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rPr>
          <w:rFonts w:hint="eastAsia" w:ascii="新宋体" w:hAnsi="新宋体" w:eastAsia="新宋体" w:cs="新宋体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jc w:val="center"/>
        <w:textAlignment w:val="auto"/>
        <w:rPr>
          <w:rFonts w:hint="eastAsia" w:ascii="新宋体" w:hAnsi="新宋体" w:eastAsia="新宋体" w:cs="新宋体"/>
          <w:kern w:val="2"/>
          <w:sz w:val="44"/>
          <w:szCs w:val="44"/>
          <w:lang w:val="e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jc w:val="center"/>
        <w:textAlignment w:val="auto"/>
        <w:rPr>
          <w:rFonts w:hint="eastAsia" w:ascii="新宋体" w:hAnsi="新宋体" w:eastAsia="新宋体" w:cs="新宋体"/>
          <w:kern w:val="2"/>
          <w:sz w:val="44"/>
          <w:szCs w:val="44"/>
          <w:lang w:val="en" w:eastAsia="zh-CN" w:bidi="ar-SA"/>
        </w:rPr>
      </w:pPr>
      <w:r>
        <w:rPr>
          <w:rFonts w:hint="eastAsia" w:ascii="新宋体" w:hAnsi="新宋体" w:eastAsia="新宋体" w:cs="新宋体"/>
          <w:kern w:val="2"/>
          <w:sz w:val="44"/>
          <w:szCs w:val="44"/>
          <w:lang w:val="en" w:eastAsia="zh-CN" w:bidi="ar-SA"/>
        </w:rPr>
        <w:t>审计报告验证码操作步骤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一、验证码信息报备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cs="仿宋_GB2312"/>
          <w:kern w:val="2"/>
          <w:sz w:val="32"/>
          <w:szCs w:val="32"/>
          <w:lang w:val="en" w:eastAsia="zh-CN" w:bidi="ar-SA"/>
        </w:rPr>
        <w:t>财政会计行业管理系统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http://acc.mof</w:t>
      </w:r>
      <w:r>
        <w:rPr>
          <w:rFonts w:hint="default" w:ascii="仿宋_GB2312" w:hAnsi="仿宋_GB2312" w:cs="仿宋_GB2312"/>
          <w:kern w:val="2"/>
          <w:sz w:val="32"/>
          <w:szCs w:val="32"/>
          <w:lang w:val="en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gov</w:t>
      </w:r>
      <w:r>
        <w:rPr>
          <w:rFonts w:hint="default" w:ascii="仿宋_GB2312" w:hAnsi="仿宋_GB2312" w:cs="仿宋_GB2312"/>
          <w:kern w:val="2"/>
          <w:sz w:val="32"/>
          <w:szCs w:val="32"/>
          <w:lang w:val="en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cn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，以下称财政部系统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trike w:val="0"/>
          <w:sz w:val="32"/>
          <w:szCs w:val="32"/>
          <w:highlight w:val="none"/>
          <w:lang w:eastAsia="zh-CN"/>
        </w:rPr>
        <w:t>填</w:t>
      </w:r>
      <w:r>
        <w:rPr>
          <w:rFonts w:hint="eastAsia" w:ascii="仿宋_GB2312" w:hAnsi="仿宋_GB2312" w:cs="仿宋_GB2312"/>
          <w:b w:val="0"/>
          <w:bCs w:val="0"/>
          <w:strike w:val="0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被审计单位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统一社会信用代码、审计单位名称、审计年度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审计项目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highlight w:val="none"/>
          <w:lang w:val="en-US" w:eastAsia="zh-CN"/>
        </w:rPr>
        <w:t>审计业务约定书签订日期、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报告文号、审计业务类型、报告出具日期、注册会计师姓名及证书编号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4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试点会计师事务所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5月20日9点，集中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财政部</w:t>
      </w:r>
      <w:r>
        <w:rPr>
          <w:rFonts w:hint="eastAsia" w:ascii="仿宋" w:hAnsi="仿宋" w:eastAsia="仿宋" w:cs="仿宋"/>
          <w:sz w:val="32"/>
          <w:szCs w:val="32"/>
        </w:rPr>
        <w:t>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并上传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2022年1月1日至4月30日之间出具的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审计报告（审计报告应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、注册会计师签名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，以PDF文件格式上传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具备条件的试点会计师事务所可以上传加盖符合《电子签名法》要求的试点会计师事务所电子印章的审计报告。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4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点击“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赋码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”申请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防伪贴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码和</w:t>
      </w:r>
      <w:r>
        <w:rPr>
          <w:rFonts w:hint="eastAsia" w:ascii="仿宋_GB2312" w:hAnsi="仿宋_GB2312" w:cs="仿宋_GB2312"/>
          <w:strike w:val="0"/>
          <w:sz w:val="32"/>
          <w:szCs w:val="32"/>
          <w:lang w:eastAsia="zh-CN"/>
        </w:rPr>
        <w:t>报告编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码，审计报告上传过程中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根据国密算法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自动加密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仅需上传审计报告正文和后附的财务报表，无需上传财务报表附注。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二、防伪贴码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财政</w:t>
      </w:r>
      <w:r>
        <w:rPr>
          <w:rFonts w:hint="eastAsia" w:ascii="仿宋_GB2312" w:hAnsi="仿宋_GB2312" w:cs="仿宋_GB2312"/>
          <w:kern w:val="2"/>
          <w:sz w:val="32"/>
          <w:szCs w:val="32"/>
          <w:lang w:val="en" w:eastAsia="zh-CN" w:bidi="ar-SA"/>
        </w:rPr>
        <w:t>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自动生成防伪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并附在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上传的审计报告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（含财务报表）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每一页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上，通过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国密算法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防止篡改，并在审计报告上注明“</w:t>
      </w:r>
      <w:r>
        <w:rPr>
          <w:rFonts w:hint="eastAsia" w:ascii="仿宋_GB2312" w:hAnsi="仿宋_GB2312" w:cs="仿宋_GB2312"/>
          <w:strike w:val="0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cs="仿宋_GB2312"/>
          <w:strike w:val="0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证明该审计报告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由具有执业许可的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可点击“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查看”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、“下载”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，查看、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附防伪贴码的审计报告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如贴码后发现上传审计报告有误，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可点击“撤销”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将报告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撤销并重新上传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试点会计师事务所应向审计报告使用者提供防伪贴码后的审计报告（如此前已提供未贴码的审计报告，应补充提供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），并宣传、支持对审计报告进行查询验证。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三、报告解密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试点会计师事务所根据财政部统一安排，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cs="仿宋_GB2312"/>
          <w:strike w:val="0"/>
          <w:sz w:val="32"/>
          <w:szCs w:val="32"/>
          <w:highlight w:val="none"/>
          <w:lang w:val="en-US" w:eastAsia="zh-CN"/>
        </w:rPr>
        <w:t>规定时间登录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财政</w:t>
      </w:r>
      <w:r>
        <w:rPr>
          <w:rFonts w:hint="eastAsia" w:ascii="仿宋_GB2312" w:hAnsi="仿宋_GB2312" w:cs="仿宋_GB2312"/>
          <w:kern w:val="2"/>
          <w:sz w:val="32"/>
          <w:szCs w:val="32"/>
          <w:lang w:val="en" w:eastAsia="zh-CN" w:bidi="ar-SA"/>
        </w:rPr>
        <w:t>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系统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集中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解密其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集中测试期间</w:t>
      </w:r>
      <w:r>
        <w:rPr>
          <w:rFonts w:hint="eastAsia" w:ascii="仿宋_GB2312" w:hAnsi="仿宋_GB2312" w:cs="仿宋_GB2312"/>
          <w:strike w:val="0"/>
          <w:sz w:val="3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的审计报告</w:t>
      </w:r>
      <w:r>
        <w:rPr>
          <w:rFonts w:hint="eastAsia" w:ascii="仿宋_GB2312" w:hAnsi="仿宋_GB2312" w:cs="仿宋_GB2312"/>
          <w:strike w:val="0"/>
          <w:sz w:val="32"/>
          <w:szCs w:val="32"/>
          <w:lang w:val="en-US" w:eastAsia="zh-CN"/>
        </w:rPr>
        <w:t>,并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报备审计意见、审计收费及审计报告后附财务报表中的资产总额、负债总额、收入总额、利润总额等信息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审计报告解密后，审计报告使用者可以对财务报表</w:t>
      </w:r>
      <w:r>
        <w:rPr>
          <w:rFonts w:hint="eastAsia" w:ascii="仿宋_GB2312" w:hAnsi="仿宋_GB2312" w:cs="仿宋_GB2312"/>
          <w:strike w:val="0"/>
          <w:sz w:val="32"/>
          <w:szCs w:val="32"/>
          <w:highlight w:val="none"/>
          <w:lang w:val="en-US" w:eastAsia="zh-CN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指标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进行比对验证。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查询验证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财政</w:t>
      </w:r>
      <w:r>
        <w:rPr>
          <w:rFonts w:hint="eastAsia" w:ascii="仿宋_GB2312" w:hAnsi="仿宋_GB2312" w:cs="仿宋_GB2312"/>
          <w:kern w:val="2"/>
          <w:sz w:val="32"/>
          <w:szCs w:val="32"/>
          <w:lang w:val="en" w:eastAsia="zh-CN" w:bidi="ar-SA"/>
        </w:rPr>
        <w:t>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“审计报告查验”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审计报告使用者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可通过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审计报告电子版文件进行查验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如在报告查验时，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试点会计师事务所尚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未完成报备工作，系统将提示“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未完成报备工作”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报告使用者掌握查询资料的情况，设定不同的查询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对于掌握查询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码的用户，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可查询试点会计师事务所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名称、签字注册会计师姓名、被审计单位名称、审计报告出具日期等信息。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对于掌握审计报告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后附财务报表</w:t>
      </w:r>
      <w:r>
        <w:rPr>
          <w:rFonts w:hint="eastAsia" w:ascii="仿宋_GB2312" w:hAnsi="仿宋_GB2312" w:cs="仿宋_GB2312"/>
          <w:strike w:val="0"/>
          <w:sz w:val="32"/>
          <w:szCs w:val="32"/>
          <w:highlight w:val="none"/>
          <w:lang w:val="en-US" w:eastAsia="zh-CN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指标的用户，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输入具体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指标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数据进行查询，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通过财政部系统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比对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为保障数据安全，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只展示比对结果是否一致，不展示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具体数字）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对于掌握审计报告电子版的用户，可直接上传电子审计报告进行查验。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试点会计师事务所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提交的审计报告在防伪贴码时已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采取防篡改技术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用户提交的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电子审计报告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篡改，系统自动比对后</w:t>
      </w:r>
      <w:r>
        <w:rPr>
          <w:rFonts w:hint="eastAsia" w:ascii="仿宋_GB2312" w:hAnsi="仿宋_GB2312" w:cs="仿宋_GB2312"/>
          <w:strike w:val="0"/>
          <w:sz w:val="32"/>
          <w:szCs w:val="32"/>
          <w:lang w:val="en-US" w:eastAsia="zh-CN"/>
        </w:rPr>
        <w:t>查验结果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显示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cs="仿宋_GB2312"/>
          <w:strike w:val="0"/>
          <w:sz w:val="32"/>
          <w:szCs w:val="32"/>
          <w:lang w:val="en-US" w:eastAsia="zh-CN"/>
        </w:rPr>
        <w:t>此报告未在本系统备案，请注意使用风险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5DED"/>
    <w:rsid w:val="30760B92"/>
    <w:rsid w:val="31AF7B75"/>
    <w:rsid w:val="3854658C"/>
    <w:rsid w:val="39B78B54"/>
    <w:rsid w:val="3D641E11"/>
    <w:rsid w:val="3E8B1D13"/>
    <w:rsid w:val="3FCF1248"/>
    <w:rsid w:val="4B3705D5"/>
    <w:rsid w:val="4BB74C0B"/>
    <w:rsid w:val="523C0C05"/>
    <w:rsid w:val="542924A9"/>
    <w:rsid w:val="65EF71CE"/>
    <w:rsid w:val="7EF76FC7"/>
    <w:rsid w:val="FDFE9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keepLines/>
      <w:widowControl w:val="0"/>
      <w:adjustRightInd w:val="0"/>
      <w:snapToGrid w:val="0"/>
      <w:spacing w:line="596" w:lineRule="exact"/>
      <w:jc w:val="center"/>
      <w:outlineLvl w:val="0"/>
    </w:pPr>
    <w:rPr>
      <w:rFonts w:ascii="Times New Roman" w:hAnsi="Times New Roman" w:eastAsia="华文中宋"/>
      <w:b/>
      <w:bCs/>
      <w:kern w:val="2"/>
      <w:sz w:val="4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2022-04-21T01:40:00Z</dcterms:created>
  <dc:creator>lenovo</dc:creator>
  <cp:lastModifiedBy>Admin</cp:lastModifiedBy>
  <dcterms:modified xsi:type="dcterms:W3CDTF">2022-06-16T16:22:48Z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