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7E8" w:rsidRDefault="00261F80">
      <w:pPr>
        <w:jc w:val="left"/>
        <w:rPr>
          <w:rFonts w:ascii="仿宋" w:eastAsia="仿宋" w:hAnsi="仿宋" w:cs="仿宋"/>
          <w:b/>
          <w:sz w:val="32"/>
          <w:szCs w:val="32"/>
        </w:rPr>
      </w:pPr>
      <w:r>
        <w:rPr>
          <w:rFonts w:ascii="仿宋" w:eastAsia="仿宋" w:hAnsi="仿宋" w:cs="仿宋" w:hint="eastAsia"/>
          <w:b/>
          <w:sz w:val="32"/>
          <w:szCs w:val="32"/>
        </w:rPr>
        <w:t>附件2-1：</w:t>
      </w:r>
    </w:p>
    <w:p w:rsidR="009427E8" w:rsidRDefault="00261F80">
      <w:pPr>
        <w:jc w:val="center"/>
        <w:rPr>
          <w:rFonts w:ascii="仿宋" w:eastAsia="仿宋" w:hAnsi="仿宋" w:cs="仿宋"/>
          <w:b/>
          <w:sz w:val="36"/>
          <w:szCs w:val="36"/>
        </w:rPr>
      </w:pPr>
      <w:r>
        <w:rPr>
          <w:rFonts w:ascii="仿宋" w:eastAsia="仿宋" w:hAnsi="仿宋" w:cs="仿宋" w:hint="eastAsia"/>
          <w:b/>
          <w:sz w:val="36"/>
          <w:szCs w:val="36"/>
        </w:rPr>
        <w:t>研究开发费用专项</w:t>
      </w:r>
      <w:proofErr w:type="gramStart"/>
      <w:r>
        <w:rPr>
          <w:rFonts w:ascii="仿宋" w:eastAsia="仿宋" w:hAnsi="仿宋" w:cs="仿宋" w:hint="eastAsia"/>
          <w:b/>
          <w:sz w:val="36"/>
          <w:szCs w:val="36"/>
        </w:rPr>
        <w:t>鉴证</w:t>
      </w:r>
      <w:proofErr w:type="gramEnd"/>
      <w:r>
        <w:rPr>
          <w:rFonts w:ascii="仿宋" w:eastAsia="仿宋" w:hAnsi="仿宋" w:cs="仿宋" w:hint="eastAsia"/>
          <w:b/>
          <w:sz w:val="36"/>
          <w:szCs w:val="36"/>
        </w:rPr>
        <w:t>报告</w:t>
      </w:r>
    </w:p>
    <w:p w:rsidR="009427E8" w:rsidRDefault="00261F80">
      <w:pPr>
        <w:jc w:val="center"/>
        <w:rPr>
          <w:rFonts w:ascii="仿宋" w:eastAsia="仿宋" w:hAnsi="仿宋" w:cs="仿宋"/>
          <w:b/>
          <w:sz w:val="36"/>
          <w:szCs w:val="36"/>
        </w:rPr>
      </w:pPr>
      <w:r>
        <w:rPr>
          <w:rFonts w:ascii="仿宋" w:eastAsia="仿宋" w:hAnsi="仿宋" w:cs="仿宋" w:hint="eastAsia"/>
          <w:b/>
          <w:sz w:val="36"/>
          <w:szCs w:val="36"/>
        </w:rPr>
        <w:t>（参考文本）</w:t>
      </w:r>
    </w:p>
    <w:p w:rsidR="009427E8" w:rsidRDefault="009427E8">
      <w:pPr>
        <w:rPr>
          <w:rFonts w:ascii="仿宋" w:eastAsia="仿宋" w:hAnsi="仿宋" w:cs="仿宋"/>
          <w:sz w:val="32"/>
          <w:szCs w:val="32"/>
        </w:rPr>
      </w:pPr>
    </w:p>
    <w:p w:rsidR="009427E8" w:rsidRDefault="009427E8">
      <w:pPr>
        <w:jc w:val="right"/>
        <w:rPr>
          <w:rFonts w:ascii="华文仿宋" w:eastAsia="华文仿宋" w:hAnsi="华文仿宋"/>
          <w:sz w:val="32"/>
          <w:szCs w:val="32"/>
        </w:rPr>
      </w:pPr>
    </w:p>
    <w:p w:rsidR="009427E8" w:rsidRDefault="00261F80">
      <w:pPr>
        <w:ind w:right="480"/>
        <w:jc w:val="center"/>
        <w:rPr>
          <w:rFonts w:ascii="华文仿宋" w:eastAsia="华文仿宋" w:hAnsi="华文仿宋"/>
          <w:sz w:val="32"/>
          <w:szCs w:val="32"/>
        </w:rPr>
      </w:pPr>
      <w:r>
        <w:rPr>
          <w:rFonts w:ascii="华文仿宋" w:eastAsia="华文仿宋" w:hAnsi="华文仿宋" w:hint="eastAsia"/>
          <w:sz w:val="32"/>
          <w:szCs w:val="32"/>
        </w:rPr>
        <w:t xml:space="preserve">               </w:t>
      </w:r>
      <w:bookmarkStart w:id="0" w:name="_GoBack"/>
      <w:bookmarkEnd w:id="0"/>
      <w:r>
        <w:rPr>
          <w:rFonts w:ascii="华文仿宋" w:eastAsia="华文仿宋" w:hAnsi="华文仿宋" w:hint="eastAsia"/>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报告号：</w:t>
      </w:r>
    </w:p>
    <w:p w:rsidR="009427E8" w:rsidRDefault="00261F80">
      <w:pPr>
        <w:ind w:right="480"/>
        <w:jc w:val="center"/>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备案号：</w:t>
      </w:r>
    </w:p>
    <w:p w:rsidR="009427E8" w:rsidRDefault="00261F80">
      <w:pPr>
        <w:rPr>
          <w:rFonts w:ascii="华文仿宋" w:eastAsia="华文仿宋" w:hAnsi="华文仿宋"/>
          <w:sz w:val="32"/>
          <w:szCs w:val="32"/>
        </w:rPr>
      </w:pPr>
      <w:r>
        <w:rPr>
          <w:rFonts w:ascii="华文仿宋" w:eastAsia="华文仿宋" w:hAnsi="华文仿宋" w:cs="宋体" w:hint="eastAsia"/>
          <w:kern w:val="0"/>
          <w:sz w:val="32"/>
          <w:szCs w:val="32"/>
        </w:rPr>
        <w:t>________</w:t>
      </w:r>
      <w:r>
        <w:rPr>
          <w:rFonts w:ascii="华文仿宋" w:eastAsia="华文仿宋" w:hAnsi="华文仿宋" w:hint="eastAsia"/>
          <w:sz w:val="32"/>
          <w:szCs w:val="32"/>
        </w:rPr>
        <w:t>公司</w:t>
      </w:r>
    </w:p>
    <w:p w:rsidR="009427E8" w:rsidRDefault="00261F80">
      <w:pPr>
        <w:ind w:firstLineChars="200" w:firstLine="640"/>
        <w:rPr>
          <w:rFonts w:ascii="华文仿宋" w:eastAsia="华文仿宋" w:hAnsi="华文仿宋"/>
          <w:sz w:val="32"/>
          <w:szCs w:val="32"/>
        </w:rPr>
      </w:pPr>
      <w:r>
        <w:rPr>
          <w:rFonts w:ascii="华文仿宋" w:eastAsia="华文仿宋" w:hAnsi="华文仿宋" w:hint="eastAsia"/>
          <w:sz w:val="32"/>
          <w:szCs w:val="32"/>
        </w:rPr>
        <w:t>我们接受委托，</w:t>
      </w:r>
      <w:proofErr w:type="gramStart"/>
      <w:r>
        <w:rPr>
          <w:rFonts w:ascii="华文仿宋" w:eastAsia="华文仿宋" w:hAnsi="华文仿宋" w:hint="eastAsia"/>
          <w:sz w:val="32"/>
          <w:szCs w:val="32"/>
        </w:rPr>
        <w:t>鉴证</w:t>
      </w:r>
      <w:proofErr w:type="gramEnd"/>
      <w:r>
        <w:rPr>
          <w:rFonts w:ascii="华文仿宋" w:eastAsia="华文仿宋" w:hAnsi="华文仿宋" w:hint="eastAsia"/>
          <w:sz w:val="32"/>
          <w:szCs w:val="32"/>
        </w:rPr>
        <w:t>了后附的ABC公司（以下简称贵公司）20___、20___和20___年度的研究开发费用结构明细表和有关编制说明及研究开发活动说明。</w:t>
      </w:r>
    </w:p>
    <w:p w:rsidR="009427E8" w:rsidRDefault="00261F80">
      <w:pPr>
        <w:ind w:firstLineChars="200" w:firstLine="641"/>
        <w:rPr>
          <w:rFonts w:ascii="华文仿宋" w:eastAsia="华文仿宋" w:hAnsi="华文仿宋"/>
          <w:b/>
          <w:sz w:val="32"/>
          <w:szCs w:val="32"/>
        </w:rPr>
      </w:pPr>
      <w:r>
        <w:rPr>
          <w:rFonts w:ascii="华文仿宋" w:eastAsia="华文仿宋" w:hAnsi="华文仿宋" w:hint="eastAsia"/>
          <w:b/>
          <w:sz w:val="32"/>
          <w:szCs w:val="32"/>
        </w:rPr>
        <w:t xml:space="preserve">一、管理层的责任 </w:t>
      </w:r>
    </w:p>
    <w:p w:rsidR="009427E8" w:rsidRDefault="00261F80">
      <w:pPr>
        <w:ind w:firstLineChars="200" w:firstLine="640"/>
        <w:rPr>
          <w:rFonts w:ascii="华文仿宋" w:eastAsia="华文仿宋" w:hAnsi="华文仿宋"/>
          <w:sz w:val="32"/>
          <w:szCs w:val="32"/>
        </w:rPr>
      </w:pPr>
      <w:r>
        <w:rPr>
          <w:rFonts w:ascii="华文仿宋" w:eastAsia="华文仿宋" w:hAnsi="华文仿宋" w:hint="eastAsia"/>
          <w:sz w:val="32"/>
          <w:szCs w:val="32"/>
        </w:rPr>
        <w:t>在企业会计准则框架下，按照《高新技术企业认定管理办法》和《高新技术企业认定管理工作指引》的规定，如实编制研究开发费用结构明细表和有关编制说明及研究开发活动说明，是贵公司管理层的责任。这种责任包括：（1）设计、实施和维护与研究开发费用结构明细表相关的内部控制，以使研究开发费用结构明细表不存在由于舞弊或错误而导致的重大错报；（2）选择和运用恰当的会计政策；（3）</w:t>
      </w:r>
      <w:proofErr w:type="gramStart"/>
      <w:r>
        <w:rPr>
          <w:rFonts w:ascii="华文仿宋" w:eastAsia="华文仿宋" w:hAnsi="华文仿宋" w:hint="eastAsia"/>
          <w:sz w:val="32"/>
          <w:szCs w:val="32"/>
        </w:rPr>
        <w:t>作出</w:t>
      </w:r>
      <w:proofErr w:type="gramEnd"/>
      <w:r>
        <w:rPr>
          <w:rFonts w:ascii="华文仿宋" w:eastAsia="华文仿宋" w:hAnsi="华文仿宋" w:hint="eastAsia"/>
          <w:sz w:val="32"/>
          <w:szCs w:val="32"/>
        </w:rPr>
        <w:t>合理的会计估计；（4）恰当界定研究开发项目的具体范围。</w:t>
      </w:r>
    </w:p>
    <w:p w:rsidR="009427E8" w:rsidRDefault="00261F80">
      <w:pPr>
        <w:ind w:firstLineChars="200" w:firstLine="641"/>
        <w:rPr>
          <w:rFonts w:ascii="华文仿宋" w:eastAsia="华文仿宋" w:hAnsi="华文仿宋"/>
          <w:b/>
          <w:sz w:val="32"/>
          <w:szCs w:val="32"/>
        </w:rPr>
      </w:pPr>
      <w:r>
        <w:rPr>
          <w:rFonts w:ascii="华文仿宋" w:eastAsia="华文仿宋" w:hAnsi="华文仿宋" w:hint="eastAsia"/>
          <w:b/>
          <w:sz w:val="32"/>
          <w:szCs w:val="32"/>
        </w:rPr>
        <w:t>二、税务师的责任</w:t>
      </w:r>
    </w:p>
    <w:p w:rsidR="009427E8" w:rsidRDefault="00261F80">
      <w:pPr>
        <w:ind w:firstLineChars="200" w:firstLine="640"/>
        <w:rPr>
          <w:rFonts w:ascii="华文仿宋" w:eastAsia="华文仿宋" w:hAnsi="华文仿宋"/>
          <w:sz w:val="32"/>
          <w:szCs w:val="32"/>
        </w:rPr>
      </w:pPr>
      <w:r>
        <w:rPr>
          <w:rFonts w:ascii="华文仿宋" w:eastAsia="华文仿宋" w:hAnsi="华文仿宋" w:hint="eastAsia"/>
          <w:sz w:val="32"/>
          <w:szCs w:val="32"/>
        </w:rPr>
        <w:t>我们的责任是，本着独立、客观、公正的原则，依据《中</w:t>
      </w:r>
      <w:r>
        <w:rPr>
          <w:rFonts w:ascii="华文仿宋" w:eastAsia="华文仿宋" w:hAnsi="华文仿宋" w:hint="eastAsia"/>
          <w:sz w:val="32"/>
          <w:szCs w:val="32"/>
        </w:rPr>
        <w:lastRenderedPageBreak/>
        <w:t>华人民共和国企业所得税法》及其实施条例、《高新技术企业认定管理办法》和《高新技术企业认定管理工作指引》以及相关的法律、法规、规定，按照《涉税专业服务监管办法（试行）》（国家税务总局公告2017年第13号）和中国注册税务师协会《涉税</w:t>
      </w:r>
      <w:proofErr w:type="gramStart"/>
      <w:r>
        <w:rPr>
          <w:rFonts w:ascii="华文仿宋" w:eastAsia="华文仿宋" w:hAnsi="华文仿宋" w:hint="eastAsia"/>
          <w:sz w:val="32"/>
          <w:szCs w:val="32"/>
        </w:rPr>
        <w:t>鉴证</w:t>
      </w:r>
      <w:proofErr w:type="gramEnd"/>
      <w:r>
        <w:rPr>
          <w:rFonts w:ascii="华文仿宋" w:eastAsia="华文仿宋" w:hAnsi="华文仿宋" w:hint="eastAsia"/>
          <w:sz w:val="32"/>
          <w:szCs w:val="32"/>
        </w:rPr>
        <w:t>业务指引（试行）》的业务规范，对贵公司研究开发费用结构明细表金额和披露的所有重大事项的</w:t>
      </w:r>
      <w:r>
        <w:rPr>
          <w:rFonts w:ascii="华文仿宋" w:eastAsia="华文仿宋" w:hAnsi="华文仿宋"/>
          <w:sz w:val="32"/>
          <w:szCs w:val="32"/>
        </w:rPr>
        <w:t>真实性、合法性、合理性和完整性</w:t>
      </w:r>
      <w:r>
        <w:rPr>
          <w:rFonts w:ascii="华文仿宋" w:eastAsia="华文仿宋" w:hAnsi="华文仿宋" w:hint="eastAsia"/>
          <w:sz w:val="32"/>
          <w:szCs w:val="32"/>
        </w:rPr>
        <w:t>发表</w:t>
      </w:r>
      <w:proofErr w:type="gramStart"/>
      <w:r>
        <w:rPr>
          <w:rFonts w:ascii="华文仿宋" w:eastAsia="华文仿宋" w:hAnsi="华文仿宋" w:hint="eastAsia"/>
          <w:sz w:val="32"/>
          <w:szCs w:val="32"/>
        </w:rPr>
        <w:t>鉴证</w:t>
      </w:r>
      <w:proofErr w:type="gramEnd"/>
      <w:r>
        <w:rPr>
          <w:rFonts w:ascii="华文仿宋" w:eastAsia="华文仿宋" w:hAnsi="华文仿宋" w:hint="eastAsia"/>
          <w:sz w:val="32"/>
          <w:szCs w:val="32"/>
        </w:rPr>
        <w:t>意见。</w:t>
      </w:r>
    </w:p>
    <w:p w:rsidR="009427E8" w:rsidRDefault="00261F80">
      <w:pPr>
        <w:ind w:firstLineChars="200" w:firstLine="640"/>
        <w:rPr>
          <w:rFonts w:ascii="华文仿宋" w:eastAsia="华文仿宋" w:hAnsi="华文仿宋"/>
          <w:sz w:val="32"/>
          <w:szCs w:val="32"/>
        </w:rPr>
      </w:pPr>
      <w:r>
        <w:rPr>
          <w:rFonts w:ascii="华文仿宋" w:eastAsia="华文仿宋" w:hAnsi="华文仿宋" w:hint="eastAsia"/>
          <w:sz w:val="32"/>
          <w:szCs w:val="32"/>
        </w:rPr>
        <w:t>在</w:t>
      </w:r>
      <w:proofErr w:type="gramStart"/>
      <w:r>
        <w:rPr>
          <w:rFonts w:ascii="华文仿宋" w:eastAsia="华文仿宋" w:hAnsi="华文仿宋" w:hint="eastAsia"/>
          <w:sz w:val="32"/>
          <w:szCs w:val="32"/>
        </w:rPr>
        <w:t>鉴证</w:t>
      </w:r>
      <w:proofErr w:type="gramEnd"/>
      <w:r>
        <w:rPr>
          <w:rFonts w:ascii="华文仿宋" w:eastAsia="华文仿宋" w:hAnsi="华文仿宋" w:hint="eastAsia"/>
          <w:sz w:val="32"/>
          <w:szCs w:val="32"/>
        </w:rPr>
        <w:t>过程中，我们考虑了研究开发费用相关</w:t>
      </w:r>
      <w:proofErr w:type="gramStart"/>
      <w:r>
        <w:rPr>
          <w:rFonts w:ascii="华文仿宋" w:eastAsia="华文仿宋" w:hAnsi="华文仿宋" w:hint="eastAsia"/>
          <w:sz w:val="32"/>
          <w:szCs w:val="32"/>
        </w:rPr>
        <w:t>鉴证</w:t>
      </w:r>
      <w:proofErr w:type="gramEnd"/>
      <w:r>
        <w:rPr>
          <w:rFonts w:ascii="华文仿宋" w:eastAsia="华文仿宋" w:hAnsi="华文仿宋" w:hint="eastAsia"/>
          <w:sz w:val="32"/>
          <w:szCs w:val="32"/>
        </w:rPr>
        <w:t>资料的证据资格和证明能力，对贵公司提供的相关会计资料及其他资料实施了审核、验证、计算、专业判断等必要的</w:t>
      </w:r>
      <w:proofErr w:type="gramStart"/>
      <w:r>
        <w:rPr>
          <w:rFonts w:ascii="华文仿宋" w:eastAsia="华文仿宋" w:hAnsi="华文仿宋" w:hint="eastAsia"/>
          <w:sz w:val="32"/>
          <w:szCs w:val="32"/>
        </w:rPr>
        <w:t>鉴证</w:t>
      </w:r>
      <w:proofErr w:type="gramEnd"/>
      <w:r>
        <w:rPr>
          <w:rFonts w:ascii="华文仿宋" w:eastAsia="华文仿宋" w:hAnsi="华文仿宋" w:hint="eastAsia"/>
          <w:sz w:val="32"/>
          <w:szCs w:val="32"/>
        </w:rPr>
        <w:t>程序。我们相信，我们获取的</w:t>
      </w:r>
      <w:proofErr w:type="gramStart"/>
      <w:r>
        <w:rPr>
          <w:rFonts w:ascii="华文仿宋" w:eastAsia="华文仿宋" w:hAnsi="华文仿宋" w:hint="eastAsia"/>
          <w:sz w:val="32"/>
          <w:szCs w:val="32"/>
        </w:rPr>
        <w:t>鉴证</w:t>
      </w:r>
      <w:proofErr w:type="gramEnd"/>
      <w:r>
        <w:rPr>
          <w:rFonts w:ascii="华文仿宋" w:eastAsia="华文仿宋" w:hAnsi="华文仿宋" w:hint="eastAsia"/>
          <w:sz w:val="32"/>
          <w:szCs w:val="32"/>
        </w:rPr>
        <w:t>证据是充分、适当的，为发表</w:t>
      </w:r>
      <w:proofErr w:type="gramStart"/>
      <w:r>
        <w:rPr>
          <w:rFonts w:ascii="华文仿宋" w:eastAsia="华文仿宋" w:hAnsi="华文仿宋" w:hint="eastAsia"/>
          <w:sz w:val="32"/>
          <w:szCs w:val="32"/>
        </w:rPr>
        <w:t>鉴证</w:t>
      </w:r>
      <w:proofErr w:type="gramEnd"/>
      <w:r>
        <w:rPr>
          <w:rFonts w:ascii="华文仿宋" w:eastAsia="华文仿宋" w:hAnsi="华文仿宋" w:hint="eastAsia"/>
          <w:sz w:val="32"/>
          <w:szCs w:val="32"/>
        </w:rPr>
        <w:t>意见提供了基础。</w:t>
      </w:r>
    </w:p>
    <w:p w:rsidR="009427E8" w:rsidRDefault="00261F80">
      <w:pPr>
        <w:ind w:firstLineChars="200" w:firstLine="641"/>
        <w:rPr>
          <w:rFonts w:ascii="华文仿宋" w:eastAsia="华文仿宋" w:hAnsi="华文仿宋"/>
          <w:b/>
          <w:sz w:val="32"/>
          <w:szCs w:val="32"/>
        </w:rPr>
      </w:pPr>
      <w:r>
        <w:rPr>
          <w:rFonts w:ascii="华文仿宋" w:eastAsia="华文仿宋" w:hAnsi="华文仿宋" w:hint="eastAsia"/>
          <w:b/>
          <w:sz w:val="32"/>
          <w:szCs w:val="32"/>
        </w:rPr>
        <w:t>三、</w:t>
      </w:r>
      <w:proofErr w:type="gramStart"/>
      <w:r>
        <w:rPr>
          <w:rFonts w:ascii="华文仿宋" w:eastAsia="华文仿宋" w:hAnsi="华文仿宋" w:hint="eastAsia"/>
          <w:b/>
          <w:sz w:val="32"/>
          <w:szCs w:val="32"/>
        </w:rPr>
        <w:t>鉴证</w:t>
      </w:r>
      <w:proofErr w:type="gramEnd"/>
      <w:r>
        <w:rPr>
          <w:rFonts w:ascii="华文仿宋" w:eastAsia="华文仿宋" w:hAnsi="华文仿宋" w:hint="eastAsia"/>
          <w:b/>
          <w:sz w:val="32"/>
          <w:szCs w:val="32"/>
        </w:rPr>
        <w:t>意见</w:t>
      </w:r>
    </w:p>
    <w:p w:rsidR="009427E8" w:rsidRDefault="00261F80">
      <w:pPr>
        <w:ind w:firstLineChars="200" w:firstLine="640"/>
        <w:rPr>
          <w:rFonts w:ascii="华文仿宋" w:eastAsia="华文仿宋" w:hAnsi="华文仿宋"/>
          <w:sz w:val="32"/>
          <w:szCs w:val="32"/>
        </w:rPr>
      </w:pPr>
      <w:r>
        <w:rPr>
          <w:rFonts w:ascii="华文仿宋" w:eastAsia="华文仿宋" w:hAnsi="华文仿宋" w:hint="eastAsia"/>
          <w:sz w:val="32"/>
          <w:szCs w:val="32"/>
        </w:rPr>
        <w:t>我们认为，本报告后附的《20___-20___年度研究开发费用结构明细表》已在企业会计准则框架下，按照《高新技术企业认定管理办法》和《高新技术企业认定管理工作指引》的规定编制，在所有重大方面公允反映了贵公司20___－20___年度研究开发费用情况。</w:t>
      </w:r>
    </w:p>
    <w:p w:rsidR="009427E8" w:rsidRDefault="00261F80">
      <w:pPr>
        <w:ind w:firstLineChars="200" w:firstLine="640"/>
        <w:rPr>
          <w:rFonts w:ascii="华文仿宋" w:eastAsia="华文仿宋" w:hAnsi="华文仿宋"/>
          <w:sz w:val="32"/>
          <w:szCs w:val="32"/>
        </w:rPr>
      </w:pPr>
      <w:r>
        <w:rPr>
          <w:rFonts w:ascii="华文仿宋" w:eastAsia="华文仿宋" w:hAnsi="华文仿宋" w:hint="eastAsia"/>
          <w:sz w:val="32"/>
          <w:szCs w:val="32"/>
        </w:rPr>
        <w:t>经审核，贵公司20___年度(第一年)的研究开发费用总额为___万元，占同期销售收入的___%；20___年度(第二年)的研究开发费用总额为___万元，占同期销售收入的___%；20___年度(第三年)的研究开发费用总额为___万元，占同期</w:t>
      </w:r>
      <w:r>
        <w:rPr>
          <w:rFonts w:ascii="华文仿宋" w:eastAsia="华文仿宋" w:hAnsi="华文仿宋" w:hint="eastAsia"/>
          <w:sz w:val="32"/>
          <w:szCs w:val="32"/>
        </w:rPr>
        <w:lastRenderedPageBreak/>
        <w:t>销售收入的___%。20___-20___年度研究开发费用总额合计___万元，占同期销售收入的___</w:t>
      </w:r>
      <w:r w:rsidR="00470789">
        <w:rPr>
          <w:rFonts w:ascii="华文仿宋" w:eastAsia="华文仿宋" w:hAnsi="华文仿宋" w:hint="eastAsia"/>
          <w:sz w:val="32"/>
          <w:szCs w:val="32"/>
        </w:rPr>
        <w:t>%；</w:t>
      </w:r>
      <w:r>
        <w:rPr>
          <w:rFonts w:ascii="华文仿宋" w:eastAsia="华文仿宋" w:hAnsi="华文仿宋" w:hint="eastAsia"/>
          <w:sz w:val="32"/>
          <w:szCs w:val="32"/>
        </w:rPr>
        <w:t>其中：发生境内研究开发经费支出___万元，</w:t>
      </w:r>
      <w:proofErr w:type="gramStart"/>
      <w:r>
        <w:rPr>
          <w:rFonts w:ascii="华文仿宋" w:eastAsia="华文仿宋" w:hAnsi="华文仿宋" w:hint="eastAsia"/>
          <w:sz w:val="32"/>
          <w:szCs w:val="32"/>
        </w:rPr>
        <w:t>占研究</w:t>
      </w:r>
      <w:proofErr w:type="gramEnd"/>
      <w:r>
        <w:rPr>
          <w:rFonts w:ascii="华文仿宋" w:eastAsia="华文仿宋" w:hAnsi="华文仿宋" w:hint="eastAsia"/>
          <w:sz w:val="32"/>
          <w:szCs w:val="32"/>
        </w:rPr>
        <w:t>开发费用总额的___%。</w:t>
      </w:r>
    </w:p>
    <w:p w:rsidR="009427E8" w:rsidRDefault="00261F80">
      <w:pPr>
        <w:ind w:firstLineChars="200" w:firstLine="641"/>
        <w:rPr>
          <w:rFonts w:ascii="华文仿宋" w:eastAsia="华文仿宋" w:hAnsi="华文仿宋"/>
          <w:b/>
          <w:sz w:val="32"/>
          <w:szCs w:val="32"/>
        </w:rPr>
      </w:pPr>
      <w:r>
        <w:rPr>
          <w:rFonts w:ascii="华文仿宋" w:eastAsia="华文仿宋" w:hAnsi="华文仿宋" w:hint="eastAsia"/>
          <w:b/>
          <w:sz w:val="32"/>
          <w:szCs w:val="32"/>
        </w:rPr>
        <w:t>四、编制基础及使用限制</w:t>
      </w:r>
    </w:p>
    <w:p w:rsidR="009427E8" w:rsidRDefault="00261F80">
      <w:pPr>
        <w:ind w:firstLineChars="200" w:firstLine="640"/>
        <w:rPr>
          <w:rFonts w:ascii="华文仿宋" w:eastAsia="华文仿宋" w:hAnsi="华文仿宋"/>
          <w:sz w:val="32"/>
          <w:szCs w:val="32"/>
        </w:rPr>
      </w:pPr>
      <w:r>
        <w:rPr>
          <w:rFonts w:ascii="华文仿宋" w:eastAsia="华文仿宋" w:hAnsi="华文仿宋" w:hint="eastAsia"/>
          <w:sz w:val="32"/>
          <w:szCs w:val="32"/>
        </w:rPr>
        <w:t>贵公司20___、20___和20___年度的研究开发费用结构明细表是在企业会计准则框架下，按照《高新技术企业认定管理办法》和《高新技术企业认定管理工作指引》的规定编制的，可能不适用于其他目的。</w:t>
      </w:r>
    </w:p>
    <w:p w:rsidR="009427E8" w:rsidRDefault="00261F80">
      <w:pPr>
        <w:ind w:firstLineChars="200" w:firstLine="640"/>
        <w:rPr>
          <w:rFonts w:ascii="华文仿宋" w:eastAsia="华文仿宋" w:hAnsi="华文仿宋"/>
          <w:sz w:val="32"/>
          <w:szCs w:val="32"/>
        </w:rPr>
      </w:pPr>
      <w:r>
        <w:rPr>
          <w:rFonts w:ascii="华文仿宋" w:eastAsia="华文仿宋" w:hAnsi="华文仿宋" w:hint="eastAsia"/>
          <w:sz w:val="32"/>
          <w:szCs w:val="32"/>
        </w:rPr>
        <w:t>本</w:t>
      </w:r>
      <w:proofErr w:type="gramStart"/>
      <w:r>
        <w:rPr>
          <w:rFonts w:ascii="华文仿宋" w:eastAsia="华文仿宋" w:hAnsi="华文仿宋" w:hint="eastAsia"/>
          <w:sz w:val="32"/>
          <w:szCs w:val="32"/>
        </w:rPr>
        <w:t>鉴证</w:t>
      </w:r>
      <w:proofErr w:type="gramEnd"/>
      <w:r>
        <w:rPr>
          <w:rFonts w:ascii="华文仿宋" w:eastAsia="华文仿宋" w:hAnsi="华文仿宋" w:hint="eastAsia"/>
          <w:sz w:val="32"/>
          <w:szCs w:val="32"/>
        </w:rPr>
        <w:t>报告仅供贵公司申报高新技术企业认定时使用，不作其他用途。因使用不当造成的后果，与执行本</w:t>
      </w:r>
      <w:proofErr w:type="gramStart"/>
      <w:r>
        <w:rPr>
          <w:rFonts w:ascii="华文仿宋" w:eastAsia="华文仿宋" w:hAnsi="华文仿宋" w:hint="eastAsia"/>
          <w:sz w:val="32"/>
          <w:szCs w:val="32"/>
        </w:rPr>
        <w:t>鉴证</w:t>
      </w:r>
      <w:proofErr w:type="gramEnd"/>
      <w:r>
        <w:rPr>
          <w:rFonts w:ascii="华文仿宋" w:eastAsia="华文仿宋" w:hAnsi="华文仿宋" w:hint="eastAsia"/>
          <w:sz w:val="32"/>
          <w:szCs w:val="32"/>
        </w:rPr>
        <w:t>业务的税务师事务所及其税务师无关。</w:t>
      </w:r>
    </w:p>
    <w:p w:rsidR="009427E8" w:rsidRDefault="00261F80">
      <w:pPr>
        <w:rPr>
          <w:rFonts w:ascii="华文仿宋" w:eastAsia="华文仿宋" w:hAnsi="华文仿宋"/>
          <w:sz w:val="32"/>
          <w:szCs w:val="32"/>
        </w:rPr>
      </w:pPr>
      <w:r>
        <w:rPr>
          <w:rFonts w:ascii="华文仿宋" w:eastAsia="华文仿宋" w:hAnsi="华文仿宋" w:hint="eastAsia"/>
          <w:sz w:val="32"/>
          <w:szCs w:val="32"/>
        </w:rPr>
        <w:t>附送：</w:t>
      </w:r>
    </w:p>
    <w:p w:rsidR="009427E8" w:rsidRDefault="00261F80">
      <w:pPr>
        <w:numPr>
          <w:ilvl w:val="0"/>
          <w:numId w:val="1"/>
        </w:numPr>
        <w:rPr>
          <w:rFonts w:ascii="华文仿宋" w:eastAsia="华文仿宋" w:hAnsi="华文仿宋"/>
          <w:sz w:val="32"/>
          <w:szCs w:val="32"/>
        </w:rPr>
      </w:pPr>
      <w:r>
        <w:rPr>
          <w:rFonts w:ascii="华文仿宋" w:eastAsia="华文仿宋" w:hAnsi="华文仿宋" w:hint="eastAsia"/>
          <w:sz w:val="32"/>
          <w:szCs w:val="32"/>
        </w:rPr>
        <w:t>20___－20___年度企业研究开发项目情况表；</w:t>
      </w:r>
    </w:p>
    <w:p w:rsidR="009427E8" w:rsidRDefault="00261F80">
      <w:pPr>
        <w:numPr>
          <w:ilvl w:val="0"/>
          <w:numId w:val="1"/>
        </w:numPr>
        <w:rPr>
          <w:rFonts w:ascii="华文仿宋" w:eastAsia="华文仿宋" w:hAnsi="华文仿宋"/>
          <w:sz w:val="32"/>
          <w:szCs w:val="32"/>
        </w:rPr>
      </w:pPr>
      <w:r>
        <w:rPr>
          <w:rFonts w:ascii="华文仿宋" w:eastAsia="华文仿宋" w:hAnsi="华文仿宋" w:hint="eastAsia"/>
          <w:sz w:val="32"/>
          <w:szCs w:val="32"/>
        </w:rPr>
        <w:t>20___－20___年度研究开发费用结构汇总表；</w:t>
      </w:r>
    </w:p>
    <w:p w:rsidR="009427E8" w:rsidRDefault="00261F80">
      <w:pPr>
        <w:numPr>
          <w:ilvl w:val="0"/>
          <w:numId w:val="1"/>
        </w:numPr>
        <w:rPr>
          <w:rFonts w:ascii="华文仿宋" w:eastAsia="华文仿宋" w:hAnsi="华文仿宋"/>
          <w:sz w:val="32"/>
          <w:szCs w:val="32"/>
        </w:rPr>
      </w:pPr>
      <w:r>
        <w:rPr>
          <w:rFonts w:ascii="华文仿宋" w:eastAsia="华文仿宋" w:hAnsi="华文仿宋" w:hint="eastAsia"/>
          <w:sz w:val="32"/>
          <w:szCs w:val="32"/>
        </w:rPr>
        <w:t>三年各年度研究开发费用结构明细表；</w:t>
      </w:r>
    </w:p>
    <w:p w:rsidR="009427E8" w:rsidRDefault="00261F80">
      <w:pPr>
        <w:numPr>
          <w:ilvl w:val="0"/>
          <w:numId w:val="1"/>
        </w:numPr>
        <w:rPr>
          <w:rFonts w:ascii="华文仿宋" w:eastAsia="华文仿宋" w:hAnsi="华文仿宋"/>
          <w:sz w:val="32"/>
          <w:szCs w:val="32"/>
        </w:rPr>
      </w:pPr>
      <w:r>
        <w:rPr>
          <w:rFonts w:ascii="华文仿宋" w:eastAsia="华文仿宋" w:hAnsi="华文仿宋" w:hint="eastAsia"/>
          <w:sz w:val="32"/>
          <w:szCs w:val="32"/>
        </w:rPr>
        <w:t>企业研究开发费用</w:t>
      </w:r>
      <w:proofErr w:type="gramStart"/>
      <w:r>
        <w:rPr>
          <w:rFonts w:ascii="华文仿宋" w:eastAsia="华文仿宋" w:hAnsi="华文仿宋" w:hint="eastAsia"/>
          <w:sz w:val="32"/>
          <w:szCs w:val="32"/>
        </w:rPr>
        <w:t>鉴证</w:t>
      </w:r>
      <w:proofErr w:type="gramEnd"/>
      <w:r>
        <w:rPr>
          <w:rFonts w:ascii="华文仿宋" w:eastAsia="华文仿宋" w:hAnsi="华文仿宋" w:hint="eastAsia"/>
          <w:sz w:val="32"/>
          <w:szCs w:val="32"/>
        </w:rPr>
        <w:t>报告说明;</w:t>
      </w:r>
    </w:p>
    <w:p w:rsidR="009427E8" w:rsidRDefault="00261F80">
      <w:pPr>
        <w:numPr>
          <w:ilvl w:val="0"/>
          <w:numId w:val="1"/>
        </w:numPr>
        <w:rPr>
          <w:rFonts w:ascii="华文仿宋" w:eastAsia="华文仿宋" w:hAnsi="华文仿宋"/>
          <w:sz w:val="32"/>
          <w:szCs w:val="32"/>
        </w:rPr>
      </w:pPr>
      <w:r>
        <w:rPr>
          <w:rFonts w:ascii="华文仿宋" w:eastAsia="华文仿宋" w:hAnsi="华文仿宋" w:hint="eastAsia"/>
          <w:sz w:val="32"/>
          <w:szCs w:val="32"/>
        </w:rPr>
        <w:t>企业研究开发费用编制说明；</w:t>
      </w:r>
    </w:p>
    <w:p w:rsidR="009427E8" w:rsidRDefault="00261F80">
      <w:pPr>
        <w:numPr>
          <w:ilvl w:val="0"/>
          <w:numId w:val="1"/>
        </w:numPr>
        <w:rPr>
          <w:rFonts w:ascii="华文仿宋" w:eastAsia="华文仿宋" w:hAnsi="华文仿宋"/>
          <w:sz w:val="32"/>
          <w:szCs w:val="32"/>
        </w:rPr>
      </w:pPr>
      <w:r>
        <w:rPr>
          <w:rFonts w:ascii="华文仿宋" w:eastAsia="华文仿宋" w:hAnsi="华文仿宋" w:hint="eastAsia"/>
          <w:sz w:val="32"/>
          <w:szCs w:val="32"/>
        </w:rPr>
        <w:t>研究开发活动说明材料。</w:t>
      </w:r>
    </w:p>
    <w:p w:rsidR="009427E8" w:rsidRDefault="00261F80">
      <w:pPr>
        <w:numPr>
          <w:ilvl w:val="0"/>
          <w:numId w:val="1"/>
        </w:numPr>
        <w:rPr>
          <w:rFonts w:ascii="华文仿宋" w:eastAsia="华文仿宋" w:hAnsi="华文仿宋"/>
          <w:sz w:val="32"/>
          <w:szCs w:val="32"/>
        </w:rPr>
      </w:pPr>
      <w:r>
        <w:rPr>
          <w:rFonts w:ascii="华文仿宋" w:eastAsia="华文仿宋" w:hAnsi="华文仿宋" w:hint="eastAsia"/>
          <w:sz w:val="32"/>
          <w:szCs w:val="32"/>
        </w:rPr>
        <w:t>税务师执业证书复印件；</w:t>
      </w:r>
    </w:p>
    <w:p w:rsidR="009427E8" w:rsidRDefault="00261F80">
      <w:pPr>
        <w:numPr>
          <w:ilvl w:val="0"/>
          <w:numId w:val="1"/>
        </w:numPr>
        <w:rPr>
          <w:rFonts w:ascii="华文仿宋" w:eastAsia="华文仿宋" w:hAnsi="华文仿宋"/>
          <w:sz w:val="32"/>
          <w:szCs w:val="32"/>
        </w:rPr>
      </w:pPr>
      <w:r>
        <w:rPr>
          <w:rFonts w:ascii="华文仿宋" w:eastAsia="华文仿宋" w:hAnsi="华文仿宋" w:hint="eastAsia"/>
          <w:sz w:val="32"/>
          <w:szCs w:val="32"/>
        </w:rPr>
        <w:t>营业执照复印件；</w:t>
      </w:r>
    </w:p>
    <w:p w:rsidR="009427E8" w:rsidRDefault="00261F80">
      <w:pPr>
        <w:numPr>
          <w:ilvl w:val="0"/>
          <w:numId w:val="1"/>
        </w:numPr>
        <w:rPr>
          <w:rFonts w:ascii="华文仿宋" w:eastAsia="华文仿宋" w:hAnsi="华文仿宋"/>
          <w:sz w:val="32"/>
          <w:szCs w:val="32"/>
        </w:rPr>
      </w:pPr>
      <w:r>
        <w:rPr>
          <w:rFonts w:ascii="华文仿宋" w:eastAsia="华文仿宋" w:hAnsi="华文仿宋" w:hint="eastAsia"/>
          <w:sz w:val="32"/>
          <w:szCs w:val="32"/>
        </w:rPr>
        <w:t>税务师事务所行政登记证书复印件。</w:t>
      </w:r>
    </w:p>
    <w:p w:rsidR="009427E8" w:rsidRDefault="009427E8">
      <w:pPr>
        <w:rPr>
          <w:rFonts w:ascii="华文仿宋" w:eastAsia="华文仿宋" w:hAnsi="华文仿宋"/>
          <w:sz w:val="32"/>
          <w:szCs w:val="32"/>
        </w:rPr>
      </w:pPr>
    </w:p>
    <w:p w:rsidR="009427E8" w:rsidRDefault="009427E8">
      <w:pPr>
        <w:spacing w:line="360" w:lineRule="auto"/>
        <w:ind w:firstLineChars="200" w:firstLine="640"/>
        <w:rPr>
          <w:rFonts w:ascii="仿宋" w:eastAsia="仿宋" w:hAnsi="仿宋"/>
          <w:sz w:val="32"/>
          <w:szCs w:val="32"/>
        </w:rPr>
      </w:pPr>
    </w:p>
    <w:p w:rsidR="009427E8" w:rsidRDefault="00261F80">
      <w:pPr>
        <w:spacing w:line="360" w:lineRule="auto"/>
        <w:ind w:firstLineChars="200" w:firstLine="640"/>
        <w:rPr>
          <w:rFonts w:ascii="仿宋" w:eastAsia="仿宋" w:hAnsi="仿宋"/>
          <w:sz w:val="32"/>
          <w:szCs w:val="32"/>
        </w:rPr>
      </w:pPr>
      <w:r>
        <w:rPr>
          <w:rFonts w:ascii="仿宋" w:eastAsia="仿宋" w:hAnsi="仿宋" w:hint="eastAsia"/>
          <w:sz w:val="32"/>
          <w:szCs w:val="32"/>
        </w:rPr>
        <w:t>涉税服务人员：（签章）</w:t>
      </w:r>
    </w:p>
    <w:p w:rsidR="009427E8" w:rsidRDefault="00261F80">
      <w:pPr>
        <w:spacing w:line="360" w:lineRule="auto"/>
        <w:ind w:firstLineChars="200" w:firstLine="640"/>
        <w:rPr>
          <w:rFonts w:ascii="仿宋" w:eastAsia="仿宋" w:hAnsi="仿宋"/>
          <w:sz w:val="32"/>
          <w:szCs w:val="32"/>
        </w:rPr>
      </w:pPr>
      <w:r>
        <w:rPr>
          <w:rFonts w:ascii="仿宋" w:eastAsia="仿宋" w:hAnsi="仿宋" w:hint="eastAsia"/>
          <w:sz w:val="32"/>
          <w:szCs w:val="32"/>
        </w:rPr>
        <w:t>法人代表（执行事务合伙人）：（签章）</w:t>
      </w:r>
    </w:p>
    <w:p w:rsidR="009427E8" w:rsidRDefault="009427E8">
      <w:pPr>
        <w:spacing w:line="360" w:lineRule="auto"/>
        <w:ind w:firstLineChars="200" w:firstLine="640"/>
        <w:rPr>
          <w:rFonts w:ascii="仿宋" w:eastAsia="仿宋" w:hAnsi="仿宋"/>
          <w:sz w:val="32"/>
          <w:szCs w:val="32"/>
        </w:rPr>
      </w:pPr>
    </w:p>
    <w:p w:rsidR="009427E8" w:rsidRDefault="00261F80">
      <w:pPr>
        <w:spacing w:line="360" w:lineRule="auto"/>
        <w:ind w:firstLineChars="200" w:firstLine="640"/>
        <w:rPr>
          <w:rFonts w:ascii="仿宋" w:eastAsia="仿宋" w:hAnsi="仿宋"/>
          <w:sz w:val="32"/>
          <w:szCs w:val="32"/>
        </w:rPr>
      </w:pPr>
      <w:r>
        <w:rPr>
          <w:rFonts w:ascii="仿宋" w:eastAsia="仿宋" w:hAnsi="仿宋" w:hint="eastAsia"/>
          <w:sz w:val="32"/>
          <w:szCs w:val="32"/>
        </w:rPr>
        <w:t>税务师事务所（盖章）</w:t>
      </w:r>
    </w:p>
    <w:p w:rsidR="009427E8" w:rsidRDefault="00261F80">
      <w:pPr>
        <w:spacing w:line="360" w:lineRule="auto"/>
        <w:ind w:firstLineChars="200" w:firstLine="640"/>
        <w:rPr>
          <w:rFonts w:ascii="仿宋" w:eastAsia="仿宋" w:hAnsi="仿宋"/>
          <w:sz w:val="32"/>
          <w:szCs w:val="32"/>
        </w:rPr>
      </w:pPr>
      <w:r>
        <w:rPr>
          <w:rFonts w:ascii="仿宋" w:eastAsia="仿宋" w:hAnsi="仿宋" w:hint="eastAsia"/>
          <w:sz w:val="32"/>
          <w:szCs w:val="32"/>
        </w:rPr>
        <w:t>地址：</w:t>
      </w:r>
    </w:p>
    <w:p w:rsidR="009427E8" w:rsidRDefault="00261F80">
      <w:pPr>
        <w:spacing w:line="360" w:lineRule="auto"/>
        <w:ind w:firstLineChars="200" w:firstLine="640"/>
        <w:rPr>
          <w:rFonts w:ascii="仿宋" w:eastAsia="仿宋" w:hAnsi="仿宋"/>
          <w:sz w:val="32"/>
          <w:szCs w:val="32"/>
        </w:rPr>
      </w:pPr>
      <w:r>
        <w:rPr>
          <w:rFonts w:ascii="仿宋" w:eastAsia="仿宋" w:hAnsi="仿宋" w:hint="eastAsia"/>
          <w:sz w:val="32"/>
          <w:szCs w:val="32"/>
        </w:rPr>
        <w:t>日期：</w:t>
      </w:r>
    </w:p>
    <w:p w:rsidR="009427E8" w:rsidRDefault="009427E8">
      <w:pPr>
        <w:spacing w:line="360" w:lineRule="auto"/>
        <w:ind w:firstLineChars="200" w:firstLine="640"/>
        <w:rPr>
          <w:rFonts w:ascii="仿宋" w:eastAsia="仿宋" w:hAnsi="仿宋"/>
          <w:sz w:val="32"/>
          <w:szCs w:val="32"/>
        </w:rPr>
      </w:pPr>
    </w:p>
    <w:p w:rsidR="009427E8" w:rsidRDefault="009427E8">
      <w:pPr>
        <w:rPr>
          <w:rFonts w:ascii="华文仿宋" w:eastAsia="华文仿宋" w:hAnsi="华文仿宋"/>
          <w:sz w:val="32"/>
          <w:szCs w:val="32"/>
        </w:rPr>
      </w:pPr>
    </w:p>
    <w:p w:rsidR="009427E8" w:rsidRDefault="009427E8">
      <w:pPr>
        <w:rPr>
          <w:rFonts w:ascii="华文仿宋" w:eastAsia="华文仿宋" w:hAnsi="华文仿宋"/>
          <w:sz w:val="32"/>
          <w:szCs w:val="32"/>
        </w:rPr>
      </w:pPr>
    </w:p>
    <w:p w:rsidR="009427E8" w:rsidRDefault="009427E8">
      <w:pPr>
        <w:rPr>
          <w:rFonts w:ascii="华文仿宋" w:eastAsia="华文仿宋" w:hAnsi="华文仿宋"/>
          <w:sz w:val="32"/>
          <w:szCs w:val="32"/>
        </w:rPr>
      </w:pPr>
    </w:p>
    <w:p w:rsidR="009427E8" w:rsidRDefault="009427E8">
      <w:pPr>
        <w:rPr>
          <w:rFonts w:ascii="华文仿宋" w:eastAsia="华文仿宋" w:hAnsi="华文仿宋"/>
          <w:sz w:val="32"/>
          <w:szCs w:val="32"/>
        </w:rPr>
      </w:pPr>
    </w:p>
    <w:p w:rsidR="009427E8" w:rsidRDefault="009427E8">
      <w:pPr>
        <w:rPr>
          <w:rFonts w:ascii="华文仿宋" w:eastAsia="华文仿宋" w:hAnsi="华文仿宋"/>
          <w:sz w:val="32"/>
          <w:szCs w:val="32"/>
        </w:rPr>
      </w:pPr>
    </w:p>
    <w:p w:rsidR="009427E8" w:rsidRDefault="009427E8">
      <w:pPr>
        <w:rPr>
          <w:rFonts w:ascii="华文仿宋" w:eastAsia="华文仿宋" w:hAnsi="华文仿宋" w:cs="宋体"/>
          <w:b/>
          <w:bCs/>
          <w:kern w:val="0"/>
          <w:sz w:val="32"/>
          <w:szCs w:val="32"/>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9427E8">
      <w:pPr>
        <w:rPr>
          <w:rFonts w:ascii="宋体" w:hAnsi="宋体" w:cs="宋体"/>
          <w:b/>
          <w:bCs/>
          <w:kern w:val="0"/>
          <w:sz w:val="24"/>
          <w:szCs w:val="24"/>
        </w:rPr>
      </w:pPr>
    </w:p>
    <w:p w:rsidR="009427E8" w:rsidRDefault="00261F80">
      <w:pPr>
        <w:rPr>
          <w:rFonts w:ascii="宋体" w:hAnsi="宋体" w:cs="宋体"/>
          <w:b/>
          <w:bCs/>
          <w:kern w:val="0"/>
          <w:sz w:val="24"/>
          <w:szCs w:val="24"/>
        </w:rPr>
      </w:pPr>
      <w:r>
        <w:rPr>
          <w:rFonts w:ascii="宋体" w:hAnsi="宋体" w:cs="宋体" w:hint="eastAsia"/>
          <w:b/>
          <w:bCs/>
          <w:kern w:val="0"/>
          <w:sz w:val="24"/>
          <w:szCs w:val="24"/>
        </w:rPr>
        <w:t>附件2-2-</w:t>
      </w:r>
      <w:r>
        <w:rPr>
          <w:rFonts w:ascii="宋体" w:hAnsi="宋体" w:cs="宋体"/>
          <w:b/>
          <w:bCs/>
          <w:kern w:val="0"/>
          <w:sz w:val="24"/>
          <w:szCs w:val="24"/>
        </w:rPr>
        <w:t>1</w:t>
      </w:r>
      <w:r>
        <w:rPr>
          <w:rFonts w:ascii="宋体" w:hAnsi="宋体" w:cs="宋体" w:hint="eastAsia"/>
          <w:b/>
          <w:bCs/>
          <w:kern w:val="0"/>
          <w:sz w:val="24"/>
          <w:szCs w:val="24"/>
        </w:rPr>
        <w:t>：</w:t>
      </w:r>
    </w:p>
    <w:p w:rsidR="009427E8" w:rsidRDefault="009427E8">
      <w:pPr>
        <w:jc w:val="left"/>
        <w:rPr>
          <w:rFonts w:ascii="仿宋" w:eastAsia="仿宋" w:hAnsi="仿宋" w:cs="Times New Roman"/>
          <w:b/>
          <w:sz w:val="30"/>
          <w:szCs w:val="30"/>
        </w:rPr>
      </w:pPr>
    </w:p>
    <w:p w:rsidR="009427E8" w:rsidRDefault="00261F80">
      <w:pPr>
        <w:jc w:val="center"/>
        <w:rPr>
          <w:rFonts w:ascii="Calibri" w:eastAsia="宋体" w:hAnsi="Calibri" w:cs="Times New Roman"/>
          <w:b/>
        </w:rPr>
      </w:pPr>
      <w:r>
        <w:rPr>
          <w:rFonts w:ascii="仿宋" w:eastAsia="仿宋" w:hAnsi="仿宋" w:cs="Times New Roman" w:hint="eastAsia"/>
          <w:b/>
          <w:sz w:val="30"/>
          <w:szCs w:val="30"/>
        </w:rPr>
        <w:t>______年至______年度企业研究开发项目情况表</w:t>
      </w:r>
    </w:p>
    <w:p w:rsidR="009427E8" w:rsidRDefault="009427E8">
      <w:pPr>
        <w:rPr>
          <w:rFonts w:ascii="Calibri" w:eastAsia="宋体" w:hAnsi="Calibri" w:cs="Times New Roman"/>
        </w:rPr>
      </w:pPr>
    </w:p>
    <w:tbl>
      <w:tblPr>
        <w:tblW w:w="9396" w:type="dxa"/>
        <w:jc w:val="center"/>
        <w:tblLook w:val="04A0" w:firstRow="1" w:lastRow="0" w:firstColumn="1" w:lastColumn="0" w:noHBand="0" w:noVBand="1"/>
      </w:tblPr>
      <w:tblGrid>
        <w:gridCol w:w="1017"/>
        <w:gridCol w:w="2453"/>
        <w:gridCol w:w="1095"/>
        <w:gridCol w:w="1926"/>
        <w:gridCol w:w="1171"/>
        <w:gridCol w:w="1734"/>
      </w:tblGrid>
      <w:tr w:rsidR="009427E8">
        <w:trPr>
          <w:trHeight w:val="645"/>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hint="eastAsia"/>
                <w:color w:val="000000"/>
                <w:kern w:val="0"/>
                <w:sz w:val="18"/>
                <w:szCs w:val="18"/>
              </w:rPr>
              <w:t>项目编号</w:t>
            </w:r>
          </w:p>
        </w:tc>
        <w:tc>
          <w:tcPr>
            <w:tcW w:w="2542" w:type="dxa"/>
            <w:tcBorders>
              <w:top w:val="single" w:sz="4" w:space="0" w:color="auto"/>
              <w:left w:val="nil"/>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hint="eastAsia"/>
                <w:color w:val="000000"/>
                <w:kern w:val="0"/>
                <w:sz w:val="18"/>
                <w:szCs w:val="18"/>
              </w:rPr>
              <w:t>研发项目名称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hint="eastAsia"/>
                <w:color w:val="000000"/>
                <w:kern w:val="0"/>
                <w:sz w:val="18"/>
                <w:szCs w:val="18"/>
              </w:rPr>
              <w:t>立项情况</w:t>
            </w:r>
          </w:p>
        </w:tc>
        <w:tc>
          <w:tcPr>
            <w:tcW w:w="1701" w:type="dxa"/>
            <w:tcBorders>
              <w:top w:val="single" w:sz="4" w:space="0" w:color="auto"/>
              <w:left w:val="nil"/>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hint="eastAsia"/>
                <w:color w:val="000000"/>
                <w:kern w:val="0"/>
                <w:sz w:val="18"/>
                <w:szCs w:val="18"/>
              </w:rPr>
              <w:t>起止时间</w:t>
            </w:r>
          </w:p>
        </w:tc>
        <w:tc>
          <w:tcPr>
            <w:tcW w:w="1214" w:type="dxa"/>
            <w:tcBorders>
              <w:top w:val="single" w:sz="4" w:space="0" w:color="auto"/>
              <w:left w:val="nil"/>
              <w:bottom w:val="single" w:sz="4" w:space="0" w:color="auto"/>
              <w:right w:val="single" w:sz="4" w:space="0" w:color="auto"/>
            </w:tcBorders>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hint="eastAsia"/>
                <w:color w:val="000000"/>
                <w:kern w:val="0"/>
                <w:sz w:val="18"/>
                <w:szCs w:val="18"/>
              </w:rPr>
              <w:t>项目进度</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color w:val="000000"/>
                <w:kern w:val="0"/>
                <w:sz w:val="18"/>
                <w:szCs w:val="18"/>
              </w:rPr>
              <w:t xml:space="preserve"> 20</w:t>
            </w:r>
            <w:r>
              <w:rPr>
                <w:rFonts w:ascii="宋体" w:eastAsia="宋体" w:hAnsi="宋体" w:cs="Arial" w:hint="eastAsia"/>
                <w:color w:val="000000"/>
                <w:kern w:val="0"/>
                <w:sz w:val="18"/>
                <w:szCs w:val="18"/>
              </w:rPr>
              <w:t>___</w:t>
            </w:r>
            <w:r>
              <w:rPr>
                <w:rFonts w:ascii="宋体" w:eastAsia="宋体" w:hAnsi="宋体" w:cs="Arial"/>
                <w:color w:val="000000"/>
                <w:kern w:val="0"/>
                <w:sz w:val="18"/>
                <w:szCs w:val="18"/>
              </w:rPr>
              <w:t>-20</w:t>
            </w:r>
            <w:r>
              <w:rPr>
                <w:rFonts w:ascii="宋体" w:eastAsia="宋体" w:hAnsi="宋体" w:cs="Arial" w:hint="eastAsia"/>
                <w:color w:val="000000"/>
                <w:kern w:val="0"/>
                <w:sz w:val="18"/>
                <w:szCs w:val="18"/>
              </w:rPr>
              <w:t>___</w:t>
            </w:r>
            <w:r>
              <w:rPr>
                <w:rFonts w:ascii="宋体" w:eastAsia="宋体" w:hAnsi="宋体" w:cs="Arial"/>
                <w:color w:val="000000"/>
                <w:kern w:val="0"/>
                <w:sz w:val="18"/>
                <w:szCs w:val="18"/>
              </w:rPr>
              <w:t>年度研</w:t>
            </w:r>
            <w:r>
              <w:rPr>
                <w:rFonts w:ascii="宋体" w:eastAsia="宋体" w:hAnsi="宋体" w:cs="Arial" w:hint="eastAsia"/>
                <w:color w:val="000000"/>
                <w:kern w:val="0"/>
                <w:sz w:val="18"/>
                <w:szCs w:val="18"/>
              </w:rPr>
              <w:t>究开</w:t>
            </w:r>
            <w:r>
              <w:rPr>
                <w:rFonts w:ascii="宋体" w:eastAsia="宋体" w:hAnsi="宋体" w:cs="Arial"/>
                <w:color w:val="000000"/>
                <w:kern w:val="0"/>
                <w:sz w:val="18"/>
                <w:szCs w:val="18"/>
              </w:rPr>
              <w:t>发费用总</w:t>
            </w:r>
            <w:r>
              <w:rPr>
                <w:rFonts w:ascii="宋体" w:eastAsia="宋体" w:hAnsi="宋体" w:cs="Arial" w:hint="eastAsia"/>
                <w:color w:val="000000"/>
                <w:kern w:val="0"/>
                <w:sz w:val="18"/>
                <w:szCs w:val="18"/>
              </w:rPr>
              <w:t>额</w:t>
            </w:r>
          </w:p>
        </w:tc>
      </w:tr>
      <w:tr w:rsidR="009427E8">
        <w:trPr>
          <w:trHeight w:val="499"/>
          <w:jc w:val="center"/>
        </w:trPr>
        <w:tc>
          <w:tcPr>
            <w:tcW w:w="104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color w:val="000000"/>
                <w:kern w:val="0"/>
                <w:sz w:val="18"/>
                <w:szCs w:val="18"/>
              </w:rPr>
              <w:t>RD01</w:t>
            </w:r>
          </w:p>
        </w:tc>
        <w:tc>
          <w:tcPr>
            <w:tcW w:w="2542" w:type="dxa"/>
            <w:tcBorders>
              <w:top w:val="nil"/>
              <w:left w:val="nil"/>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hint="eastAsia"/>
                <w:color w:val="000000"/>
                <w:kern w:val="0"/>
                <w:sz w:val="18"/>
                <w:szCs w:val="18"/>
              </w:rPr>
              <w:t>______</w:t>
            </w:r>
            <w:r>
              <w:rPr>
                <w:rFonts w:ascii="宋体" w:eastAsia="宋体" w:hAnsi="宋体" w:cs="Arial"/>
                <w:color w:val="000000"/>
                <w:kern w:val="0"/>
                <w:sz w:val="18"/>
                <w:szCs w:val="18"/>
              </w:rPr>
              <w:t>*的研发</w:t>
            </w:r>
          </w:p>
        </w:tc>
        <w:tc>
          <w:tcPr>
            <w:tcW w:w="1134" w:type="dxa"/>
            <w:tcBorders>
              <w:top w:val="nil"/>
              <w:left w:val="nil"/>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hint="eastAsia"/>
                <w:color w:val="000000"/>
                <w:kern w:val="0"/>
                <w:sz w:val="18"/>
                <w:szCs w:val="18"/>
              </w:rPr>
              <w:t>已立项</w:t>
            </w:r>
          </w:p>
        </w:tc>
        <w:tc>
          <w:tcPr>
            <w:tcW w:w="1701" w:type="dxa"/>
            <w:tcBorders>
              <w:top w:val="nil"/>
              <w:left w:val="nil"/>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宋体"/>
                <w:color w:val="000000"/>
                <w:sz w:val="18"/>
                <w:szCs w:val="18"/>
              </w:rPr>
              <w:t>20</w:t>
            </w:r>
            <w:r>
              <w:rPr>
                <w:rFonts w:ascii="宋体" w:eastAsia="宋体" w:hAnsi="宋体" w:cs="宋体" w:hint="eastAsia"/>
                <w:color w:val="000000"/>
                <w:sz w:val="18"/>
                <w:szCs w:val="18"/>
              </w:rPr>
              <w:t>___</w:t>
            </w:r>
            <w:r>
              <w:rPr>
                <w:rFonts w:ascii="宋体" w:eastAsia="宋体" w:hAnsi="宋体" w:cs="宋体"/>
                <w:color w:val="000000"/>
                <w:sz w:val="18"/>
                <w:szCs w:val="18"/>
              </w:rPr>
              <w:t>.</w:t>
            </w:r>
            <w:r>
              <w:rPr>
                <w:rFonts w:ascii="宋体" w:eastAsia="宋体" w:hAnsi="宋体" w:cs="宋体" w:hint="eastAsia"/>
                <w:color w:val="000000"/>
                <w:sz w:val="18"/>
                <w:szCs w:val="18"/>
              </w:rPr>
              <w:t>___</w:t>
            </w:r>
            <w:r>
              <w:rPr>
                <w:rFonts w:ascii="宋体" w:eastAsia="宋体" w:hAnsi="宋体" w:cs="宋体"/>
                <w:color w:val="000000"/>
                <w:sz w:val="18"/>
                <w:szCs w:val="18"/>
              </w:rPr>
              <w:t>-20</w:t>
            </w:r>
            <w:r>
              <w:rPr>
                <w:rFonts w:ascii="宋体" w:eastAsia="宋体" w:hAnsi="宋体" w:cs="宋体" w:hint="eastAsia"/>
                <w:color w:val="000000"/>
                <w:sz w:val="18"/>
                <w:szCs w:val="18"/>
              </w:rPr>
              <w:t>___</w:t>
            </w:r>
            <w:r>
              <w:rPr>
                <w:rFonts w:ascii="宋体" w:eastAsia="宋体" w:hAnsi="宋体" w:cs="宋体"/>
                <w:color w:val="000000"/>
                <w:sz w:val="18"/>
                <w:szCs w:val="18"/>
              </w:rPr>
              <w:t>.</w:t>
            </w:r>
            <w:r>
              <w:rPr>
                <w:rFonts w:ascii="宋体" w:eastAsia="宋体" w:hAnsi="宋体" w:cs="宋体" w:hint="eastAsia"/>
                <w:color w:val="000000"/>
                <w:sz w:val="18"/>
                <w:szCs w:val="18"/>
              </w:rPr>
              <w:t>___</w:t>
            </w:r>
          </w:p>
        </w:tc>
        <w:tc>
          <w:tcPr>
            <w:tcW w:w="1214" w:type="dxa"/>
            <w:tcBorders>
              <w:top w:val="single" w:sz="4" w:space="0" w:color="auto"/>
              <w:left w:val="nil"/>
              <w:bottom w:val="single" w:sz="4" w:space="0" w:color="auto"/>
              <w:right w:val="single" w:sz="4" w:space="0" w:color="auto"/>
            </w:tcBorders>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hint="eastAsia"/>
                <w:color w:val="000000"/>
                <w:kern w:val="0"/>
                <w:sz w:val="18"/>
                <w:szCs w:val="18"/>
              </w:rPr>
              <w:t>已完成</w:t>
            </w:r>
          </w:p>
        </w:tc>
        <w:tc>
          <w:tcPr>
            <w:tcW w:w="1763"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hint="eastAsia"/>
                <w:color w:val="000000"/>
                <w:kern w:val="0"/>
                <w:sz w:val="18"/>
                <w:szCs w:val="18"/>
              </w:rPr>
              <w:t>______</w:t>
            </w:r>
          </w:p>
        </w:tc>
      </w:tr>
      <w:tr w:rsidR="009427E8">
        <w:trPr>
          <w:trHeight w:val="499"/>
          <w:jc w:val="center"/>
        </w:trPr>
        <w:tc>
          <w:tcPr>
            <w:tcW w:w="104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color w:val="000000"/>
                <w:kern w:val="0"/>
                <w:sz w:val="18"/>
                <w:szCs w:val="18"/>
              </w:rPr>
              <w:t>RD02</w:t>
            </w:r>
          </w:p>
        </w:tc>
        <w:tc>
          <w:tcPr>
            <w:tcW w:w="2542"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214" w:type="dxa"/>
            <w:tcBorders>
              <w:top w:val="single" w:sz="4" w:space="0" w:color="auto"/>
              <w:left w:val="nil"/>
              <w:bottom w:val="single" w:sz="4" w:space="0" w:color="auto"/>
              <w:right w:val="single" w:sz="4" w:space="0" w:color="auto"/>
            </w:tcBorders>
          </w:tcPr>
          <w:p w:rsidR="009427E8" w:rsidRDefault="009427E8">
            <w:pPr>
              <w:widowControl/>
              <w:rPr>
                <w:rFonts w:ascii="宋体" w:eastAsia="宋体" w:hAnsi="宋体" w:cs="Arial"/>
                <w:color w:val="000000"/>
                <w:kern w:val="0"/>
                <w:sz w:val="18"/>
                <w:szCs w:val="18"/>
              </w:rPr>
            </w:pPr>
          </w:p>
        </w:tc>
        <w:tc>
          <w:tcPr>
            <w:tcW w:w="1763" w:type="dxa"/>
            <w:tcBorders>
              <w:top w:val="nil"/>
              <w:left w:val="single" w:sz="4" w:space="0" w:color="auto"/>
              <w:bottom w:val="single" w:sz="4" w:space="0" w:color="auto"/>
              <w:right w:val="single" w:sz="4" w:space="0" w:color="auto"/>
            </w:tcBorders>
            <w:shd w:val="clear" w:color="auto" w:fill="auto"/>
            <w:vAlign w:val="center"/>
          </w:tcPr>
          <w:p w:rsidR="009427E8" w:rsidRDefault="009427E8">
            <w:pPr>
              <w:widowControl/>
              <w:rPr>
                <w:rFonts w:ascii="宋体" w:eastAsia="宋体" w:hAnsi="宋体" w:cs="Arial"/>
                <w:color w:val="000000"/>
                <w:kern w:val="0"/>
                <w:sz w:val="18"/>
                <w:szCs w:val="18"/>
              </w:rPr>
            </w:pPr>
          </w:p>
        </w:tc>
      </w:tr>
      <w:tr w:rsidR="009427E8">
        <w:trPr>
          <w:trHeight w:val="499"/>
          <w:jc w:val="center"/>
        </w:trPr>
        <w:tc>
          <w:tcPr>
            <w:tcW w:w="104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color w:val="000000"/>
                <w:kern w:val="0"/>
                <w:sz w:val="18"/>
                <w:szCs w:val="18"/>
              </w:rPr>
              <w:t>RD03</w:t>
            </w:r>
          </w:p>
        </w:tc>
        <w:tc>
          <w:tcPr>
            <w:tcW w:w="2542"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214" w:type="dxa"/>
            <w:tcBorders>
              <w:top w:val="single" w:sz="4" w:space="0" w:color="auto"/>
              <w:left w:val="nil"/>
              <w:bottom w:val="single" w:sz="4" w:space="0" w:color="auto"/>
              <w:right w:val="single" w:sz="4" w:space="0" w:color="auto"/>
            </w:tcBorders>
          </w:tcPr>
          <w:p w:rsidR="009427E8" w:rsidRDefault="009427E8">
            <w:pPr>
              <w:widowControl/>
              <w:rPr>
                <w:rFonts w:ascii="宋体" w:eastAsia="宋体" w:hAnsi="宋体" w:cs="Arial"/>
                <w:color w:val="000000"/>
                <w:kern w:val="0"/>
                <w:sz w:val="18"/>
                <w:szCs w:val="18"/>
              </w:rPr>
            </w:pPr>
          </w:p>
        </w:tc>
        <w:tc>
          <w:tcPr>
            <w:tcW w:w="1763" w:type="dxa"/>
            <w:tcBorders>
              <w:top w:val="nil"/>
              <w:left w:val="single" w:sz="4" w:space="0" w:color="auto"/>
              <w:bottom w:val="single" w:sz="4" w:space="0" w:color="auto"/>
              <w:right w:val="single" w:sz="4" w:space="0" w:color="auto"/>
            </w:tcBorders>
            <w:shd w:val="clear" w:color="auto" w:fill="auto"/>
            <w:vAlign w:val="center"/>
          </w:tcPr>
          <w:p w:rsidR="009427E8" w:rsidRDefault="009427E8">
            <w:pPr>
              <w:widowControl/>
              <w:rPr>
                <w:rFonts w:ascii="宋体" w:eastAsia="宋体" w:hAnsi="宋体" w:cs="Arial"/>
                <w:color w:val="000000"/>
                <w:kern w:val="0"/>
                <w:sz w:val="18"/>
                <w:szCs w:val="18"/>
              </w:rPr>
            </w:pPr>
          </w:p>
        </w:tc>
      </w:tr>
      <w:tr w:rsidR="009427E8">
        <w:trPr>
          <w:trHeight w:val="499"/>
          <w:jc w:val="center"/>
        </w:trPr>
        <w:tc>
          <w:tcPr>
            <w:tcW w:w="104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color w:val="000000"/>
                <w:kern w:val="0"/>
                <w:sz w:val="18"/>
                <w:szCs w:val="18"/>
              </w:rPr>
              <w:t>RD04</w:t>
            </w:r>
          </w:p>
        </w:tc>
        <w:tc>
          <w:tcPr>
            <w:tcW w:w="2542"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214" w:type="dxa"/>
            <w:tcBorders>
              <w:top w:val="single" w:sz="4" w:space="0" w:color="auto"/>
              <w:left w:val="nil"/>
              <w:bottom w:val="single" w:sz="4" w:space="0" w:color="auto"/>
              <w:right w:val="single" w:sz="4" w:space="0" w:color="auto"/>
            </w:tcBorders>
          </w:tcPr>
          <w:p w:rsidR="009427E8" w:rsidRDefault="009427E8">
            <w:pPr>
              <w:widowControl/>
              <w:rPr>
                <w:rFonts w:ascii="宋体" w:eastAsia="宋体" w:hAnsi="宋体" w:cs="Arial"/>
                <w:color w:val="000000"/>
                <w:kern w:val="0"/>
                <w:sz w:val="18"/>
                <w:szCs w:val="18"/>
              </w:rPr>
            </w:pPr>
          </w:p>
        </w:tc>
        <w:tc>
          <w:tcPr>
            <w:tcW w:w="1763" w:type="dxa"/>
            <w:tcBorders>
              <w:top w:val="nil"/>
              <w:left w:val="single" w:sz="4" w:space="0" w:color="auto"/>
              <w:bottom w:val="single" w:sz="4" w:space="0" w:color="auto"/>
              <w:right w:val="single" w:sz="4" w:space="0" w:color="auto"/>
            </w:tcBorders>
            <w:shd w:val="clear" w:color="auto" w:fill="auto"/>
            <w:vAlign w:val="center"/>
          </w:tcPr>
          <w:p w:rsidR="009427E8" w:rsidRDefault="009427E8">
            <w:pPr>
              <w:widowControl/>
              <w:rPr>
                <w:rFonts w:ascii="宋体" w:eastAsia="宋体" w:hAnsi="宋体" w:cs="Arial"/>
                <w:color w:val="000000"/>
                <w:kern w:val="0"/>
                <w:sz w:val="18"/>
                <w:szCs w:val="18"/>
              </w:rPr>
            </w:pPr>
          </w:p>
        </w:tc>
      </w:tr>
      <w:tr w:rsidR="009427E8">
        <w:trPr>
          <w:trHeight w:val="499"/>
          <w:jc w:val="center"/>
        </w:trPr>
        <w:tc>
          <w:tcPr>
            <w:tcW w:w="104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color w:val="000000"/>
                <w:kern w:val="0"/>
                <w:sz w:val="18"/>
                <w:szCs w:val="18"/>
              </w:rPr>
              <w:t>RD05</w:t>
            </w:r>
          </w:p>
        </w:tc>
        <w:tc>
          <w:tcPr>
            <w:tcW w:w="2542"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214" w:type="dxa"/>
            <w:tcBorders>
              <w:top w:val="single" w:sz="4" w:space="0" w:color="auto"/>
              <w:left w:val="nil"/>
              <w:bottom w:val="single" w:sz="4" w:space="0" w:color="auto"/>
              <w:right w:val="single" w:sz="4" w:space="0" w:color="auto"/>
            </w:tcBorders>
          </w:tcPr>
          <w:p w:rsidR="009427E8" w:rsidRDefault="009427E8">
            <w:pPr>
              <w:widowControl/>
              <w:rPr>
                <w:rFonts w:ascii="宋体" w:eastAsia="宋体" w:hAnsi="宋体" w:cs="Arial"/>
                <w:color w:val="000000"/>
                <w:kern w:val="0"/>
                <w:sz w:val="18"/>
                <w:szCs w:val="18"/>
              </w:rPr>
            </w:pPr>
          </w:p>
        </w:tc>
        <w:tc>
          <w:tcPr>
            <w:tcW w:w="1763" w:type="dxa"/>
            <w:tcBorders>
              <w:top w:val="nil"/>
              <w:left w:val="single" w:sz="4" w:space="0" w:color="auto"/>
              <w:bottom w:val="single" w:sz="4" w:space="0" w:color="auto"/>
              <w:right w:val="single" w:sz="4" w:space="0" w:color="auto"/>
            </w:tcBorders>
            <w:shd w:val="clear" w:color="auto" w:fill="auto"/>
            <w:vAlign w:val="center"/>
          </w:tcPr>
          <w:p w:rsidR="009427E8" w:rsidRDefault="009427E8">
            <w:pPr>
              <w:widowControl/>
              <w:rPr>
                <w:rFonts w:ascii="宋体" w:eastAsia="宋体" w:hAnsi="宋体" w:cs="Arial"/>
                <w:color w:val="000000"/>
                <w:kern w:val="0"/>
                <w:sz w:val="18"/>
                <w:szCs w:val="18"/>
              </w:rPr>
            </w:pPr>
          </w:p>
        </w:tc>
      </w:tr>
      <w:tr w:rsidR="009427E8">
        <w:trPr>
          <w:trHeight w:val="499"/>
          <w:jc w:val="center"/>
        </w:trPr>
        <w:tc>
          <w:tcPr>
            <w:tcW w:w="104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color w:val="000000"/>
                <w:kern w:val="0"/>
                <w:sz w:val="18"/>
                <w:szCs w:val="18"/>
              </w:rPr>
              <w:t>RD06</w:t>
            </w:r>
          </w:p>
        </w:tc>
        <w:tc>
          <w:tcPr>
            <w:tcW w:w="2542"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214" w:type="dxa"/>
            <w:tcBorders>
              <w:top w:val="single" w:sz="4" w:space="0" w:color="auto"/>
              <w:left w:val="nil"/>
              <w:bottom w:val="single" w:sz="4" w:space="0" w:color="auto"/>
              <w:right w:val="single" w:sz="4" w:space="0" w:color="auto"/>
            </w:tcBorders>
          </w:tcPr>
          <w:p w:rsidR="009427E8" w:rsidRDefault="009427E8">
            <w:pPr>
              <w:widowControl/>
              <w:rPr>
                <w:rFonts w:ascii="宋体" w:eastAsia="宋体" w:hAnsi="宋体" w:cs="Arial"/>
                <w:color w:val="000000"/>
                <w:kern w:val="0"/>
                <w:sz w:val="18"/>
                <w:szCs w:val="18"/>
              </w:rPr>
            </w:pPr>
          </w:p>
        </w:tc>
        <w:tc>
          <w:tcPr>
            <w:tcW w:w="1763" w:type="dxa"/>
            <w:tcBorders>
              <w:top w:val="nil"/>
              <w:left w:val="single" w:sz="4" w:space="0" w:color="auto"/>
              <w:bottom w:val="single" w:sz="4" w:space="0" w:color="auto"/>
              <w:right w:val="single" w:sz="4" w:space="0" w:color="auto"/>
            </w:tcBorders>
            <w:shd w:val="clear" w:color="auto" w:fill="auto"/>
            <w:vAlign w:val="center"/>
          </w:tcPr>
          <w:p w:rsidR="009427E8" w:rsidRDefault="009427E8">
            <w:pPr>
              <w:widowControl/>
              <w:rPr>
                <w:rFonts w:ascii="宋体" w:eastAsia="宋体" w:hAnsi="宋体" w:cs="Arial"/>
                <w:color w:val="000000"/>
                <w:kern w:val="0"/>
                <w:sz w:val="18"/>
                <w:szCs w:val="18"/>
              </w:rPr>
            </w:pPr>
          </w:p>
        </w:tc>
      </w:tr>
      <w:tr w:rsidR="009427E8">
        <w:trPr>
          <w:trHeight w:val="499"/>
          <w:jc w:val="center"/>
        </w:trPr>
        <w:tc>
          <w:tcPr>
            <w:tcW w:w="104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color w:val="000000"/>
                <w:kern w:val="0"/>
                <w:sz w:val="18"/>
                <w:szCs w:val="18"/>
              </w:rPr>
              <w:t>RD07</w:t>
            </w:r>
          </w:p>
        </w:tc>
        <w:tc>
          <w:tcPr>
            <w:tcW w:w="2542"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214" w:type="dxa"/>
            <w:tcBorders>
              <w:top w:val="single" w:sz="4" w:space="0" w:color="auto"/>
              <w:left w:val="nil"/>
              <w:bottom w:val="single" w:sz="4" w:space="0" w:color="auto"/>
              <w:right w:val="single" w:sz="4" w:space="0" w:color="auto"/>
            </w:tcBorders>
          </w:tcPr>
          <w:p w:rsidR="009427E8" w:rsidRDefault="009427E8">
            <w:pPr>
              <w:widowControl/>
              <w:rPr>
                <w:rFonts w:ascii="宋体" w:eastAsia="宋体" w:hAnsi="宋体" w:cs="Arial"/>
                <w:color w:val="000000"/>
                <w:kern w:val="0"/>
                <w:sz w:val="18"/>
                <w:szCs w:val="18"/>
              </w:rPr>
            </w:pPr>
          </w:p>
        </w:tc>
        <w:tc>
          <w:tcPr>
            <w:tcW w:w="1763" w:type="dxa"/>
            <w:tcBorders>
              <w:top w:val="nil"/>
              <w:left w:val="single" w:sz="4" w:space="0" w:color="auto"/>
              <w:bottom w:val="single" w:sz="4" w:space="0" w:color="auto"/>
              <w:right w:val="single" w:sz="4" w:space="0" w:color="auto"/>
            </w:tcBorders>
            <w:shd w:val="clear" w:color="auto" w:fill="auto"/>
            <w:vAlign w:val="center"/>
          </w:tcPr>
          <w:p w:rsidR="009427E8" w:rsidRDefault="009427E8">
            <w:pPr>
              <w:widowControl/>
              <w:rPr>
                <w:rFonts w:ascii="宋体" w:eastAsia="宋体" w:hAnsi="宋体" w:cs="Arial"/>
                <w:color w:val="000000"/>
                <w:kern w:val="0"/>
                <w:sz w:val="18"/>
                <w:szCs w:val="18"/>
              </w:rPr>
            </w:pPr>
          </w:p>
        </w:tc>
      </w:tr>
      <w:tr w:rsidR="009427E8">
        <w:trPr>
          <w:trHeight w:val="499"/>
          <w:jc w:val="center"/>
        </w:trPr>
        <w:tc>
          <w:tcPr>
            <w:tcW w:w="104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color w:val="000000"/>
                <w:kern w:val="0"/>
                <w:sz w:val="18"/>
                <w:szCs w:val="18"/>
              </w:rPr>
              <w:t>RD08</w:t>
            </w:r>
          </w:p>
        </w:tc>
        <w:tc>
          <w:tcPr>
            <w:tcW w:w="2542"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214" w:type="dxa"/>
            <w:tcBorders>
              <w:top w:val="single" w:sz="4" w:space="0" w:color="auto"/>
              <w:left w:val="nil"/>
              <w:bottom w:val="single" w:sz="4" w:space="0" w:color="auto"/>
              <w:right w:val="single" w:sz="4" w:space="0" w:color="auto"/>
            </w:tcBorders>
          </w:tcPr>
          <w:p w:rsidR="009427E8" w:rsidRDefault="009427E8">
            <w:pPr>
              <w:widowControl/>
              <w:rPr>
                <w:rFonts w:ascii="宋体" w:eastAsia="宋体" w:hAnsi="宋体" w:cs="Arial"/>
                <w:color w:val="000000"/>
                <w:kern w:val="0"/>
                <w:sz w:val="18"/>
                <w:szCs w:val="18"/>
              </w:rPr>
            </w:pPr>
          </w:p>
        </w:tc>
        <w:tc>
          <w:tcPr>
            <w:tcW w:w="1763" w:type="dxa"/>
            <w:tcBorders>
              <w:top w:val="nil"/>
              <w:left w:val="single" w:sz="4" w:space="0" w:color="auto"/>
              <w:bottom w:val="single" w:sz="4" w:space="0" w:color="auto"/>
              <w:right w:val="single" w:sz="4" w:space="0" w:color="auto"/>
            </w:tcBorders>
            <w:shd w:val="clear" w:color="auto" w:fill="auto"/>
            <w:vAlign w:val="center"/>
          </w:tcPr>
          <w:p w:rsidR="009427E8" w:rsidRDefault="009427E8">
            <w:pPr>
              <w:widowControl/>
              <w:rPr>
                <w:rFonts w:ascii="宋体" w:eastAsia="宋体" w:hAnsi="宋体" w:cs="Arial"/>
                <w:color w:val="000000"/>
                <w:kern w:val="0"/>
                <w:sz w:val="18"/>
                <w:szCs w:val="18"/>
              </w:rPr>
            </w:pPr>
          </w:p>
        </w:tc>
      </w:tr>
      <w:tr w:rsidR="009427E8">
        <w:trPr>
          <w:trHeight w:val="499"/>
          <w:jc w:val="center"/>
        </w:trPr>
        <w:tc>
          <w:tcPr>
            <w:tcW w:w="104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宋体" w:eastAsia="宋体" w:hAnsi="宋体" w:cs="Arial"/>
                <w:color w:val="000000"/>
                <w:kern w:val="0"/>
                <w:sz w:val="18"/>
                <w:szCs w:val="18"/>
              </w:rPr>
            </w:pPr>
            <w:r>
              <w:rPr>
                <w:rFonts w:ascii="宋体" w:eastAsia="宋体" w:hAnsi="宋体" w:cs="Arial"/>
                <w:color w:val="000000"/>
                <w:kern w:val="0"/>
                <w:sz w:val="18"/>
                <w:szCs w:val="18"/>
              </w:rPr>
              <w:t>…</w:t>
            </w:r>
          </w:p>
        </w:tc>
        <w:tc>
          <w:tcPr>
            <w:tcW w:w="2542"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9427E8" w:rsidRDefault="009427E8">
            <w:pPr>
              <w:widowControl/>
              <w:jc w:val="center"/>
              <w:rPr>
                <w:rFonts w:ascii="宋体" w:eastAsia="宋体" w:hAnsi="宋体" w:cs="Arial"/>
                <w:color w:val="000000"/>
                <w:kern w:val="0"/>
                <w:sz w:val="18"/>
                <w:szCs w:val="18"/>
              </w:rPr>
            </w:pPr>
          </w:p>
        </w:tc>
        <w:tc>
          <w:tcPr>
            <w:tcW w:w="1214" w:type="dxa"/>
            <w:tcBorders>
              <w:top w:val="single" w:sz="4" w:space="0" w:color="auto"/>
              <w:left w:val="nil"/>
              <w:bottom w:val="single" w:sz="4" w:space="0" w:color="auto"/>
              <w:right w:val="single" w:sz="4" w:space="0" w:color="auto"/>
            </w:tcBorders>
          </w:tcPr>
          <w:p w:rsidR="009427E8" w:rsidRDefault="009427E8">
            <w:pPr>
              <w:widowControl/>
              <w:rPr>
                <w:rFonts w:ascii="宋体" w:eastAsia="宋体" w:hAnsi="宋体" w:cs="Arial"/>
                <w:color w:val="000000"/>
                <w:kern w:val="0"/>
                <w:sz w:val="18"/>
                <w:szCs w:val="18"/>
              </w:rPr>
            </w:pPr>
          </w:p>
        </w:tc>
        <w:tc>
          <w:tcPr>
            <w:tcW w:w="1763" w:type="dxa"/>
            <w:tcBorders>
              <w:top w:val="nil"/>
              <w:left w:val="single" w:sz="4" w:space="0" w:color="auto"/>
              <w:bottom w:val="single" w:sz="4" w:space="0" w:color="auto"/>
              <w:right w:val="single" w:sz="4" w:space="0" w:color="auto"/>
            </w:tcBorders>
            <w:shd w:val="clear" w:color="auto" w:fill="auto"/>
            <w:vAlign w:val="center"/>
          </w:tcPr>
          <w:p w:rsidR="009427E8" w:rsidRDefault="009427E8">
            <w:pPr>
              <w:widowControl/>
              <w:rPr>
                <w:rFonts w:ascii="宋体" w:eastAsia="宋体" w:hAnsi="宋体" w:cs="Arial"/>
                <w:color w:val="000000"/>
                <w:kern w:val="0"/>
                <w:sz w:val="18"/>
                <w:szCs w:val="18"/>
              </w:rPr>
            </w:pPr>
          </w:p>
        </w:tc>
      </w:tr>
      <w:tr w:rsidR="009427E8">
        <w:trPr>
          <w:trHeight w:val="499"/>
          <w:jc w:val="center"/>
        </w:trPr>
        <w:tc>
          <w:tcPr>
            <w:tcW w:w="1042" w:type="dxa"/>
            <w:tcBorders>
              <w:top w:val="nil"/>
              <w:left w:val="single" w:sz="4" w:space="0" w:color="auto"/>
              <w:bottom w:val="single" w:sz="4" w:space="0" w:color="auto"/>
              <w:right w:val="single" w:sz="4" w:space="0" w:color="auto"/>
            </w:tcBorders>
            <w:shd w:val="clear" w:color="auto" w:fill="auto"/>
            <w:vAlign w:val="center"/>
          </w:tcPr>
          <w:p w:rsidR="009427E8" w:rsidRDefault="009427E8">
            <w:pPr>
              <w:widowControl/>
              <w:spacing w:beforeLines="50" w:before="156" w:afterLines="50" w:after="156"/>
              <w:jc w:val="center"/>
              <w:rPr>
                <w:rFonts w:ascii="宋体" w:eastAsia="宋体" w:hAnsi="宋体" w:cs="Arial"/>
                <w:color w:val="000000"/>
                <w:kern w:val="0"/>
                <w:sz w:val="18"/>
                <w:szCs w:val="18"/>
              </w:rPr>
            </w:pPr>
          </w:p>
        </w:tc>
        <w:tc>
          <w:tcPr>
            <w:tcW w:w="2542" w:type="dxa"/>
            <w:tcBorders>
              <w:top w:val="nil"/>
              <w:left w:val="nil"/>
              <w:bottom w:val="single" w:sz="4" w:space="0" w:color="auto"/>
              <w:right w:val="single" w:sz="4" w:space="0" w:color="auto"/>
            </w:tcBorders>
            <w:shd w:val="clear" w:color="auto" w:fill="auto"/>
            <w:vAlign w:val="center"/>
          </w:tcPr>
          <w:p w:rsidR="009427E8" w:rsidRDefault="009427E8">
            <w:pPr>
              <w:widowControl/>
              <w:spacing w:beforeLines="50" w:before="156" w:afterLines="50" w:after="156"/>
              <w:jc w:val="center"/>
              <w:rPr>
                <w:rFonts w:ascii="宋体" w:eastAsia="宋体" w:hAnsi="宋体" w:cs="Arial"/>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427E8" w:rsidRDefault="009427E8">
            <w:pPr>
              <w:widowControl/>
              <w:spacing w:beforeLines="50" w:before="156" w:afterLines="50" w:after="156"/>
              <w:jc w:val="center"/>
              <w:rPr>
                <w:rFonts w:ascii="宋体" w:eastAsia="宋体" w:hAnsi="宋体" w:cs="Arial"/>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9427E8" w:rsidRDefault="009427E8">
            <w:pPr>
              <w:widowControl/>
              <w:spacing w:beforeLines="50" w:before="156" w:afterLines="50" w:after="156"/>
              <w:jc w:val="center"/>
              <w:rPr>
                <w:rFonts w:ascii="宋体" w:eastAsia="宋体" w:hAnsi="宋体" w:cs="Arial"/>
                <w:color w:val="000000"/>
                <w:kern w:val="0"/>
                <w:sz w:val="18"/>
                <w:szCs w:val="18"/>
              </w:rPr>
            </w:pPr>
          </w:p>
        </w:tc>
        <w:tc>
          <w:tcPr>
            <w:tcW w:w="1214" w:type="dxa"/>
            <w:tcBorders>
              <w:top w:val="single" w:sz="4" w:space="0" w:color="auto"/>
              <w:left w:val="nil"/>
              <w:bottom w:val="single" w:sz="4" w:space="0" w:color="auto"/>
              <w:right w:val="single" w:sz="4" w:space="0" w:color="auto"/>
            </w:tcBorders>
          </w:tcPr>
          <w:p w:rsidR="009427E8" w:rsidRDefault="009427E8">
            <w:pPr>
              <w:widowControl/>
              <w:spacing w:beforeLines="50" w:before="156" w:afterLines="50" w:after="156"/>
              <w:rPr>
                <w:rFonts w:ascii="宋体" w:eastAsia="宋体" w:hAnsi="宋体" w:cs="Arial"/>
                <w:color w:val="000000"/>
                <w:kern w:val="0"/>
                <w:sz w:val="18"/>
                <w:szCs w:val="18"/>
              </w:rPr>
            </w:pPr>
          </w:p>
        </w:tc>
        <w:tc>
          <w:tcPr>
            <w:tcW w:w="1763" w:type="dxa"/>
            <w:tcBorders>
              <w:top w:val="nil"/>
              <w:left w:val="single" w:sz="4" w:space="0" w:color="auto"/>
              <w:bottom w:val="single" w:sz="4" w:space="0" w:color="auto"/>
              <w:right w:val="single" w:sz="4" w:space="0" w:color="auto"/>
            </w:tcBorders>
            <w:shd w:val="clear" w:color="auto" w:fill="auto"/>
            <w:vAlign w:val="center"/>
          </w:tcPr>
          <w:p w:rsidR="009427E8" w:rsidRDefault="009427E8">
            <w:pPr>
              <w:widowControl/>
              <w:spacing w:beforeLines="50" w:before="156" w:afterLines="50" w:after="156"/>
              <w:rPr>
                <w:rFonts w:ascii="宋体" w:eastAsia="宋体" w:hAnsi="宋体" w:cs="Arial"/>
                <w:color w:val="000000"/>
                <w:kern w:val="0"/>
                <w:sz w:val="18"/>
                <w:szCs w:val="18"/>
              </w:rPr>
            </w:pPr>
          </w:p>
        </w:tc>
      </w:tr>
    </w:tbl>
    <w:p w:rsidR="009427E8" w:rsidRDefault="009427E8">
      <w:pPr>
        <w:rPr>
          <w:rFonts w:ascii="Calibri" w:eastAsia="宋体" w:hAnsi="Calibri" w:cs="Times New Roman"/>
        </w:rPr>
      </w:pPr>
    </w:p>
    <w:p w:rsidR="009427E8" w:rsidRDefault="009427E8">
      <w:pPr>
        <w:rPr>
          <w:rFonts w:ascii="仿宋" w:eastAsia="仿宋" w:hAnsi="仿宋"/>
          <w:sz w:val="32"/>
          <w:szCs w:val="32"/>
        </w:rPr>
      </w:pPr>
    </w:p>
    <w:p w:rsidR="009427E8" w:rsidRDefault="009427E8">
      <w:pPr>
        <w:rPr>
          <w:rFonts w:ascii="仿宋" w:eastAsia="仿宋" w:hAnsi="仿宋"/>
          <w:sz w:val="32"/>
          <w:szCs w:val="32"/>
        </w:rPr>
      </w:pPr>
    </w:p>
    <w:p w:rsidR="009427E8" w:rsidRDefault="009427E8">
      <w:pPr>
        <w:rPr>
          <w:rFonts w:ascii="仿宋" w:eastAsia="仿宋" w:hAnsi="仿宋"/>
          <w:sz w:val="32"/>
          <w:szCs w:val="32"/>
        </w:rPr>
      </w:pPr>
    </w:p>
    <w:p w:rsidR="009427E8" w:rsidRDefault="009427E8">
      <w:pPr>
        <w:rPr>
          <w:rFonts w:ascii="仿宋" w:eastAsia="仿宋" w:hAnsi="仿宋"/>
          <w:sz w:val="32"/>
          <w:szCs w:val="32"/>
        </w:rPr>
      </w:pPr>
    </w:p>
    <w:p w:rsidR="009427E8" w:rsidRDefault="009427E8">
      <w:pPr>
        <w:rPr>
          <w:rFonts w:ascii="仿宋" w:eastAsia="仿宋" w:hAnsi="仿宋"/>
          <w:sz w:val="32"/>
          <w:szCs w:val="32"/>
        </w:rPr>
      </w:pPr>
    </w:p>
    <w:p w:rsidR="009427E8" w:rsidRDefault="009427E8">
      <w:pPr>
        <w:rPr>
          <w:rFonts w:ascii="仿宋" w:eastAsia="仿宋" w:hAnsi="仿宋"/>
          <w:sz w:val="32"/>
          <w:szCs w:val="32"/>
        </w:rPr>
      </w:pPr>
    </w:p>
    <w:p w:rsidR="009427E8" w:rsidRDefault="009427E8">
      <w:pPr>
        <w:rPr>
          <w:rFonts w:ascii="仿宋" w:eastAsia="仿宋" w:hAnsi="仿宋"/>
          <w:sz w:val="32"/>
          <w:szCs w:val="32"/>
        </w:rPr>
      </w:pPr>
    </w:p>
    <w:p w:rsidR="009427E8" w:rsidRDefault="009427E8">
      <w:pPr>
        <w:rPr>
          <w:rFonts w:ascii="仿宋" w:eastAsia="仿宋" w:hAnsi="仿宋"/>
          <w:sz w:val="32"/>
          <w:szCs w:val="32"/>
        </w:rPr>
      </w:pPr>
    </w:p>
    <w:p w:rsidR="009427E8" w:rsidRDefault="009427E8">
      <w:pPr>
        <w:rPr>
          <w:rFonts w:ascii="仿宋" w:eastAsia="仿宋" w:hAnsi="仿宋"/>
          <w:sz w:val="32"/>
          <w:szCs w:val="32"/>
        </w:rPr>
      </w:pPr>
    </w:p>
    <w:p w:rsidR="009427E8" w:rsidRDefault="00261F80">
      <w:pPr>
        <w:rPr>
          <w:rFonts w:ascii="宋体" w:hAnsi="宋体" w:cs="宋体"/>
          <w:b/>
          <w:bCs/>
          <w:kern w:val="0"/>
          <w:sz w:val="24"/>
          <w:szCs w:val="24"/>
        </w:rPr>
      </w:pPr>
      <w:r>
        <w:rPr>
          <w:rFonts w:ascii="宋体" w:hAnsi="宋体" w:cs="宋体" w:hint="eastAsia"/>
          <w:b/>
          <w:bCs/>
          <w:kern w:val="0"/>
          <w:sz w:val="24"/>
          <w:szCs w:val="24"/>
        </w:rPr>
        <w:lastRenderedPageBreak/>
        <w:t>附件2-2-2：</w:t>
      </w:r>
    </w:p>
    <w:p w:rsidR="009427E8" w:rsidRDefault="009427E8">
      <w:pPr>
        <w:rPr>
          <w:rFonts w:ascii="宋体" w:hAnsi="宋体" w:cs="宋体"/>
          <w:b/>
          <w:bCs/>
          <w:kern w:val="0"/>
          <w:sz w:val="24"/>
          <w:szCs w:val="24"/>
        </w:rPr>
      </w:pPr>
    </w:p>
    <w:tbl>
      <w:tblPr>
        <w:tblW w:w="9517" w:type="dxa"/>
        <w:tblInd w:w="108" w:type="dxa"/>
        <w:tblLook w:val="04A0" w:firstRow="1" w:lastRow="0" w:firstColumn="1" w:lastColumn="0" w:noHBand="0" w:noVBand="1"/>
      </w:tblPr>
      <w:tblGrid>
        <w:gridCol w:w="3402"/>
        <w:gridCol w:w="1576"/>
        <w:gridCol w:w="1418"/>
        <w:gridCol w:w="1417"/>
        <w:gridCol w:w="1704"/>
      </w:tblGrid>
      <w:tr w:rsidR="009427E8">
        <w:trPr>
          <w:trHeight w:val="810"/>
        </w:trPr>
        <w:tc>
          <w:tcPr>
            <w:tcW w:w="9517" w:type="dxa"/>
            <w:gridSpan w:val="5"/>
            <w:tcBorders>
              <w:top w:val="nil"/>
              <w:left w:val="nil"/>
              <w:bottom w:val="nil"/>
              <w:right w:val="nil"/>
            </w:tcBorders>
            <w:shd w:val="clear" w:color="auto" w:fill="auto"/>
            <w:noWrap/>
          </w:tcPr>
          <w:p w:rsidR="009427E8" w:rsidRDefault="00261F80">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t>近三个年度企业研究开发费用支出汇总表</w:t>
            </w:r>
          </w:p>
        </w:tc>
      </w:tr>
      <w:tr w:rsidR="009427E8">
        <w:trPr>
          <w:trHeight w:val="630"/>
        </w:trPr>
        <w:tc>
          <w:tcPr>
            <w:tcW w:w="3402" w:type="dxa"/>
            <w:tcBorders>
              <w:top w:val="nil"/>
              <w:left w:val="nil"/>
              <w:bottom w:val="single" w:sz="4" w:space="0" w:color="auto"/>
              <w:right w:val="nil"/>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编制单位：</w:t>
            </w:r>
            <w:r>
              <w:rPr>
                <w:rFonts w:ascii="Arial Narrow" w:eastAsia="宋体" w:hAnsi="Arial Narrow" w:cs="宋体" w:hint="eastAsia"/>
                <w:kern w:val="0"/>
                <w:sz w:val="22"/>
              </w:rPr>
              <w:t>ABC</w:t>
            </w:r>
            <w:r>
              <w:rPr>
                <w:rFonts w:ascii="Arial Narrow" w:eastAsia="宋体" w:hAnsi="Arial Narrow" w:cs="宋体"/>
                <w:kern w:val="0"/>
                <w:sz w:val="22"/>
              </w:rPr>
              <w:t>公司</w:t>
            </w:r>
          </w:p>
        </w:tc>
        <w:tc>
          <w:tcPr>
            <w:tcW w:w="1576" w:type="dxa"/>
            <w:tcBorders>
              <w:top w:val="nil"/>
              <w:left w:val="nil"/>
              <w:bottom w:val="single" w:sz="4" w:space="0" w:color="auto"/>
              <w:right w:val="nil"/>
            </w:tcBorders>
            <w:shd w:val="clear" w:color="auto" w:fill="auto"/>
            <w:noWrap/>
            <w:vAlign w:val="center"/>
          </w:tcPr>
          <w:p w:rsidR="009427E8" w:rsidRDefault="00261F80">
            <w:pPr>
              <w:widowControl/>
              <w:jc w:val="left"/>
              <w:rPr>
                <w:rFonts w:ascii="Arial Narrow" w:eastAsia="宋体" w:hAnsi="Arial Narrow" w:cs="宋体"/>
                <w:color w:val="000000"/>
                <w:kern w:val="0"/>
                <w:sz w:val="22"/>
              </w:rPr>
            </w:pPr>
            <w:r>
              <w:rPr>
                <w:rFonts w:ascii="Arial Narrow" w:eastAsia="宋体" w:hAnsi="Arial Narrow" w:cs="宋体"/>
                <w:color w:val="000000"/>
                <w:kern w:val="0"/>
                <w:sz w:val="22"/>
              </w:rPr>
              <w:t xml:space="preserve">　</w:t>
            </w:r>
          </w:p>
        </w:tc>
        <w:tc>
          <w:tcPr>
            <w:tcW w:w="1418" w:type="dxa"/>
            <w:tcBorders>
              <w:top w:val="nil"/>
              <w:left w:val="nil"/>
              <w:bottom w:val="single" w:sz="4" w:space="0" w:color="auto"/>
              <w:right w:val="nil"/>
            </w:tcBorders>
            <w:shd w:val="clear" w:color="auto" w:fill="auto"/>
            <w:noWrap/>
            <w:vAlign w:val="center"/>
          </w:tcPr>
          <w:p w:rsidR="009427E8" w:rsidRDefault="00261F80">
            <w:pPr>
              <w:widowControl/>
              <w:jc w:val="left"/>
              <w:rPr>
                <w:rFonts w:ascii="Arial Narrow" w:eastAsia="宋体" w:hAnsi="Arial Narrow" w:cs="宋体"/>
                <w:color w:val="000000"/>
                <w:kern w:val="0"/>
                <w:sz w:val="22"/>
              </w:rPr>
            </w:pPr>
            <w:r>
              <w:rPr>
                <w:rFonts w:ascii="Arial Narrow" w:eastAsia="宋体" w:hAnsi="Arial Narrow" w:cs="宋体"/>
                <w:color w:val="000000"/>
                <w:kern w:val="0"/>
                <w:sz w:val="22"/>
              </w:rPr>
              <w:t xml:space="preserve">　</w:t>
            </w:r>
          </w:p>
        </w:tc>
        <w:tc>
          <w:tcPr>
            <w:tcW w:w="1417" w:type="dxa"/>
            <w:tcBorders>
              <w:top w:val="nil"/>
              <w:left w:val="nil"/>
              <w:bottom w:val="single" w:sz="4" w:space="0" w:color="auto"/>
              <w:right w:val="nil"/>
            </w:tcBorders>
            <w:shd w:val="clear" w:color="auto" w:fill="auto"/>
            <w:noWrap/>
            <w:vAlign w:val="center"/>
          </w:tcPr>
          <w:p w:rsidR="009427E8" w:rsidRDefault="00261F80">
            <w:pPr>
              <w:widowControl/>
              <w:jc w:val="left"/>
              <w:rPr>
                <w:rFonts w:ascii="Arial Narrow" w:eastAsia="宋体" w:hAnsi="Arial Narrow" w:cs="宋体"/>
                <w:color w:val="000000"/>
                <w:kern w:val="0"/>
                <w:sz w:val="22"/>
              </w:rPr>
            </w:pPr>
            <w:r>
              <w:rPr>
                <w:rFonts w:ascii="Arial Narrow" w:eastAsia="宋体" w:hAnsi="Arial Narrow" w:cs="宋体"/>
                <w:color w:val="000000"/>
                <w:kern w:val="0"/>
                <w:sz w:val="22"/>
              </w:rPr>
              <w:t xml:space="preserve">　</w:t>
            </w:r>
          </w:p>
        </w:tc>
        <w:tc>
          <w:tcPr>
            <w:tcW w:w="1701" w:type="dxa"/>
            <w:tcBorders>
              <w:top w:val="nil"/>
              <w:left w:val="nil"/>
              <w:bottom w:val="single" w:sz="4" w:space="0" w:color="auto"/>
              <w:right w:val="nil"/>
            </w:tcBorders>
            <w:shd w:val="clear" w:color="auto" w:fill="auto"/>
            <w:noWrap/>
            <w:vAlign w:val="center"/>
          </w:tcPr>
          <w:p w:rsidR="009427E8" w:rsidRDefault="00261F80">
            <w:pPr>
              <w:widowControl/>
              <w:jc w:val="right"/>
              <w:rPr>
                <w:rFonts w:ascii="Arial Narrow" w:eastAsia="宋体" w:hAnsi="Arial Narrow" w:cs="宋体"/>
                <w:color w:val="000000"/>
                <w:kern w:val="0"/>
                <w:sz w:val="22"/>
              </w:rPr>
            </w:pPr>
            <w:r>
              <w:rPr>
                <w:rFonts w:ascii="Arial Narrow" w:eastAsia="宋体" w:hAnsi="Arial Narrow" w:cs="宋体"/>
                <w:color w:val="000000"/>
                <w:kern w:val="0"/>
                <w:sz w:val="22"/>
              </w:rPr>
              <w:t>单位：万元</w:t>
            </w:r>
          </w:p>
        </w:tc>
      </w:tr>
      <w:tr w:rsidR="009427E8">
        <w:trPr>
          <w:trHeight w:val="390"/>
        </w:trPr>
        <w:tc>
          <w:tcPr>
            <w:tcW w:w="3402" w:type="dxa"/>
            <w:tcBorders>
              <w:top w:val="nil"/>
              <w:left w:val="nil"/>
              <w:bottom w:val="nil"/>
              <w:right w:val="nil"/>
            </w:tcBorders>
            <w:shd w:val="clear" w:color="auto" w:fill="auto"/>
            <w:noWrap/>
            <w:vAlign w:val="center"/>
          </w:tcPr>
          <w:p w:rsidR="009427E8" w:rsidRDefault="00261F80">
            <w:pPr>
              <w:widowControl/>
              <w:jc w:val="left"/>
              <w:rPr>
                <w:rFonts w:ascii="宋体" w:eastAsia="宋体" w:hAnsi="宋体" w:cs="宋体"/>
                <w:kern w:val="0"/>
                <w:sz w:val="24"/>
                <w:szCs w:val="24"/>
              </w:rPr>
            </w:pPr>
            <w:r>
              <w:rPr>
                <w:noProof/>
              </w:rPr>
              <w:drawing>
                <wp:anchor distT="0" distB="2540" distL="114300" distR="119380" simplePos="0" relativeHeight="251660288" behindDoc="0" locked="0" layoutInCell="1" allowOverlap="1">
                  <wp:simplePos x="0" y="0"/>
                  <wp:positionH relativeFrom="column">
                    <wp:posOffset>6350</wp:posOffset>
                  </wp:positionH>
                  <wp:positionV relativeFrom="paragraph">
                    <wp:posOffset>25400</wp:posOffset>
                  </wp:positionV>
                  <wp:extent cx="2609215" cy="393700"/>
                  <wp:effectExtent l="0" t="0" r="0" b="0"/>
                  <wp:wrapNone/>
                  <wp:docPr id="4" name="对象 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12700" y="946150"/>
                            <a:ext cx="2590800" cy="374650"/>
                            <a:chOff x="12700" y="946150"/>
                            <a:chExt cx="2590800" cy="374650"/>
                          </a:xfrm>
                        </a:grpSpPr>
                        <a:sp>
                          <a:nvSpPr>
                            <a:cNvPr id="7269" name="__TH_L156"/>
                            <a:cNvSpPr>
                              <a:spLocks noChangeArrowheads="1"/>
                            </a:cNvSpPr>
                          </a:nvSpPr>
                          <a:spPr bwMode="auto">
                            <a:xfrm>
                              <a:off x="12700" y="946150"/>
                              <a:ext cx="2590800" cy="374650"/>
                            </a:xfrm>
                            <a:custGeom>
                              <a:avLst/>
                              <a:gdLst>
                                <a:gd name="T0" fmla="*/ 0 w 3098"/>
                                <a:gd name="T1" fmla="*/ 0 h 1026"/>
                                <a:gd name="T2" fmla="*/ 2147483646 w 3098"/>
                                <a:gd name="T3" fmla="*/ 2147483646 h 1026"/>
                                <a:gd name="T4" fmla="*/ 0 60000 65536"/>
                                <a:gd name="T5" fmla="*/ 0 60000 65536"/>
                              </a:gdLst>
                              <a:ahLst/>
                              <a:cxnLst>
                                <a:cxn ang="T4">
                                  <a:pos x="T0" y="T1"/>
                                </a:cxn>
                                <a:cxn ang="T5">
                                  <a:pos x="T2" y="T3"/>
                                </a:cxn>
                              </a:cxnLst>
                              <a:rect l="0" t="0" r="r" b="b"/>
                              <a:pathLst>
                                <a:path w="3098" h="1026">
                                  <a:moveTo>
                                    <a:pt x="0" y="0"/>
                                  </a:moveTo>
                                  <a:lnTo>
                                    <a:pt x="3098" y="1026"/>
                                  </a:lnTo>
                                </a:path>
                              </a:pathLst>
                            </a:custGeom>
                            <a:solidFill>
                              <a:srgbClr val="FFFFFF"/>
                            </a:solidFill>
                            <a:ln w="6350">
                              <a:solidFill>
                                <a:srgbClr val="000000"/>
                              </a:solidFill>
                              <a:round/>
                            </a:ln>
                          </a:spPr>
                        </a:sp>
                      </lc:lockedCanvas>
                    </a:graphicData>
                  </a:graphic>
                </wp:anchor>
              </w:drawing>
            </w:r>
            <w:r>
              <w:rPr>
                <w:noProof/>
              </w:rPr>
              <w:drawing>
                <wp:anchor distT="0" distB="1270" distL="114300" distR="115570" simplePos="0" relativeHeight="251661312" behindDoc="0" locked="0" layoutInCell="1" allowOverlap="1">
                  <wp:simplePos x="0" y="0"/>
                  <wp:positionH relativeFrom="column">
                    <wp:posOffset>0</wp:posOffset>
                  </wp:positionH>
                  <wp:positionV relativeFrom="paragraph">
                    <wp:posOffset>38100</wp:posOffset>
                  </wp:positionV>
                  <wp:extent cx="1327150" cy="717550"/>
                  <wp:effectExtent l="0" t="0" r="0" b="0"/>
                  <wp:wrapNone/>
                  <wp:docPr id="1" name="对象 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958850"/>
                            <a:ext cx="1308100" cy="698500"/>
                            <a:chOff x="0" y="958850"/>
                            <a:chExt cx="1308100" cy="698500"/>
                          </a:xfrm>
                        </a:grpSpPr>
                        <a:sp>
                          <a:nvSpPr>
                            <a:cNvPr id="7270" name="__TH_L157"/>
                            <a:cNvSpPr>
                              <a:spLocks noChangeArrowheads="1"/>
                            </a:cNvSpPr>
                          </a:nvSpPr>
                          <a:spPr bwMode="auto">
                            <a:xfrm>
                              <a:off x="0" y="958850"/>
                              <a:ext cx="1308100" cy="698500"/>
                            </a:xfrm>
                            <a:custGeom>
                              <a:avLst/>
                              <a:gdLst>
                                <a:gd name="T0" fmla="*/ 0 w 1093"/>
                                <a:gd name="T1" fmla="*/ 0 h 1026"/>
                                <a:gd name="T2" fmla="*/ 2147483646 w 1093"/>
                                <a:gd name="T3" fmla="*/ 2147483646 h 1026"/>
                                <a:gd name="T4" fmla="*/ 0 60000 65536"/>
                                <a:gd name="T5" fmla="*/ 0 60000 65536"/>
                              </a:gdLst>
                              <a:ahLst/>
                              <a:cxnLst>
                                <a:cxn ang="T4">
                                  <a:pos x="T0" y="T1"/>
                                </a:cxn>
                                <a:cxn ang="T5">
                                  <a:pos x="T2" y="T3"/>
                                </a:cxn>
                              </a:cxnLst>
                              <a:rect l="0" t="0" r="r" b="b"/>
                              <a:pathLst>
                                <a:path w="1093" h="1026">
                                  <a:moveTo>
                                    <a:pt x="0" y="0"/>
                                  </a:moveTo>
                                  <a:lnTo>
                                    <a:pt x="1093" y="1026"/>
                                  </a:lnTo>
                                </a:path>
                              </a:pathLst>
                            </a:custGeom>
                            <a:solidFill>
                              <a:srgbClr val="FFFFFF"/>
                            </a:solidFill>
                            <a:ln w="6350">
                              <a:solidFill>
                                <a:srgbClr val="000000"/>
                              </a:solidFill>
                              <a:round/>
                            </a:ln>
                          </a:spPr>
                        </a: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3176"/>
            </w:tblGrid>
            <w:tr w:rsidR="009427E8">
              <w:trPr>
                <w:trHeight w:val="390"/>
                <w:tblCellSpacing w:w="0" w:type="dxa"/>
              </w:trPr>
              <w:tc>
                <w:tcPr>
                  <w:tcW w:w="4120" w:type="dxa"/>
                  <w:tcBorders>
                    <w:top w:val="nil"/>
                    <w:left w:val="single" w:sz="4" w:space="0" w:color="auto"/>
                    <w:bottom w:val="nil"/>
                    <w:right w:val="single" w:sz="4" w:space="0" w:color="auto"/>
                  </w:tcBorders>
                  <w:shd w:val="clear" w:color="auto" w:fill="auto"/>
                  <w:vAlign w:val="center"/>
                </w:tcPr>
                <w:p w:rsidR="009427E8" w:rsidRDefault="00261F80">
                  <w:pPr>
                    <w:widowControl/>
                    <w:jc w:val="center"/>
                    <w:rPr>
                      <w:rFonts w:ascii="Arial Narrow" w:eastAsia="宋体" w:hAnsi="Arial Narrow" w:cs="宋体"/>
                      <w:b/>
                      <w:bCs/>
                      <w:color w:val="000000"/>
                      <w:kern w:val="0"/>
                      <w:sz w:val="22"/>
                    </w:rPr>
                  </w:pPr>
                  <w:r>
                    <w:rPr>
                      <w:rFonts w:ascii="宋体" w:eastAsia="宋体" w:hAnsi="宋体" w:cs="宋体" w:hint="eastAsia"/>
                      <w:color w:val="000000"/>
                      <w:kern w:val="0"/>
                      <w:sz w:val="22"/>
                    </w:rPr>
                    <w:t>年度</w:t>
                  </w:r>
                </w:p>
              </w:tc>
            </w:tr>
          </w:tbl>
          <w:p w:rsidR="009427E8" w:rsidRDefault="009427E8">
            <w:pPr>
              <w:widowControl/>
              <w:jc w:val="left"/>
              <w:rPr>
                <w:rFonts w:ascii="宋体" w:eastAsia="宋体" w:hAnsi="宋体" w:cs="宋体"/>
                <w:kern w:val="0"/>
                <w:sz w:val="24"/>
                <w:szCs w:val="24"/>
              </w:rPr>
            </w:pPr>
          </w:p>
        </w:tc>
        <w:tc>
          <w:tcPr>
            <w:tcW w:w="1576" w:type="dxa"/>
            <w:vMerge w:val="restart"/>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Arial Narrow" w:eastAsia="宋体" w:hAnsi="Arial Narrow" w:cs="宋体"/>
                <w:kern w:val="0"/>
                <w:sz w:val="22"/>
              </w:rPr>
            </w:pPr>
            <w:r>
              <w:rPr>
                <w:rFonts w:ascii="Arial Narrow" w:eastAsia="宋体" w:hAnsi="Arial Narrow" w:cs="宋体" w:hint="eastAsia"/>
                <w:kern w:val="0"/>
                <w:sz w:val="22"/>
              </w:rPr>
              <w:t>______</w:t>
            </w:r>
            <w:r>
              <w:rPr>
                <w:rFonts w:ascii="宋体" w:eastAsia="宋体" w:hAnsi="宋体" w:cs="宋体" w:hint="eastAsia"/>
                <w:kern w:val="0"/>
                <w:sz w:val="22"/>
              </w:rPr>
              <w:t>年度</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Arial Narrow" w:eastAsia="宋体" w:hAnsi="Arial Narrow" w:cs="宋体"/>
                <w:kern w:val="0"/>
                <w:sz w:val="22"/>
              </w:rPr>
            </w:pPr>
            <w:r>
              <w:rPr>
                <w:rFonts w:ascii="Arial Narrow" w:eastAsia="宋体" w:hAnsi="Arial Narrow" w:cs="宋体" w:hint="eastAsia"/>
                <w:kern w:val="0"/>
                <w:sz w:val="22"/>
              </w:rPr>
              <w:t>______</w:t>
            </w:r>
            <w:r>
              <w:rPr>
                <w:rFonts w:ascii="宋体" w:eastAsia="宋体" w:hAnsi="宋体" w:cs="宋体" w:hint="eastAsia"/>
                <w:kern w:val="0"/>
                <w:sz w:val="22"/>
              </w:rPr>
              <w:t>年度</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Arial Narrow" w:eastAsia="宋体" w:hAnsi="Arial Narrow" w:cs="宋体"/>
                <w:kern w:val="0"/>
                <w:sz w:val="22"/>
              </w:rPr>
            </w:pPr>
            <w:r>
              <w:rPr>
                <w:rFonts w:ascii="Arial Narrow" w:eastAsia="宋体" w:hAnsi="Arial Narrow" w:cs="宋体" w:hint="eastAsia"/>
                <w:kern w:val="0"/>
                <w:sz w:val="22"/>
              </w:rPr>
              <w:t>______</w:t>
            </w:r>
            <w:r>
              <w:rPr>
                <w:rFonts w:ascii="宋体" w:eastAsia="宋体" w:hAnsi="宋体" w:cs="宋体" w:hint="eastAsia"/>
                <w:kern w:val="0"/>
                <w:sz w:val="22"/>
              </w:rPr>
              <w:t>年度</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jc w:val="center"/>
              <w:rPr>
                <w:rFonts w:ascii="Arial Narrow" w:eastAsia="宋体" w:hAnsi="Arial Narrow" w:cs="宋体"/>
                <w:kern w:val="0"/>
                <w:sz w:val="22"/>
              </w:rPr>
            </w:pPr>
            <w:r>
              <w:rPr>
                <w:rFonts w:ascii="宋体" w:eastAsia="宋体" w:hAnsi="宋体" w:cs="宋体" w:hint="eastAsia"/>
                <w:kern w:val="0"/>
                <w:sz w:val="22"/>
              </w:rPr>
              <w:t>合计</w:t>
            </w:r>
          </w:p>
        </w:tc>
      </w:tr>
      <w:tr w:rsidR="009427E8">
        <w:trPr>
          <w:trHeight w:val="390"/>
        </w:trPr>
        <w:tc>
          <w:tcPr>
            <w:tcW w:w="3402" w:type="dxa"/>
            <w:tcBorders>
              <w:top w:val="nil"/>
              <w:left w:val="single" w:sz="4" w:space="0" w:color="auto"/>
              <w:bottom w:val="nil"/>
              <w:right w:val="single" w:sz="4" w:space="0" w:color="auto"/>
            </w:tcBorders>
            <w:shd w:val="clear" w:color="auto" w:fill="auto"/>
            <w:vAlign w:val="center"/>
          </w:tcPr>
          <w:p w:rsidR="009427E8" w:rsidRDefault="00261F80">
            <w:pPr>
              <w:widowControl/>
              <w:jc w:val="center"/>
              <w:rPr>
                <w:rFonts w:ascii="Arial Narrow" w:eastAsia="宋体" w:hAnsi="Arial Narrow" w:cs="宋体"/>
                <w:color w:val="000000"/>
                <w:kern w:val="0"/>
                <w:sz w:val="22"/>
              </w:rPr>
            </w:pPr>
            <w:r>
              <w:rPr>
                <w:rFonts w:ascii="宋体" w:eastAsia="宋体" w:hAnsi="宋体" w:cs="宋体" w:hint="eastAsia"/>
                <w:color w:val="000000"/>
                <w:kern w:val="0"/>
                <w:sz w:val="22"/>
              </w:rPr>
              <w:t>累计发生额</w:t>
            </w:r>
          </w:p>
        </w:tc>
        <w:tc>
          <w:tcPr>
            <w:tcW w:w="1576" w:type="dxa"/>
            <w:vMerge/>
            <w:tcBorders>
              <w:top w:val="nil"/>
              <w:left w:val="single" w:sz="4" w:space="0" w:color="auto"/>
              <w:bottom w:val="single" w:sz="4" w:space="0" w:color="auto"/>
              <w:right w:val="single" w:sz="4" w:space="0" w:color="auto"/>
            </w:tcBorders>
            <w:vAlign w:val="center"/>
          </w:tcPr>
          <w:p w:rsidR="009427E8" w:rsidRDefault="009427E8">
            <w:pPr>
              <w:widowControl/>
              <w:jc w:val="left"/>
              <w:rPr>
                <w:rFonts w:ascii="Arial Narrow" w:eastAsia="宋体" w:hAnsi="Arial Narrow" w:cs="宋体"/>
                <w:kern w:val="0"/>
                <w:sz w:val="22"/>
              </w:rPr>
            </w:pPr>
          </w:p>
        </w:tc>
        <w:tc>
          <w:tcPr>
            <w:tcW w:w="1418" w:type="dxa"/>
            <w:vMerge/>
            <w:tcBorders>
              <w:top w:val="nil"/>
              <w:left w:val="single" w:sz="4" w:space="0" w:color="auto"/>
              <w:bottom w:val="single" w:sz="4" w:space="0" w:color="auto"/>
              <w:right w:val="single" w:sz="4" w:space="0" w:color="auto"/>
            </w:tcBorders>
            <w:vAlign w:val="center"/>
          </w:tcPr>
          <w:p w:rsidR="009427E8" w:rsidRDefault="009427E8">
            <w:pPr>
              <w:widowControl/>
              <w:jc w:val="left"/>
              <w:rPr>
                <w:rFonts w:ascii="Arial Narrow" w:eastAsia="宋体" w:hAnsi="Arial Narrow" w:cs="宋体"/>
                <w:kern w:val="0"/>
                <w:sz w:val="22"/>
              </w:rPr>
            </w:pPr>
          </w:p>
        </w:tc>
        <w:tc>
          <w:tcPr>
            <w:tcW w:w="1417" w:type="dxa"/>
            <w:vMerge/>
            <w:tcBorders>
              <w:top w:val="nil"/>
              <w:left w:val="single" w:sz="4" w:space="0" w:color="auto"/>
              <w:bottom w:val="single" w:sz="4" w:space="0" w:color="auto"/>
              <w:right w:val="single" w:sz="4" w:space="0" w:color="auto"/>
            </w:tcBorders>
            <w:vAlign w:val="center"/>
          </w:tcPr>
          <w:p w:rsidR="009427E8" w:rsidRDefault="009427E8">
            <w:pPr>
              <w:widowControl/>
              <w:jc w:val="left"/>
              <w:rPr>
                <w:rFonts w:ascii="Arial Narrow" w:eastAsia="宋体" w:hAnsi="Arial Narrow" w:cs="宋体"/>
                <w:kern w:val="0"/>
                <w:sz w:val="22"/>
              </w:rPr>
            </w:pPr>
          </w:p>
        </w:tc>
        <w:tc>
          <w:tcPr>
            <w:tcW w:w="1701" w:type="dxa"/>
            <w:vMerge/>
            <w:tcBorders>
              <w:top w:val="nil"/>
              <w:left w:val="single" w:sz="4" w:space="0" w:color="auto"/>
              <w:bottom w:val="single" w:sz="4" w:space="0" w:color="auto"/>
              <w:right w:val="single" w:sz="4" w:space="0" w:color="auto"/>
            </w:tcBorders>
            <w:vAlign w:val="center"/>
          </w:tcPr>
          <w:p w:rsidR="009427E8" w:rsidRDefault="009427E8">
            <w:pPr>
              <w:widowControl/>
              <w:jc w:val="left"/>
              <w:rPr>
                <w:rFonts w:ascii="Arial Narrow" w:eastAsia="宋体" w:hAnsi="Arial Narrow" w:cs="宋体"/>
                <w:kern w:val="0"/>
                <w:sz w:val="22"/>
              </w:rPr>
            </w:pPr>
          </w:p>
        </w:tc>
      </w:tr>
      <w:tr w:rsidR="009427E8">
        <w:trPr>
          <w:trHeight w:val="390"/>
        </w:trPr>
        <w:tc>
          <w:tcPr>
            <w:tcW w:w="340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rPr>
                <w:rFonts w:ascii="Arial Narrow" w:eastAsia="宋体" w:hAnsi="Arial Narrow" w:cs="宋体"/>
                <w:color w:val="000000"/>
                <w:kern w:val="0"/>
                <w:sz w:val="22"/>
              </w:rPr>
            </w:pPr>
            <w:r>
              <w:rPr>
                <w:rFonts w:ascii="宋体" w:eastAsia="宋体" w:hAnsi="宋体" w:cs="宋体" w:hint="eastAsia"/>
                <w:color w:val="000000"/>
                <w:kern w:val="0"/>
                <w:sz w:val="22"/>
              </w:rPr>
              <w:t>科目</w:t>
            </w:r>
          </w:p>
        </w:tc>
        <w:tc>
          <w:tcPr>
            <w:tcW w:w="1576" w:type="dxa"/>
            <w:vMerge/>
            <w:tcBorders>
              <w:top w:val="nil"/>
              <w:left w:val="single" w:sz="4" w:space="0" w:color="auto"/>
              <w:bottom w:val="single" w:sz="4" w:space="0" w:color="auto"/>
              <w:right w:val="single" w:sz="4" w:space="0" w:color="auto"/>
            </w:tcBorders>
            <w:vAlign w:val="center"/>
          </w:tcPr>
          <w:p w:rsidR="009427E8" w:rsidRDefault="009427E8">
            <w:pPr>
              <w:widowControl/>
              <w:jc w:val="left"/>
              <w:rPr>
                <w:rFonts w:ascii="Arial Narrow" w:eastAsia="宋体" w:hAnsi="Arial Narrow" w:cs="宋体"/>
                <w:kern w:val="0"/>
                <w:sz w:val="22"/>
              </w:rPr>
            </w:pPr>
          </w:p>
        </w:tc>
        <w:tc>
          <w:tcPr>
            <w:tcW w:w="1418" w:type="dxa"/>
            <w:vMerge/>
            <w:tcBorders>
              <w:top w:val="nil"/>
              <w:left w:val="single" w:sz="4" w:space="0" w:color="auto"/>
              <w:bottom w:val="single" w:sz="4" w:space="0" w:color="auto"/>
              <w:right w:val="single" w:sz="4" w:space="0" w:color="auto"/>
            </w:tcBorders>
            <w:vAlign w:val="center"/>
          </w:tcPr>
          <w:p w:rsidR="009427E8" w:rsidRDefault="009427E8">
            <w:pPr>
              <w:widowControl/>
              <w:jc w:val="left"/>
              <w:rPr>
                <w:rFonts w:ascii="Arial Narrow" w:eastAsia="宋体" w:hAnsi="Arial Narrow" w:cs="宋体"/>
                <w:kern w:val="0"/>
                <w:sz w:val="22"/>
              </w:rPr>
            </w:pPr>
          </w:p>
        </w:tc>
        <w:tc>
          <w:tcPr>
            <w:tcW w:w="1417" w:type="dxa"/>
            <w:vMerge/>
            <w:tcBorders>
              <w:top w:val="nil"/>
              <w:left w:val="single" w:sz="4" w:space="0" w:color="auto"/>
              <w:bottom w:val="single" w:sz="4" w:space="0" w:color="auto"/>
              <w:right w:val="single" w:sz="4" w:space="0" w:color="auto"/>
            </w:tcBorders>
            <w:vAlign w:val="center"/>
          </w:tcPr>
          <w:p w:rsidR="009427E8" w:rsidRDefault="009427E8">
            <w:pPr>
              <w:widowControl/>
              <w:jc w:val="left"/>
              <w:rPr>
                <w:rFonts w:ascii="Arial Narrow" w:eastAsia="宋体" w:hAnsi="Arial Narrow" w:cs="宋体"/>
                <w:kern w:val="0"/>
                <w:sz w:val="22"/>
              </w:rPr>
            </w:pPr>
          </w:p>
        </w:tc>
        <w:tc>
          <w:tcPr>
            <w:tcW w:w="1701" w:type="dxa"/>
            <w:vMerge/>
            <w:tcBorders>
              <w:top w:val="nil"/>
              <w:left w:val="single" w:sz="4" w:space="0" w:color="auto"/>
              <w:bottom w:val="single" w:sz="4" w:space="0" w:color="auto"/>
              <w:right w:val="single" w:sz="4" w:space="0" w:color="auto"/>
            </w:tcBorders>
            <w:vAlign w:val="center"/>
          </w:tcPr>
          <w:p w:rsidR="009427E8" w:rsidRDefault="009427E8">
            <w:pPr>
              <w:widowControl/>
              <w:jc w:val="left"/>
              <w:rPr>
                <w:rFonts w:ascii="Arial Narrow" w:eastAsia="宋体" w:hAnsi="Arial Narrow" w:cs="宋体"/>
                <w:kern w:val="0"/>
                <w:sz w:val="22"/>
              </w:rPr>
            </w:pPr>
          </w:p>
        </w:tc>
      </w:tr>
      <w:tr w:rsidR="009427E8">
        <w:trPr>
          <w:trHeight w:val="660"/>
        </w:trPr>
        <w:tc>
          <w:tcPr>
            <w:tcW w:w="340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rPr>
                <w:rFonts w:ascii="Arial Narrow" w:eastAsia="宋体" w:hAnsi="Arial Narrow" w:cs="宋体"/>
                <w:b/>
                <w:bCs/>
                <w:kern w:val="0"/>
                <w:sz w:val="22"/>
              </w:rPr>
            </w:pPr>
            <w:r>
              <w:rPr>
                <w:rFonts w:ascii="宋体" w:eastAsia="宋体" w:hAnsi="宋体" w:cs="宋体" w:hint="eastAsia"/>
                <w:b/>
                <w:bCs/>
                <w:kern w:val="0"/>
                <w:sz w:val="22"/>
              </w:rPr>
              <w:t>一、内部研究开发费用</w:t>
            </w:r>
          </w:p>
        </w:tc>
        <w:tc>
          <w:tcPr>
            <w:tcW w:w="1576"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r>
      <w:tr w:rsidR="009427E8">
        <w:trPr>
          <w:trHeight w:val="660"/>
        </w:trPr>
        <w:tc>
          <w:tcPr>
            <w:tcW w:w="340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rPr>
                <w:rFonts w:ascii="Arial Narrow" w:eastAsia="宋体" w:hAnsi="Arial Narrow" w:cs="宋体"/>
                <w:kern w:val="0"/>
                <w:sz w:val="22"/>
              </w:rPr>
            </w:pPr>
            <w:r>
              <w:rPr>
                <w:rFonts w:ascii="宋体" w:eastAsia="宋体" w:hAnsi="宋体" w:cs="宋体" w:hint="eastAsia"/>
                <w:kern w:val="0"/>
                <w:sz w:val="22"/>
              </w:rPr>
              <w:t>其中</w:t>
            </w:r>
            <w:r>
              <w:rPr>
                <w:rFonts w:ascii="Arial Narrow" w:eastAsia="宋体" w:hAnsi="Arial Narrow" w:cs="宋体"/>
                <w:kern w:val="0"/>
                <w:sz w:val="22"/>
              </w:rPr>
              <w:t>:</w:t>
            </w:r>
            <w:r>
              <w:rPr>
                <w:rFonts w:ascii="宋体" w:eastAsia="宋体" w:hAnsi="宋体" w:cs="宋体" w:hint="eastAsia"/>
                <w:kern w:val="0"/>
                <w:sz w:val="22"/>
              </w:rPr>
              <w:t>人员人工费用</w:t>
            </w:r>
          </w:p>
        </w:tc>
        <w:tc>
          <w:tcPr>
            <w:tcW w:w="1576"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r>
      <w:tr w:rsidR="009427E8">
        <w:trPr>
          <w:trHeight w:val="660"/>
        </w:trPr>
        <w:tc>
          <w:tcPr>
            <w:tcW w:w="340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rPr>
                <w:rFonts w:ascii="Arial Narrow" w:eastAsia="宋体" w:hAnsi="Arial Narrow" w:cs="宋体"/>
                <w:kern w:val="0"/>
                <w:sz w:val="22"/>
              </w:rPr>
            </w:pPr>
            <w:r>
              <w:rPr>
                <w:rFonts w:ascii="宋体" w:eastAsia="宋体" w:hAnsi="宋体" w:cs="宋体" w:hint="eastAsia"/>
                <w:kern w:val="0"/>
                <w:sz w:val="22"/>
              </w:rPr>
              <w:t>直接投入费用</w:t>
            </w:r>
          </w:p>
        </w:tc>
        <w:tc>
          <w:tcPr>
            <w:tcW w:w="1576"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r>
      <w:tr w:rsidR="009427E8">
        <w:trPr>
          <w:trHeight w:val="660"/>
        </w:trPr>
        <w:tc>
          <w:tcPr>
            <w:tcW w:w="340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rPr>
                <w:rFonts w:ascii="Arial Narrow" w:eastAsia="宋体" w:hAnsi="Arial Narrow" w:cs="宋体"/>
                <w:kern w:val="0"/>
                <w:sz w:val="22"/>
              </w:rPr>
            </w:pPr>
            <w:r>
              <w:rPr>
                <w:rFonts w:ascii="宋体" w:eastAsia="宋体" w:hAnsi="宋体" w:cs="宋体" w:hint="eastAsia"/>
                <w:kern w:val="0"/>
                <w:sz w:val="22"/>
              </w:rPr>
              <w:t>折旧费用与长期待摊费用</w:t>
            </w:r>
          </w:p>
        </w:tc>
        <w:tc>
          <w:tcPr>
            <w:tcW w:w="1576"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r>
      <w:tr w:rsidR="009427E8">
        <w:trPr>
          <w:trHeight w:val="660"/>
        </w:trPr>
        <w:tc>
          <w:tcPr>
            <w:tcW w:w="340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rPr>
                <w:rFonts w:ascii="Arial Narrow" w:eastAsia="宋体" w:hAnsi="Arial Narrow" w:cs="宋体"/>
                <w:kern w:val="0"/>
                <w:sz w:val="22"/>
              </w:rPr>
            </w:pPr>
            <w:r>
              <w:rPr>
                <w:rFonts w:ascii="宋体" w:eastAsia="宋体" w:hAnsi="宋体" w:cs="宋体" w:hint="eastAsia"/>
                <w:kern w:val="0"/>
                <w:sz w:val="22"/>
              </w:rPr>
              <w:t>无形资产摊销费用</w:t>
            </w:r>
          </w:p>
        </w:tc>
        <w:tc>
          <w:tcPr>
            <w:tcW w:w="1576"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r>
      <w:tr w:rsidR="009427E8">
        <w:trPr>
          <w:trHeight w:val="660"/>
        </w:trPr>
        <w:tc>
          <w:tcPr>
            <w:tcW w:w="340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rPr>
                <w:rFonts w:ascii="Arial Narrow" w:eastAsia="宋体" w:hAnsi="Arial Narrow" w:cs="宋体"/>
                <w:kern w:val="0"/>
                <w:sz w:val="22"/>
              </w:rPr>
            </w:pPr>
            <w:r>
              <w:rPr>
                <w:rFonts w:ascii="宋体" w:eastAsia="宋体" w:hAnsi="宋体" w:cs="宋体" w:hint="eastAsia"/>
                <w:kern w:val="0"/>
                <w:sz w:val="22"/>
              </w:rPr>
              <w:t>设计费用</w:t>
            </w:r>
          </w:p>
        </w:tc>
        <w:tc>
          <w:tcPr>
            <w:tcW w:w="1576"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r>
      <w:tr w:rsidR="009427E8">
        <w:trPr>
          <w:trHeight w:val="660"/>
        </w:trPr>
        <w:tc>
          <w:tcPr>
            <w:tcW w:w="340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rPr>
                <w:rFonts w:ascii="Arial Narrow" w:eastAsia="宋体" w:hAnsi="Arial Narrow" w:cs="宋体"/>
                <w:kern w:val="0"/>
                <w:sz w:val="22"/>
              </w:rPr>
            </w:pPr>
            <w:r>
              <w:rPr>
                <w:rFonts w:ascii="宋体" w:eastAsia="宋体" w:hAnsi="宋体" w:cs="宋体" w:hint="eastAsia"/>
                <w:kern w:val="0"/>
                <w:sz w:val="22"/>
              </w:rPr>
              <w:t>装备调试费用与试验费用</w:t>
            </w:r>
          </w:p>
        </w:tc>
        <w:tc>
          <w:tcPr>
            <w:tcW w:w="1576"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r>
      <w:tr w:rsidR="009427E8">
        <w:trPr>
          <w:trHeight w:val="660"/>
        </w:trPr>
        <w:tc>
          <w:tcPr>
            <w:tcW w:w="340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rPr>
                <w:rFonts w:ascii="Arial Narrow" w:eastAsia="宋体" w:hAnsi="Arial Narrow" w:cs="宋体"/>
                <w:kern w:val="0"/>
                <w:sz w:val="22"/>
              </w:rPr>
            </w:pPr>
            <w:r>
              <w:rPr>
                <w:rFonts w:ascii="宋体" w:eastAsia="宋体" w:hAnsi="宋体" w:cs="宋体" w:hint="eastAsia"/>
                <w:kern w:val="0"/>
                <w:sz w:val="22"/>
              </w:rPr>
              <w:t>其他费用</w:t>
            </w:r>
          </w:p>
        </w:tc>
        <w:tc>
          <w:tcPr>
            <w:tcW w:w="1576"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r>
      <w:tr w:rsidR="009427E8">
        <w:trPr>
          <w:trHeight w:val="660"/>
        </w:trPr>
        <w:tc>
          <w:tcPr>
            <w:tcW w:w="340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rPr>
                <w:rFonts w:ascii="Arial Narrow" w:eastAsia="宋体" w:hAnsi="Arial Narrow" w:cs="宋体"/>
                <w:b/>
                <w:bCs/>
                <w:kern w:val="0"/>
                <w:sz w:val="22"/>
              </w:rPr>
            </w:pPr>
            <w:r>
              <w:rPr>
                <w:rFonts w:ascii="宋体" w:eastAsia="宋体" w:hAnsi="宋体" w:cs="宋体" w:hint="eastAsia"/>
                <w:b/>
                <w:bCs/>
                <w:kern w:val="0"/>
                <w:sz w:val="22"/>
              </w:rPr>
              <w:t>二、委托外部研究开发费用</w:t>
            </w:r>
          </w:p>
        </w:tc>
        <w:tc>
          <w:tcPr>
            <w:tcW w:w="1576"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r>
      <w:tr w:rsidR="009427E8">
        <w:trPr>
          <w:trHeight w:val="660"/>
        </w:trPr>
        <w:tc>
          <w:tcPr>
            <w:tcW w:w="340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rPr>
                <w:rFonts w:ascii="Arial Narrow" w:eastAsia="宋体" w:hAnsi="Arial Narrow" w:cs="宋体"/>
                <w:kern w:val="0"/>
                <w:sz w:val="22"/>
              </w:rPr>
            </w:pPr>
            <w:r>
              <w:rPr>
                <w:rFonts w:ascii="宋体" w:eastAsia="宋体" w:hAnsi="宋体" w:cs="宋体" w:hint="eastAsia"/>
                <w:kern w:val="0"/>
                <w:sz w:val="22"/>
              </w:rPr>
              <w:t>其中</w:t>
            </w:r>
            <w:r>
              <w:rPr>
                <w:rFonts w:ascii="Arial Narrow" w:eastAsia="宋体" w:hAnsi="Arial Narrow" w:cs="宋体"/>
                <w:kern w:val="0"/>
                <w:sz w:val="22"/>
              </w:rPr>
              <w:t>:</w:t>
            </w:r>
            <w:r>
              <w:rPr>
                <w:rFonts w:ascii="宋体" w:eastAsia="宋体" w:hAnsi="宋体" w:cs="宋体" w:hint="eastAsia"/>
                <w:kern w:val="0"/>
                <w:sz w:val="22"/>
              </w:rPr>
              <w:t>境内的外部研发费用</w:t>
            </w:r>
          </w:p>
        </w:tc>
        <w:tc>
          <w:tcPr>
            <w:tcW w:w="1576"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r>
      <w:tr w:rsidR="009427E8">
        <w:trPr>
          <w:trHeight w:val="660"/>
        </w:trPr>
        <w:tc>
          <w:tcPr>
            <w:tcW w:w="3402"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rPr>
                <w:rFonts w:ascii="Arial Narrow" w:eastAsia="宋体" w:hAnsi="Arial Narrow" w:cs="宋体"/>
                <w:b/>
                <w:bCs/>
                <w:kern w:val="0"/>
                <w:sz w:val="22"/>
              </w:rPr>
            </w:pPr>
            <w:r>
              <w:rPr>
                <w:rFonts w:ascii="宋体" w:eastAsia="宋体" w:hAnsi="宋体" w:cs="宋体" w:hint="eastAsia"/>
                <w:b/>
                <w:bCs/>
                <w:kern w:val="0"/>
                <w:sz w:val="22"/>
              </w:rPr>
              <w:t>三、研究开发费用（内、外部）小计</w:t>
            </w:r>
          </w:p>
        </w:tc>
        <w:tc>
          <w:tcPr>
            <w:tcW w:w="1576"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r>
      <w:tr w:rsidR="009427E8">
        <w:trPr>
          <w:trHeight w:val="930"/>
        </w:trPr>
        <w:tc>
          <w:tcPr>
            <w:tcW w:w="3402" w:type="dxa"/>
            <w:tcBorders>
              <w:top w:val="nil"/>
              <w:left w:val="nil"/>
              <w:bottom w:val="nil"/>
              <w:right w:val="nil"/>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宋体" w:eastAsia="宋体" w:hAnsi="宋体" w:cs="宋体" w:hint="eastAsia"/>
                <w:kern w:val="0"/>
                <w:sz w:val="22"/>
              </w:rPr>
              <w:t>企业填报人签字：</w:t>
            </w:r>
          </w:p>
        </w:tc>
        <w:tc>
          <w:tcPr>
            <w:tcW w:w="1576" w:type="dxa"/>
            <w:tcBorders>
              <w:top w:val="nil"/>
              <w:left w:val="nil"/>
              <w:bottom w:val="nil"/>
              <w:right w:val="nil"/>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8" w:type="dxa"/>
            <w:tcBorders>
              <w:top w:val="nil"/>
              <w:left w:val="nil"/>
              <w:bottom w:val="nil"/>
              <w:right w:val="nil"/>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 xml:space="preserve">　</w:t>
            </w:r>
          </w:p>
        </w:tc>
        <w:tc>
          <w:tcPr>
            <w:tcW w:w="1417" w:type="dxa"/>
            <w:tcBorders>
              <w:top w:val="nil"/>
              <w:left w:val="nil"/>
              <w:bottom w:val="nil"/>
              <w:right w:val="nil"/>
            </w:tcBorders>
            <w:shd w:val="clear" w:color="auto" w:fill="auto"/>
            <w:noWrap/>
            <w:vAlign w:val="center"/>
          </w:tcPr>
          <w:p w:rsidR="009427E8" w:rsidRDefault="00261F80">
            <w:pPr>
              <w:widowControl/>
              <w:jc w:val="center"/>
              <w:rPr>
                <w:rFonts w:ascii="Arial Narrow" w:eastAsia="宋体" w:hAnsi="Arial Narrow" w:cs="宋体"/>
                <w:kern w:val="0"/>
                <w:sz w:val="22"/>
              </w:rPr>
            </w:pPr>
            <w:r>
              <w:rPr>
                <w:rFonts w:ascii="Arial Narrow" w:eastAsia="宋体" w:hAnsi="Arial Narrow" w:cs="宋体"/>
                <w:kern w:val="0"/>
                <w:sz w:val="22"/>
              </w:rPr>
              <w:t xml:space="preserve">　</w:t>
            </w:r>
          </w:p>
        </w:tc>
        <w:tc>
          <w:tcPr>
            <w:tcW w:w="1701" w:type="dxa"/>
            <w:tcBorders>
              <w:top w:val="nil"/>
              <w:left w:val="nil"/>
              <w:bottom w:val="nil"/>
              <w:right w:val="nil"/>
            </w:tcBorders>
            <w:shd w:val="clear" w:color="auto" w:fill="auto"/>
            <w:noWrap/>
            <w:vAlign w:val="center"/>
          </w:tcPr>
          <w:p w:rsidR="009427E8" w:rsidRDefault="00261F80">
            <w:pPr>
              <w:widowControl/>
              <w:ind w:right="110"/>
              <w:jc w:val="right"/>
              <w:rPr>
                <w:rFonts w:ascii="宋体" w:eastAsia="宋体" w:hAnsi="宋体" w:cs="宋体"/>
                <w:kern w:val="0"/>
                <w:sz w:val="22"/>
              </w:rPr>
            </w:pPr>
            <w:r>
              <w:rPr>
                <w:rFonts w:ascii="宋体" w:eastAsia="宋体" w:hAnsi="宋体" w:cs="宋体" w:hint="eastAsia"/>
                <w:kern w:val="0"/>
                <w:sz w:val="22"/>
              </w:rPr>
              <w:t>中介机构签字（公章）：</w:t>
            </w:r>
          </w:p>
        </w:tc>
      </w:tr>
      <w:tr w:rsidR="009427E8">
        <w:trPr>
          <w:trHeight w:val="930"/>
        </w:trPr>
        <w:tc>
          <w:tcPr>
            <w:tcW w:w="3402" w:type="dxa"/>
            <w:tcBorders>
              <w:top w:val="nil"/>
              <w:left w:val="nil"/>
              <w:bottom w:val="nil"/>
              <w:right w:val="nil"/>
            </w:tcBorders>
            <w:shd w:val="clear" w:color="auto" w:fill="auto"/>
            <w:noWrap/>
            <w:vAlign w:val="center"/>
          </w:tcPr>
          <w:p w:rsidR="009427E8" w:rsidRDefault="00261F80">
            <w:pPr>
              <w:widowControl/>
              <w:jc w:val="left"/>
              <w:rPr>
                <w:rFonts w:ascii="Arial Narrow" w:eastAsia="宋体" w:hAnsi="Arial Narrow" w:cs="宋体"/>
                <w:kern w:val="0"/>
                <w:sz w:val="22"/>
              </w:rPr>
            </w:pPr>
            <w:r>
              <w:rPr>
                <w:rFonts w:ascii="Arial Narrow" w:eastAsia="宋体" w:hAnsi="Arial Narrow" w:cs="宋体"/>
                <w:kern w:val="0"/>
                <w:sz w:val="22"/>
              </w:rPr>
              <w:t>日期：</w:t>
            </w:r>
          </w:p>
        </w:tc>
        <w:tc>
          <w:tcPr>
            <w:tcW w:w="1576" w:type="dxa"/>
            <w:tcBorders>
              <w:top w:val="nil"/>
              <w:left w:val="nil"/>
              <w:bottom w:val="nil"/>
              <w:right w:val="nil"/>
            </w:tcBorders>
            <w:shd w:val="clear" w:color="auto" w:fill="auto"/>
            <w:noWrap/>
            <w:vAlign w:val="center"/>
          </w:tcPr>
          <w:p w:rsidR="009427E8" w:rsidRDefault="009427E8">
            <w:pPr>
              <w:widowControl/>
              <w:jc w:val="left"/>
              <w:rPr>
                <w:rFonts w:ascii="Arial Narrow" w:eastAsia="宋体" w:hAnsi="Arial Narrow" w:cs="宋体"/>
                <w:kern w:val="0"/>
                <w:sz w:val="22"/>
              </w:rPr>
            </w:pPr>
          </w:p>
        </w:tc>
        <w:tc>
          <w:tcPr>
            <w:tcW w:w="1418" w:type="dxa"/>
            <w:tcBorders>
              <w:top w:val="nil"/>
              <w:left w:val="nil"/>
              <w:bottom w:val="nil"/>
              <w:right w:val="nil"/>
            </w:tcBorders>
            <w:shd w:val="clear" w:color="auto" w:fill="auto"/>
            <w:noWrap/>
            <w:vAlign w:val="center"/>
          </w:tcPr>
          <w:p w:rsidR="009427E8" w:rsidRDefault="009427E8">
            <w:pPr>
              <w:widowControl/>
              <w:jc w:val="left"/>
              <w:rPr>
                <w:rFonts w:ascii="Arial Narrow" w:eastAsia="宋体" w:hAnsi="Arial Narrow" w:cs="宋体"/>
                <w:kern w:val="0"/>
                <w:sz w:val="22"/>
              </w:rPr>
            </w:pPr>
          </w:p>
        </w:tc>
        <w:tc>
          <w:tcPr>
            <w:tcW w:w="1417" w:type="dxa"/>
            <w:tcBorders>
              <w:top w:val="nil"/>
              <w:left w:val="nil"/>
              <w:bottom w:val="nil"/>
              <w:right w:val="nil"/>
            </w:tcBorders>
            <w:shd w:val="clear" w:color="auto" w:fill="auto"/>
            <w:noWrap/>
            <w:vAlign w:val="center"/>
          </w:tcPr>
          <w:p w:rsidR="009427E8" w:rsidRDefault="009427E8">
            <w:pPr>
              <w:widowControl/>
              <w:jc w:val="left"/>
              <w:rPr>
                <w:rFonts w:ascii="Arial Narrow" w:eastAsia="宋体" w:hAnsi="Arial Narrow" w:cs="宋体"/>
                <w:kern w:val="0"/>
                <w:sz w:val="22"/>
              </w:rPr>
            </w:pPr>
          </w:p>
        </w:tc>
        <w:tc>
          <w:tcPr>
            <w:tcW w:w="1701" w:type="dxa"/>
            <w:tcBorders>
              <w:top w:val="nil"/>
              <w:left w:val="nil"/>
              <w:bottom w:val="nil"/>
              <w:right w:val="nil"/>
            </w:tcBorders>
            <w:shd w:val="clear" w:color="auto" w:fill="auto"/>
            <w:noWrap/>
            <w:vAlign w:val="center"/>
          </w:tcPr>
          <w:p w:rsidR="009427E8" w:rsidRDefault="00261F80">
            <w:pPr>
              <w:widowControl/>
              <w:wordWrap w:val="0"/>
              <w:jc w:val="right"/>
              <w:rPr>
                <w:rFonts w:ascii="Arial Narrow" w:eastAsia="宋体" w:hAnsi="Arial Narrow" w:cs="宋体"/>
                <w:kern w:val="0"/>
                <w:sz w:val="22"/>
              </w:rPr>
            </w:pPr>
            <w:r>
              <w:rPr>
                <w:rFonts w:ascii="Arial Narrow" w:eastAsia="宋体" w:hAnsi="Arial Narrow" w:cs="宋体"/>
                <w:kern w:val="0"/>
                <w:sz w:val="22"/>
              </w:rPr>
              <w:t>日期：</w:t>
            </w:r>
          </w:p>
        </w:tc>
      </w:tr>
    </w:tbl>
    <w:p w:rsidR="009427E8" w:rsidRDefault="009427E8">
      <w:pPr>
        <w:rPr>
          <w:rFonts w:ascii="仿宋" w:eastAsia="仿宋" w:hAnsi="仿宋"/>
          <w:sz w:val="32"/>
          <w:szCs w:val="32"/>
        </w:rPr>
        <w:sectPr w:rsidR="009427E8">
          <w:footerReference w:type="default" r:id="rId9"/>
          <w:pgSz w:w="11906" w:h="16838"/>
          <w:pgMar w:top="1440" w:right="1800" w:bottom="1440" w:left="1800" w:header="851" w:footer="992" w:gutter="0"/>
          <w:cols w:space="425"/>
          <w:docGrid w:type="lines" w:linePitch="312"/>
        </w:sectPr>
      </w:pPr>
    </w:p>
    <w:p w:rsidR="009427E8" w:rsidRDefault="00261F80">
      <w:pPr>
        <w:rPr>
          <w:rFonts w:ascii="宋体" w:hAnsi="宋体" w:cs="宋体"/>
          <w:b/>
          <w:bCs/>
          <w:kern w:val="0"/>
          <w:sz w:val="24"/>
          <w:szCs w:val="24"/>
        </w:rPr>
      </w:pPr>
      <w:r>
        <w:rPr>
          <w:rFonts w:ascii="宋体" w:hAnsi="宋体" w:cs="宋体" w:hint="eastAsia"/>
          <w:b/>
          <w:bCs/>
          <w:kern w:val="0"/>
          <w:sz w:val="24"/>
          <w:szCs w:val="24"/>
        </w:rPr>
        <w:lastRenderedPageBreak/>
        <w:t>附件2-2-3：</w:t>
      </w:r>
    </w:p>
    <w:tbl>
      <w:tblPr>
        <w:tblW w:w="12376" w:type="dxa"/>
        <w:tblInd w:w="98" w:type="dxa"/>
        <w:tblLook w:val="04A0" w:firstRow="1" w:lastRow="0" w:firstColumn="1" w:lastColumn="0" w:noHBand="0" w:noVBand="1"/>
      </w:tblPr>
      <w:tblGrid>
        <w:gridCol w:w="4220"/>
        <w:gridCol w:w="1319"/>
        <w:gridCol w:w="1417"/>
        <w:gridCol w:w="1064"/>
        <w:gridCol w:w="354"/>
        <w:gridCol w:w="1134"/>
        <w:gridCol w:w="1417"/>
        <w:gridCol w:w="1451"/>
      </w:tblGrid>
      <w:tr w:rsidR="009427E8">
        <w:trPr>
          <w:trHeight w:val="883"/>
        </w:trPr>
        <w:tc>
          <w:tcPr>
            <w:tcW w:w="12376" w:type="dxa"/>
            <w:gridSpan w:val="8"/>
            <w:tcBorders>
              <w:top w:val="nil"/>
              <w:left w:val="nil"/>
              <w:bottom w:val="nil"/>
              <w:right w:val="nil"/>
            </w:tcBorders>
            <w:shd w:val="clear" w:color="auto" w:fill="auto"/>
            <w:vAlign w:val="center"/>
          </w:tcPr>
          <w:p w:rsidR="009427E8" w:rsidRPr="00E75321" w:rsidRDefault="00261F80">
            <w:pPr>
              <w:widowControl/>
              <w:jc w:val="center"/>
              <w:rPr>
                <w:rFonts w:asciiTheme="majorEastAsia" w:eastAsiaTheme="majorEastAsia" w:hAnsiTheme="majorEastAsia" w:cstheme="minorEastAsia"/>
                <w:b/>
                <w:bCs/>
                <w:kern w:val="0"/>
                <w:sz w:val="32"/>
                <w:szCs w:val="32"/>
              </w:rPr>
            </w:pPr>
            <w:r w:rsidRPr="00E75321">
              <w:rPr>
                <w:rFonts w:asciiTheme="majorEastAsia" w:eastAsiaTheme="majorEastAsia" w:hAnsiTheme="majorEastAsia" w:cstheme="minorEastAsia" w:hint="eastAsia"/>
                <w:b/>
                <w:bCs/>
                <w:kern w:val="0"/>
                <w:sz w:val="32"/>
                <w:szCs w:val="32"/>
              </w:rPr>
              <w:t>企业年度研究开发费用结构明细表</w:t>
            </w:r>
          </w:p>
        </w:tc>
      </w:tr>
      <w:tr w:rsidR="009427E8">
        <w:trPr>
          <w:trHeight w:val="883"/>
        </w:trPr>
        <w:tc>
          <w:tcPr>
            <w:tcW w:w="4220" w:type="dxa"/>
            <w:tcBorders>
              <w:top w:val="nil"/>
              <w:left w:val="nil"/>
              <w:bottom w:val="nil"/>
              <w:right w:val="nil"/>
            </w:tcBorders>
            <w:shd w:val="clear" w:color="auto" w:fill="auto"/>
            <w:vAlign w:val="center"/>
          </w:tcPr>
          <w:p w:rsidR="009427E8" w:rsidRDefault="009427E8" w:rsidP="00E75321">
            <w:pPr>
              <w:widowControl/>
              <w:rPr>
                <w:rFonts w:asciiTheme="minorEastAsia" w:hAnsiTheme="minorEastAsia" w:cstheme="minorEastAsia"/>
                <w:b/>
                <w:bCs/>
                <w:kern w:val="0"/>
                <w:sz w:val="32"/>
                <w:szCs w:val="32"/>
              </w:rPr>
            </w:pPr>
          </w:p>
        </w:tc>
        <w:tc>
          <w:tcPr>
            <w:tcW w:w="1319" w:type="dxa"/>
            <w:tcBorders>
              <w:top w:val="nil"/>
              <w:left w:val="nil"/>
              <w:bottom w:val="nil"/>
              <w:right w:val="nil"/>
            </w:tcBorders>
            <w:shd w:val="clear" w:color="auto" w:fill="auto"/>
            <w:vAlign w:val="center"/>
          </w:tcPr>
          <w:p w:rsidR="009427E8" w:rsidRDefault="009427E8">
            <w:pPr>
              <w:widowControl/>
              <w:jc w:val="center"/>
              <w:rPr>
                <w:rFonts w:asciiTheme="minorEastAsia" w:hAnsiTheme="minorEastAsia" w:cstheme="minorEastAsia"/>
                <w:b/>
                <w:bCs/>
                <w:kern w:val="0"/>
                <w:sz w:val="32"/>
                <w:szCs w:val="32"/>
              </w:rPr>
            </w:pPr>
          </w:p>
        </w:tc>
        <w:tc>
          <w:tcPr>
            <w:tcW w:w="2481" w:type="dxa"/>
            <w:gridSpan w:val="2"/>
            <w:tcBorders>
              <w:top w:val="nil"/>
              <w:left w:val="nil"/>
              <w:bottom w:val="nil"/>
              <w:right w:val="nil"/>
            </w:tcBorders>
            <w:shd w:val="clear" w:color="auto" w:fill="auto"/>
            <w:vAlign w:val="center"/>
          </w:tcPr>
          <w:p w:rsidR="009427E8" w:rsidRDefault="00261F80" w:rsidP="00E75321">
            <w:pPr>
              <w:widowControl/>
              <w:rPr>
                <w:rFonts w:asciiTheme="minorEastAsia" w:hAnsiTheme="minorEastAsia" w:cstheme="minorEastAsia"/>
                <w:b/>
                <w:bCs/>
                <w:kern w:val="0"/>
                <w:sz w:val="20"/>
                <w:szCs w:val="20"/>
              </w:rPr>
            </w:pPr>
            <w:r>
              <w:rPr>
                <w:rFonts w:asciiTheme="minorEastAsia" w:hAnsiTheme="minorEastAsia" w:cstheme="minorEastAsia" w:hint="eastAsia"/>
                <w:b/>
                <w:bCs/>
                <w:kern w:val="0"/>
                <w:sz w:val="20"/>
                <w:szCs w:val="20"/>
              </w:rPr>
              <w:t>年度</w:t>
            </w:r>
          </w:p>
        </w:tc>
        <w:tc>
          <w:tcPr>
            <w:tcW w:w="354" w:type="dxa"/>
            <w:tcBorders>
              <w:top w:val="nil"/>
              <w:left w:val="nil"/>
              <w:bottom w:val="nil"/>
              <w:right w:val="nil"/>
            </w:tcBorders>
            <w:shd w:val="clear" w:color="auto" w:fill="auto"/>
            <w:vAlign w:val="center"/>
          </w:tcPr>
          <w:p w:rsidR="009427E8" w:rsidRDefault="009427E8">
            <w:pPr>
              <w:widowControl/>
              <w:jc w:val="center"/>
              <w:rPr>
                <w:rFonts w:asciiTheme="minorEastAsia" w:hAnsiTheme="minorEastAsia" w:cstheme="minorEastAsia"/>
                <w:b/>
                <w:bCs/>
                <w:kern w:val="0"/>
                <w:sz w:val="32"/>
                <w:szCs w:val="32"/>
              </w:rPr>
            </w:pPr>
          </w:p>
        </w:tc>
        <w:tc>
          <w:tcPr>
            <w:tcW w:w="1134" w:type="dxa"/>
            <w:tcBorders>
              <w:top w:val="nil"/>
              <w:left w:val="nil"/>
              <w:bottom w:val="nil"/>
              <w:right w:val="nil"/>
            </w:tcBorders>
            <w:shd w:val="clear" w:color="auto" w:fill="auto"/>
            <w:vAlign w:val="center"/>
          </w:tcPr>
          <w:p w:rsidR="009427E8" w:rsidRDefault="009427E8">
            <w:pPr>
              <w:widowControl/>
              <w:jc w:val="center"/>
              <w:rPr>
                <w:rFonts w:asciiTheme="minorEastAsia" w:hAnsiTheme="minorEastAsia" w:cstheme="minorEastAsia"/>
                <w:b/>
                <w:bCs/>
                <w:kern w:val="0"/>
                <w:sz w:val="32"/>
                <w:szCs w:val="32"/>
              </w:rPr>
            </w:pPr>
          </w:p>
        </w:tc>
        <w:tc>
          <w:tcPr>
            <w:tcW w:w="1417" w:type="dxa"/>
            <w:tcBorders>
              <w:top w:val="nil"/>
              <w:left w:val="nil"/>
              <w:bottom w:val="nil"/>
              <w:right w:val="nil"/>
            </w:tcBorders>
            <w:shd w:val="clear" w:color="auto" w:fill="auto"/>
            <w:vAlign w:val="center"/>
          </w:tcPr>
          <w:p w:rsidR="009427E8" w:rsidRDefault="009427E8">
            <w:pPr>
              <w:widowControl/>
              <w:jc w:val="center"/>
              <w:rPr>
                <w:rFonts w:asciiTheme="minorEastAsia" w:hAnsiTheme="minorEastAsia" w:cstheme="minorEastAsia"/>
                <w:b/>
                <w:bCs/>
                <w:kern w:val="0"/>
                <w:sz w:val="32"/>
                <w:szCs w:val="32"/>
              </w:rPr>
            </w:pPr>
          </w:p>
        </w:tc>
        <w:tc>
          <w:tcPr>
            <w:tcW w:w="1451" w:type="dxa"/>
            <w:tcBorders>
              <w:top w:val="nil"/>
              <w:left w:val="nil"/>
              <w:bottom w:val="nil"/>
              <w:right w:val="nil"/>
            </w:tcBorders>
            <w:shd w:val="clear" w:color="auto" w:fill="auto"/>
            <w:vAlign w:val="center"/>
          </w:tcPr>
          <w:p w:rsidR="009427E8" w:rsidRDefault="009427E8">
            <w:pPr>
              <w:widowControl/>
              <w:jc w:val="center"/>
              <w:rPr>
                <w:rFonts w:asciiTheme="minorEastAsia" w:hAnsiTheme="minorEastAsia" w:cstheme="minorEastAsia"/>
                <w:b/>
                <w:bCs/>
                <w:kern w:val="0"/>
                <w:sz w:val="32"/>
                <w:szCs w:val="32"/>
              </w:rPr>
            </w:pPr>
          </w:p>
        </w:tc>
      </w:tr>
      <w:tr w:rsidR="009427E8" w:rsidTr="00E75321">
        <w:trPr>
          <w:trHeight w:val="189"/>
        </w:trPr>
        <w:tc>
          <w:tcPr>
            <w:tcW w:w="4220" w:type="dxa"/>
            <w:tcBorders>
              <w:top w:val="nil"/>
              <w:left w:val="nil"/>
              <w:bottom w:val="nil"/>
              <w:right w:val="nil"/>
            </w:tcBorders>
            <w:shd w:val="clear" w:color="auto" w:fill="auto"/>
            <w:noWrap/>
            <w:vAlign w:val="center"/>
          </w:tcPr>
          <w:p w:rsidR="009427E8" w:rsidRDefault="00261F80">
            <w:pPr>
              <w:widowControl/>
              <w:jc w:val="left"/>
              <w:rPr>
                <w:rFonts w:asciiTheme="minorEastAsia" w:hAnsiTheme="minorEastAsia" w:cstheme="minorEastAsia"/>
                <w:b/>
                <w:bCs/>
                <w:kern w:val="0"/>
                <w:szCs w:val="21"/>
              </w:rPr>
            </w:pPr>
            <w:r>
              <w:rPr>
                <w:rFonts w:asciiTheme="minorEastAsia" w:hAnsiTheme="minorEastAsia" w:cstheme="minorEastAsia" w:hint="eastAsia"/>
                <w:b/>
                <w:bCs/>
                <w:kern w:val="0"/>
                <w:szCs w:val="21"/>
              </w:rPr>
              <w:t>编制单位：</w:t>
            </w:r>
          </w:p>
        </w:tc>
        <w:tc>
          <w:tcPr>
            <w:tcW w:w="1319" w:type="dxa"/>
            <w:tcBorders>
              <w:top w:val="nil"/>
              <w:left w:val="nil"/>
              <w:bottom w:val="nil"/>
              <w:right w:val="nil"/>
            </w:tcBorders>
            <w:shd w:val="clear" w:color="auto" w:fill="auto"/>
            <w:vAlign w:val="center"/>
          </w:tcPr>
          <w:p w:rsidR="009427E8" w:rsidRDefault="009427E8">
            <w:pPr>
              <w:widowControl/>
              <w:jc w:val="center"/>
              <w:rPr>
                <w:rFonts w:asciiTheme="minorEastAsia" w:hAnsiTheme="minorEastAsia" w:cstheme="minorEastAsia"/>
                <w:b/>
                <w:bCs/>
                <w:kern w:val="0"/>
                <w:szCs w:val="21"/>
              </w:rPr>
            </w:pPr>
          </w:p>
        </w:tc>
        <w:tc>
          <w:tcPr>
            <w:tcW w:w="2835" w:type="dxa"/>
            <w:gridSpan w:val="3"/>
            <w:tcBorders>
              <w:top w:val="nil"/>
              <w:left w:val="nil"/>
              <w:bottom w:val="nil"/>
              <w:right w:val="nil"/>
            </w:tcBorders>
            <w:shd w:val="clear" w:color="auto" w:fill="auto"/>
            <w:noWrap/>
            <w:vAlign w:val="center"/>
          </w:tcPr>
          <w:p w:rsidR="009427E8" w:rsidRDefault="009427E8">
            <w:pPr>
              <w:widowControl/>
              <w:jc w:val="center"/>
              <w:rPr>
                <w:rFonts w:asciiTheme="minorEastAsia" w:hAnsiTheme="minorEastAsia" w:cstheme="minorEastAsia"/>
                <w:b/>
                <w:bCs/>
                <w:color w:val="000000"/>
                <w:kern w:val="0"/>
                <w:szCs w:val="21"/>
                <w:u w:val="single"/>
              </w:rPr>
            </w:pPr>
          </w:p>
        </w:tc>
        <w:tc>
          <w:tcPr>
            <w:tcW w:w="1134" w:type="dxa"/>
            <w:tcBorders>
              <w:top w:val="nil"/>
              <w:left w:val="nil"/>
              <w:bottom w:val="nil"/>
              <w:right w:val="nil"/>
            </w:tcBorders>
            <w:shd w:val="clear" w:color="auto" w:fill="auto"/>
            <w:vAlign w:val="center"/>
          </w:tcPr>
          <w:p w:rsidR="009427E8" w:rsidRDefault="009427E8">
            <w:pPr>
              <w:widowControl/>
              <w:jc w:val="center"/>
              <w:rPr>
                <w:rFonts w:asciiTheme="minorEastAsia" w:hAnsiTheme="minorEastAsia" w:cstheme="minorEastAsia"/>
                <w:b/>
                <w:bCs/>
                <w:kern w:val="0"/>
                <w:szCs w:val="21"/>
              </w:rPr>
            </w:pPr>
          </w:p>
        </w:tc>
        <w:tc>
          <w:tcPr>
            <w:tcW w:w="1417" w:type="dxa"/>
            <w:tcBorders>
              <w:top w:val="nil"/>
              <w:left w:val="nil"/>
              <w:bottom w:val="nil"/>
              <w:right w:val="nil"/>
            </w:tcBorders>
            <w:shd w:val="clear" w:color="auto" w:fill="auto"/>
            <w:vAlign w:val="center"/>
          </w:tcPr>
          <w:p w:rsidR="009427E8" w:rsidRDefault="009427E8">
            <w:pPr>
              <w:widowControl/>
              <w:jc w:val="center"/>
              <w:rPr>
                <w:rFonts w:asciiTheme="minorEastAsia" w:hAnsiTheme="minorEastAsia" w:cstheme="minorEastAsia"/>
                <w:b/>
                <w:bCs/>
                <w:kern w:val="0"/>
                <w:szCs w:val="21"/>
              </w:rPr>
            </w:pPr>
          </w:p>
        </w:tc>
        <w:tc>
          <w:tcPr>
            <w:tcW w:w="1451" w:type="dxa"/>
            <w:tcBorders>
              <w:top w:val="nil"/>
              <w:left w:val="nil"/>
              <w:bottom w:val="nil"/>
              <w:right w:val="nil"/>
            </w:tcBorders>
            <w:shd w:val="clear" w:color="auto" w:fill="auto"/>
            <w:vAlign w:val="center"/>
          </w:tcPr>
          <w:p w:rsidR="009427E8" w:rsidRDefault="00261F80">
            <w:pPr>
              <w:widowControl/>
              <w:jc w:val="right"/>
              <w:rPr>
                <w:rFonts w:asciiTheme="minorEastAsia" w:hAnsiTheme="minorEastAsia" w:cstheme="minorEastAsia"/>
                <w:b/>
                <w:bCs/>
                <w:kern w:val="0"/>
                <w:szCs w:val="21"/>
              </w:rPr>
            </w:pPr>
            <w:r>
              <w:rPr>
                <w:rFonts w:asciiTheme="minorEastAsia" w:hAnsiTheme="minorEastAsia" w:cstheme="minorEastAsia" w:hint="eastAsia"/>
                <w:b/>
                <w:bCs/>
                <w:kern w:val="0"/>
                <w:szCs w:val="21"/>
              </w:rPr>
              <w:t xml:space="preserve"> 单位：万元</w:t>
            </w:r>
          </w:p>
        </w:tc>
      </w:tr>
      <w:tr w:rsidR="009427E8" w:rsidTr="00E75321">
        <w:trPr>
          <w:trHeight w:val="270"/>
        </w:trPr>
        <w:tc>
          <w:tcPr>
            <w:tcW w:w="4220" w:type="dxa"/>
            <w:tcBorders>
              <w:top w:val="single" w:sz="4" w:space="0" w:color="auto"/>
              <w:left w:val="single" w:sz="4" w:space="0" w:color="auto"/>
              <w:bottom w:val="single" w:sz="4" w:space="0" w:color="auto"/>
              <w:right w:val="single" w:sz="4" w:space="0" w:color="auto"/>
            </w:tcBorders>
            <w:shd w:val="clear" w:color="auto" w:fill="auto"/>
            <w:vAlign w:val="bottom"/>
          </w:tcPr>
          <w:p w:rsidR="009427E8" w:rsidRDefault="00261F80">
            <w:pPr>
              <w:widowControl/>
              <w:jc w:val="left"/>
              <w:rPr>
                <w:rFonts w:asciiTheme="minorEastAsia" w:hAnsiTheme="minorEastAsia" w:cstheme="minorEastAsia"/>
                <w:b/>
                <w:bCs/>
                <w:kern w:val="0"/>
                <w:szCs w:val="21"/>
              </w:rPr>
            </w:pPr>
            <w:r>
              <w:rPr>
                <w:rFonts w:asciiTheme="minorEastAsia" w:hAnsiTheme="minorEastAsia" w:cstheme="minorEastAsia" w:hint="eastAsia"/>
                <w:b/>
                <w:bCs/>
                <w:kern w:val="0"/>
                <w:szCs w:val="21"/>
              </w:rPr>
              <w:t xml:space="preserve"> 研发项目名称及编号                                          </w:t>
            </w:r>
            <w:r w:rsidR="00E75321">
              <w:rPr>
                <w:rFonts w:asciiTheme="minorEastAsia" w:hAnsiTheme="minorEastAsia" w:cstheme="minorEastAsia" w:hint="eastAsia"/>
                <w:b/>
                <w:bCs/>
                <w:kern w:val="0"/>
                <w:szCs w:val="21"/>
              </w:rPr>
              <w:t xml:space="preserve">                              </w:t>
            </w:r>
            <w:r>
              <w:rPr>
                <w:rFonts w:asciiTheme="minorEastAsia" w:hAnsiTheme="minorEastAsia" w:cstheme="minorEastAsia" w:hint="eastAsia"/>
                <w:b/>
                <w:bCs/>
                <w:kern w:val="0"/>
                <w:szCs w:val="21"/>
              </w:rPr>
              <w:t>科目及累计发生额</w:t>
            </w:r>
          </w:p>
        </w:tc>
        <w:tc>
          <w:tcPr>
            <w:tcW w:w="1319" w:type="dxa"/>
            <w:tcBorders>
              <w:top w:val="single" w:sz="4" w:space="0" w:color="auto"/>
              <w:left w:val="nil"/>
              <w:bottom w:val="single" w:sz="4" w:space="0" w:color="auto"/>
              <w:right w:val="single" w:sz="4" w:space="0" w:color="auto"/>
            </w:tcBorders>
            <w:shd w:val="clear" w:color="auto" w:fill="auto"/>
            <w:vAlign w:val="center"/>
          </w:tcPr>
          <w:p w:rsidR="009427E8" w:rsidRDefault="00261F80">
            <w:pPr>
              <w:widowControl/>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RD01</w:t>
            </w:r>
          </w:p>
        </w:tc>
        <w:tc>
          <w:tcPr>
            <w:tcW w:w="1417" w:type="dxa"/>
            <w:tcBorders>
              <w:top w:val="single" w:sz="4" w:space="0" w:color="auto"/>
              <w:left w:val="nil"/>
              <w:bottom w:val="single" w:sz="4" w:space="0" w:color="auto"/>
              <w:right w:val="single" w:sz="4" w:space="0" w:color="auto"/>
            </w:tcBorders>
            <w:shd w:val="clear" w:color="auto" w:fill="auto"/>
            <w:vAlign w:val="center"/>
          </w:tcPr>
          <w:p w:rsidR="009427E8" w:rsidRDefault="00261F80">
            <w:pPr>
              <w:widowControl/>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RD02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9427E8" w:rsidRDefault="00261F80">
            <w:pPr>
              <w:widowControl/>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RD03</w:t>
            </w:r>
          </w:p>
        </w:tc>
        <w:tc>
          <w:tcPr>
            <w:tcW w:w="1134" w:type="dxa"/>
            <w:tcBorders>
              <w:top w:val="single" w:sz="4" w:space="0" w:color="auto"/>
              <w:left w:val="nil"/>
              <w:bottom w:val="single" w:sz="4" w:space="0" w:color="auto"/>
              <w:right w:val="single" w:sz="4" w:space="0" w:color="auto"/>
            </w:tcBorders>
            <w:shd w:val="clear" w:color="auto" w:fill="auto"/>
            <w:vAlign w:val="center"/>
          </w:tcPr>
          <w:p w:rsidR="009427E8" w:rsidRDefault="00261F80">
            <w:pPr>
              <w:widowControl/>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9427E8" w:rsidRDefault="00261F80">
            <w:pPr>
              <w:widowControl/>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RD…</w:t>
            </w:r>
          </w:p>
        </w:tc>
        <w:tc>
          <w:tcPr>
            <w:tcW w:w="1451" w:type="dxa"/>
            <w:tcBorders>
              <w:top w:val="single" w:sz="4" w:space="0" w:color="auto"/>
              <w:left w:val="nil"/>
              <w:bottom w:val="single" w:sz="4" w:space="0" w:color="auto"/>
              <w:right w:val="single" w:sz="4" w:space="0" w:color="auto"/>
            </w:tcBorders>
            <w:shd w:val="clear" w:color="auto" w:fill="auto"/>
            <w:vAlign w:val="center"/>
          </w:tcPr>
          <w:p w:rsidR="009427E8" w:rsidRDefault="00261F80">
            <w:pPr>
              <w:widowControl/>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合计</w:t>
            </w:r>
          </w:p>
        </w:tc>
      </w:tr>
      <w:tr w:rsidR="009427E8" w:rsidTr="00E75321">
        <w:trPr>
          <w:trHeight w:val="362"/>
        </w:trPr>
        <w:tc>
          <w:tcPr>
            <w:tcW w:w="4220"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ind w:firstLineChars="100" w:firstLine="211"/>
              <w:jc w:val="left"/>
              <w:rPr>
                <w:rFonts w:asciiTheme="minorEastAsia" w:hAnsiTheme="minorEastAsia" w:cstheme="minorEastAsia"/>
                <w:b/>
                <w:bCs/>
                <w:kern w:val="0"/>
                <w:szCs w:val="21"/>
              </w:rPr>
            </w:pPr>
            <w:r>
              <w:rPr>
                <w:rFonts w:asciiTheme="minorEastAsia" w:hAnsiTheme="minorEastAsia" w:cstheme="minorEastAsia" w:hint="eastAsia"/>
                <w:b/>
                <w:bCs/>
                <w:kern w:val="0"/>
                <w:szCs w:val="21"/>
              </w:rPr>
              <w:t>内部研究开发投入额</w:t>
            </w:r>
          </w:p>
        </w:tc>
        <w:tc>
          <w:tcPr>
            <w:tcW w:w="1319"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b/>
                <w:bCs/>
                <w:kern w:val="0"/>
                <w:szCs w:val="21"/>
              </w:rPr>
            </w:pPr>
            <w:r>
              <w:rPr>
                <w:rFonts w:asciiTheme="minorEastAsia" w:hAnsiTheme="minorEastAsia" w:cstheme="minorEastAsia" w:hint="eastAsia"/>
                <w:b/>
                <w:bCs/>
                <w:kern w:val="0"/>
                <w:szCs w:val="21"/>
              </w:rPr>
              <w:t xml:space="preserve">           -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b/>
                <w:bCs/>
                <w:kern w:val="0"/>
                <w:szCs w:val="21"/>
              </w:rPr>
            </w:pPr>
            <w:r>
              <w:rPr>
                <w:rFonts w:asciiTheme="minorEastAsia" w:hAnsiTheme="minorEastAsia" w:cstheme="minorEastAsia" w:hint="eastAsia"/>
                <w:b/>
                <w:bCs/>
                <w:kern w:val="0"/>
                <w:szCs w:val="21"/>
              </w:rPr>
              <w:t xml:space="preserve">           -   </w:t>
            </w:r>
          </w:p>
        </w:tc>
        <w:tc>
          <w:tcPr>
            <w:tcW w:w="1418" w:type="dxa"/>
            <w:gridSpan w:val="2"/>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b/>
                <w:bCs/>
                <w:kern w:val="0"/>
                <w:szCs w:val="21"/>
              </w:rPr>
            </w:pPr>
            <w:r>
              <w:rPr>
                <w:rFonts w:asciiTheme="minorEastAsia" w:hAnsiTheme="minorEastAsia" w:cstheme="minorEastAsia" w:hint="eastAsia"/>
                <w:b/>
                <w:bCs/>
                <w:kern w:val="0"/>
                <w:szCs w:val="21"/>
              </w:rPr>
              <w:t xml:space="preserve">           -   </w:t>
            </w:r>
          </w:p>
        </w:tc>
        <w:tc>
          <w:tcPr>
            <w:tcW w:w="1134"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b/>
                <w:bCs/>
                <w:kern w:val="0"/>
                <w:szCs w:val="21"/>
              </w:rPr>
            </w:pPr>
            <w:r>
              <w:rPr>
                <w:rFonts w:asciiTheme="minorEastAsia" w:hAnsiTheme="minorEastAsia" w:cstheme="minorEastAsia" w:hint="eastAsia"/>
                <w:b/>
                <w:bCs/>
                <w:kern w:val="0"/>
                <w:szCs w:val="21"/>
              </w:rPr>
              <w:t xml:space="preserve">           -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b/>
                <w:bCs/>
                <w:kern w:val="0"/>
                <w:szCs w:val="21"/>
              </w:rPr>
            </w:pPr>
            <w:r>
              <w:rPr>
                <w:rFonts w:asciiTheme="minorEastAsia" w:hAnsiTheme="minorEastAsia" w:cstheme="minorEastAsia" w:hint="eastAsia"/>
                <w:b/>
                <w:bCs/>
                <w:kern w:val="0"/>
                <w:szCs w:val="21"/>
              </w:rPr>
              <w:t xml:space="preserve">           -   </w:t>
            </w:r>
          </w:p>
        </w:tc>
        <w:tc>
          <w:tcPr>
            <w:tcW w:w="1451"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b/>
                <w:bCs/>
                <w:kern w:val="0"/>
                <w:szCs w:val="21"/>
              </w:rPr>
            </w:pPr>
            <w:r>
              <w:rPr>
                <w:rFonts w:asciiTheme="minorEastAsia" w:hAnsiTheme="minorEastAsia" w:cstheme="minorEastAsia" w:hint="eastAsia"/>
                <w:b/>
                <w:bCs/>
                <w:kern w:val="0"/>
                <w:szCs w:val="21"/>
              </w:rPr>
              <w:t xml:space="preserve">           -   </w:t>
            </w:r>
          </w:p>
        </w:tc>
      </w:tr>
      <w:tr w:rsidR="009427E8" w:rsidTr="00E75321">
        <w:trPr>
          <w:trHeight w:val="159"/>
        </w:trPr>
        <w:tc>
          <w:tcPr>
            <w:tcW w:w="4220"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ind w:firstLineChars="100" w:firstLine="210"/>
              <w:jc w:val="left"/>
              <w:rPr>
                <w:rFonts w:asciiTheme="minorEastAsia" w:hAnsiTheme="minorEastAsia" w:cstheme="minorEastAsia"/>
                <w:kern w:val="0"/>
                <w:szCs w:val="21"/>
              </w:rPr>
            </w:pPr>
            <w:r>
              <w:rPr>
                <w:rFonts w:asciiTheme="minorEastAsia" w:hAnsiTheme="minorEastAsia" w:cstheme="minorEastAsia" w:hint="eastAsia"/>
                <w:kern w:val="0"/>
                <w:szCs w:val="21"/>
              </w:rPr>
              <w:t>其中：人员人工</w:t>
            </w:r>
          </w:p>
        </w:tc>
        <w:tc>
          <w:tcPr>
            <w:tcW w:w="1319"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8" w:type="dxa"/>
            <w:gridSpan w:val="2"/>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51"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9427E8" w:rsidTr="00E75321">
        <w:trPr>
          <w:trHeight w:val="20"/>
        </w:trPr>
        <w:tc>
          <w:tcPr>
            <w:tcW w:w="4220"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ind w:firstLineChars="300" w:firstLine="630"/>
              <w:jc w:val="left"/>
              <w:rPr>
                <w:rFonts w:asciiTheme="minorEastAsia" w:hAnsiTheme="minorEastAsia" w:cstheme="minorEastAsia"/>
                <w:kern w:val="0"/>
                <w:szCs w:val="21"/>
              </w:rPr>
            </w:pPr>
            <w:r>
              <w:rPr>
                <w:rFonts w:asciiTheme="minorEastAsia" w:hAnsiTheme="minorEastAsia" w:cstheme="minorEastAsia" w:hint="eastAsia"/>
                <w:kern w:val="0"/>
                <w:szCs w:val="21"/>
              </w:rPr>
              <w:t>直接投入</w:t>
            </w:r>
          </w:p>
        </w:tc>
        <w:tc>
          <w:tcPr>
            <w:tcW w:w="1319"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8" w:type="dxa"/>
            <w:gridSpan w:val="2"/>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51"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9427E8" w:rsidTr="00E75321">
        <w:trPr>
          <w:trHeight w:val="20"/>
        </w:trPr>
        <w:tc>
          <w:tcPr>
            <w:tcW w:w="4220"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ind w:firstLineChars="300" w:firstLine="630"/>
              <w:jc w:val="left"/>
              <w:rPr>
                <w:rFonts w:asciiTheme="minorEastAsia" w:hAnsiTheme="minorEastAsia" w:cstheme="minorEastAsia"/>
                <w:kern w:val="0"/>
                <w:szCs w:val="21"/>
              </w:rPr>
            </w:pPr>
            <w:r>
              <w:rPr>
                <w:rFonts w:asciiTheme="minorEastAsia" w:hAnsiTheme="minorEastAsia" w:cstheme="minorEastAsia" w:hint="eastAsia"/>
                <w:kern w:val="0"/>
                <w:szCs w:val="21"/>
              </w:rPr>
              <w:t>折旧费用与长期待摊费用</w:t>
            </w:r>
          </w:p>
        </w:tc>
        <w:tc>
          <w:tcPr>
            <w:tcW w:w="1319"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8" w:type="dxa"/>
            <w:gridSpan w:val="2"/>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51"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9427E8" w:rsidTr="00E75321">
        <w:trPr>
          <w:trHeight w:val="20"/>
        </w:trPr>
        <w:tc>
          <w:tcPr>
            <w:tcW w:w="4220"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ind w:firstLineChars="300" w:firstLine="630"/>
              <w:jc w:val="left"/>
              <w:rPr>
                <w:rFonts w:asciiTheme="minorEastAsia" w:hAnsiTheme="minorEastAsia" w:cstheme="minorEastAsia"/>
                <w:kern w:val="0"/>
                <w:szCs w:val="21"/>
              </w:rPr>
            </w:pPr>
            <w:r>
              <w:rPr>
                <w:rFonts w:asciiTheme="minorEastAsia" w:hAnsiTheme="minorEastAsia" w:cstheme="minorEastAsia" w:hint="eastAsia"/>
                <w:kern w:val="0"/>
                <w:szCs w:val="21"/>
              </w:rPr>
              <w:t>费用摊销</w:t>
            </w:r>
          </w:p>
        </w:tc>
        <w:tc>
          <w:tcPr>
            <w:tcW w:w="1319"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8" w:type="dxa"/>
            <w:gridSpan w:val="2"/>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51"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9427E8" w:rsidTr="00E75321">
        <w:trPr>
          <w:trHeight w:val="20"/>
        </w:trPr>
        <w:tc>
          <w:tcPr>
            <w:tcW w:w="4220"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ind w:firstLineChars="300" w:firstLine="630"/>
              <w:jc w:val="left"/>
              <w:rPr>
                <w:rFonts w:asciiTheme="minorEastAsia" w:hAnsiTheme="minorEastAsia" w:cstheme="minorEastAsia"/>
                <w:kern w:val="0"/>
                <w:szCs w:val="21"/>
              </w:rPr>
            </w:pPr>
            <w:r>
              <w:rPr>
                <w:rFonts w:asciiTheme="minorEastAsia" w:hAnsiTheme="minorEastAsia" w:cstheme="minorEastAsia" w:hint="eastAsia"/>
                <w:kern w:val="0"/>
                <w:szCs w:val="21"/>
              </w:rPr>
              <w:t>设计费</w:t>
            </w:r>
          </w:p>
        </w:tc>
        <w:tc>
          <w:tcPr>
            <w:tcW w:w="1319"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8" w:type="dxa"/>
            <w:gridSpan w:val="2"/>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51"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9427E8" w:rsidTr="00E75321">
        <w:trPr>
          <w:trHeight w:val="20"/>
        </w:trPr>
        <w:tc>
          <w:tcPr>
            <w:tcW w:w="4220"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ind w:firstLineChars="300" w:firstLine="630"/>
              <w:jc w:val="left"/>
              <w:rPr>
                <w:rFonts w:asciiTheme="minorEastAsia" w:hAnsiTheme="minorEastAsia" w:cstheme="minorEastAsia"/>
                <w:kern w:val="0"/>
                <w:szCs w:val="21"/>
              </w:rPr>
            </w:pPr>
            <w:r>
              <w:rPr>
                <w:rFonts w:asciiTheme="minorEastAsia" w:hAnsiTheme="minorEastAsia" w:cstheme="minorEastAsia" w:hint="eastAsia"/>
                <w:kern w:val="0"/>
                <w:szCs w:val="21"/>
              </w:rPr>
              <w:t>设备调试费</w:t>
            </w:r>
          </w:p>
        </w:tc>
        <w:tc>
          <w:tcPr>
            <w:tcW w:w="1319"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8" w:type="dxa"/>
            <w:gridSpan w:val="2"/>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51"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9427E8" w:rsidTr="00E75321">
        <w:trPr>
          <w:trHeight w:val="20"/>
        </w:trPr>
        <w:tc>
          <w:tcPr>
            <w:tcW w:w="4220"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ind w:firstLineChars="300" w:firstLine="630"/>
              <w:jc w:val="left"/>
              <w:rPr>
                <w:rFonts w:asciiTheme="minorEastAsia" w:hAnsiTheme="minorEastAsia" w:cstheme="minorEastAsia"/>
                <w:kern w:val="0"/>
                <w:szCs w:val="21"/>
              </w:rPr>
            </w:pPr>
            <w:r>
              <w:rPr>
                <w:rFonts w:asciiTheme="minorEastAsia" w:hAnsiTheme="minorEastAsia" w:cstheme="minorEastAsia" w:hint="eastAsia"/>
                <w:kern w:val="0"/>
                <w:szCs w:val="21"/>
              </w:rPr>
              <w:t>无形资产摊销</w:t>
            </w:r>
          </w:p>
        </w:tc>
        <w:tc>
          <w:tcPr>
            <w:tcW w:w="1319"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8" w:type="dxa"/>
            <w:gridSpan w:val="2"/>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51"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9427E8" w:rsidTr="00E75321">
        <w:trPr>
          <w:trHeight w:val="177"/>
        </w:trPr>
        <w:tc>
          <w:tcPr>
            <w:tcW w:w="4220"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ind w:firstLineChars="300" w:firstLine="630"/>
              <w:jc w:val="left"/>
              <w:rPr>
                <w:rFonts w:asciiTheme="minorEastAsia" w:hAnsiTheme="minorEastAsia" w:cstheme="minorEastAsia"/>
                <w:kern w:val="0"/>
                <w:szCs w:val="21"/>
              </w:rPr>
            </w:pPr>
            <w:r>
              <w:rPr>
                <w:rFonts w:asciiTheme="minorEastAsia" w:hAnsiTheme="minorEastAsia" w:cstheme="minorEastAsia" w:hint="eastAsia"/>
                <w:kern w:val="0"/>
                <w:szCs w:val="21"/>
              </w:rPr>
              <w:t>其他费用</w:t>
            </w:r>
          </w:p>
        </w:tc>
        <w:tc>
          <w:tcPr>
            <w:tcW w:w="1319"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8" w:type="dxa"/>
            <w:gridSpan w:val="2"/>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51"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9427E8" w:rsidTr="00E75321">
        <w:trPr>
          <w:trHeight w:val="20"/>
        </w:trPr>
        <w:tc>
          <w:tcPr>
            <w:tcW w:w="4220"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ind w:firstLineChars="100" w:firstLine="211"/>
              <w:jc w:val="left"/>
              <w:rPr>
                <w:rFonts w:asciiTheme="minorEastAsia" w:hAnsiTheme="minorEastAsia" w:cstheme="minorEastAsia"/>
                <w:b/>
                <w:bCs/>
                <w:kern w:val="0"/>
                <w:szCs w:val="21"/>
              </w:rPr>
            </w:pPr>
            <w:r>
              <w:rPr>
                <w:rFonts w:asciiTheme="minorEastAsia" w:hAnsiTheme="minorEastAsia" w:cstheme="minorEastAsia" w:hint="eastAsia"/>
                <w:b/>
                <w:bCs/>
                <w:kern w:val="0"/>
                <w:szCs w:val="21"/>
              </w:rPr>
              <w:t>委托外部研究开发投入额</w:t>
            </w:r>
          </w:p>
        </w:tc>
        <w:tc>
          <w:tcPr>
            <w:tcW w:w="1319"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8" w:type="dxa"/>
            <w:gridSpan w:val="2"/>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c>
          <w:tcPr>
            <w:tcW w:w="1451"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9427E8" w:rsidTr="00E75321">
        <w:trPr>
          <w:trHeight w:val="243"/>
        </w:trPr>
        <w:tc>
          <w:tcPr>
            <w:tcW w:w="4220"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ind w:firstLineChars="100" w:firstLine="21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其中:境内的外部研发投入额</w:t>
            </w:r>
          </w:p>
        </w:tc>
        <w:tc>
          <w:tcPr>
            <w:tcW w:w="1319"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　</w:t>
            </w:r>
          </w:p>
        </w:tc>
        <w:tc>
          <w:tcPr>
            <w:tcW w:w="1418" w:type="dxa"/>
            <w:gridSpan w:val="2"/>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　</w:t>
            </w:r>
          </w:p>
        </w:tc>
        <w:tc>
          <w:tcPr>
            <w:tcW w:w="1451"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　</w:t>
            </w:r>
          </w:p>
        </w:tc>
      </w:tr>
      <w:tr w:rsidR="009427E8" w:rsidTr="00E75321">
        <w:trPr>
          <w:trHeight w:val="473"/>
        </w:trPr>
        <w:tc>
          <w:tcPr>
            <w:tcW w:w="4220" w:type="dxa"/>
            <w:tcBorders>
              <w:top w:val="nil"/>
              <w:left w:val="single" w:sz="4" w:space="0" w:color="auto"/>
              <w:bottom w:val="single" w:sz="4" w:space="0" w:color="auto"/>
              <w:right w:val="single" w:sz="4" w:space="0" w:color="auto"/>
            </w:tcBorders>
            <w:shd w:val="clear" w:color="auto" w:fill="auto"/>
            <w:vAlign w:val="center"/>
          </w:tcPr>
          <w:p w:rsidR="009427E8" w:rsidRDefault="00261F80">
            <w:pPr>
              <w:widowControl/>
              <w:ind w:firstLineChars="100" w:firstLine="211"/>
              <w:jc w:val="left"/>
              <w:rPr>
                <w:rFonts w:asciiTheme="majorEastAsia" w:eastAsiaTheme="majorEastAsia" w:hAnsiTheme="majorEastAsia" w:cstheme="majorEastAsia"/>
                <w:b/>
                <w:bCs/>
                <w:kern w:val="0"/>
                <w:szCs w:val="21"/>
              </w:rPr>
            </w:pPr>
            <w:r>
              <w:rPr>
                <w:rFonts w:asciiTheme="majorEastAsia" w:eastAsiaTheme="majorEastAsia" w:hAnsiTheme="majorEastAsia" w:cstheme="majorEastAsia" w:hint="eastAsia"/>
                <w:b/>
                <w:bCs/>
                <w:kern w:val="0"/>
                <w:szCs w:val="21"/>
              </w:rPr>
              <w:t>研究开发投入额(内、</w:t>
            </w:r>
            <w:proofErr w:type="gramStart"/>
            <w:r>
              <w:rPr>
                <w:rFonts w:asciiTheme="majorEastAsia" w:eastAsiaTheme="majorEastAsia" w:hAnsiTheme="majorEastAsia" w:cstheme="majorEastAsia" w:hint="eastAsia"/>
                <w:b/>
                <w:bCs/>
                <w:kern w:val="0"/>
                <w:szCs w:val="21"/>
              </w:rPr>
              <w:t>外部)</w:t>
            </w:r>
            <w:proofErr w:type="gramEnd"/>
            <w:r>
              <w:rPr>
                <w:rFonts w:asciiTheme="majorEastAsia" w:eastAsiaTheme="majorEastAsia" w:hAnsiTheme="majorEastAsia" w:cstheme="majorEastAsia" w:hint="eastAsia"/>
                <w:b/>
                <w:bCs/>
                <w:kern w:val="0"/>
                <w:szCs w:val="21"/>
              </w:rPr>
              <w:t>小计</w:t>
            </w:r>
          </w:p>
        </w:tc>
        <w:tc>
          <w:tcPr>
            <w:tcW w:w="1319"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ajorEastAsia" w:eastAsiaTheme="majorEastAsia" w:hAnsiTheme="majorEastAsia" w:cstheme="majorEastAsia"/>
                <w:b/>
                <w:bCs/>
                <w:kern w:val="0"/>
                <w:szCs w:val="21"/>
              </w:rPr>
            </w:pPr>
            <w:r>
              <w:rPr>
                <w:rFonts w:asciiTheme="majorEastAsia" w:eastAsiaTheme="majorEastAsia" w:hAnsiTheme="majorEastAsia" w:cstheme="majorEastAsia" w:hint="eastAsia"/>
                <w:b/>
                <w:bCs/>
                <w:kern w:val="0"/>
                <w:szCs w:val="21"/>
              </w:rPr>
              <w:t xml:space="preserve">           -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ajorEastAsia" w:eastAsiaTheme="majorEastAsia" w:hAnsiTheme="majorEastAsia" w:cstheme="majorEastAsia"/>
                <w:b/>
                <w:bCs/>
                <w:kern w:val="0"/>
                <w:szCs w:val="21"/>
              </w:rPr>
            </w:pPr>
            <w:r>
              <w:rPr>
                <w:rFonts w:asciiTheme="majorEastAsia" w:eastAsiaTheme="majorEastAsia" w:hAnsiTheme="majorEastAsia" w:cstheme="majorEastAsia" w:hint="eastAsia"/>
                <w:b/>
                <w:bCs/>
                <w:kern w:val="0"/>
                <w:szCs w:val="21"/>
              </w:rPr>
              <w:t xml:space="preserve">           -   </w:t>
            </w:r>
          </w:p>
        </w:tc>
        <w:tc>
          <w:tcPr>
            <w:tcW w:w="1418" w:type="dxa"/>
            <w:gridSpan w:val="2"/>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ajorEastAsia" w:eastAsiaTheme="majorEastAsia" w:hAnsiTheme="majorEastAsia" w:cstheme="majorEastAsia"/>
                <w:b/>
                <w:bCs/>
                <w:kern w:val="0"/>
                <w:szCs w:val="21"/>
              </w:rPr>
            </w:pPr>
            <w:r>
              <w:rPr>
                <w:rFonts w:asciiTheme="majorEastAsia" w:eastAsiaTheme="majorEastAsia" w:hAnsiTheme="majorEastAsia" w:cstheme="majorEastAsia" w:hint="eastAsia"/>
                <w:b/>
                <w:bCs/>
                <w:kern w:val="0"/>
                <w:szCs w:val="21"/>
              </w:rPr>
              <w:t xml:space="preserve">           -   </w:t>
            </w:r>
          </w:p>
        </w:tc>
        <w:tc>
          <w:tcPr>
            <w:tcW w:w="1134"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ajorEastAsia" w:eastAsiaTheme="majorEastAsia" w:hAnsiTheme="majorEastAsia" w:cstheme="majorEastAsia"/>
                <w:b/>
                <w:bCs/>
                <w:kern w:val="0"/>
                <w:szCs w:val="21"/>
              </w:rPr>
            </w:pPr>
            <w:r>
              <w:rPr>
                <w:rFonts w:asciiTheme="majorEastAsia" w:eastAsiaTheme="majorEastAsia" w:hAnsiTheme="majorEastAsia" w:cstheme="majorEastAsia" w:hint="eastAsia"/>
                <w:b/>
                <w:bCs/>
                <w:kern w:val="0"/>
                <w:szCs w:val="21"/>
              </w:rPr>
              <w:t xml:space="preserve">           -   </w:t>
            </w:r>
          </w:p>
        </w:tc>
        <w:tc>
          <w:tcPr>
            <w:tcW w:w="1417"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ajorEastAsia" w:eastAsiaTheme="majorEastAsia" w:hAnsiTheme="majorEastAsia" w:cstheme="majorEastAsia"/>
                <w:b/>
                <w:bCs/>
                <w:kern w:val="0"/>
                <w:szCs w:val="21"/>
              </w:rPr>
            </w:pPr>
            <w:r>
              <w:rPr>
                <w:rFonts w:asciiTheme="majorEastAsia" w:eastAsiaTheme="majorEastAsia" w:hAnsiTheme="majorEastAsia" w:cstheme="majorEastAsia" w:hint="eastAsia"/>
                <w:b/>
                <w:bCs/>
                <w:kern w:val="0"/>
                <w:szCs w:val="21"/>
              </w:rPr>
              <w:t xml:space="preserve">           -   </w:t>
            </w:r>
          </w:p>
        </w:tc>
        <w:tc>
          <w:tcPr>
            <w:tcW w:w="1451" w:type="dxa"/>
            <w:tcBorders>
              <w:top w:val="nil"/>
              <w:left w:val="nil"/>
              <w:bottom w:val="single" w:sz="4" w:space="0" w:color="auto"/>
              <w:right w:val="single" w:sz="4" w:space="0" w:color="auto"/>
            </w:tcBorders>
            <w:shd w:val="clear" w:color="auto" w:fill="auto"/>
            <w:vAlign w:val="center"/>
          </w:tcPr>
          <w:p w:rsidR="009427E8" w:rsidRDefault="00261F80">
            <w:pPr>
              <w:widowControl/>
              <w:jc w:val="right"/>
              <w:rPr>
                <w:rFonts w:asciiTheme="majorEastAsia" w:eastAsiaTheme="majorEastAsia" w:hAnsiTheme="majorEastAsia" w:cstheme="majorEastAsia"/>
                <w:b/>
                <w:bCs/>
                <w:kern w:val="0"/>
                <w:szCs w:val="21"/>
              </w:rPr>
            </w:pPr>
            <w:r>
              <w:rPr>
                <w:rFonts w:asciiTheme="majorEastAsia" w:eastAsiaTheme="majorEastAsia" w:hAnsiTheme="majorEastAsia" w:cstheme="majorEastAsia" w:hint="eastAsia"/>
                <w:b/>
                <w:bCs/>
                <w:kern w:val="0"/>
                <w:szCs w:val="21"/>
              </w:rPr>
              <w:t xml:space="preserve">           -   </w:t>
            </w:r>
          </w:p>
        </w:tc>
      </w:tr>
      <w:tr w:rsidR="009427E8">
        <w:trPr>
          <w:trHeight w:val="440"/>
        </w:trPr>
        <w:tc>
          <w:tcPr>
            <w:tcW w:w="6956" w:type="dxa"/>
            <w:gridSpan w:val="3"/>
            <w:tcBorders>
              <w:top w:val="nil"/>
              <w:left w:val="nil"/>
              <w:bottom w:val="nil"/>
              <w:right w:val="nil"/>
            </w:tcBorders>
            <w:shd w:val="clear" w:color="auto" w:fill="auto"/>
            <w:noWrap/>
            <w:vAlign w:val="center"/>
          </w:tcPr>
          <w:p w:rsidR="009427E8" w:rsidRDefault="00261F80">
            <w:pPr>
              <w:widowControl/>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企业填报人签字：</w:t>
            </w:r>
          </w:p>
          <w:p w:rsidR="00E75321" w:rsidRDefault="00E75321">
            <w:pPr>
              <w:widowControl/>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日期：</w:t>
            </w:r>
          </w:p>
        </w:tc>
        <w:tc>
          <w:tcPr>
            <w:tcW w:w="1418" w:type="dxa"/>
            <w:gridSpan w:val="2"/>
            <w:tcBorders>
              <w:top w:val="nil"/>
              <w:left w:val="nil"/>
              <w:bottom w:val="nil"/>
              <w:right w:val="nil"/>
            </w:tcBorders>
            <w:shd w:val="clear" w:color="auto" w:fill="auto"/>
            <w:noWrap/>
            <w:vAlign w:val="center"/>
          </w:tcPr>
          <w:p w:rsidR="009427E8" w:rsidRDefault="009427E8">
            <w:pPr>
              <w:widowControl/>
              <w:jc w:val="left"/>
              <w:rPr>
                <w:rFonts w:asciiTheme="majorEastAsia" w:eastAsiaTheme="majorEastAsia" w:hAnsiTheme="majorEastAsia" w:cstheme="majorEastAsia"/>
                <w:kern w:val="0"/>
                <w:szCs w:val="21"/>
              </w:rPr>
            </w:pPr>
          </w:p>
        </w:tc>
        <w:tc>
          <w:tcPr>
            <w:tcW w:w="4002" w:type="dxa"/>
            <w:gridSpan w:val="3"/>
            <w:tcBorders>
              <w:top w:val="nil"/>
              <w:left w:val="nil"/>
              <w:bottom w:val="nil"/>
              <w:right w:val="nil"/>
            </w:tcBorders>
            <w:shd w:val="clear" w:color="auto" w:fill="auto"/>
            <w:noWrap/>
            <w:vAlign w:val="center"/>
          </w:tcPr>
          <w:p w:rsidR="009427E8" w:rsidRDefault="00261F80">
            <w:pPr>
              <w:widowControl/>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中介机构签字（公章）：</w:t>
            </w:r>
          </w:p>
          <w:p w:rsidR="00E75321" w:rsidRDefault="00E75321">
            <w:pPr>
              <w:widowControl/>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日期：</w:t>
            </w:r>
          </w:p>
        </w:tc>
      </w:tr>
    </w:tbl>
    <w:p w:rsidR="009427E8" w:rsidRDefault="009427E8">
      <w:pPr>
        <w:spacing w:line="460" w:lineRule="exact"/>
        <w:jc w:val="left"/>
        <w:rPr>
          <w:rFonts w:ascii="宋体" w:hAnsi="宋体"/>
          <w:b/>
          <w:sz w:val="24"/>
        </w:rPr>
        <w:sectPr w:rsidR="009427E8">
          <w:pgSz w:w="16838" w:h="11906" w:orient="landscape"/>
          <w:pgMar w:top="1800" w:right="1440" w:bottom="1800" w:left="1440" w:header="851" w:footer="992" w:gutter="0"/>
          <w:cols w:space="425"/>
          <w:docGrid w:type="lines" w:linePitch="312"/>
        </w:sectPr>
      </w:pPr>
    </w:p>
    <w:p w:rsidR="009427E8" w:rsidRDefault="00261F80">
      <w:pPr>
        <w:pStyle w:val="a7"/>
        <w:shd w:val="clear" w:color="auto" w:fill="FFFFFF"/>
        <w:spacing w:before="0" w:beforeAutospacing="0" w:after="0" w:afterAutospacing="0" w:line="360" w:lineRule="auto"/>
        <w:rPr>
          <w:rFonts w:ascii="华文仿宋" w:eastAsia="华文仿宋" w:hAnsi="华文仿宋" w:cs="华文仿宋"/>
          <w:b/>
          <w:bCs/>
          <w:kern w:val="2"/>
          <w:sz w:val="32"/>
          <w:szCs w:val="32"/>
        </w:rPr>
      </w:pPr>
      <w:r>
        <w:rPr>
          <w:rFonts w:ascii="华文仿宋" w:eastAsia="华文仿宋" w:hAnsi="华文仿宋" w:cs="华文仿宋" w:hint="eastAsia"/>
          <w:b/>
          <w:sz w:val="32"/>
          <w:szCs w:val="32"/>
        </w:rPr>
        <w:lastRenderedPageBreak/>
        <w:t>附件2-2-4：</w:t>
      </w:r>
    </w:p>
    <w:p w:rsidR="009427E8" w:rsidRDefault="00261F80">
      <w:pPr>
        <w:pStyle w:val="a7"/>
        <w:shd w:val="clear" w:color="auto" w:fill="FFFFFF"/>
        <w:spacing w:before="0" w:beforeAutospacing="0" w:after="0" w:afterAutospacing="0" w:line="360" w:lineRule="auto"/>
        <w:ind w:firstLineChars="200" w:firstLine="641"/>
        <w:jc w:val="center"/>
        <w:rPr>
          <w:rFonts w:ascii="华文仿宋" w:eastAsia="华文仿宋" w:hAnsi="华文仿宋" w:cs="华文仿宋"/>
          <w:b/>
          <w:bCs/>
          <w:kern w:val="2"/>
          <w:sz w:val="32"/>
          <w:szCs w:val="32"/>
        </w:rPr>
      </w:pPr>
      <w:r>
        <w:rPr>
          <w:rFonts w:ascii="华文仿宋" w:eastAsia="华文仿宋" w:hAnsi="华文仿宋" w:cs="华文仿宋" w:hint="eastAsia"/>
          <w:b/>
          <w:bCs/>
          <w:kern w:val="2"/>
          <w:sz w:val="32"/>
          <w:szCs w:val="32"/>
        </w:rPr>
        <w:t>企业研究开发费用</w:t>
      </w:r>
      <w:proofErr w:type="gramStart"/>
      <w:r>
        <w:rPr>
          <w:rFonts w:ascii="华文仿宋" w:eastAsia="华文仿宋" w:hAnsi="华文仿宋" w:cs="华文仿宋" w:hint="eastAsia"/>
          <w:b/>
          <w:bCs/>
          <w:kern w:val="2"/>
          <w:sz w:val="32"/>
          <w:szCs w:val="32"/>
        </w:rPr>
        <w:t>鉴证</w:t>
      </w:r>
      <w:proofErr w:type="gramEnd"/>
      <w:r>
        <w:rPr>
          <w:rFonts w:ascii="华文仿宋" w:eastAsia="华文仿宋" w:hAnsi="华文仿宋" w:cs="华文仿宋" w:hint="eastAsia"/>
          <w:b/>
          <w:bCs/>
          <w:kern w:val="2"/>
          <w:sz w:val="32"/>
          <w:szCs w:val="32"/>
        </w:rPr>
        <w:t>报告说明</w:t>
      </w:r>
    </w:p>
    <w:p w:rsidR="009427E8" w:rsidRDefault="009427E8">
      <w:pPr>
        <w:pStyle w:val="a7"/>
        <w:shd w:val="clear" w:color="auto" w:fill="FFFFFF"/>
        <w:spacing w:before="0" w:beforeAutospacing="0" w:after="0" w:afterAutospacing="0" w:line="360" w:lineRule="auto"/>
        <w:ind w:firstLineChars="200" w:firstLine="640"/>
        <w:jc w:val="center"/>
        <w:rPr>
          <w:rFonts w:ascii="华文仿宋" w:eastAsia="华文仿宋" w:hAnsi="华文仿宋" w:cs="华文仿宋"/>
          <w:kern w:val="2"/>
          <w:sz w:val="32"/>
          <w:szCs w:val="32"/>
        </w:rPr>
      </w:pP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一、被</w:t>
      </w:r>
      <w:proofErr w:type="gramStart"/>
      <w:r>
        <w:rPr>
          <w:rFonts w:ascii="华文仿宋" w:eastAsia="华文仿宋" w:hAnsi="华文仿宋" w:cs="华文仿宋" w:hint="eastAsia"/>
          <w:kern w:val="2"/>
          <w:sz w:val="32"/>
          <w:szCs w:val="32"/>
        </w:rPr>
        <w:t>鉴证</w:t>
      </w:r>
      <w:proofErr w:type="gramEnd"/>
      <w:r>
        <w:rPr>
          <w:rFonts w:ascii="华文仿宋" w:eastAsia="华文仿宋" w:hAnsi="华文仿宋" w:cs="华文仿宋" w:hint="eastAsia"/>
          <w:kern w:val="2"/>
          <w:sz w:val="32"/>
          <w:szCs w:val="32"/>
        </w:rPr>
        <w:t>人的基本情况；</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二、被</w:t>
      </w:r>
      <w:proofErr w:type="gramStart"/>
      <w:r>
        <w:rPr>
          <w:rFonts w:ascii="华文仿宋" w:eastAsia="华文仿宋" w:hAnsi="华文仿宋" w:cs="华文仿宋" w:hint="eastAsia"/>
          <w:kern w:val="2"/>
          <w:sz w:val="32"/>
          <w:szCs w:val="32"/>
        </w:rPr>
        <w:t>鉴证</w:t>
      </w:r>
      <w:proofErr w:type="gramEnd"/>
      <w:r>
        <w:rPr>
          <w:rFonts w:ascii="华文仿宋" w:eastAsia="华文仿宋" w:hAnsi="华文仿宋" w:cs="华文仿宋" w:hint="eastAsia"/>
          <w:kern w:val="2"/>
          <w:sz w:val="32"/>
          <w:szCs w:val="32"/>
        </w:rPr>
        <w:t>人执行的主要会计政策情况；</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三、被</w:t>
      </w:r>
      <w:proofErr w:type="gramStart"/>
      <w:r>
        <w:rPr>
          <w:rFonts w:ascii="华文仿宋" w:eastAsia="华文仿宋" w:hAnsi="华文仿宋" w:cs="华文仿宋" w:hint="eastAsia"/>
          <w:kern w:val="2"/>
          <w:sz w:val="32"/>
          <w:szCs w:val="32"/>
        </w:rPr>
        <w:t>鉴证</w:t>
      </w:r>
      <w:proofErr w:type="gramEnd"/>
      <w:r>
        <w:rPr>
          <w:rFonts w:ascii="华文仿宋" w:eastAsia="华文仿宋" w:hAnsi="华文仿宋" w:cs="华文仿宋" w:hint="eastAsia"/>
          <w:kern w:val="2"/>
          <w:sz w:val="32"/>
          <w:szCs w:val="32"/>
        </w:rPr>
        <w:t>人报告期内主要研究开发项目的基本情况说明；</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四、被</w:t>
      </w:r>
      <w:proofErr w:type="gramStart"/>
      <w:r>
        <w:rPr>
          <w:rFonts w:ascii="华文仿宋" w:eastAsia="华文仿宋" w:hAnsi="华文仿宋" w:cs="华文仿宋" w:hint="eastAsia"/>
          <w:kern w:val="2"/>
          <w:sz w:val="32"/>
          <w:szCs w:val="32"/>
        </w:rPr>
        <w:t>鉴证</w:t>
      </w:r>
      <w:proofErr w:type="gramEnd"/>
      <w:r>
        <w:rPr>
          <w:rFonts w:ascii="华文仿宋" w:eastAsia="华文仿宋" w:hAnsi="华文仿宋" w:cs="华文仿宋" w:hint="eastAsia"/>
          <w:kern w:val="2"/>
          <w:sz w:val="32"/>
          <w:szCs w:val="32"/>
        </w:rPr>
        <w:t>人企业研究开发费结构明细表的编制基础；</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五、被</w:t>
      </w:r>
      <w:proofErr w:type="gramStart"/>
      <w:r>
        <w:rPr>
          <w:rFonts w:ascii="华文仿宋" w:eastAsia="华文仿宋" w:hAnsi="华文仿宋" w:cs="华文仿宋" w:hint="eastAsia"/>
          <w:kern w:val="2"/>
          <w:sz w:val="32"/>
          <w:szCs w:val="32"/>
        </w:rPr>
        <w:t>鉴证</w:t>
      </w:r>
      <w:proofErr w:type="gramEnd"/>
      <w:r>
        <w:rPr>
          <w:rFonts w:ascii="华文仿宋" w:eastAsia="华文仿宋" w:hAnsi="华文仿宋" w:cs="华文仿宋" w:hint="eastAsia"/>
          <w:kern w:val="2"/>
          <w:sz w:val="32"/>
          <w:szCs w:val="32"/>
        </w:rPr>
        <w:t>人企业研发活动按项目进行归集及核算情况；</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六、被</w:t>
      </w:r>
      <w:proofErr w:type="gramStart"/>
      <w:r>
        <w:rPr>
          <w:rFonts w:ascii="华文仿宋" w:eastAsia="华文仿宋" w:hAnsi="华文仿宋" w:cs="华文仿宋" w:hint="eastAsia"/>
          <w:kern w:val="2"/>
          <w:sz w:val="32"/>
          <w:szCs w:val="32"/>
        </w:rPr>
        <w:t>鉴证</w:t>
      </w:r>
      <w:proofErr w:type="gramEnd"/>
      <w:r>
        <w:rPr>
          <w:rFonts w:ascii="华文仿宋" w:eastAsia="华文仿宋" w:hAnsi="华文仿宋" w:cs="华文仿宋" w:hint="eastAsia"/>
          <w:kern w:val="2"/>
          <w:sz w:val="32"/>
          <w:szCs w:val="32"/>
        </w:rPr>
        <w:t>人按《高新技术企业认定管理工作指引》的要求建立辅助账的情况；</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七、被</w:t>
      </w:r>
      <w:proofErr w:type="gramStart"/>
      <w:r>
        <w:rPr>
          <w:rFonts w:ascii="华文仿宋" w:eastAsia="华文仿宋" w:hAnsi="华文仿宋" w:cs="华文仿宋" w:hint="eastAsia"/>
          <w:kern w:val="2"/>
          <w:sz w:val="32"/>
          <w:szCs w:val="32"/>
        </w:rPr>
        <w:t>鉴证</w:t>
      </w:r>
      <w:proofErr w:type="gramEnd"/>
      <w:r>
        <w:rPr>
          <w:rFonts w:ascii="华文仿宋" w:eastAsia="华文仿宋" w:hAnsi="华文仿宋" w:cs="华文仿宋" w:hint="eastAsia"/>
          <w:kern w:val="2"/>
          <w:sz w:val="32"/>
          <w:szCs w:val="32"/>
        </w:rPr>
        <w:t>人近三年研究开发费用的审核说明；</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八、被</w:t>
      </w:r>
      <w:proofErr w:type="gramStart"/>
      <w:r>
        <w:rPr>
          <w:rFonts w:ascii="华文仿宋" w:eastAsia="华文仿宋" w:hAnsi="华文仿宋" w:cs="华文仿宋" w:hint="eastAsia"/>
          <w:kern w:val="2"/>
          <w:sz w:val="32"/>
          <w:szCs w:val="32"/>
        </w:rPr>
        <w:t>鉴证</w:t>
      </w:r>
      <w:proofErr w:type="gramEnd"/>
      <w:r>
        <w:rPr>
          <w:rFonts w:ascii="华文仿宋" w:eastAsia="华文仿宋" w:hAnsi="华文仿宋" w:cs="华文仿宋" w:hint="eastAsia"/>
          <w:kern w:val="2"/>
          <w:sz w:val="32"/>
          <w:szCs w:val="32"/>
        </w:rPr>
        <w:t>人近三年销售收入的审核说明；</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九、被</w:t>
      </w:r>
      <w:proofErr w:type="gramStart"/>
      <w:r>
        <w:rPr>
          <w:rFonts w:ascii="华文仿宋" w:eastAsia="华文仿宋" w:hAnsi="华文仿宋" w:cs="华文仿宋" w:hint="eastAsia"/>
          <w:kern w:val="2"/>
          <w:sz w:val="32"/>
          <w:szCs w:val="32"/>
        </w:rPr>
        <w:t>鉴证</w:t>
      </w:r>
      <w:proofErr w:type="gramEnd"/>
      <w:r>
        <w:rPr>
          <w:rFonts w:ascii="华文仿宋" w:eastAsia="华文仿宋" w:hAnsi="华文仿宋" w:cs="华文仿宋" w:hint="eastAsia"/>
          <w:kern w:val="2"/>
          <w:sz w:val="32"/>
          <w:szCs w:val="32"/>
        </w:rPr>
        <w:t>人近三年研发费用占比及境内研发比例的审核说明；</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十、其他重要事项说明。</w:t>
      </w:r>
    </w:p>
    <w:p w:rsidR="009427E8" w:rsidRDefault="009427E8">
      <w:pPr>
        <w:rPr>
          <w:rFonts w:ascii="华文仿宋" w:eastAsia="华文仿宋" w:hAnsi="华文仿宋" w:cs="华文仿宋"/>
          <w:sz w:val="32"/>
          <w:szCs w:val="32"/>
        </w:rPr>
      </w:pPr>
    </w:p>
    <w:p w:rsidR="009427E8" w:rsidRDefault="009427E8">
      <w:pPr>
        <w:spacing w:beforeLines="50" w:before="156" w:line="460" w:lineRule="exact"/>
        <w:rPr>
          <w:rFonts w:ascii="华文仿宋" w:eastAsia="华文仿宋" w:hAnsi="华文仿宋" w:cs="华文仿宋"/>
          <w:b/>
          <w:sz w:val="32"/>
          <w:szCs w:val="32"/>
        </w:rPr>
      </w:pPr>
    </w:p>
    <w:p w:rsidR="009427E8" w:rsidRDefault="009427E8">
      <w:pPr>
        <w:spacing w:beforeLines="50" w:before="156" w:line="460" w:lineRule="exact"/>
        <w:rPr>
          <w:rFonts w:ascii="华文仿宋" w:eastAsia="华文仿宋" w:hAnsi="华文仿宋" w:cs="华文仿宋"/>
          <w:b/>
          <w:sz w:val="32"/>
          <w:szCs w:val="32"/>
        </w:rPr>
      </w:pPr>
    </w:p>
    <w:p w:rsidR="009427E8" w:rsidRDefault="009427E8">
      <w:pPr>
        <w:spacing w:beforeLines="50" w:before="156" w:line="460" w:lineRule="exact"/>
        <w:rPr>
          <w:rFonts w:ascii="华文仿宋" w:eastAsia="华文仿宋" w:hAnsi="华文仿宋" w:cs="华文仿宋"/>
          <w:b/>
          <w:sz w:val="32"/>
          <w:szCs w:val="32"/>
        </w:rPr>
      </w:pPr>
    </w:p>
    <w:p w:rsidR="009427E8" w:rsidRDefault="009427E8">
      <w:pPr>
        <w:spacing w:beforeLines="50" w:before="156" w:line="460" w:lineRule="exact"/>
        <w:rPr>
          <w:rFonts w:ascii="华文仿宋" w:eastAsia="华文仿宋" w:hAnsi="华文仿宋" w:cs="华文仿宋"/>
          <w:b/>
          <w:sz w:val="32"/>
          <w:szCs w:val="32"/>
        </w:rPr>
      </w:pPr>
    </w:p>
    <w:p w:rsidR="009427E8" w:rsidRDefault="009427E8">
      <w:pPr>
        <w:spacing w:beforeLines="50" w:before="156" w:line="460" w:lineRule="exact"/>
        <w:rPr>
          <w:rFonts w:ascii="华文仿宋" w:eastAsia="华文仿宋" w:hAnsi="华文仿宋" w:cs="华文仿宋"/>
          <w:b/>
          <w:sz w:val="32"/>
          <w:szCs w:val="32"/>
        </w:rPr>
      </w:pPr>
    </w:p>
    <w:p w:rsidR="009427E8" w:rsidRDefault="009427E8">
      <w:pPr>
        <w:spacing w:beforeLines="50" w:before="156" w:line="460" w:lineRule="exact"/>
        <w:rPr>
          <w:rFonts w:ascii="华文仿宋" w:eastAsia="华文仿宋" w:hAnsi="华文仿宋" w:cs="华文仿宋"/>
          <w:b/>
          <w:sz w:val="32"/>
          <w:szCs w:val="32"/>
        </w:rPr>
      </w:pPr>
    </w:p>
    <w:p w:rsidR="009427E8" w:rsidRDefault="00261F80">
      <w:pPr>
        <w:spacing w:beforeLines="50" w:before="156" w:line="460" w:lineRule="exact"/>
        <w:rPr>
          <w:rFonts w:ascii="华文仿宋" w:eastAsia="华文仿宋" w:hAnsi="华文仿宋" w:cs="华文仿宋"/>
          <w:b/>
          <w:sz w:val="32"/>
          <w:szCs w:val="32"/>
        </w:rPr>
      </w:pPr>
      <w:r>
        <w:rPr>
          <w:rFonts w:ascii="华文仿宋" w:eastAsia="华文仿宋" w:hAnsi="华文仿宋" w:cs="华文仿宋" w:hint="eastAsia"/>
          <w:b/>
          <w:sz w:val="32"/>
          <w:szCs w:val="32"/>
        </w:rPr>
        <w:lastRenderedPageBreak/>
        <w:t>附件2-2-5：</w:t>
      </w:r>
    </w:p>
    <w:p w:rsidR="009427E8" w:rsidRDefault="00261F80">
      <w:pPr>
        <w:spacing w:line="460" w:lineRule="exact"/>
        <w:jc w:val="center"/>
        <w:rPr>
          <w:rFonts w:ascii="华文仿宋" w:eastAsia="华文仿宋" w:hAnsi="华文仿宋" w:cs="华文仿宋"/>
          <w:b/>
          <w:sz w:val="32"/>
          <w:szCs w:val="32"/>
        </w:rPr>
      </w:pPr>
      <w:r>
        <w:rPr>
          <w:rFonts w:ascii="华文仿宋" w:eastAsia="华文仿宋" w:hAnsi="华文仿宋" w:cs="华文仿宋" w:hint="eastAsia"/>
          <w:bCs/>
          <w:sz w:val="32"/>
          <w:szCs w:val="32"/>
        </w:rPr>
        <w:t>________</w:t>
      </w:r>
      <w:r>
        <w:rPr>
          <w:rFonts w:ascii="华文仿宋" w:eastAsia="华文仿宋" w:hAnsi="华文仿宋" w:cs="华文仿宋" w:hint="eastAsia"/>
          <w:b/>
          <w:sz w:val="32"/>
          <w:szCs w:val="32"/>
        </w:rPr>
        <w:t>公司</w:t>
      </w:r>
    </w:p>
    <w:p w:rsidR="009427E8" w:rsidRDefault="00261F80">
      <w:pPr>
        <w:spacing w:beforeLines="50" w:before="156" w:line="460" w:lineRule="exact"/>
        <w:jc w:val="center"/>
        <w:rPr>
          <w:rFonts w:ascii="华文仿宋" w:eastAsia="华文仿宋" w:hAnsi="华文仿宋" w:cs="华文仿宋"/>
          <w:b/>
          <w:sz w:val="32"/>
          <w:szCs w:val="32"/>
        </w:rPr>
      </w:pPr>
      <w:r>
        <w:rPr>
          <w:rFonts w:ascii="华文仿宋" w:eastAsia="华文仿宋" w:hAnsi="华文仿宋" w:cs="华文仿宋" w:hint="eastAsia"/>
          <w:b/>
          <w:sz w:val="32"/>
          <w:szCs w:val="32"/>
        </w:rPr>
        <w:t>企业研究开发费用编制说明</w:t>
      </w:r>
    </w:p>
    <w:p w:rsidR="009427E8" w:rsidRDefault="00261F80">
      <w:pPr>
        <w:spacing w:beforeLines="50" w:before="156" w:line="460" w:lineRule="exact"/>
        <w:jc w:val="center"/>
        <w:rPr>
          <w:rFonts w:ascii="华文仿宋" w:eastAsia="华文仿宋" w:hAnsi="华文仿宋" w:cs="华文仿宋"/>
          <w:sz w:val="32"/>
          <w:szCs w:val="32"/>
        </w:rPr>
      </w:pPr>
      <w:r>
        <w:rPr>
          <w:rFonts w:ascii="华文仿宋" w:eastAsia="华文仿宋" w:hAnsi="华文仿宋" w:cs="华文仿宋" w:hint="eastAsia"/>
          <w:bCs/>
          <w:sz w:val="32"/>
          <w:szCs w:val="32"/>
        </w:rPr>
        <w:t>20___年1月1日至20___年12月31日</w:t>
      </w:r>
    </w:p>
    <w:p w:rsidR="009427E8" w:rsidRDefault="00261F80">
      <w:pPr>
        <w:spacing w:line="460" w:lineRule="exact"/>
        <w:jc w:val="right"/>
        <w:rPr>
          <w:rFonts w:ascii="华文仿宋" w:eastAsia="华文仿宋" w:hAnsi="华文仿宋" w:cs="华文仿宋"/>
          <w:sz w:val="32"/>
          <w:szCs w:val="32"/>
        </w:rPr>
      </w:pPr>
      <w:r>
        <w:rPr>
          <w:rFonts w:ascii="华文仿宋" w:eastAsia="华文仿宋" w:hAnsi="华文仿宋" w:cs="华文仿宋" w:hint="eastAsia"/>
          <w:sz w:val="32"/>
          <w:szCs w:val="32"/>
        </w:rPr>
        <w:t xml:space="preserve">                                                       金额单位：人民币 万元</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b/>
          <w:bCs/>
          <w:kern w:val="2"/>
          <w:sz w:val="32"/>
          <w:szCs w:val="32"/>
        </w:rPr>
      </w:pPr>
      <w:r>
        <w:rPr>
          <w:rFonts w:ascii="华文仿宋" w:eastAsia="华文仿宋" w:hAnsi="华文仿宋" w:cs="华文仿宋" w:hint="eastAsia"/>
          <w:b/>
          <w:bCs/>
          <w:kern w:val="2"/>
          <w:sz w:val="32"/>
          <w:szCs w:val="32"/>
        </w:rPr>
        <w:t>一、公司基本情况</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成立时间、统一社会信用代码、注册资本、法定代表人、注册地址、公司经营范围等。</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b/>
          <w:bCs/>
          <w:kern w:val="2"/>
          <w:sz w:val="32"/>
          <w:szCs w:val="32"/>
        </w:rPr>
      </w:pPr>
      <w:r>
        <w:rPr>
          <w:rFonts w:ascii="华文仿宋" w:eastAsia="华文仿宋" w:hAnsi="华文仿宋" w:cs="华文仿宋" w:hint="eastAsia"/>
          <w:b/>
          <w:bCs/>
          <w:kern w:val="2"/>
          <w:sz w:val="32"/>
          <w:szCs w:val="32"/>
        </w:rPr>
        <w:t>二、研究开发费用结构明细表的编制基础</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本公司研究开发费用结构明细表系在企业会计准则框架下，按照《高新技术企业认定管理办法》和《高新技术企业认定管理工作指引》的有关规定编制的。</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b/>
          <w:bCs/>
          <w:kern w:val="2"/>
          <w:sz w:val="32"/>
          <w:szCs w:val="32"/>
        </w:rPr>
      </w:pPr>
      <w:r>
        <w:rPr>
          <w:rFonts w:ascii="华文仿宋" w:eastAsia="华文仿宋" w:hAnsi="华文仿宋" w:cs="华文仿宋" w:hint="eastAsia"/>
          <w:b/>
          <w:bCs/>
          <w:kern w:val="2"/>
          <w:sz w:val="32"/>
          <w:szCs w:val="32"/>
        </w:rPr>
        <w:t>三、公司执行的主要会计政策情况</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b/>
          <w:bCs/>
          <w:kern w:val="2"/>
          <w:sz w:val="32"/>
          <w:szCs w:val="32"/>
        </w:rPr>
      </w:pPr>
      <w:r>
        <w:rPr>
          <w:rFonts w:ascii="华文仿宋" w:eastAsia="华文仿宋" w:hAnsi="华文仿宋" w:cs="华文仿宋" w:hint="eastAsia"/>
          <w:b/>
          <w:bCs/>
          <w:kern w:val="2"/>
          <w:sz w:val="32"/>
          <w:szCs w:val="32"/>
        </w:rPr>
        <w:t>四、公司采用的编制原则和方法</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w:t>
      </w:r>
      <w:proofErr w:type="gramStart"/>
      <w:r>
        <w:rPr>
          <w:rFonts w:ascii="华文仿宋" w:eastAsia="华文仿宋" w:hAnsi="华文仿宋" w:cs="华文仿宋" w:hint="eastAsia"/>
          <w:kern w:val="2"/>
          <w:sz w:val="32"/>
          <w:szCs w:val="32"/>
        </w:rPr>
        <w:t>一</w:t>
      </w:r>
      <w:proofErr w:type="gramEnd"/>
      <w:r>
        <w:rPr>
          <w:rFonts w:ascii="华文仿宋" w:eastAsia="华文仿宋" w:hAnsi="华文仿宋" w:cs="华文仿宋" w:hint="eastAsia"/>
          <w:kern w:val="2"/>
          <w:sz w:val="32"/>
          <w:szCs w:val="32"/>
        </w:rPr>
        <w:t>) 人员人工费用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人员人工</w:t>
      </w:r>
      <w:bookmarkStart w:id="1" w:name="_Toc168751100"/>
      <w:r>
        <w:rPr>
          <w:rFonts w:ascii="华文仿宋" w:eastAsia="华文仿宋" w:hAnsi="华文仿宋" w:cs="华文仿宋" w:hint="eastAsia"/>
          <w:kern w:val="2"/>
          <w:sz w:val="32"/>
          <w:szCs w:val="32"/>
        </w:rPr>
        <w:t>包括企业科技人员的工资薪金、基本养老保险费、基本医疗保险费、失业保险费、工伤保险费、生育保险费和住房公积金，以及外聘科技人员的劳务费用。</w:t>
      </w:r>
      <w:bookmarkEnd w:id="1"/>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企业科技人员是指直接从事研发和相关技术创新活动，以及专门从事上述活动的管理和提供直接技术服务的，累计实际工作时间在183天以上的人员，包括在职、兼职和临时聘用人员。</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lastRenderedPageBreak/>
        <w:t xml:space="preserve"> (二) 直接投入费用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直接投入费用是指企业为实施研究开发活动而实际发生的相关支出。包括：</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——直接消耗的材料、燃料和动力费用；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——用于中间试验和产品试制的模具、工艺装备开发及制造费，不构成固定资产的样品、样机及一般测试手段购置费，试制产品的检验费；</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——用于研究开发活动的仪器、设备的运行维护、调整、检验、检测、维修等费用，以及通过经营租赁方式租入的用于研发活动的固定资产租赁费。</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 xml:space="preserve"> (三)</w:t>
      </w:r>
      <w:r w:rsidR="00457B6D">
        <w:rPr>
          <w:rFonts w:ascii="华文仿宋" w:eastAsia="华文仿宋" w:hAnsi="华文仿宋" w:cs="华文仿宋"/>
          <w:kern w:val="2"/>
          <w:sz w:val="32"/>
          <w:szCs w:val="32"/>
        </w:rPr>
        <w:t xml:space="preserve"> </w:t>
      </w:r>
      <w:r>
        <w:rPr>
          <w:rFonts w:ascii="华文仿宋" w:eastAsia="华文仿宋" w:hAnsi="华文仿宋" w:cs="华文仿宋" w:hint="eastAsia"/>
          <w:kern w:val="2"/>
          <w:sz w:val="32"/>
          <w:szCs w:val="32"/>
        </w:rPr>
        <w:t>折旧费用与长期待摊费用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1、折旧费用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折旧费用是指用于研究开发活动的仪器、设备和在用建筑物的折旧费。本公司采用的固定资产确认与计量方法如下：</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 xml:space="preserve"> (1)固定资产标准</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固定资产是指使用年限超过一年，为生产商品、提供劳务、出租或经营管理而持有的有形资产。</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(2)固定资产计价方法</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固定资产按实际成本或评估确定的价值计价，并参照行业财务制度规定按单个固定资产确定折旧年限，采用平均年限法计提折旧。</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lastRenderedPageBreak/>
        <w:t>公司各类固定资产分类、预计使用年限、年折旧率及预计净残值率如下：</w:t>
      </w:r>
    </w:p>
    <w:tbl>
      <w:tblPr>
        <w:tblW w:w="5000" w:type="pct"/>
        <w:tblBorders>
          <w:top w:val="double" w:sz="4" w:space="0" w:color="auto"/>
          <w:bottom w:val="doub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2034"/>
        <w:gridCol w:w="2034"/>
        <w:gridCol w:w="1882"/>
      </w:tblGrid>
      <w:tr w:rsidR="009427E8">
        <w:trPr>
          <w:cantSplit/>
          <w:trHeight w:val="397"/>
        </w:trPr>
        <w:tc>
          <w:tcPr>
            <w:tcW w:w="149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固定资产类别</w:t>
            </w:r>
          </w:p>
        </w:tc>
        <w:tc>
          <w:tcPr>
            <w:tcW w:w="120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预计净残值率</w:t>
            </w:r>
          </w:p>
        </w:tc>
        <w:tc>
          <w:tcPr>
            <w:tcW w:w="120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折旧年限(年)</w:t>
            </w:r>
          </w:p>
        </w:tc>
        <w:tc>
          <w:tcPr>
            <w:tcW w:w="111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年折旧率(%)</w:t>
            </w:r>
          </w:p>
        </w:tc>
      </w:tr>
      <w:tr w:rsidR="009427E8">
        <w:trPr>
          <w:cantSplit/>
          <w:trHeight w:val="397"/>
        </w:trPr>
        <w:tc>
          <w:tcPr>
            <w:tcW w:w="149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房屋建筑物</w:t>
            </w:r>
          </w:p>
        </w:tc>
        <w:tc>
          <w:tcPr>
            <w:tcW w:w="120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c>
          <w:tcPr>
            <w:tcW w:w="120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c>
          <w:tcPr>
            <w:tcW w:w="111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r>
      <w:tr w:rsidR="009427E8">
        <w:trPr>
          <w:cantSplit/>
          <w:trHeight w:val="397"/>
        </w:trPr>
        <w:tc>
          <w:tcPr>
            <w:tcW w:w="149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与生产有关设备</w:t>
            </w:r>
          </w:p>
        </w:tc>
        <w:tc>
          <w:tcPr>
            <w:tcW w:w="120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c>
          <w:tcPr>
            <w:tcW w:w="120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c>
          <w:tcPr>
            <w:tcW w:w="111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r>
      <w:tr w:rsidR="009427E8">
        <w:trPr>
          <w:cantSplit/>
          <w:trHeight w:val="397"/>
        </w:trPr>
        <w:tc>
          <w:tcPr>
            <w:tcW w:w="149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运输设备</w:t>
            </w:r>
          </w:p>
        </w:tc>
        <w:tc>
          <w:tcPr>
            <w:tcW w:w="120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_______</w:t>
            </w:r>
          </w:p>
        </w:tc>
        <w:tc>
          <w:tcPr>
            <w:tcW w:w="120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c>
          <w:tcPr>
            <w:tcW w:w="111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r>
      <w:tr w:rsidR="009427E8">
        <w:trPr>
          <w:cantSplit/>
          <w:trHeight w:val="397"/>
        </w:trPr>
        <w:tc>
          <w:tcPr>
            <w:tcW w:w="149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电子设备</w:t>
            </w:r>
          </w:p>
        </w:tc>
        <w:tc>
          <w:tcPr>
            <w:tcW w:w="120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c>
          <w:tcPr>
            <w:tcW w:w="120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c>
          <w:tcPr>
            <w:tcW w:w="111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r>
      <w:tr w:rsidR="009427E8">
        <w:trPr>
          <w:cantSplit/>
          <w:trHeight w:val="397"/>
        </w:trPr>
        <w:tc>
          <w:tcPr>
            <w:tcW w:w="149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其他</w:t>
            </w:r>
          </w:p>
        </w:tc>
        <w:tc>
          <w:tcPr>
            <w:tcW w:w="120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c>
          <w:tcPr>
            <w:tcW w:w="120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c>
          <w:tcPr>
            <w:tcW w:w="1110" w:type="pct"/>
            <w:tcMar>
              <w:left w:w="85" w:type="dxa"/>
              <w:right w:w="85" w:type="dxa"/>
            </w:tcMar>
            <w:vAlign w:val="center"/>
          </w:tcPr>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w:t>
            </w:r>
          </w:p>
        </w:tc>
      </w:tr>
    </w:tbl>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 xml:space="preserve"> (3)固定资产后续支出的核算方法</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如果使可能流入企业的经济利益超过了原先的估计，如延长了固定资产的使用寿命，或者使产品质量实质性提高，或者使产品成本实质性降低，则计入固定资产账面价值，其</w:t>
      </w:r>
      <w:proofErr w:type="gramStart"/>
      <w:r>
        <w:rPr>
          <w:rFonts w:ascii="华文仿宋" w:eastAsia="华文仿宋" w:hAnsi="华文仿宋" w:cs="华文仿宋" w:hint="eastAsia"/>
          <w:kern w:val="2"/>
          <w:sz w:val="32"/>
          <w:szCs w:val="32"/>
        </w:rPr>
        <w:t>增计后的</w:t>
      </w:r>
      <w:proofErr w:type="gramEnd"/>
      <w:r>
        <w:rPr>
          <w:rFonts w:ascii="华文仿宋" w:eastAsia="华文仿宋" w:hAnsi="华文仿宋" w:cs="华文仿宋" w:hint="eastAsia"/>
          <w:kern w:val="2"/>
          <w:sz w:val="32"/>
          <w:szCs w:val="32"/>
        </w:rPr>
        <w:t>金额不应超过该固定资产的可收回金额。除此以外的后续支出，确认为当期费用。固定资产装修费用，符合上述原则可予资本化的，在两次装修期间与固定资产尚可使用年限两者中较短的期间内，采用合理的方法单独计提折旧。</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(4)期末固定资产的计价及固定资产减值准备的计提方法</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期末固定资产按账面价值与可收回金额孰低计量。对于由于市价持续下跌，或技术陈旧、损坏、长期闲置等原因导致固定资产可收回金额低于账面价值的，按单项固定资产可收</w:t>
      </w:r>
      <w:r>
        <w:rPr>
          <w:rFonts w:ascii="华文仿宋" w:eastAsia="华文仿宋" w:hAnsi="华文仿宋" w:cs="华文仿宋" w:hint="eastAsia"/>
          <w:kern w:val="2"/>
          <w:sz w:val="32"/>
          <w:szCs w:val="32"/>
        </w:rPr>
        <w:lastRenderedPageBreak/>
        <w:t>回金额低于其账面价值的差额提取固定资产减值准备。对于符合全额计提固定资产减值准备条件的固定资产，按照该项固定资产的账面价值全额计提固定资产减值准备。</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2、长期待摊费用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长期待摊费用是指研发设施的改建、改装、装修和修理过程中发生的长期待摊费用。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长期待摊费用按实际支出入账。在费用项目的受益期内分期平均摊销。如果某项费用不能使以后会计期间受益的，则将该项目的摊余价值全部转入当期损益。发生的开办费先在长期待摊费用归集，于开始生产经营的当月一次转入当期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(四)无形资产摊销费用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无形资产摊销费用是指用于研究开发活动的软件、知识产权、非专利技术（专有技术、许可证、设计和计算方法等）的摊销费用。本公司采用的无形资产确认与计量方法如下：</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1.无形资产在取得时，按实际成本计量。</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2.无形资产自取得当月起在预计使用年限内分期平均摊销。预计使用年限按照不超过相关合同规定的受益年限与法律规定的有效年限二者之间孰短确定。如果合同没有规定受益年限，法律也没有规定有效年限的，摊销年限不超过10年。</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lastRenderedPageBreak/>
        <w:t>如果预计某项无形资产已不能给企业带来未来经济利益时，将该项无形资产的账面价值全部转入当期损益。</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3.期末无形资产按照账面价值与可收回金额孰低计量。对预计可收回金额低于其账面价值的无形资产，按照可收回金额低于账面价值的差额，计提无形资产减值准备。</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（五）设计费用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设计费用是指为新产品和新工艺进行构思、开发和制造，进行工序、技术规范、规程制定、操作特性方面的设计等发生的费用。包括为获得创新性、创意性、突破性产品进行的创意设计活动发生的相关费用。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 xml:space="preserve"> (六)装备调试费用与试验费用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装备调试费用是指工装准备过程中研究开发活动所发生的费用，包括研制特殊、专用的生产机器，改变生产和质量控制程序，或制定新方法及标准等活动所发生的费用。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为大规模批量化和商业化生产所进行的常规性工装准备和工业工程发生的费用不能计入归集范围。</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试验费用包括新药研制的临床试验费、勘探开发技术的现场试验费、田间试验费等。</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(七)委托外部研究开发费用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委托外部研究开发费用是指企业委托境内外其他机构或个人进行研究开发活动所发生的费用（研究开发活动成果为委托方企业拥有，且与该企业的主要经营业务紧密相关）。</w:t>
      </w:r>
      <w:r>
        <w:rPr>
          <w:rFonts w:ascii="华文仿宋" w:eastAsia="华文仿宋" w:hAnsi="华文仿宋" w:cs="华文仿宋" w:hint="eastAsia"/>
          <w:kern w:val="2"/>
          <w:sz w:val="32"/>
          <w:szCs w:val="32"/>
        </w:rPr>
        <w:lastRenderedPageBreak/>
        <w:t>委托外部研究开发费用的实际发生额应按照独立交易原则确定，按照实际发生额的80%计入委托方研发费用总额。</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(八)其他费用</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其他费用是指上述费用之外与研究开发活动直接相关的其他费用，包括技术图书资料费、资料翻译费、专家咨询费、高新科技研发保险费，研发成果的检索、论证、评审、鉴定、验收费用，知识产权的申请费、注册费、代理费，会议费、差旅费、通讯费等。此项费用一般不得超过研究开发总费用的20%，另有规定的除外。</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五、公司近三年研究开发项目的基本情况</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包括项目内容、项目编号、立项情况、项目预算情况和截至目前进展情况等</w:t>
      </w:r>
      <w:r w:rsidR="00FD0E6C">
        <w:rPr>
          <w:rFonts w:ascii="华文仿宋" w:eastAsia="华文仿宋" w:hAnsi="华文仿宋" w:cs="华文仿宋" w:hint="eastAsia"/>
          <w:kern w:val="2"/>
          <w:sz w:val="32"/>
          <w:szCs w:val="32"/>
        </w:rPr>
        <w:t>。</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六、公司研发活动按项目进行归集、核算建立辅助</w:t>
      </w:r>
      <w:proofErr w:type="gramStart"/>
      <w:r>
        <w:rPr>
          <w:rFonts w:ascii="华文仿宋" w:eastAsia="华文仿宋" w:hAnsi="华文仿宋" w:cs="华文仿宋" w:hint="eastAsia"/>
          <w:kern w:val="2"/>
          <w:sz w:val="32"/>
          <w:szCs w:val="32"/>
        </w:rPr>
        <w:t>账</w:t>
      </w:r>
      <w:proofErr w:type="gramEnd"/>
      <w:r>
        <w:rPr>
          <w:rFonts w:ascii="华文仿宋" w:eastAsia="华文仿宋" w:hAnsi="华文仿宋" w:cs="华文仿宋" w:hint="eastAsia"/>
          <w:kern w:val="2"/>
          <w:sz w:val="32"/>
          <w:szCs w:val="32"/>
        </w:rPr>
        <w:t>情况；</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七、公司近三年研究开发费用投入情况；</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八、公司近三年销售收入情况；</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九、公司近三年研发费用占比及境内研发比例说明；</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十、公司近三年年度财务报表审计情况</w:t>
      </w:r>
    </w:p>
    <w:p w:rsidR="009427E8" w:rsidRDefault="00261F80">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十一、其他重要事项说明。</w:t>
      </w:r>
    </w:p>
    <w:p w:rsidR="009427E8" w:rsidRDefault="009427E8">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p>
    <w:p w:rsidR="009427E8" w:rsidRDefault="00261F80">
      <w:pPr>
        <w:pStyle w:val="a7"/>
        <w:shd w:val="clear" w:color="auto" w:fill="FFFFFF"/>
        <w:spacing w:before="0" w:beforeAutospacing="0" w:after="0" w:afterAutospacing="0" w:line="360" w:lineRule="auto"/>
        <w:ind w:firstLine="430"/>
        <w:jc w:val="right"/>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______公司</w:t>
      </w:r>
    </w:p>
    <w:p w:rsidR="009427E8" w:rsidRDefault="00261F80">
      <w:pPr>
        <w:pStyle w:val="a7"/>
        <w:shd w:val="clear" w:color="auto" w:fill="FFFFFF"/>
        <w:spacing w:before="0" w:beforeAutospacing="0" w:after="0" w:afterAutospacing="0" w:line="360" w:lineRule="auto"/>
        <w:ind w:firstLine="430"/>
        <w:jc w:val="right"/>
        <w:rPr>
          <w:rFonts w:ascii="华文仿宋" w:eastAsia="华文仿宋" w:hAnsi="华文仿宋" w:cs="华文仿宋"/>
          <w:kern w:val="2"/>
          <w:sz w:val="32"/>
          <w:szCs w:val="32"/>
        </w:rPr>
      </w:pPr>
      <w:r>
        <w:rPr>
          <w:rFonts w:ascii="华文仿宋" w:eastAsia="华文仿宋" w:hAnsi="华文仿宋" w:cs="华文仿宋" w:hint="eastAsia"/>
          <w:kern w:val="2"/>
          <w:sz w:val="32"/>
          <w:szCs w:val="32"/>
        </w:rPr>
        <w:t>______年___月___日</w:t>
      </w:r>
    </w:p>
    <w:p w:rsidR="009427E8" w:rsidRDefault="009427E8">
      <w:pPr>
        <w:pStyle w:val="a7"/>
        <w:shd w:val="clear" w:color="auto" w:fill="FFFFFF"/>
        <w:spacing w:before="0" w:beforeAutospacing="0" w:after="0" w:afterAutospacing="0" w:line="360" w:lineRule="auto"/>
        <w:ind w:firstLine="430"/>
        <w:rPr>
          <w:rFonts w:ascii="华文仿宋" w:eastAsia="华文仿宋" w:hAnsi="华文仿宋" w:cs="华文仿宋"/>
          <w:kern w:val="2"/>
          <w:sz w:val="32"/>
          <w:szCs w:val="32"/>
        </w:rPr>
      </w:pPr>
    </w:p>
    <w:p w:rsidR="009427E8" w:rsidRDefault="00261F80">
      <w:pPr>
        <w:spacing w:line="460" w:lineRule="exact"/>
        <w:rPr>
          <w:rFonts w:ascii="华文仿宋" w:eastAsia="华文仿宋" w:hAnsi="华文仿宋" w:cs="华文仿宋"/>
          <w:b/>
          <w:sz w:val="32"/>
          <w:szCs w:val="32"/>
        </w:rPr>
      </w:pPr>
      <w:r>
        <w:rPr>
          <w:rFonts w:ascii="华文仿宋" w:eastAsia="华文仿宋" w:hAnsi="华文仿宋" w:cs="华文仿宋" w:hint="eastAsia"/>
          <w:b/>
          <w:sz w:val="32"/>
          <w:szCs w:val="32"/>
        </w:rPr>
        <w:lastRenderedPageBreak/>
        <w:t>附件2-2-6：</w:t>
      </w:r>
    </w:p>
    <w:p w:rsidR="009427E8" w:rsidRDefault="00261F80">
      <w:pPr>
        <w:jc w:val="center"/>
        <w:rPr>
          <w:rFonts w:ascii="华文仿宋" w:eastAsia="华文仿宋" w:hAnsi="华文仿宋" w:cs="华文仿宋"/>
          <w:b/>
          <w:sz w:val="32"/>
          <w:szCs w:val="32"/>
        </w:rPr>
      </w:pPr>
      <w:r>
        <w:rPr>
          <w:rFonts w:ascii="华文仿宋" w:eastAsia="华文仿宋" w:hAnsi="华文仿宋" w:cs="华文仿宋" w:hint="eastAsia"/>
          <w:b/>
          <w:sz w:val="32"/>
          <w:szCs w:val="32"/>
        </w:rPr>
        <w:t>企业研究开发活动说明材料（提纲）</w:t>
      </w:r>
    </w:p>
    <w:p w:rsidR="009427E8" w:rsidRPr="00204B25" w:rsidRDefault="009427E8">
      <w:pPr>
        <w:jc w:val="center"/>
        <w:rPr>
          <w:rFonts w:ascii="华文仿宋" w:eastAsia="华文仿宋" w:hAnsi="华文仿宋" w:cs="华文仿宋"/>
          <w:b/>
          <w:sz w:val="11"/>
          <w:szCs w:val="11"/>
        </w:rPr>
      </w:pPr>
    </w:p>
    <w:p w:rsidR="009427E8" w:rsidRDefault="00261F80" w:rsidP="00EF7BEA">
      <w:pPr>
        <w:spacing w:line="460" w:lineRule="exact"/>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一、公司基本情况</w:t>
      </w:r>
      <w:r w:rsidR="00EF7BEA">
        <w:rPr>
          <w:rFonts w:ascii="华文仿宋" w:eastAsia="华文仿宋" w:hAnsi="华文仿宋" w:cs="华文仿宋" w:hint="eastAsia"/>
          <w:sz w:val="32"/>
          <w:szCs w:val="32"/>
        </w:rPr>
        <w:t>：</w:t>
      </w:r>
      <w:r>
        <w:rPr>
          <w:rFonts w:ascii="华文仿宋" w:eastAsia="华文仿宋" w:hAnsi="华文仿宋" w:cs="华文仿宋" w:hint="eastAsia"/>
          <w:sz w:val="32"/>
          <w:szCs w:val="32"/>
        </w:rPr>
        <w:t>成立时间、统一社会信用代码、注册资本、法定代表人、注册地址、公司经营范围等。</w:t>
      </w:r>
    </w:p>
    <w:p w:rsidR="009427E8" w:rsidRDefault="00261F80">
      <w:pPr>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二、公司研发机构设置与产学研合作情况；</w:t>
      </w:r>
    </w:p>
    <w:p w:rsidR="009427E8" w:rsidRDefault="00261F80">
      <w:pPr>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三、公司研究开发组织开展及内控制度建立情况；</w:t>
      </w:r>
    </w:p>
    <w:p w:rsidR="009427E8" w:rsidRDefault="00261F80">
      <w:pPr>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四、成果转化与激励奖励制度建设情况；</w:t>
      </w:r>
    </w:p>
    <w:p w:rsidR="009427E8" w:rsidRDefault="00261F80">
      <w:pPr>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五、人才培养与引进制度情况；</w:t>
      </w:r>
    </w:p>
    <w:p w:rsidR="009427E8" w:rsidRDefault="00261F80">
      <w:pPr>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六、公司研发费用辅助账和科目设置及核算情况；</w:t>
      </w:r>
    </w:p>
    <w:p w:rsidR="009427E8" w:rsidRDefault="00261F80">
      <w:pPr>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七、公司近三年研发项目实施情况</w:t>
      </w:r>
      <w:r w:rsidR="00EF7BEA">
        <w:rPr>
          <w:rFonts w:ascii="华文仿宋" w:eastAsia="华文仿宋" w:hAnsi="华文仿宋" w:cs="华文仿宋" w:hint="eastAsia"/>
          <w:sz w:val="32"/>
          <w:szCs w:val="32"/>
        </w:rPr>
        <w:t>和分研发项目</w:t>
      </w:r>
      <w:r>
        <w:rPr>
          <w:rFonts w:ascii="华文仿宋" w:eastAsia="华文仿宋" w:hAnsi="华文仿宋" w:cs="华文仿宋" w:hint="eastAsia"/>
          <w:sz w:val="32"/>
          <w:szCs w:val="32"/>
        </w:rPr>
        <w:t>说明：</w:t>
      </w:r>
    </w:p>
    <w:p w:rsidR="009427E8" w:rsidRDefault="00261F80">
      <w:pPr>
        <w:spacing w:line="360" w:lineRule="auto"/>
        <w:ind w:firstLineChars="400" w:firstLine="1280"/>
        <w:rPr>
          <w:rFonts w:ascii="华文仿宋" w:eastAsia="华文仿宋" w:hAnsi="华文仿宋" w:cs="华文仿宋"/>
          <w:sz w:val="32"/>
          <w:szCs w:val="32"/>
        </w:rPr>
      </w:pPr>
      <w:r>
        <w:rPr>
          <w:rFonts w:ascii="华文仿宋" w:eastAsia="华文仿宋" w:hAnsi="华文仿宋" w:cs="华文仿宋" w:hint="eastAsia"/>
          <w:sz w:val="32"/>
          <w:szCs w:val="32"/>
        </w:rPr>
        <w:t>1.项目编号、项目名称；</w:t>
      </w:r>
    </w:p>
    <w:p w:rsidR="009427E8" w:rsidRDefault="00261F80">
      <w:pPr>
        <w:spacing w:line="360" w:lineRule="auto"/>
        <w:ind w:firstLineChars="400" w:firstLine="1280"/>
        <w:rPr>
          <w:rFonts w:ascii="华文仿宋" w:eastAsia="华文仿宋" w:hAnsi="华文仿宋" w:cs="华文仿宋"/>
          <w:sz w:val="32"/>
          <w:szCs w:val="32"/>
        </w:rPr>
      </w:pPr>
      <w:r>
        <w:rPr>
          <w:rFonts w:ascii="华文仿宋" w:eastAsia="华文仿宋" w:hAnsi="华文仿宋" w:cs="华文仿宋" w:hint="eastAsia"/>
          <w:sz w:val="32"/>
          <w:szCs w:val="32"/>
        </w:rPr>
        <w:t>2.项目研发起止时间；</w:t>
      </w:r>
    </w:p>
    <w:p w:rsidR="009427E8" w:rsidRDefault="00261F80">
      <w:pPr>
        <w:spacing w:line="360" w:lineRule="auto"/>
        <w:ind w:firstLineChars="400" w:firstLine="1280"/>
        <w:rPr>
          <w:rFonts w:ascii="华文仿宋" w:eastAsia="华文仿宋" w:hAnsi="华文仿宋" w:cs="华文仿宋"/>
          <w:sz w:val="32"/>
          <w:szCs w:val="32"/>
        </w:rPr>
      </w:pPr>
      <w:r>
        <w:rPr>
          <w:rFonts w:ascii="华文仿宋" w:eastAsia="华文仿宋" w:hAnsi="华文仿宋" w:cs="华文仿宋" w:hint="eastAsia"/>
          <w:sz w:val="32"/>
          <w:szCs w:val="32"/>
        </w:rPr>
        <w:t>3.项目负责人及项目参与人员；</w:t>
      </w:r>
    </w:p>
    <w:p w:rsidR="009427E8" w:rsidRDefault="00261F80">
      <w:pPr>
        <w:spacing w:line="360" w:lineRule="auto"/>
        <w:ind w:firstLineChars="400" w:firstLine="1280"/>
        <w:rPr>
          <w:rFonts w:ascii="华文仿宋" w:eastAsia="华文仿宋" w:hAnsi="华文仿宋" w:cs="华文仿宋"/>
          <w:sz w:val="32"/>
          <w:szCs w:val="32"/>
        </w:rPr>
      </w:pPr>
      <w:r>
        <w:rPr>
          <w:rFonts w:ascii="华文仿宋" w:eastAsia="华文仿宋" w:hAnsi="华文仿宋" w:cs="华文仿宋" w:hint="eastAsia"/>
          <w:sz w:val="32"/>
          <w:szCs w:val="32"/>
        </w:rPr>
        <w:t>4.研发类型；</w:t>
      </w:r>
    </w:p>
    <w:p w:rsidR="009427E8" w:rsidRDefault="00261F80">
      <w:pPr>
        <w:spacing w:line="360" w:lineRule="auto"/>
        <w:ind w:firstLineChars="400" w:firstLine="1280"/>
        <w:rPr>
          <w:rFonts w:ascii="华文仿宋" w:eastAsia="华文仿宋" w:hAnsi="华文仿宋" w:cs="华文仿宋"/>
          <w:sz w:val="32"/>
          <w:szCs w:val="32"/>
        </w:rPr>
      </w:pPr>
      <w:r>
        <w:rPr>
          <w:rFonts w:ascii="华文仿宋" w:eastAsia="华文仿宋" w:hAnsi="华文仿宋" w:cs="华文仿宋" w:hint="eastAsia"/>
          <w:sz w:val="32"/>
          <w:szCs w:val="32"/>
        </w:rPr>
        <w:t>5.技术领域；</w:t>
      </w:r>
    </w:p>
    <w:p w:rsidR="009427E8" w:rsidRDefault="00261F80">
      <w:pPr>
        <w:spacing w:line="360" w:lineRule="auto"/>
        <w:ind w:firstLineChars="400" w:firstLine="1280"/>
        <w:rPr>
          <w:rFonts w:ascii="华文仿宋" w:eastAsia="华文仿宋" w:hAnsi="华文仿宋" w:cs="华文仿宋"/>
          <w:sz w:val="32"/>
          <w:szCs w:val="32"/>
        </w:rPr>
      </w:pPr>
      <w:r>
        <w:rPr>
          <w:rFonts w:ascii="华文仿宋" w:eastAsia="华文仿宋" w:hAnsi="华文仿宋" w:cs="华文仿宋" w:hint="eastAsia"/>
          <w:sz w:val="32"/>
          <w:szCs w:val="32"/>
        </w:rPr>
        <w:t>6.研发进展；</w:t>
      </w:r>
    </w:p>
    <w:p w:rsidR="009427E8" w:rsidRDefault="00261F80">
      <w:pPr>
        <w:spacing w:line="360" w:lineRule="auto"/>
        <w:ind w:firstLineChars="400" w:firstLine="1280"/>
        <w:rPr>
          <w:rFonts w:ascii="华文仿宋" w:eastAsia="华文仿宋" w:hAnsi="华文仿宋" w:cs="华文仿宋"/>
          <w:sz w:val="32"/>
          <w:szCs w:val="32"/>
        </w:rPr>
      </w:pPr>
      <w:r>
        <w:rPr>
          <w:rFonts w:ascii="华文仿宋" w:eastAsia="华文仿宋" w:hAnsi="华文仿宋" w:cs="华文仿宋" w:hint="eastAsia"/>
          <w:sz w:val="32"/>
          <w:szCs w:val="32"/>
        </w:rPr>
        <w:t>7.项目经费预算数、项目经费决算数；</w:t>
      </w:r>
    </w:p>
    <w:p w:rsidR="009427E8" w:rsidRDefault="00261F80">
      <w:pPr>
        <w:spacing w:line="360" w:lineRule="auto"/>
        <w:ind w:firstLineChars="400" w:firstLine="1280"/>
        <w:rPr>
          <w:rFonts w:ascii="华文仿宋" w:eastAsia="华文仿宋" w:hAnsi="华文仿宋" w:cs="华文仿宋"/>
          <w:sz w:val="32"/>
          <w:szCs w:val="32"/>
        </w:rPr>
      </w:pPr>
      <w:r>
        <w:rPr>
          <w:rFonts w:ascii="华文仿宋" w:eastAsia="华文仿宋" w:hAnsi="华文仿宋" w:cs="华文仿宋" w:hint="eastAsia"/>
          <w:sz w:val="32"/>
          <w:szCs w:val="32"/>
        </w:rPr>
        <w:t>8.核心技术；</w:t>
      </w:r>
    </w:p>
    <w:p w:rsidR="009427E8" w:rsidRDefault="00261F80">
      <w:pPr>
        <w:spacing w:line="360" w:lineRule="auto"/>
        <w:ind w:firstLineChars="400" w:firstLine="1280"/>
        <w:rPr>
          <w:rFonts w:ascii="华文仿宋" w:eastAsia="华文仿宋" w:hAnsi="华文仿宋" w:cs="华文仿宋"/>
          <w:sz w:val="32"/>
          <w:szCs w:val="32"/>
        </w:rPr>
      </w:pPr>
      <w:r>
        <w:rPr>
          <w:rFonts w:ascii="华文仿宋" w:eastAsia="华文仿宋" w:hAnsi="华文仿宋" w:cs="华文仿宋" w:hint="eastAsia"/>
          <w:sz w:val="32"/>
          <w:szCs w:val="32"/>
        </w:rPr>
        <w:t>9.创新点；</w:t>
      </w:r>
    </w:p>
    <w:p w:rsidR="009427E8" w:rsidRDefault="00261F80" w:rsidP="00EF7BEA">
      <w:pPr>
        <w:spacing w:line="360" w:lineRule="auto"/>
        <w:ind w:firstLineChars="400" w:firstLine="1280"/>
        <w:rPr>
          <w:rFonts w:ascii="华文仿宋" w:eastAsia="华文仿宋" w:hAnsi="华文仿宋" w:cs="华文仿宋"/>
          <w:sz w:val="32"/>
          <w:szCs w:val="32"/>
        </w:rPr>
      </w:pPr>
      <w:r>
        <w:rPr>
          <w:rFonts w:ascii="华文仿宋" w:eastAsia="华文仿宋" w:hAnsi="华文仿宋" w:cs="华文仿宋" w:hint="eastAsia"/>
          <w:sz w:val="32"/>
          <w:szCs w:val="32"/>
        </w:rPr>
        <w:t>10.取得的阶段性成果、知识产权等。</w:t>
      </w:r>
    </w:p>
    <w:p w:rsidR="009427E8" w:rsidRDefault="00EF7BEA">
      <w:pPr>
        <w:spacing w:line="360" w:lineRule="auto"/>
        <w:ind w:firstLineChars="370" w:firstLine="1184"/>
        <w:jc w:val="right"/>
        <w:rPr>
          <w:rFonts w:ascii="华文仿宋" w:eastAsia="华文仿宋" w:hAnsi="华文仿宋" w:cs="华文仿宋"/>
          <w:sz w:val="32"/>
          <w:szCs w:val="32"/>
        </w:rPr>
      </w:pPr>
      <w:r>
        <w:rPr>
          <w:rFonts w:ascii="华文仿宋" w:eastAsia="华文仿宋" w:hAnsi="华文仿宋" w:cs="华文仿宋" w:hint="eastAsia"/>
          <w:sz w:val="32"/>
          <w:szCs w:val="32"/>
        </w:rPr>
        <w:t>______</w:t>
      </w:r>
      <w:r w:rsidR="00261F80">
        <w:rPr>
          <w:rFonts w:ascii="华文仿宋" w:eastAsia="华文仿宋" w:hAnsi="华文仿宋" w:cs="华文仿宋" w:hint="eastAsia"/>
          <w:sz w:val="32"/>
          <w:szCs w:val="32"/>
        </w:rPr>
        <w:t>公司</w:t>
      </w:r>
    </w:p>
    <w:p w:rsidR="009427E8" w:rsidRPr="00EF7BEA" w:rsidRDefault="00261F80" w:rsidP="00EF7BEA">
      <w:pPr>
        <w:spacing w:line="360" w:lineRule="auto"/>
        <w:ind w:firstLineChars="370" w:firstLine="1184"/>
        <w:jc w:val="right"/>
        <w:rPr>
          <w:rFonts w:ascii="华文仿宋" w:eastAsia="华文仿宋" w:hAnsi="华文仿宋" w:cs="华文仿宋"/>
          <w:sz w:val="32"/>
          <w:szCs w:val="32"/>
        </w:rPr>
      </w:pPr>
      <w:r>
        <w:rPr>
          <w:rFonts w:ascii="华文仿宋" w:eastAsia="华文仿宋" w:hAnsi="华文仿宋" w:cs="华文仿宋" w:hint="eastAsia"/>
          <w:sz w:val="32"/>
          <w:szCs w:val="32"/>
        </w:rPr>
        <w:t>______年___月___日</w:t>
      </w:r>
    </w:p>
    <w:sectPr w:rsidR="009427E8" w:rsidRPr="00EF7B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D1E" w:rsidRDefault="00261F80">
      <w:r>
        <w:separator/>
      </w:r>
    </w:p>
  </w:endnote>
  <w:endnote w:type="continuationSeparator" w:id="0">
    <w:p w:rsidR="00350D1E" w:rsidRDefault="0026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E8" w:rsidRDefault="00261F8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27E8" w:rsidRDefault="00261F80">
                          <w:pPr>
                            <w:pStyle w:val="a3"/>
                          </w:pPr>
                          <w:r>
                            <w:fldChar w:fldCharType="begin"/>
                          </w:r>
                          <w:r>
                            <w:instrText xml:space="preserve"> PAGE  \* MERGEFORMAT </w:instrText>
                          </w:r>
                          <w:r>
                            <w:fldChar w:fldCharType="separate"/>
                          </w:r>
                          <w:r w:rsidR="00AD1230">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9427E8" w:rsidRDefault="00261F80">
                    <w:pPr>
                      <w:pStyle w:val="a3"/>
                    </w:pPr>
                    <w:r>
                      <w:fldChar w:fldCharType="begin"/>
                    </w:r>
                    <w:r>
                      <w:instrText xml:space="preserve"> PAGE  \* MERGEFORMAT </w:instrText>
                    </w:r>
                    <w:r>
                      <w:fldChar w:fldCharType="separate"/>
                    </w:r>
                    <w:r w:rsidR="00AD1230">
                      <w:rPr>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D1E" w:rsidRDefault="00261F80">
      <w:r>
        <w:separator/>
      </w:r>
    </w:p>
  </w:footnote>
  <w:footnote w:type="continuationSeparator" w:id="0">
    <w:p w:rsidR="00350D1E" w:rsidRDefault="00261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B461C"/>
    <w:multiLevelType w:val="singleLevel"/>
    <w:tmpl w:val="2A9B461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YjZmZjBhMjU5OTdmZmNlNmU0NWQ1NGQ2OTcyZWQifQ=="/>
  </w:docVars>
  <w:rsids>
    <w:rsidRoot w:val="00C52FA6"/>
    <w:rsid w:val="0000325F"/>
    <w:rsid w:val="000116B8"/>
    <w:rsid w:val="00091DD6"/>
    <w:rsid w:val="000E6F95"/>
    <w:rsid w:val="00173503"/>
    <w:rsid w:val="001762CC"/>
    <w:rsid w:val="00192C31"/>
    <w:rsid w:val="001C1264"/>
    <w:rsid w:val="00204B25"/>
    <w:rsid w:val="00213975"/>
    <w:rsid w:val="00246C52"/>
    <w:rsid w:val="00261F80"/>
    <w:rsid w:val="00275208"/>
    <w:rsid w:val="00297503"/>
    <w:rsid w:val="002B3C11"/>
    <w:rsid w:val="002E4802"/>
    <w:rsid w:val="002E6701"/>
    <w:rsid w:val="00317E36"/>
    <w:rsid w:val="00350D1E"/>
    <w:rsid w:val="003C1401"/>
    <w:rsid w:val="00434237"/>
    <w:rsid w:val="00457B6D"/>
    <w:rsid w:val="004704F4"/>
    <w:rsid w:val="00470789"/>
    <w:rsid w:val="00482726"/>
    <w:rsid w:val="00485E9F"/>
    <w:rsid w:val="004B283E"/>
    <w:rsid w:val="004F154F"/>
    <w:rsid w:val="0055019E"/>
    <w:rsid w:val="00585E46"/>
    <w:rsid w:val="005A2195"/>
    <w:rsid w:val="006166A7"/>
    <w:rsid w:val="00651322"/>
    <w:rsid w:val="006F569C"/>
    <w:rsid w:val="007240B5"/>
    <w:rsid w:val="00755E12"/>
    <w:rsid w:val="007655F9"/>
    <w:rsid w:val="007A760B"/>
    <w:rsid w:val="007B07BF"/>
    <w:rsid w:val="00816510"/>
    <w:rsid w:val="008514D4"/>
    <w:rsid w:val="00884462"/>
    <w:rsid w:val="008D0E5F"/>
    <w:rsid w:val="009413B9"/>
    <w:rsid w:val="009427E8"/>
    <w:rsid w:val="009C223C"/>
    <w:rsid w:val="009E2EAA"/>
    <w:rsid w:val="00A56BED"/>
    <w:rsid w:val="00A71521"/>
    <w:rsid w:val="00A74B85"/>
    <w:rsid w:val="00AC05D0"/>
    <w:rsid w:val="00AD1230"/>
    <w:rsid w:val="00AD533A"/>
    <w:rsid w:val="00B92117"/>
    <w:rsid w:val="00BF243F"/>
    <w:rsid w:val="00C01879"/>
    <w:rsid w:val="00C16ACB"/>
    <w:rsid w:val="00C52FA6"/>
    <w:rsid w:val="00C60E7A"/>
    <w:rsid w:val="00C8521C"/>
    <w:rsid w:val="00CA2FF5"/>
    <w:rsid w:val="00CC09B5"/>
    <w:rsid w:val="00CF456C"/>
    <w:rsid w:val="00D05208"/>
    <w:rsid w:val="00D44BF8"/>
    <w:rsid w:val="00D46ABF"/>
    <w:rsid w:val="00DB400A"/>
    <w:rsid w:val="00E35FA2"/>
    <w:rsid w:val="00E72354"/>
    <w:rsid w:val="00E75321"/>
    <w:rsid w:val="00E9231B"/>
    <w:rsid w:val="00ED349A"/>
    <w:rsid w:val="00ED5652"/>
    <w:rsid w:val="00EF0BEC"/>
    <w:rsid w:val="00EF6E9B"/>
    <w:rsid w:val="00EF7BEA"/>
    <w:rsid w:val="00FD0E6C"/>
    <w:rsid w:val="03DE167F"/>
    <w:rsid w:val="0ADC6E7D"/>
    <w:rsid w:val="121E1324"/>
    <w:rsid w:val="1F206EF9"/>
    <w:rsid w:val="234F5BD5"/>
    <w:rsid w:val="259326F1"/>
    <w:rsid w:val="29F940FF"/>
    <w:rsid w:val="2C34758C"/>
    <w:rsid w:val="2E9102BF"/>
    <w:rsid w:val="34994D75"/>
    <w:rsid w:val="3753727B"/>
    <w:rsid w:val="404D6BE5"/>
    <w:rsid w:val="4056408A"/>
    <w:rsid w:val="47150612"/>
    <w:rsid w:val="4CC22F86"/>
    <w:rsid w:val="53DB79BD"/>
    <w:rsid w:val="667E5425"/>
    <w:rsid w:val="6B286A04"/>
    <w:rsid w:val="6D741A8D"/>
    <w:rsid w:val="725E3688"/>
    <w:rsid w:val="782555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5:docId w15:val="{181A44D0-E7D6-4658-B0D5-0FC4E041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84F4E-9F43-4B1A-9267-E2925162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900</Words>
  <Characters>5131</Characters>
  <Application>Microsoft Office Word</Application>
  <DocSecurity>0</DocSecurity>
  <Lines>42</Lines>
  <Paragraphs>12</Paragraphs>
  <ScaleCrop>false</ScaleCrop>
  <Company>Lenovo</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gjm89</dc:creator>
  <cp:lastModifiedBy>李頔</cp:lastModifiedBy>
  <cp:revision>44</cp:revision>
  <dcterms:created xsi:type="dcterms:W3CDTF">2021-08-22T14:58:00Z</dcterms:created>
  <dcterms:modified xsi:type="dcterms:W3CDTF">2023-06-19T09:26:00Z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5AEDAAC79229499DA711B20321618CC8_13</vt:lpwstr>
  </property>
</Properties>
</file>