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0" w:firstLineChars="0"/>
        <w:jc w:val="left"/>
        <w:rPr>
          <w:rFonts w:hint="eastAsia" w:ascii="黑体" w:hAnsi="黑体" w:eastAsia="黑体" w:cs="黑体"/>
          <w:sz w:val="30"/>
          <w:szCs w:val="30"/>
        </w:rPr>
      </w:pPr>
      <w:r>
        <w:rPr>
          <w:rFonts w:hint="eastAsia" w:ascii="黑体" w:hAnsi="黑体" w:eastAsia="黑体" w:cs="黑体"/>
          <w:sz w:val="30"/>
          <w:szCs w:val="30"/>
        </w:rPr>
        <w:t>附件</w:t>
      </w:r>
    </w:p>
    <w:p>
      <w:pPr>
        <w:spacing w:line="560" w:lineRule="exact"/>
        <w:jc w:val="center"/>
        <w:rPr>
          <w:rFonts w:hAnsi="黑体" w:eastAsia="黑体"/>
          <w:b/>
          <w:sz w:val="42"/>
          <w:szCs w:val="42"/>
        </w:rPr>
      </w:pPr>
    </w:p>
    <w:p>
      <w:pPr>
        <w:spacing w:line="56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上海证券交易所债券存续期业务指南第3号——募集资金管理重点关注事项（试行）</w:t>
      </w:r>
    </w:p>
    <w:p>
      <w:pPr>
        <w:spacing w:line="560" w:lineRule="exact"/>
        <w:jc w:val="center"/>
        <w:rPr>
          <w:rFonts w:ascii="黑体" w:hAnsi="黑体" w:eastAsia="黑体"/>
          <w:b/>
          <w:sz w:val="44"/>
          <w:szCs w:val="44"/>
        </w:rPr>
      </w:pPr>
    </w:p>
    <w:p>
      <w:pPr>
        <w:widowControl/>
        <w:spacing w:line="560" w:lineRule="exact"/>
        <w:ind w:firstLine="640" w:firstLineChars="200"/>
        <w:jc w:val="left"/>
        <w:rPr>
          <w:rFonts w:ascii="仿宋_GB2312" w:eastAsia="仿宋_GB2312"/>
          <w:sz w:val="32"/>
        </w:rPr>
      </w:pPr>
      <w:r>
        <w:rPr>
          <w:rFonts w:hint="eastAsia" w:ascii="黑体" w:hAnsi="黑体" w:eastAsia="黑体"/>
          <w:sz w:val="32"/>
        </w:rPr>
        <w:t>一</w:t>
      </w:r>
      <w:r>
        <w:rPr>
          <w:rFonts w:ascii="黑体" w:hAnsi="黑体" w:eastAsia="黑体"/>
          <w:sz w:val="32"/>
        </w:rPr>
        <w:t>、</w:t>
      </w:r>
      <w:r>
        <w:rPr>
          <w:rFonts w:hint="eastAsia" w:ascii="黑体" w:hAnsi="黑体" w:eastAsia="黑体"/>
          <w:sz w:val="32"/>
        </w:rPr>
        <w:t>一般</w:t>
      </w:r>
      <w:r>
        <w:rPr>
          <w:rFonts w:ascii="黑体" w:hAnsi="黑体" w:eastAsia="黑体"/>
          <w:sz w:val="32"/>
        </w:rPr>
        <w:t>规定</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1.1为了规范公司债券（含企业债券）募集资金的管理和使用行为，根据《上海证券交易所公司债券发行上市审核规则》《上海证券交易所公司债券上市规则》《上海证券交易所非公开发行公司债券挂牌规则》等有关规定，制定本指南。</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1.2本指南对发行人、受托管理人等市场主体募集资金管理中的常见问题进行了总结明确。相关市场主体应当按照本所业务规则、本指南的规定和募集说明书约定使用募集资金。</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1.3发行人应当按照规定和生产经营实际需求，合理、审慎确定募集资金规模和用途，并在募集说明书中明确募集资金具体用于偿还债务、补充流动资金、固定资产投资项目、股权投资或资产收购等一类或多类用途以及对应规模。</w:t>
      </w:r>
    </w:p>
    <w:p>
      <w:pPr>
        <w:tabs>
          <w:tab w:val="left" w:pos="3822"/>
        </w:tabs>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公司债券发行人属于知名成熟发行人或者不存在其募集资金用途需受限定情形的，募集资金可以约定用于发行人生产性支出，无需按照前款规定在募集说明书中约定募集资金的具体用途类别规模。</w:t>
      </w:r>
    </w:p>
    <w:p>
      <w:pPr>
        <w:tabs>
          <w:tab w:val="left" w:pos="3822"/>
        </w:tabs>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报告期内及期后存在违规使用募集资金的情形或者法律法规、本所业务规则另有规定的，不适用本条第二款规定。</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1.4募集资金限定用于偿还或者置换公司债券的，发行人原则上应当在相应债券到期或者回售前6个月内，至到期或者回售后3个月内发行新的债券。</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拟偿还或者置换回售公司债券的，债券发行备案前相应债券回售撤销期原则上应已届满。</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1.5发行人应当建立健全有效的内部控制制度，明确募集资金存储、使用、变更调整等事项的审批权限、决策程序、风险控制措施及信息披露要求，防止募集资金被约定使用主体以外的其他主体违规占用或挪用，确保募集资金使用合规、安全。</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发行人的董事、监事和高级管理人员应当勤勉尽责，督促发行人规范使用募集资金。</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1.6发行人应当通过募集资金专项账户（以下简称募集资金专户）接收、存储、划转募集资金。募集资金使用完毕以前，募集资金专户不得存放非本期债券募集资金或者用作其他用途。</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1.7发行人应当按照规定和募集说明书约定使用募集资金，并建立募集资金使用台账，完整记录募集资金收支和使用情况。</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1.8发行人应当按照规定和募集说明书约定，在募集说明书、定期报告、临时报告中披露募集资金专户管理、募集资金使用、用途变更调整等情况，并保证信息披露的真实、准确、完整。</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1.9承销机构、受托管理人以及律师事务所等中介机构和有关人员应当勤勉尽责，严格遵守执业规范和监管规则，按照规定及募集说明书约定，对发行人募集资金专户管理、募集资金使用等事项履行核查、督促和披露等义务。</w:t>
      </w:r>
    </w:p>
    <w:p>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二、闲置募集资金补充流动资金</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2.1发行人应当结合募集资金的约定用途及使用计划，在募集说明书中审慎约定闲置募集资金用于补充流动资金（以下简称临时补流）条款。发行人存在集中偿付压力较大、信贷收缩、过度融资等情形的，原则上不得约定临时补流条款。</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约定临时补流条款的，发行人应当在募集说明书中明确约定临时补流的使用期限、回收机制、决策程序。募集说明书未明确约定的，不得将募集资金用于临时补流。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2.2符合第2.1条规定的发行人将募集资金用于临时补流的，应当按照约定履行内部审批决策程序，并采取有效内部控制措施，确保临时补流不违反规定和募集说明书约定，不影响募集资金使用计划的正常实施。</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2.3发行人应当提前做好临时补流资金的回收安排，于临时补流之日起12个月内或者募集说明书约定用途的相应付款节点（如有）的孰早日前，回收临时补流资金并归集至募集资金专户。</w:t>
      </w:r>
    </w:p>
    <w:p>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三、募集资金用途变更调整</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3.1发行人在公司债券申报发行阶</w:t>
      </w:r>
      <w:r>
        <w:rPr>
          <w:rFonts w:ascii="Times New Roman" w:hAnsi="仿宋_GB2312" w:eastAsia="仿宋_GB2312" w:cs="Times New Roman"/>
          <w:sz w:val="32"/>
        </w:rPr>
        <w:t>段已明确</w:t>
      </w:r>
      <w:r>
        <w:rPr>
          <w:rFonts w:ascii="Times New Roman" w:hAnsi="Times New Roman" w:eastAsia="仿宋_GB2312" w:cs="Times New Roman"/>
          <w:sz w:val="32"/>
        </w:rPr>
        <w:t>全部或者部分募集资金应当用于偿还存量公司债券、偿还有息负债等限定偿债用途的，不得将募集资金用途变更</w:t>
      </w:r>
      <w:r>
        <w:rPr>
          <w:rFonts w:hint="eastAsia" w:ascii="Times New Roman" w:hAnsi="Times New Roman" w:eastAsia="仿宋_GB2312" w:cs="Times New Roman"/>
          <w:sz w:val="32"/>
        </w:rPr>
        <w:t>调整</w:t>
      </w:r>
      <w:r>
        <w:rPr>
          <w:rFonts w:ascii="Times New Roman" w:hAnsi="Times New Roman" w:eastAsia="仿宋_GB2312" w:cs="Times New Roman"/>
          <w:sz w:val="32"/>
        </w:rPr>
        <w:t>为非限定偿债用途。发行人应当在募集说明书中作出明确承诺。</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3.2发行人在债券存续期内变更调整募集资金用途的，应当按照规定和募集说明书约定履行相应程序。</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存在下列情形之一的，变更调整募集资金用途应当经债券持有人会议作出决议：</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（一）募集说明书没有约定变更调整程序或者约定不明确；</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（二）公开发行公司债券，变更调整前后的募集资金用途分别属于</w:t>
      </w:r>
      <w:r>
        <w:rPr>
          <w:rFonts w:ascii="Times New Roman" w:hAnsi="Times New Roman" w:eastAsia="仿宋_GB2312" w:cs="Times New Roman"/>
          <w:sz w:val="32"/>
        </w:rPr>
        <w:t>偿还债务、补充流动资金、固定资产投资项目、股权投资或资产收购等用途中的不同类别。</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发行人应当披露临时报告，说明变更调整程序、变更调整后的募集资金用途是否符合规定和募集说明书约定。</w:t>
      </w:r>
    </w:p>
    <w:p>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四、募集资金使用披露</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4.1</w:t>
      </w:r>
      <w:r>
        <w:rPr>
          <w:rFonts w:ascii="Times New Roman" w:hAnsi="仿宋_GB2312" w:eastAsia="仿宋_GB2312" w:cs="Times New Roman"/>
          <w:sz w:val="32"/>
        </w:rPr>
        <w:t>发行人再次申请发行公司债券的，应当在募集说明书中披露下列前一次发行募集资金管理使用情况：</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w:t>
      </w:r>
      <w:r>
        <w:rPr>
          <w:rFonts w:ascii="Times New Roman" w:hAnsi="Times New Roman" w:eastAsia="仿宋_GB2312" w:cs="Times New Roman"/>
          <w:sz w:val="32"/>
        </w:rPr>
        <w:t>一</w:t>
      </w:r>
      <w:r>
        <w:rPr>
          <w:rFonts w:ascii="Times New Roman" w:hAnsi="仿宋_GB2312" w:eastAsia="仿宋_GB2312" w:cs="Times New Roman"/>
          <w:sz w:val="32"/>
        </w:rPr>
        <w:t>）募集资金总额、实际使用金额与募集资金余额；</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w:t>
      </w:r>
      <w:r>
        <w:rPr>
          <w:rFonts w:ascii="Times New Roman" w:hAnsi="Times New Roman" w:eastAsia="仿宋_GB2312" w:cs="Times New Roman"/>
          <w:sz w:val="32"/>
        </w:rPr>
        <w:t>二</w:t>
      </w:r>
      <w:r>
        <w:rPr>
          <w:rFonts w:ascii="Times New Roman" w:hAnsi="仿宋_GB2312" w:eastAsia="仿宋_GB2312" w:cs="Times New Roman"/>
          <w:sz w:val="32"/>
        </w:rPr>
        <w:t>）募集资金专户运作情况；</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w:t>
      </w:r>
      <w:r>
        <w:rPr>
          <w:rFonts w:ascii="Times New Roman" w:hAnsi="仿宋_GB2312" w:eastAsia="仿宋_GB2312" w:cs="Times New Roman"/>
          <w:sz w:val="32"/>
        </w:rPr>
        <w:t>募集资金约定用途、用途变更调整情况与实际用途；</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（四）募集资金违规使用及其整改情况。</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4.2发行人再次申请发行公司债券的，应当自查并披露截至募集说明书签署日，是否存在擅自改变募集资金用途尚未整改的情形。</w:t>
      </w:r>
    </w:p>
    <w:p>
      <w:pPr>
        <w:spacing w:line="560" w:lineRule="exact"/>
        <w:ind w:firstLine="640" w:firstLineChars="200"/>
        <w:rPr>
          <w:rFonts w:ascii="Times New Roman" w:hAnsi="Times New Roman" w:eastAsia="仿宋_GB2312" w:cs="Times New Roman"/>
          <w:sz w:val="32"/>
        </w:rPr>
      </w:pPr>
      <w:r>
        <w:rPr>
          <w:rFonts w:ascii="Times New Roman" w:hAnsi="仿宋_GB2312" w:eastAsia="仿宋_GB2312" w:cs="Times New Roman"/>
          <w:sz w:val="32"/>
        </w:rPr>
        <w:t>发行人擅自改变前次发行募集资金用途，且截至债券申报发行</w:t>
      </w:r>
      <w:r>
        <w:rPr>
          <w:rFonts w:hint="eastAsia" w:ascii="Times New Roman" w:hAnsi="仿宋_GB2312" w:eastAsia="仿宋_GB2312" w:cs="Times New Roman"/>
          <w:sz w:val="32"/>
        </w:rPr>
        <w:t>时</w:t>
      </w:r>
      <w:r>
        <w:rPr>
          <w:rFonts w:ascii="Times New Roman" w:hAnsi="仿宋_GB2312" w:eastAsia="仿宋_GB2312" w:cs="Times New Roman"/>
          <w:sz w:val="32"/>
        </w:rPr>
        <w:t>仍未完成整改的，不得</w:t>
      </w:r>
      <w:r>
        <w:rPr>
          <w:rFonts w:hint="eastAsia" w:ascii="Times New Roman" w:hAnsi="仿宋_GB2312" w:eastAsia="仿宋_GB2312" w:cs="Times New Roman"/>
          <w:sz w:val="32"/>
        </w:rPr>
        <w:t>再次</w:t>
      </w:r>
      <w:r>
        <w:rPr>
          <w:rFonts w:ascii="Times New Roman" w:hAnsi="仿宋_GB2312" w:eastAsia="仿宋_GB2312" w:cs="Times New Roman"/>
          <w:sz w:val="32"/>
        </w:rPr>
        <w:t>申报发行公司债券。</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4.3发行专项品种公司债券的，募集资金用途应当符合《上海证券交易所公司债券发行上市审核规则适用指引第2号——专项品种公司债券》的</w:t>
      </w:r>
      <w:r>
        <w:rPr>
          <w:rFonts w:hint="eastAsia" w:ascii="Times New Roman" w:hAnsi="Times New Roman" w:eastAsia="仿宋_GB2312" w:cs="Times New Roman"/>
          <w:sz w:val="32"/>
        </w:rPr>
        <w:t>相关</w:t>
      </w:r>
      <w:r>
        <w:rPr>
          <w:rFonts w:ascii="Times New Roman" w:hAnsi="Times New Roman" w:eastAsia="仿宋_GB2312" w:cs="Times New Roman"/>
          <w:sz w:val="32"/>
        </w:rPr>
        <w:t>规定。发行人应当在募集说明书中披露相关用途详情、具体实施计划、政策支持情况等，并按照规定在定期报告等文件中披露项目的进展情况及其产生的效益等。</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4.4发行人应当在定期报告中，按照债项逐一披露报告期内募集资金使用和整改情况：</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（一）募集资金总额、实际使用金额、报告期末余额；</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（二）不同用途类别募集资金的实际使用情况、实际用途与约定用途的差异情况；</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（三）临时补流的金额和用途；</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（四）募集资金专户运作情况；</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（五）募集资金用途变更调整情况；</w:t>
      </w:r>
    </w:p>
    <w:p>
      <w:pPr>
        <w:spacing w:line="560" w:lineRule="exact"/>
        <w:ind w:firstLine="640" w:firstLineChars="200"/>
        <w:contextualSpacing/>
        <w:rPr>
          <w:rFonts w:ascii="Times New Roman" w:hAnsi="Times New Roman" w:eastAsia="仿宋_GB2312" w:cs="Times New Roman"/>
          <w:sz w:val="32"/>
          <w:lang w:bidi="ar-SA"/>
        </w:rPr>
      </w:pPr>
      <w:r>
        <w:rPr>
          <w:rFonts w:ascii="Times New Roman" w:hAnsi="Times New Roman" w:eastAsia="仿宋_GB2312" w:cs="Times New Roman"/>
          <w:sz w:val="32"/>
          <w:lang w:bidi="ar-SA"/>
        </w:rPr>
        <w:t>（六）募集资金违规使用及整改情况。</w:t>
      </w:r>
    </w:p>
    <w:p>
      <w:pPr>
        <w:spacing w:line="560" w:lineRule="exact"/>
        <w:ind w:firstLine="640" w:firstLineChars="200"/>
        <w:rPr>
          <w:rFonts w:ascii="Times New Roman" w:hAnsi="Times New Roman" w:eastAsia="黑体" w:cs="Times New Roman"/>
          <w:sz w:val="32"/>
        </w:rPr>
      </w:pPr>
      <w:r>
        <w:rPr>
          <w:rFonts w:ascii="Times New Roman" w:hAnsi="黑体" w:eastAsia="黑体" w:cs="Times New Roman"/>
          <w:sz w:val="32"/>
        </w:rPr>
        <w:t>五、募集资金使用核查</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5.1公司债券主承销商与律师事务所应当在申报发行阶段，按照规定对募集资金用途是否合法合规、是否存在违规改变前次募集资金用途且未作纠正等情形进行核查，并发表明确意见。</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5.2募集资金全部使用完毕前，受托管理人应当至少每季度核查一次发行人募集资金使用凭证、募集资金专户流水。</w:t>
      </w:r>
    </w:p>
    <w:p>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rPr>
        <w:t>受托管理人按照前款规定进行核查，应当重点关注募集资金专户运作情况、募集资金使用情况、临时补流情况、募集资金用途变更调整情况、募集资金相关信息披露合规性等</w:t>
      </w:r>
      <w:r>
        <w:rPr>
          <w:rFonts w:ascii="Times New Roman" w:hAnsi="Times New Roman" w:eastAsia="仿宋_GB2312" w:cs="Times New Roman"/>
          <w:kern w:val="0"/>
          <w:sz w:val="32"/>
        </w:rPr>
        <w:t>。</w:t>
      </w:r>
    </w:p>
    <w:p>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rPr>
        <w:t>5.3</w:t>
      </w:r>
      <w:r>
        <w:rPr>
          <w:rFonts w:ascii="Times New Roman" w:hAnsi="Times New Roman" w:eastAsia="仿宋_GB2312" w:cs="Times New Roman"/>
          <w:kern w:val="0"/>
          <w:sz w:val="32"/>
        </w:rPr>
        <w:t>募集资金用于固定资产投资</w:t>
      </w:r>
      <w:r>
        <w:rPr>
          <w:rFonts w:ascii="Times New Roman" w:hAnsi="Times New Roman" w:eastAsia="仿宋_GB2312" w:cs="Times New Roman"/>
          <w:sz w:val="32"/>
        </w:rPr>
        <w:t>项目</w:t>
      </w:r>
      <w:r>
        <w:rPr>
          <w:rFonts w:ascii="Times New Roman" w:hAnsi="Times New Roman" w:eastAsia="仿宋_GB2312" w:cs="Times New Roman"/>
          <w:kern w:val="0"/>
          <w:sz w:val="32"/>
        </w:rPr>
        <w:t>的，受托管理人应当至少每年对项目建设进展及运营情况开展一次现场核查，并在核查中重点关注募集资金实际投入情况是否符合投资进展和发行时的合理预期。</w:t>
      </w:r>
    </w:p>
    <w:p>
      <w:pPr>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核查发现存在明显不符或者重大异常情形的，</w:t>
      </w:r>
      <w:r>
        <w:rPr>
          <w:rFonts w:ascii="Times New Roman" w:hAnsi="Times New Roman" w:eastAsia="仿宋_GB2312" w:cs="Times New Roman"/>
          <w:sz w:val="32"/>
        </w:rPr>
        <w:t>受托管理人</w:t>
      </w:r>
      <w:r>
        <w:rPr>
          <w:rFonts w:ascii="Times New Roman" w:hAnsi="Times New Roman" w:eastAsia="仿宋_GB2312" w:cs="Times New Roman"/>
          <w:kern w:val="0"/>
          <w:sz w:val="32"/>
        </w:rPr>
        <w:t>应当督促发行人披露公告，说明项目进展情况、募集资金未按预期进度投入的原因、发行人已采取或拟采取的投资者权益保护措施。</w:t>
      </w:r>
    </w:p>
    <w:p>
      <w:pPr>
        <w:rPr>
          <w:rFonts w:ascii="Times New Roman" w:hAnsi="Times New Roman" w:cs="Times New Roman"/>
          <w:b/>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MTIyYjEwZWVlYTI3ODYwYjc2ZmY1Y2ZlZmU2MGEifQ=="/>
  </w:docVars>
  <w:rsids>
    <w:rsidRoot w:val="004E21F5"/>
    <w:rsid w:val="00002287"/>
    <w:rsid w:val="000024B9"/>
    <w:rsid w:val="00004488"/>
    <w:rsid w:val="00004D67"/>
    <w:rsid w:val="000058C0"/>
    <w:rsid w:val="00005B33"/>
    <w:rsid w:val="00010CDA"/>
    <w:rsid w:val="000154FD"/>
    <w:rsid w:val="00017780"/>
    <w:rsid w:val="00020D3D"/>
    <w:rsid w:val="0002281F"/>
    <w:rsid w:val="00023064"/>
    <w:rsid w:val="00027698"/>
    <w:rsid w:val="0003368A"/>
    <w:rsid w:val="00033EA4"/>
    <w:rsid w:val="00035FC6"/>
    <w:rsid w:val="00042A0C"/>
    <w:rsid w:val="00042B7E"/>
    <w:rsid w:val="00043173"/>
    <w:rsid w:val="00043715"/>
    <w:rsid w:val="00043EEB"/>
    <w:rsid w:val="00044598"/>
    <w:rsid w:val="00045D0C"/>
    <w:rsid w:val="00050191"/>
    <w:rsid w:val="0005132A"/>
    <w:rsid w:val="00051440"/>
    <w:rsid w:val="00053BCB"/>
    <w:rsid w:val="000546AE"/>
    <w:rsid w:val="00060864"/>
    <w:rsid w:val="00061387"/>
    <w:rsid w:val="00063BE6"/>
    <w:rsid w:val="0006499B"/>
    <w:rsid w:val="000653C5"/>
    <w:rsid w:val="00065C7F"/>
    <w:rsid w:val="00066B40"/>
    <w:rsid w:val="00066CE8"/>
    <w:rsid w:val="00066E00"/>
    <w:rsid w:val="00067B64"/>
    <w:rsid w:val="00070A31"/>
    <w:rsid w:val="00071528"/>
    <w:rsid w:val="00071D38"/>
    <w:rsid w:val="00073E6D"/>
    <w:rsid w:val="00075CC8"/>
    <w:rsid w:val="00075F87"/>
    <w:rsid w:val="00082182"/>
    <w:rsid w:val="00083AC1"/>
    <w:rsid w:val="0008551E"/>
    <w:rsid w:val="000864C0"/>
    <w:rsid w:val="00086DA0"/>
    <w:rsid w:val="000877F1"/>
    <w:rsid w:val="00087821"/>
    <w:rsid w:val="00090C23"/>
    <w:rsid w:val="00091467"/>
    <w:rsid w:val="00093EA8"/>
    <w:rsid w:val="000961A8"/>
    <w:rsid w:val="00097A53"/>
    <w:rsid w:val="00097E8E"/>
    <w:rsid w:val="000A05FC"/>
    <w:rsid w:val="000A3644"/>
    <w:rsid w:val="000A64E8"/>
    <w:rsid w:val="000A7D96"/>
    <w:rsid w:val="000B079D"/>
    <w:rsid w:val="000B1711"/>
    <w:rsid w:val="000B1A08"/>
    <w:rsid w:val="000B1F53"/>
    <w:rsid w:val="000B2CC2"/>
    <w:rsid w:val="000B3203"/>
    <w:rsid w:val="000B37C3"/>
    <w:rsid w:val="000B3E50"/>
    <w:rsid w:val="000B493B"/>
    <w:rsid w:val="000B5B38"/>
    <w:rsid w:val="000B636F"/>
    <w:rsid w:val="000B6B51"/>
    <w:rsid w:val="000C04CD"/>
    <w:rsid w:val="000C0E79"/>
    <w:rsid w:val="000C19BD"/>
    <w:rsid w:val="000C288E"/>
    <w:rsid w:val="000C2D9E"/>
    <w:rsid w:val="000C3A3A"/>
    <w:rsid w:val="000C3AC2"/>
    <w:rsid w:val="000C3EEC"/>
    <w:rsid w:val="000C4D4F"/>
    <w:rsid w:val="000C4F85"/>
    <w:rsid w:val="000C69FD"/>
    <w:rsid w:val="000C6EA6"/>
    <w:rsid w:val="000C7003"/>
    <w:rsid w:val="000D024E"/>
    <w:rsid w:val="000D15A4"/>
    <w:rsid w:val="000D3875"/>
    <w:rsid w:val="000D51CF"/>
    <w:rsid w:val="000D6374"/>
    <w:rsid w:val="000D7168"/>
    <w:rsid w:val="000D7B20"/>
    <w:rsid w:val="000E1DDB"/>
    <w:rsid w:val="000E2422"/>
    <w:rsid w:val="000E6017"/>
    <w:rsid w:val="000E68C7"/>
    <w:rsid w:val="000E6BD0"/>
    <w:rsid w:val="000E7027"/>
    <w:rsid w:val="000E7A8A"/>
    <w:rsid w:val="000F0BDC"/>
    <w:rsid w:val="000F0D11"/>
    <w:rsid w:val="000F16EE"/>
    <w:rsid w:val="000F1B3B"/>
    <w:rsid w:val="000F1E9B"/>
    <w:rsid w:val="000F2134"/>
    <w:rsid w:val="000F4EF7"/>
    <w:rsid w:val="000F5F14"/>
    <w:rsid w:val="000F6CB7"/>
    <w:rsid w:val="000F73EF"/>
    <w:rsid w:val="000F7ED4"/>
    <w:rsid w:val="001004E6"/>
    <w:rsid w:val="001008CB"/>
    <w:rsid w:val="00101D04"/>
    <w:rsid w:val="001023F1"/>
    <w:rsid w:val="0010260B"/>
    <w:rsid w:val="001041FD"/>
    <w:rsid w:val="0010478D"/>
    <w:rsid w:val="0010567A"/>
    <w:rsid w:val="00106D91"/>
    <w:rsid w:val="00111480"/>
    <w:rsid w:val="001124A4"/>
    <w:rsid w:val="00112EEE"/>
    <w:rsid w:val="0011474C"/>
    <w:rsid w:val="00114EAD"/>
    <w:rsid w:val="00117C32"/>
    <w:rsid w:val="0012069D"/>
    <w:rsid w:val="001208EA"/>
    <w:rsid w:val="00121CD6"/>
    <w:rsid w:val="001255AE"/>
    <w:rsid w:val="00126C34"/>
    <w:rsid w:val="00127F06"/>
    <w:rsid w:val="00131AD3"/>
    <w:rsid w:val="00134D13"/>
    <w:rsid w:val="001353F8"/>
    <w:rsid w:val="0013640F"/>
    <w:rsid w:val="0013688A"/>
    <w:rsid w:val="00142FFA"/>
    <w:rsid w:val="0015336F"/>
    <w:rsid w:val="00154697"/>
    <w:rsid w:val="00155B0B"/>
    <w:rsid w:val="0015720D"/>
    <w:rsid w:val="00157FCD"/>
    <w:rsid w:val="001627B0"/>
    <w:rsid w:val="001630E1"/>
    <w:rsid w:val="00163A8D"/>
    <w:rsid w:val="00163E29"/>
    <w:rsid w:val="00165817"/>
    <w:rsid w:val="0017079C"/>
    <w:rsid w:val="001716E1"/>
    <w:rsid w:val="00171765"/>
    <w:rsid w:val="00171A52"/>
    <w:rsid w:val="0017348F"/>
    <w:rsid w:val="00174230"/>
    <w:rsid w:val="001746DD"/>
    <w:rsid w:val="00174D05"/>
    <w:rsid w:val="00175E21"/>
    <w:rsid w:val="00176754"/>
    <w:rsid w:val="0017680E"/>
    <w:rsid w:val="001779E5"/>
    <w:rsid w:val="00177E88"/>
    <w:rsid w:val="00180438"/>
    <w:rsid w:val="00180577"/>
    <w:rsid w:val="001809DD"/>
    <w:rsid w:val="00181471"/>
    <w:rsid w:val="0018184C"/>
    <w:rsid w:val="00185736"/>
    <w:rsid w:val="00185C71"/>
    <w:rsid w:val="00186245"/>
    <w:rsid w:val="001912F5"/>
    <w:rsid w:val="00193727"/>
    <w:rsid w:val="00194519"/>
    <w:rsid w:val="00195E77"/>
    <w:rsid w:val="00196308"/>
    <w:rsid w:val="0019718D"/>
    <w:rsid w:val="001A035C"/>
    <w:rsid w:val="001A0A04"/>
    <w:rsid w:val="001A1A00"/>
    <w:rsid w:val="001A2DFE"/>
    <w:rsid w:val="001A53CF"/>
    <w:rsid w:val="001A75EB"/>
    <w:rsid w:val="001B1F1A"/>
    <w:rsid w:val="001B2DCE"/>
    <w:rsid w:val="001B3372"/>
    <w:rsid w:val="001B570D"/>
    <w:rsid w:val="001B5CC5"/>
    <w:rsid w:val="001C0E71"/>
    <w:rsid w:val="001C1162"/>
    <w:rsid w:val="001C3DAC"/>
    <w:rsid w:val="001C5ED9"/>
    <w:rsid w:val="001C5EDB"/>
    <w:rsid w:val="001C621D"/>
    <w:rsid w:val="001D0C66"/>
    <w:rsid w:val="001D29E0"/>
    <w:rsid w:val="001D4CAD"/>
    <w:rsid w:val="001D4ED7"/>
    <w:rsid w:val="001D68B6"/>
    <w:rsid w:val="001D7D2D"/>
    <w:rsid w:val="001E1B4A"/>
    <w:rsid w:val="001E1B89"/>
    <w:rsid w:val="001E4BC3"/>
    <w:rsid w:val="001E5D46"/>
    <w:rsid w:val="001E70CB"/>
    <w:rsid w:val="001E73C9"/>
    <w:rsid w:val="001E73E7"/>
    <w:rsid w:val="001F23C6"/>
    <w:rsid w:val="001F2510"/>
    <w:rsid w:val="001F4B2A"/>
    <w:rsid w:val="001F60AB"/>
    <w:rsid w:val="00200A3C"/>
    <w:rsid w:val="00200F97"/>
    <w:rsid w:val="002011CA"/>
    <w:rsid w:val="002024A4"/>
    <w:rsid w:val="00202970"/>
    <w:rsid w:val="002030C6"/>
    <w:rsid w:val="0020385F"/>
    <w:rsid w:val="00203EE3"/>
    <w:rsid w:val="00204E83"/>
    <w:rsid w:val="002053CF"/>
    <w:rsid w:val="00205837"/>
    <w:rsid w:val="0020759D"/>
    <w:rsid w:val="00207C0A"/>
    <w:rsid w:val="002103C4"/>
    <w:rsid w:val="00211883"/>
    <w:rsid w:val="00211CC2"/>
    <w:rsid w:val="0021216E"/>
    <w:rsid w:val="0021281C"/>
    <w:rsid w:val="00213B42"/>
    <w:rsid w:val="00216C84"/>
    <w:rsid w:val="00217855"/>
    <w:rsid w:val="002217C6"/>
    <w:rsid w:val="00221B3A"/>
    <w:rsid w:val="00221CD3"/>
    <w:rsid w:val="0022387A"/>
    <w:rsid w:val="0022731B"/>
    <w:rsid w:val="0023365C"/>
    <w:rsid w:val="00235EF5"/>
    <w:rsid w:val="0023671C"/>
    <w:rsid w:val="00240D20"/>
    <w:rsid w:val="00241BDC"/>
    <w:rsid w:val="00242D49"/>
    <w:rsid w:val="00243867"/>
    <w:rsid w:val="00243DC1"/>
    <w:rsid w:val="0024447C"/>
    <w:rsid w:val="00246045"/>
    <w:rsid w:val="0024613E"/>
    <w:rsid w:val="00247BAA"/>
    <w:rsid w:val="002526C2"/>
    <w:rsid w:val="00253844"/>
    <w:rsid w:val="00254771"/>
    <w:rsid w:val="002547B9"/>
    <w:rsid w:val="00257756"/>
    <w:rsid w:val="00260864"/>
    <w:rsid w:val="002628C6"/>
    <w:rsid w:val="00265A9C"/>
    <w:rsid w:val="0026699A"/>
    <w:rsid w:val="00273B08"/>
    <w:rsid w:val="00273FF4"/>
    <w:rsid w:val="00274600"/>
    <w:rsid w:val="00276E88"/>
    <w:rsid w:val="00280BBB"/>
    <w:rsid w:val="00280DEF"/>
    <w:rsid w:val="00282878"/>
    <w:rsid w:val="00282DF2"/>
    <w:rsid w:val="0028496F"/>
    <w:rsid w:val="00284E58"/>
    <w:rsid w:val="00285FE4"/>
    <w:rsid w:val="00286150"/>
    <w:rsid w:val="00286E92"/>
    <w:rsid w:val="0028759E"/>
    <w:rsid w:val="002906E5"/>
    <w:rsid w:val="002908AB"/>
    <w:rsid w:val="00290D37"/>
    <w:rsid w:val="00293E79"/>
    <w:rsid w:val="0029492B"/>
    <w:rsid w:val="00297336"/>
    <w:rsid w:val="002A16A4"/>
    <w:rsid w:val="002A2FB4"/>
    <w:rsid w:val="002A344F"/>
    <w:rsid w:val="002A354D"/>
    <w:rsid w:val="002A3686"/>
    <w:rsid w:val="002A3E1B"/>
    <w:rsid w:val="002A41E9"/>
    <w:rsid w:val="002A523A"/>
    <w:rsid w:val="002A66E5"/>
    <w:rsid w:val="002A6D77"/>
    <w:rsid w:val="002B164F"/>
    <w:rsid w:val="002B39CF"/>
    <w:rsid w:val="002B6DA9"/>
    <w:rsid w:val="002C0450"/>
    <w:rsid w:val="002C15E1"/>
    <w:rsid w:val="002C2761"/>
    <w:rsid w:val="002C2CAC"/>
    <w:rsid w:val="002C47FE"/>
    <w:rsid w:val="002C75E2"/>
    <w:rsid w:val="002D2164"/>
    <w:rsid w:val="002D3451"/>
    <w:rsid w:val="002D3C6A"/>
    <w:rsid w:val="002D4150"/>
    <w:rsid w:val="002D68A4"/>
    <w:rsid w:val="002E309E"/>
    <w:rsid w:val="002E4CD2"/>
    <w:rsid w:val="002E4E91"/>
    <w:rsid w:val="002E4F08"/>
    <w:rsid w:val="002E61E3"/>
    <w:rsid w:val="002E7715"/>
    <w:rsid w:val="002E7A87"/>
    <w:rsid w:val="002E7BE8"/>
    <w:rsid w:val="002E7DA6"/>
    <w:rsid w:val="002F3953"/>
    <w:rsid w:val="002F3C94"/>
    <w:rsid w:val="002F42F8"/>
    <w:rsid w:val="002F7379"/>
    <w:rsid w:val="00300F78"/>
    <w:rsid w:val="003014B7"/>
    <w:rsid w:val="0030274A"/>
    <w:rsid w:val="00305F5C"/>
    <w:rsid w:val="003071FF"/>
    <w:rsid w:val="0031123E"/>
    <w:rsid w:val="00311CBB"/>
    <w:rsid w:val="00315128"/>
    <w:rsid w:val="00320EFD"/>
    <w:rsid w:val="0032288D"/>
    <w:rsid w:val="0032335D"/>
    <w:rsid w:val="00327954"/>
    <w:rsid w:val="003313DA"/>
    <w:rsid w:val="00332075"/>
    <w:rsid w:val="0033496E"/>
    <w:rsid w:val="00334CC0"/>
    <w:rsid w:val="003357FC"/>
    <w:rsid w:val="00335CC5"/>
    <w:rsid w:val="003402AD"/>
    <w:rsid w:val="00340675"/>
    <w:rsid w:val="003517B4"/>
    <w:rsid w:val="00352DCA"/>
    <w:rsid w:val="003545F3"/>
    <w:rsid w:val="00356E43"/>
    <w:rsid w:val="00356FBB"/>
    <w:rsid w:val="00357FE4"/>
    <w:rsid w:val="00360FC6"/>
    <w:rsid w:val="0036232E"/>
    <w:rsid w:val="0036259E"/>
    <w:rsid w:val="003641DA"/>
    <w:rsid w:val="00364353"/>
    <w:rsid w:val="003654B9"/>
    <w:rsid w:val="0036649F"/>
    <w:rsid w:val="00366A22"/>
    <w:rsid w:val="00367484"/>
    <w:rsid w:val="0036793E"/>
    <w:rsid w:val="0037182E"/>
    <w:rsid w:val="00371CCB"/>
    <w:rsid w:val="003721EA"/>
    <w:rsid w:val="00373445"/>
    <w:rsid w:val="0037346C"/>
    <w:rsid w:val="0037437E"/>
    <w:rsid w:val="0037585E"/>
    <w:rsid w:val="00375F59"/>
    <w:rsid w:val="00377DBE"/>
    <w:rsid w:val="003808F6"/>
    <w:rsid w:val="00384589"/>
    <w:rsid w:val="0038568E"/>
    <w:rsid w:val="0038755B"/>
    <w:rsid w:val="003902BF"/>
    <w:rsid w:val="00390512"/>
    <w:rsid w:val="0039126B"/>
    <w:rsid w:val="00391311"/>
    <w:rsid w:val="003921B5"/>
    <w:rsid w:val="00392563"/>
    <w:rsid w:val="0039407E"/>
    <w:rsid w:val="00395369"/>
    <w:rsid w:val="00395ACD"/>
    <w:rsid w:val="00397418"/>
    <w:rsid w:val="00397C3B"/>
    <w:rsid w:val="003A05DB"/>
    <w:rsid w:val="003A0CC2"/>
    <w:rsid w:val="003A13DE"/>
    <w:rsid w:val="003A1C03"/>
    <w:rsid w:val="003A2383"/>
    <w:rsid w:val="003A63F8"/>
    <w:rsid w:val="003A703E"/>
    <w:rsid w:val="003A7623"/>
    <w:rsid w:val="003B0A05"/>
    <w:rsid w:val="003B1573"/>
    <w:rsid w:val="003B3219"/>
    <w:rsid w:val="003B3591"/>
    <w:rsid w:val="003B3607"/>
    <w:rsid w:val="003B737B"/>
    <w:rsid w:val="003B7549"/>
    <w:rsid w:val="003B78D5"/>
    <w:rsid w:val="003C03D4"/>
    <w:rsid w:val="003C4EC5"/>
    <w:rsid w:val="003C57C6"/>
    <w:rsid w:val="003C7328"/>
    <w:rsid w:val="003D6879"/>
    <w:rsid w:val="003E024D"/>
    <w:rsid w:val="003E073A"/>
    <w:rsid w:val="003E1610"/>
    <w:rsid w:val="003E3658"/>
    <w:rsid w:val="003E4EF4"/>
    <w:rsid w:val="003E5430"/>
    <w:rsid w:val="003E5982"/>
    <w:rsid w:val="003E7054"/>
    <w:rsid w:val="003F0276"/>
    <w:rsid w:val="003F0E6E"/>
    <w:rsid w:val="003F1BB9"/>
    <w:rsid w:val="003F4F65"/>
    <w:rsid w:val="003F682A"/>
    <w:rsid w:val="003F745B"/>
    <w:rsid w:val="00400C8B"/>
    <w:rsid w:val="00401100"/>
    <w:rsid w:val="004034B5"/>
    <w:rsid w:val="00403BFD"/>
    <w:rsid w:val="00405E4E"/>
    <w:rsid w:val="00410954"/>
    <w:rsid w:val="00412408"/>
    <w:rsid w:val="00413161"/>
    <w:rsid w:val="004203E1"/>
    <w:rsid w:val="004218C0"/>
    <w:rsid w:val="0042256E"/>
    <w:rsid w:val="00425511"/>
    <w:rsid w:val="004325B9"/>
    <w:rsid w:val="004334C7"/>
    <w:rsid w:val="004335AE"/>
    <w:rsid w:val="00434DCC"/>
    <w:rsid w:val="004359DA"/>
    <w:rsid w:val="00435D26"/>
    <w:rsid w:val="004360AF"/>
    <w:rsid w:val="004432A4"/>
    <w:rsid w:val="004457A7"/>
    <w:rsid w:val="00446822"/>
    <w:rsid w:val="00446BD8"/>
    <w:rsid w:val="004474ED"/>
    <w:rsid w:val="0044773F"/>
    <w:rsid w:val="00447BDA"/>
    <w:rsid w:val="004508E6"/>
    <w:rsid w:val="0045104E"/>
    <w:rsid w:val="0045470C"/>
    <w:rsid w:val="00460BFF"/>
    <w:rsid w:val="0046141D"/>
    <w:rsid w:val="0046239E"/>
    <w:rsid w:val="0046303F"/>
    <w:rsid w:val="00463A7F"/>
    <w:rsid w:val="004672D7"/>
    <w:rsid w:val="00471BFB"/>
    <w:rsid w:val="0047256F"/>
    <w:rsid w:val="00472AB3"/>
    <w:rsid w:val="004733D5"/>
    <w:rsid w:val="0047341B"/>
    <w:rsid w:val="004759F0"/>
    <w:rsid w:val="00475F46"/>
    <w:rsid w:val="004822A1"/>
    <w:rsid w:val="00482FAA"/>
    <w:rsid w:val="004836A3"/>
    <w:rsid w:val="00484D4C"/>
    <w:rsid w:val="0049144B"/>
    <w:rsid w:val="0049158D"/>
    <w:rsid w:val="004919E7"/>
    <w:rsid w:val="004933D4"/>
    <w:rsid w:val="004934BA"/>
    <w:rsid w:val="0049565A"/>
    <w:rsid w:val="0049591C"/>
    <w:rsid w:val="00497F6C"/>
    <w:rsid w:val="004A0718"/>
    <w:rsid w:val="004A0C4D"/>
    <w:rsid w:val="004A17BA"/>
    <w:rsid w:val="004A4608"/>
    <w:rsid w:val="004B045F"/>
    <w:rsid w:val="004B1689"/>
    <w:rsid w:val="004B24C7"/>
    <w:rsid w:val="004B2500"/>
    <w:rsid w:val="004B4720"/>
    <w:rsid w:val="004B6ACC"/>
    <w:rsid w:val="004B7608"/>
    <w:rsid w:val="004B7849"/>
    <w:rsid w:val="004C08C6"/>
    <w:rsid w:val="004C1370"/>
    <w:rsid w:val="004C25C1"/>
    <w:rsid w:val="004C2EDF"/>
    <w:rsid w:val="004C33E9"/>
    <w:rsid w:val="004C3729"/>
    <w:rsid w:val="004C5B71"/>
    <w:rsid w:val="004C61D4"/>
    <w:rsid w:val="004C7146"/>
    <w:rsid w:val="004D0378"/>
    <w:rsid w:val="004D0A81"/>
    <w:rsid w:val="004D1322"/>
    <w:rsid w:val="004D2785"/>
    <w:rsid w:val="004D2CA7"/>
    <w:rsid w:val="004D3E71"/>
    <w:rsid w:val="004D48CC"/>
    <w:rsid w:val="004D553C"/>
    <w:rsid w:val="004D5945"/>
    <w:rsid w:val="004E0C14"/>
    <w:rsid w:val="004E1075"/>
    <w:rsid w:val="004E21F5"/>
    <w:rsid w:val="004E4E2B"/>
    <w:rsid w:val="004F02F9"/>
    <w:rsid w:val="004F0BDE"/>
    <w:rsid w:val="004F2B3E"/>
    <w:rsid w:val="004F4D2F"/>
    <w:rsid w:val="004F4E28"/>
    <w:rsid w:val="004F743C"/>
    <w:rsid w:val="005007E2"/>
    <w:rsid w:val="005011D2"/>
    <w:rsid w:val="005013F7"/>
    <w:rsid w:val="00501838"/>
    <w:rsid w:val="00502DCA"/>
    <w:rsid w:val="005037C8"/>
    <w:rsid w:val="00505694"/>
    <w:rsid w:val="005060BC"/>
    <w:rsid w:val="00507642"/>
    <w:rsid w:val="0051008D"/>
    <w:rsid w:val="00511333"/>
    <w:rsid w:val="00511D01"/>
    <w:rsid w:val="005126D6"/>
    <w:rsid w:val="00513092"/>
    <w:rsid w:val="00513165"/>
    <w:rsid w:val="00513526"/>
    <w:rsid w:val="00513605"/>
    <w:rsid w:val="0051484F"/>
    <w:rsid w:val="005177F0"/>
    <w:rsid w:val="005179BA"/>
    <w:rsid w:val="00520E1C"/>
    <w:rsid w:val="00522576"/>
    <w:rsid w:val="005236E9"/>
    <w:rsid w:val="00524277"/>
    <w:rsid w:val="00527336"/>
    <w:rsid w:val="005316A3"/>
    <w:rsid w:val="005328A9"/>
    <w:rsid w:val="005345CE"/>
    <w:rsid w:val="00534858"/>
    <w:rsid w:val="00534B3C"/>
    <w:rsid w:val="0053588A"/>
    <w:rsid w:val="00535B50"/>
    <w:rsid w:val="00537464"/>
    <w:rsid w:val="00537588"/>
    <w:rsid w:val="00537B30"/>
    <w:rsid w:val="005403B1"/>
    <w:rsid w:val="00540776"/>
    <w:rsid w:val="005453D8"/>
    <w:rsid w:val="00546F01"/>
    <w:rsid w:val="00547245"/>
    <w:rsid w:val="00550872"/>
    <w:rsid w:val="00550E43"/>
    <w:rsid w:val="005519A8"/>
    <w:rsid w:val="00551DF2"/>
    <w:rsid w:val="005539B8"/>
    <w:rsid w:val="00553D1C"/>
    <w:rsid w:val="00555F4F"/>
    <w:rsid w:val="005610C5"/>
    <w:rsid w:val="00561289"/>
    <w:rsid w:val="0056543C"/>
    <w:rsid w:val="005654BA"/>
    <w:rsid w:val="00566483"/>
    <w:rsid w:val="00566DE0"/>
    <w:rsid w:val="005679A7"/>
    <w:rsid w:val="0057007B"/>
    <w:rsid w:val="00572DCF"/>
    <w:rsid w:val="00573043"/>
    <w:rsid w:val="005733D3"/>
    <w:rsid w:val="00573CF1"/>
    <w:rsid w:val="00575700"/>
    <w:rsid w:val="0057607F"/>
    <w:rsid w:val="00576085"/>
    <w:rsid w:val="005801A7"/>
    <w:rsid w:val="00580A3D"/>
    <w:rsid w:val="00583C70"/>
    <w:rsid w:val="00587DFB"/>
    <w:rsid w:val="0059054B"/>
    <w:rsid w:val="00590846"/>
    <w:rsid w:val="00591C42"/>
    <w:rsid w:val="00594117"/>
    <w:rsid w:val="00594BBE"/>
    <w:rsid w:val="00596777"/>
    <w:rsid w:val="00596A52"/>
    <w:rsid w:val="00597024"/>
    <w:rsid w:val="00597AD3"/>
    <w:rsid w:val="005A2788"/>
    <w:rsid w:val="005A3CD8"/>
    <w:rsid w:val="005A5F4C"/>
    <w:rsid w:val="005A622B"/>
    <w:rsid w:val="005A6766"/>
    <w:rsid w:val="005A71E3"/>
    <w:rsid w:val="005A771B"/>
    <w:rsid w:val="005B099B"/>
    <w:rsid w:val="005B2055"/>
    <w:rsid w:val="005B28DF"/>
    <w:rsid w:val="005B28E9"/>
    <w:rsid w:val="005B3532"/>
    <w:rsid w:val="005B40DD"/>
    <w:rsid w:val="005B4458"/>
    <w:rsid w:val="005B44CF"/>
    <w:rsid w:val="005B726B"/>
    <w:rsid w:val="005B7FBB"/>
    <w:rsid w:val="005C02DE"/>
    <w:rsid w:val="005C2248"/>
    <w:rsid w:val="005C335A"/>
    <w:rsid w:val="005C4189"/>
    <w:rsid w:val="005C7539"/>
    <w:rsid w:val="005D0513"/>
    <w:rsid w:val="005D0834"/>
    <w:rsid w:val="005D3672"/>
    <w:rsid w:val="005D560C"/>
    <w:rsid w:val="005D5B37"/>
    <w:rsid w:val="005D7199"/>
    <w:rsid w:val="005E0A88"/>
    <w:rsid w:val="005E3441"/>
    <w:rsid w:val="005E3ABB"/>
    <w:rsid w:val="005E3E77"/>
    <w:rsid w:val="005F3955"/>
    <w:rsid w:val="005F6016"/>
    <w:rsid w:val="005F614C"/>
    <w:rsid w:val="005F7BE8"/>
    <w:rsid w:val="006019C4"/>
    <w:rsid w:val="00601F43"/>
    <w:rsid w:val="00603E9F"/>
    <w:rsid w:val="0060469D"/>
    <w:rsid w:val="00605A93"/>
    <w:rsid w:val="0060611B"/>
    <w:rsid w:val="0061088B"/>
    <w:rsid w:val="006114E3"/>
    <w:rsid w:val="00611C95"/>
    <w:rsid w:val="00613751"/>
    <w:rsid w:val="006140FE"/>
    <w:rsid w:val="00614BBF"/>
    <w:rsid w:val="006156CE"/>
    <w:rsid w:val="00615F3D"/>
    <w:rsid w:val="00617AD4"/>
    <w:rsid w:val="00617BE2"/>
    <w:rsid w:val="006244E1"/>
    <w:rsid w:val="006267AE"/>
    <w:rsid w:val="00626DB7"/>
    <w:rsid w:val="00627D5F"/>
    <w:rsid w:val="0063135A"/>
    <w:rsid w:val="00631E2E"/>
    <w:rsid w:val="0063392B"/>
    <w:rsid w:val="00633BC1"/>
    <w:rsid w:val="00635187"/>
    <w:rsid w:val="006361A6"/>
    <w:rsid w:val="00636B29"/>
    <w:rsid w:val="00637C15"/>
    <w:rsid w:val="006403E7"/>
    <w:rsid w:val="0064053E"/>
    <w:rsid w:val="00640EBD"/>
    <w:rsid w:val="00641BF1"/>
    <w:rsid w:val="00641D20"/>
    <w:rsid w:val="0064310F"/>
    <w:rsid w:val="00643BE3"/>
    <w:rsid w:val="0064599C"/>
    <w:rsid w:val="00647784"/>
    <w:rsid w:val="006529B4"/>
    <w:rsid w:val="00652E35"/>
    <w:rsid w:val="00653BF7"/>
    <w:rsid w:val="006546D2"/>
    <w:rsid w:val="00656A03"/>
    <w:rsid w:val="00657B9B"/>
    <w:rsid w:val="006620F1"/>
    <w:rsid w:val="006631A7"/>
    <w:rsid w:val="00665FCB"/>
    <w:rsid w:val="006666D3"/>
    <w:rsid w:val="006673D7"/>
    <w:rsid w:val="00667B39"/>
    <w:rsid w:val="00670B64"/>
    <w:rsid w:val="00671A57"/>
    <w:rsid w:val="0067259C"/>
    <w:rsid w:val="006729B4"/>
    <w:rsid w:val="0067488B"/>
    <w:rsid w:val="00675D0D"/>
    <w:rsid w:val="006773CA"/>
    <w:rsid w:val="00677637"/>
    <w:rsid w:val="00682332"/>
    <w:rsid w:val="00682BD7"/>
    <w:rsid w:val="006836BA"/>
    <w:rsid w:val="00685915"/>
    <w:rsid w:val="00685E2A"/>
    <w:rsid w:val="00687E46"/>
    <w:rsid w:val="00691E6F"/>
    <w:rsid w:val="006930D2"/>
    <w:rsid w:val="00693508"/>
    <w:rsid w:val="00694CEA"/>
    <w:rsid w:val="00694FCE"/>
    <w:rsid w:val="00695CF7"/>
    <w:rsid w:val="006A4DCF"/>
    <w:rsid w:val="006A58D2"/>
    <w:rsid w:val="006A6A4D"/>
    <w:rsid w:val="006A751F"/>
    <w:rsid w:val="006A7DF5"/>
    <w:rsid w:val="006B11AF"/>
    <w:rsid w:val="006B1292"/>
    <w:rsid w:val="006B1C22"/>
    <w:rsid w:val="006B2180"/>
    <w:rsid w:val="006B3213"/>
    <w:rsid w:val="006B5951"/>
    <w:rsid w:val="006B70C0"/>
    <w:rsid w:val="006C0492"/>
    <w:rsid w:val="006C0F55"/>
    <w:rsid w:val="006C332D"/>
    <w:rsid w:val="006C5B6A"/>
    <w:rsid w:val="006C6089"/>
    <w:rsid w:val="006C6A4E"/>
    <w:rsid w:val="006C7B42"/>
    <w:rsid w:val="006D052C"/>
    <w:rsid w:val="006D2C7F"/>
    <w:rsid w:val="006D4344"/>
    <w:rsid w:val="006D50CF"/>
    <w:rsid w:val="006D619C"/>
    <w:rsid w:val="006D6F58"/>
    <w:rsid w:val="006E0D9E"/>
    <w:rsid w:val="006E1350"/>
    <w:rsid w:val="006E2082"/>
    <w:rsid w:val="006E2945"/>
    <w:rsid w:val="006E4B6B"/>
    <w:rsid w:val="006F1525"/>
    <w:rsid w:val="006F1917"/>
    <w:rsid w:val="006F6922"/>
    <w:rsid w:val="006F766F"/>
    <w:rsid w:val="0070232B"/>
    <w:rsid w:val="00702401"/>
    <w:rsid w:val="007028A1"/>
    <w:rsid w:val="00705895"/>
    <w:rsid w:val="00706A61"/>
    <w:rsid w:val="007102C8"/>
    <w:rsid w:val="00711902"/>
    <w:rsid w:val="00711EAC"/>
    <w:rsid w:val="00713298"/>
    <w:rsid w:val="007135B1"/>
    <w:rsid w:val="00713E99"/>
    <w:rsid w:val="0071485D"/>
    <w:rsid w:val="00714971"/>
    <w:rsid w:val="00715D85"/>
    <w:rsid w:val="00716B5B"/>
    <w:rsid w:val="0072074D"/>
    <w:rsid w:val="00723975"/>
    <w:rsid w:val="00723B54"/>
    <w:rsid w:val="007300F7"/>
    <w:rsid w:val="007308B5"/>
    <w:rsid w:val="0073130F"/>
    <w:rsid w:val="00732473"/>
    <w:rsid w:val="007341BC"/>
    <w:rsid w:val="00736544"/>
    <w:rsid w:val="00736C5F"/>
    <w:rsid w:val="00737375"/>
    <w:rsid w:val="00737B65"/>
    <w:rsid w:val="00740373"/>
    <w:rsid w:val="007403BE"/>
    <w:rsid w:val="00741C0D"/>
    <w:rsid w:val="0074229F"/>
    <w:rsid w:val="0074342D"/>
    <w:rsid w:val="007438EE"/>
    <w:rsid w:val="00744EC4"/>
    <w:rsid w:val="00744EEE"/>
    <w:rsid w:val="007520DB"/>
    <w:rsid w:val="007539B3"/>
    <w:rsid w:val="00755702"/>
    <w:rsid w:val="00757A07"/>
    <w:rsid w:val="0076175D"/>
    <w:rsid w:val="00761D63"/>
    <w:rsid w:val="00763627"/>
    <w:rsid w:val="00764AA6"/>
    <w:rsid w:val="00764FC0"/>
    <w:rsid w:val="00765600"/>
    <w:rsid w:val="00766F56"/>
    <w:rsid w:val="0077042B"/>
    <w:rsid w:val="00771214"/>
    <w:rsid w:val="00771353"/>
    <w:rsid w:val="00772941"/>
    <w:rsid w:val="00772DAE"/>
    <w:rsid w:val="00773269"/>
    <w:rsid w:val="00775660"/>
    <w:rsid w:val="00775669"/>
    <w:rsid w:val="00775798"/>
    <w:rsid w:val="00776C57"/>
    <w:rsid w:val="00784766"/>
    <w:rsid w:val="007906D4"/>
    <w:rsid w:val="00791684"/>
    <w:rsid w:val="00792AEB"/>
    <w:rsid w:val="00794C79"/>
    <w:rsid w:val="00795069"/>
    <w:rsid w:val="00795995"/>
    <w:rsid w:val="00795E9B"/>
    <w:rsid w:val="00796B5D"/>
    <w:rsid w:val="007A1DA8"/>
    <w:rsid w:val="007A2637"/>
    <w:rsid w:val="007A2984"/>
    <w:rsid w:val="007A3559"/>
    <w:rsid w:val="007A789A"/>
    <w:rsid w:val="007A7FBD"/>
    <w:rsid w:val="007B0776"/>
    <w:rsid w:val="007B15EF"/>
    <w:rsid w:val="007B2944"/>
    <w:rsid w:val="007B29C6"/>
    <w:rsid w:val="007B3DCD"/>
    <w:rsid w:val="007B5E12"/>
    <w:rsid w:val="007B6016"/>
    <w:rsid w:val="007B6451"/>
    <w:rsid w:val="007B6513"/>
    <w:rsid w:val="007B70A5"/>
    <w:rsid w:val="007B731C"/>
    <w:rsid w:val="007B7C34"/>
    <w:rsid w:val="007C013A"/>
    <w:rsid w:val="007C1499"/>
    <w:rsid w:val="007C36C8"/>
    <w:rsid w:val="007C372E"/>
    <w:rsid w:val="007C4A6C"/>
    <w:rsid w:val="007C52E1"/>
    <w:rsid w:val="007C5326"/>
    <w:rsid w:val="007C71B7"/>
    <w:rsid w:val="007D06A1"/>
    <w:rsid w:val="007D12E2"/>
    <w:rsid w:val="007D39A4"/>
    <w:rsid w:val="007D4E28"/>
    <w:rsid w:val="007E0305"/>
    <w:rsid w:val="007E3A53"/>
    <w:rsid w:val="007E42CA"/>
    <w:rsid w:val="007E5122"/>
    <w:rsid w:val="007E59B4"/>
    <w:rsid w:val="007E5D48"/>
    <w:rsid w:val="007E6692"/>
    <w:rsid w:val="007E7895"/>
    <w:rsid w:val="007E7D6F"/>
    <w:rsid w:val="007F3B70"/>
    <w:rsid w:val="007F453E"/>
    <w:rsid w:val="007F71DB"/>
    <w:rsid w:val="0080265F"/>
    <w:rsid w:val="008030DC"/>
    <w:rsid w:val="008031FB"/>
    <w:rsid w:val="008043A4"/>
    <w:rsid w:val="00804412"/>
    <w:rsid w:val="008102FB"/>
    <w:rsid w:val="00810713"/>
    <w:rsid w:val="0081244B"/>
    <w:rsid w:val="008128BB"/>
    <w:rsid w:val="00812D7D"/>
    <w:rsid w:val="008134CA"/>
    <w:rsid w:val="008160CF"/>
    <w:rsid w:val="008176ED"/>
    <w:rsid w:val="0082258F"/>
    <w:rsid w:val="00825F03"/>
    <w:rsid w:val="008267E5"/>
    <w:rsid w:val="00831305"/>
    <w:rsid w:val="00831E12"/>
    <w:rsid w:val="00833D08"/>
    <w:rsid w:val="008347DF"/>
    <w:rsid w:val="00834E8B"/>
    <w:rsid w:val="0083643C"/>
    <w:rsid w:val="00836BC2"/>
    <w:rsid w:val="0083722E"/>
    <w:rsid w:val="00843EB9"/>
    <w:rsid w:val="00844F96"/>
    <w:rsid w:val="008459AD"/>
    <w:rsid w:val="0084695B"/>
    <w:rsid w:val="00846A02"/>
    <w:rsid w:val="008474FE"/>
    <w:rsid w:val="008475AD"/>
    <w:rsid w:val="008477B5"/>
    <w:rsid w:val="00850078"/>
    <w:rsid w:val="00851B11"/>
    <w:rsid w:val="00852235"/>
    <w:rsid w:val="008537CE"/>
    <w:rsid w:val="00855C49"/>
    <w:rsid w:val="008579DF"/>
    <w:rsid w:val="0086099D"/>
    <w:rsid w:val="00860ABD"/>
    <w:rsid w:val="00861CE3"/>
    <w:rsid w:val="0086263C"/>
    <w:rsid w:val="00863DE6"/>
    <w:rsid w:val="00870007"/>
    <w:rsid w:val="00872953"/>
    <w:rsid w:val="00874485"/>
    <w:rsid w:val="0087465A"/>
    <w:rsid w:val="0087509C"/>
    <w:rsid w:val="008771C6"/>
    <w:rsid w:val="00877F46"/>
    <w:rsid w:val="00880F1A"/>
    <w:rsid w:val="008815F9"/>
    <w:rsid w:val="0088176F"/>
    <w:rsid w:val="00884769"/>
    <w:rsid w:val="00885B86"/>
    <w:rsid w:val="00885E61"/>
    <w:rsid w:val="00885F2F"/>
    <w:rsid w:val="00886051"/>
    <w:rsid w:val="00886187"/>
    <w:rsid w:val="00886F3C"/>
    <w:rsid w:val="008878A9"/>
    <w:rsid w:val="00891E4A"/>
    <w:rsid w:val="008933DC"/>
    <w:rsid w:val="00894255"/>
    <w:rsid w:val="008942D8"/>
    <w:rsid w:val="008973B2"/>
    <w:rsid w:val="00897C54"/>
    <w:rsid w:val="008A00C4"/>
    <w:rsid w:val="008A1762"/>
    <w:rsid w:val="008A1954"/>
    <w:rsid w:val="008A1D91"/>
    <w:rsid w:val="008A3519"/>
    <w:rsid w:val="008A59B8"/>
    <w:rsid w:val="008A62DF"/>
    <w:rsid w:val="008A6489"/>
    <w:rsid w:val="008A77B9"/>
    <w:rsid w:val="008A77EF"/>
    <w:rsid w:val="008B05DF"/>
    <w:rsid w:val="008B0A8E"/>
    <w:rsid w:val="008B1C48"/>
    <w:rsid w:val="008B1F74"/>
    <w:rsid w:val="008C05B2"/>
    <w:rsid w:val="008C0F27"/>
    <w:rsid w:val="008C1913"/>
    <w:rsid w:val="008C40B0"/>
    <w:rsid w:val="008C4256"/>
    <w:rsid w:val="008C5095"/>
    <w:rsid w:val="008C5A45"/>
    <w:rsid w:val="008C693A"/>
    <w:rsid w:val="008C6C4F"/>
    <w:rsid w:val="008C764B"/>
    <w:rsid w:val="008C7BE1"/>
    <w:rsid w:val="008D0023"/>
    <w:rsid w:val="008D1968"/>
    <w:rsid w:val="008D2A75"/>
    <w:rsid w:val="008D3D6F"/>
    <w:rsid w:val="008D46BD"/>
    <w:rsid w:val="008D64EE"/>
    <w:rsid w:val="008D7266"/>
    <w:rsid w:val="008D79A3"/>
    <w:rsid w:val="008D7EC0"/>
    <w:rsid w:val="008E07DA"/>
    <w:rsid w:val="008E0FDA"/>
    <w:rsid w:val="008E2BF3"/>
    <w:rsid w:val="008E3F16"/>
    <w:rsid w:val="008F1F80"/>
    <w:rsid w:val="008F4638"/>
    <w:rsid w:val="008F5E56"/>
    <w:rsid w:val="00901260"/>
    <w:rsid w:val="0090242A"/>
    <w:rsid w:val="00903222"/>
    <w:rsid w:val="0090482D"/>
    <w:rsid w:val="00904A27"/>
    <w:rsid w:val="00904C12"/>
    <w:rsid w:val="009066D8"/>
    <w:rsid w:val="0091205C"/>
    <w:rsid w:val="00913D0C"/>
    <w:rsid w:val="00914A8E"/>
    <w:rsid w:val="00914B68"/>
    <w:rsid w:val="00916BC9"/>
    <w:rsid w:val="00917E65"/>
    <w:rsid w:val="0092095C"/>
    <w:rsid w:val="0092414D"/>
    <w:rsid w:val="00926B61"/>
    <w:rsid w:val="0093117D"/>
    <w:rsid w:val="00932CA6"/>
    <w:rsid w:val="00933BCF"/>
    <w:rsid w:val="009360AA"/>
    <w:rsid w:val="0093784E"/>
    <w:rsid w:val="00943142"/>
    <w:rsid w:val="00943F9D"/>
    <w:rsid w:val="00944C7E"/>
    <w:rsid w:val="0095059A"/>
    <w:rsid w:val="009517A3"/>
    <w:rsid w:val="009518D5"/>
    <w:rsid w:val="0095269B"/>
    <w:rsid w:val="00952862"/>
    <w:rsid w:val="00957C7C"/>
    <w:rsid w:val="00962467"/>
    <w:rsid w:val="009625E3"/>
    <w:rsid w:val="00962A29"/>
    <w:rsid w:val="00966093"/>
    <w:rsid w:val="009660FF"/>
    <w:rsid w:val="00966DEF"/>
    <w:rsid w:val="00967818"/>
    <w:rsid w:val="00967A06"/>
    <w:rsid w:val="0097129D"/>
    <w:rsid w:val="00971D92"/>
    <w:rsid w:val="0097272F"/>
    <w:rsid w:val="00972B59"/>
    <w:rsid w:val="0097313C"/>
    <w:rsid w:val="00976457"/>
    <w:rsid w:val="00980BF4"/>
    <w:rsid w:val="00980CE0"/>
    <w:rsid w:val="009830F4"/>
    <w:rsid w:val="00984313"/>
    <w:rsid w:val="009843AA"/>
    <w:rsid w:val="009866F2"/>
    <w:rsid w:val="00987731"/>
    <w:rsid w:val="00987D69"/>
    <w:rsid w:val="00990315"/>
    <w:rsid w:val="00993887"/>
    <w:rsid w:val="0099431B"/>
    <w:rsid w:val="009963A9"/>
    <w:rsid w:val="00996E23"/>
    <w:rsid w:val="00997561"/>
    <w:rsid w:val="009A0A4D"/>
    <w:rsid w:val="009A0BC8"/>
    <w:rsid w:val="009A1A2E"/>
    <w:rsid w:val="009A262C"/>
    <w:rsid w:val="009A7128"/>
    <w:rsid w:val="009A7A92"/>
    <w:rsid w:val="009A7ADB"/>
    <w:rsid w:val="009B16E6"/>
    <w:rsid w:val="009B3E91"/>
    <w:rsid w:val="009B4357"/>
    <w:rsid w:val="009B513E"/>
    <w:rsid w:val="009B6431"/>
    <w:rsid w:val="009B69D2"/>
    <w:rsid w:val="009B7164"/>
    <w:rsid w:val="009C1ECD"/>
    <w:rsid w:val="009C6812"/>
    <w:rsid w:val="009D33AC"/>
    <w:rsid w:val="009D4837"/>
    <w:rsid w:val="009D6BFB"/>
    <w:rsid w:val="009D7CA3"/>
    <w:rsid w:val="009E0F30"/>
    <w:rsid w:val="009E5771"/>
    <w:rsid w:val="009E63BB"/>
    <w:rsid w:val="009E6E02"/>
    <w:rsid w:val="009E7BE7"/>
    <w:rsid w:val="009F0D2E"/>
    <w:rsid w:val="009F1CD3"/>
    <w:rsid w:val="009F1D3F"/>
    <w:rsid w:val="009F7EDC"/>
    <w:rsid w:val="00A0019C"/>
    <w:rsid w:val="00A02987"/>
    <w:rsid w:val="00A057A6"/>
    <w:rsid w:val="00A06364"/>
    <w:rsid w:val="00A06C3E"/>
    <w:rsid w:val="00A06EF0"/>
    <w:rsid w:val="00A1065D"/>
    <w:rsid w:val="00A10894"/>
    <w:rsid w:val="00A12259"/>
    <w:rsid w:val="00A12C3C"/>
    <w:rsid w:val="00A15AAA"/>
    <w:rsid w:val="00A15FB8"/>
    <w:rsid w:val="00A17DBB"/>
    <w:rsid w:val="00A247C7"/>
    <w:rsid w:val="00A25B2B"/>
    <w:rsid w:val="00A25CBA"/>
    <w:rsid w:val="00A25F46"/>
    <w:rsid w:val="00A303B0"/>
    <w:rsid w:val="00A30695"/>
    <w:rsid w:val="00A316BF"/>
    <w:rsid w:val="00A317EE"/>
    <w:rsid w:val="00A31EA6"/>
    <w:rsid w:val="00A32295"/>
    <w:rsid w:val="00A32868"/>
    <w:rsid w:val="00A32CC5"/>
    <w:rsid w:val="00A33E42"/>
    <w:rsid w:val="00A33EAD"/>
    <w:rsid w:val="00A4175B"/>
    <w:rsid w:val="00A4220A"/>
    <w:rsid w:val="00A431BD"/>
    <w:rsid w:val="00A43477"/>
    <w:rsid w:val="00A44F45"/>
    <w:rsid w:val="00A45258"/>
    <w:rsid w:val="00A45953"/>
    <w:rsid w:val="00A45B0D"/>
    <w:rsid w:val="00A47BF9"/>
    <w:rsid w:val="00A51848"/>
    <w:rsid w:val="00A6028F"/>
    <w:rsid w:val="00A6251E"/>
    <w:rsid w:val="00A661A5"/>
    <w:rsid w:val="00A66610"/>
    <w:rsid w:val="00A670C8"/>
    <w:rsid w:val="00A702EB"/>
    <w:rsid w:val="00A703C5"/>
    <w:rsid w:val="00A75969"/>
    <w:rsid w:val="00A75E20"/>
    <w:rsid w:val="00A80B4E"/>
    <w:rsid w:val="00A8133A"/>
    <w:rsid w:val="00A81C55"/>
    <w:rsid w:val="00A81D9D"/>
    <w:rsid w:val="00A828F6"/>
    <w:rsid w:val="00A839D9"/>
    <w:rsid w:val="00A86096"/>
    <w:rsid w:val="00A91EED"/>
    <w:rsid w:val="00A94157"/>
    <w:rsid w:val="00A947E2"/>
    <w:rsid w:val="00A94A92"/>
    <w:rsid w:val="00A94BB9"/>
    <w:rsid w:val="00A951B7"/>
    <w:rsid w:val="00A957F2"/>
    <w:rsid w:val="00A959AB"/>
    <w:rsid w:val="00A95A9A"/>
    <w:rsid w:val="00AA22DD"/>
    <w:rsid w:val="00AA25D6"/>
    <w:rsid w:val="00AA2809"/>
    <w:rsid w:val="00AA2DD8"/>
    <w:rsid w:val="00AA406F"/>
    <w:rsid w:val="00AA4645"/>
    <w:rsid w:val="00AA681B"/>
    <w:rsid w:val="00AB4966"/>
    <w:rsid w:val="00AB6EE4"/>
    <w:rsid w:val="00AB7746"/>
    <w:rsid w:val="00AC0410"/>
    <w:rsid w:val="00AC16B8"/>
    <w:rsid w:val="00AC1A39"/>
    <w:rsid w:val="00AC1F9B"/>
    <w:rsid w:val="00AC2455"/>
    <w:rsid w:val="00AC29E3"/>
    <w:rsid w:val="00AC48E9"/>
    <w:rsid w:val="00AC496A"/>
    <w:rsid w:val="00AC6C03"/>
    <w:rsid w:val="00AD132C"/>
    <w:rsid w:val="00AD2545"/>
    <w:rsid w:val="00AD7039"/>
    <w:rsid w:val="00AE0329"/>
    <w:rsid w:val="00AE1ABC"/>
    <w:rsid w:val="00AE3565"/>
    <w:rsid w:val="00AE43FC"/>
    <w:rsid w:val="00AE4AB1"/>
    <w:rsid w:val="00AE614F"/>
    <w:rsid w:val="00AE7526"/>
    <w:rsid w:val="00AF04FF"/>
    <w:rsid w:val="00AF0E20"/>
    <w:rsid w:val="00AF2984"/>
    <w:rsid w:val="00AF3858"/>
    <w:rsid w:val="00AF441E"/>
    <w:rsid w:val="00AF54C9"/>
    <w:rsid w:val="00AF6142"/>
    <w:rsid w:val="00AF65B3"/>
    <w:rsid w:val="00B001CC"/>
    <w:rsid w:val="00B01010"/>
    <w:rsid w:val="00B021D2"/>
    <w:rsid w:val="00B0365F"/>
    <w:rsid w:val="00B03BCF"/>
    <w:rsid w:val="00B04AE3"/>
    <w:rsid w:val="00B0505F"/>
    <w:rsid w:val="00B062D4"/>
    <w:rsid w:val="00B106D9"/>
    <w:rsid w:val="00B108A4"/>
    <w:rsid w:val="00B137A6"/>
    <w:rsid w:val="00B17B19"/>
    <w:rsid w:val="00B17D2B"/>
    <w:rsid w:val="00B2180C"/>
    <w:rsid w:val="00B21FFF"/>
    <w:rsid w:val="00B25715"/>
    <w:rsid w:val="00B30E73"/>
    <w:rsid w:val="00B31831"/>
    <w:rsid w:val="00B320E3"/>
    <w:rsid w:val="00B3287F"/>
    <w:rsid w:val="00B35C79"/>
    <w:rsid w:val="00B360DA"/>
    <w:rsid w:val="00B36218"/>
    <w:rsid w:val="00B402D3"/>
    <w:rsid w:val="00B4084B"/>
    <w:rsid w:val="00B40D36"/>
    <w:rsid w:val="00B41DE8"/>
    <w:rsid w:val="00B433DA"/>
    <w:rsid w:val="00B437C5"/>
    <w:rsid w:val="00B443F4"/>
    <w:rsid w:val="00B4600D"/>
    <w:rsid w:val="00B4683B"/>
    <w:rsid w:val="00B47C7A"/>
    <w:rsid w:val="00B47EB0"/>
    <w:rsid w:val="00B51340"/>
    <w:rsid w:val="00B60315"/>
    <w:rsid w:val="00B605EB"/>
    <w:rsid w:val="00B61107"/>
    <w:rsid w:val="00B634CA"/>
    <w:rsid w:val="00B63746"/>
    <w:rsid w:val="00B63979"/>
    <w:rsid w:val="00B65DB7"/>
    <w:rsid w:val="00B66665"/>
    <w:rsid w:val="00B717DB"/>
    <w:rsid w:val="00B71F7C"/>
    <w:rsid w:val="00B73C82"/>
    <w:rsid w:val="00B74AA7"/>
    <w:rsid w:val="00B75B8C"/>
    <w:rsid w:val="00B75E4F"/>
    <w:rsid w:val="00B81701"/>
    <w:rsid w:val="00B82AC7"/>
    <w:rsid w:val="00B82D3E"/>
    <w:rsid w:val="00B847F0"/>
    <w:rsid w:val="00B8686D"/>
    <w:rsid w:val="00B87508"/>
    <w:rsid w:val="00B91795"/>
    <w:rsid w:val="00B9267A"/>
    <w:rsid w:val="00B9302A"/>
    <w:rsid w:val="00B95007"/>
    <w:rsid w:val="00B977F9"/>
    <w:rsid w:val="00BA0A69"/>
    <w:rsid w:val="00BA0E73"/>
    <w:rsid w:val="00BA1C8F"/>
    <w:rsid w:val="00BA207B"/>
    <w:rsid w:val="00BA36EC"/>
    <w:rsid w:val="00BA372D"/>
    <w:rsid w:val="00BA3964"/>
    <w:rsid w:val="00BA475A"/>
    <w:rsid w:val="00BA47F9"/>
    <w:rsid w:val="00BA4C1F"/>
    <w:rsid w:val="00BA606B"/>
    <w:rsid w:val="00BB0B1C"/>
    <w:rsid w:val="00BB0BDB"/>
    <w:rsid w:val="00BB0F39"/>
    <w:rsid w:val="00BB2168"/>
    <w:rsid w:val="00BB449D"/>
    <w:rsid w:val="00BB4C65"/>
    <w:rsid w:val="00BB4DF1"/>
    <w:rsid w:val="00BB5E9B"/>
    <w:rsid w:val="00BB7AF8"/>
    <w:rsid w:val="00BC17EE"/>
    <w:rsid w:val="00BC1E69"/>
    <w:rsid w:val="00BC4C61"/>
    <w:rsid w:val="00BC575C"/>
    <w:rsid w:val="00BC5891"/>
    <w:rsid w:val="00BC70A7"/>
    <w:rsid w:val="00BD1A14"/>
    <w:rsid w:val="00BD1CDD"/>
    <w:rsid w:val="00BD5FAF"/>
    <w:rsid w:val="00BD7587"/>
    <w:rsid w:val="00BE0FCB"/>
    <w:rsid w:val="00BE24B5"/>
    <w:rsid w:val="00BE4D2B"/>
    <w:rsid w:val="00BF03FE"/>
    <w:rsid w:val="00BF1205"/>
    <w:rsid w:val="00BF2BBC"/>
    <w:rsid w:val="00BF2E9A"/>
    <w:rsid w:val="00BF3405"/>
    <w:rsid w:val="00BF3D2F"/>
    <w:rsid w:val="00BF6619"/>
    <w:rsid w:val="00BF7669"/>
    <w:rsid w:val="00C02098"/>
    <w:rsid w:val="00C02595"/>
    <w:rsid w:val="00C0275E"/>
    <w:rsid w:val="00C03796"/>
    <w:rsid w:val="00C040C0"/>
    <w:rsid w:val="00C10F00"/>
    <w:rsid w:val="00C123EE"/>
    <w:rsid w:val="00C12ACB"/>
    <w:rsid w:val="00C14302"/>
    <w:rsid w:val="00C158FC"/>
    <w:rsid w:val="00C164F9"/>
    <w:rsid w:val="00C16AC6"/>
    <w:rsid w:val="00C21303"/>
    <w:rsid w:val="00C2271A"/>
    <w:rsid w:val="00C235CC"/>
    <w:rsid w:val="00C238C8"/>
    <w:rsid w:val="00C25EC6"/>
    <w:rsid w:val="00C26366"/>
    <w:rsid w:val="00C311A4"/>
    <w:rsid w:val="00C31C00"/>
    <w:rsid w:val="00C32BB7"/>
    <w:rsid w:val="00C32E05"/>
    <w:rsid w:val="00C3544E"/>
    <w:rsid w:val="00C35C42"/>
    <w:rsid w:val="00C3603D"/>
    <w:rsid w:val="00C36048"/>
    <w:rsid w:val="00C363F1"/>
    <w:rsid w:val="00C364C7"/>
    <w:rsid w:val="00C37704"/>
    <w:rsid w:val="00C41D02"/>
    <w:rsid w:val="00C41E54"/>
    <w:rsid w:val="00C42CA0"/>
    <w:rsid w:val="00C42CA4"/>
    <w:rsid w:val="00C43DF6"/>
    <w:rsid w:val="00C51C9C"/>
    <w:rsid w:val="00C52A8B"/>
    <w:rsid w:val="00C55A14"/>
    <w:rsid w:val="00C564C5"/>
    <w:rsid w:val="00C57C59"/>
    <w:rsid w:val="00C60517"/>
    <w:rsid w:val="00C61611"/>
    <w:rsid w:val="00C62553"/>
    <w:rsid w:val="00C66F5E"/>
    <w:rsid w:val="00C708EF"/>
    <w:rsid w:val="00C70DF7"/>
    <w:rsid w:val="00C72F76"/>
    <w:rsid w:val="00C731F9"/>
    <w:rsid w:val="00C74846"/>
    <w:rsid w:val="00C76A22"/>
    <w:rsid w:val="00C76DC4"/>
    <w:rsid w:val="00C778CB"/>
    <w:rsid w:val="00C845FA"/>
    <w:rsid w:val="00C84FF8"/>
    <w:rsid w:val="00C8548A"/>
    <w:rsid w:val="00C86936"/>
    <w:rsid w:val="00C87C8C"/>
    <w:rsid w:val="00C901FB"/>
    <w:rsid w:val="00C910CF"/>
    <w:rsid w:val="00C9191E"/>
    <w:rsid w:val="00C938CA"/>
    <w:rsid w:val="00C94272"/>
    <w:rsid w:val="00C95059"/>
    <w:rsid w:val="00C95289"/>
    <w:rsid w:val="00C96E89"/>
    <w:rsid w:val="00C976CF"/>
    <w:rsid w:val="00CA04C6"/>
    <w:rsid w:val="00CA0E16"/>
    <w:rsid w:val="00CA13A8"/>
    <w:rsid w:val="00CA3064"/>
    <w:rsid w:val="00CA5D67"/>
    <w:rsid w:val="00CA6314"/>
    <w:rsid w:val="00CB24E0"/>
    <w:rsid w:val="00CB2DC6"/>
    <w:rsid w:val="00CB3382"/>
    <w:rsid w:val="00CB3586"/>
    <w:rsid w:val="00CB37AB"/>
    <w:rsid w:val="00CC2951"/>
    <w:rsid w:val="00CC29EC"/>
    <w:rsid w:val="00CC3484"/>
    <w:rsid w:val="00CC3487"/>
    <w:rsid w:val="00CC4467"/>
    <w:rsid w:val="00CC6DAC"/>
    <w:rsid w:val="00CC7583"/>
    <w:rsid w:val="00CD17DD"/>
    <w:rsid w:val="00CD2149"/>
    <w:rsid w:val="00CD4B57"/>
    <w:rsid w:val="00CD4BF7"/>
    <w:rsid w:val="00CD55D9"/>
    <w:rsid w:val="00CD608B"/>
    <w:rsid w:val="00CD66CE"/>
    <w:rsid w:val="00CD6EEF"/>
    <w:rsid w:val="00CD758E"/>
    <w:rsid w:val="00CE3087"/>
    <w:rsid w:val="00CE389C"/>
    <w:rsid w:val="00CE5D04"/>
    <w:rsid w:val="00CE6B81"/>
    <w:rsid w:val="00CF08F3"/>
    <w:rsid w:val="00CF09F6"/>
    <w:rsid w:val="00CF0EEE"/>
    <w:rsid w:val="00CF3E08"/>
    <w:rsid w:val="00CF75F8"/>
    <w:rsid w:val="00D015CE"/>
    <w:rsid w:val="00D0251A"/>
    <w:rsid w:val="00D02A9C"/>
    <w:rsid w:val="00D03961"/>
    <w:rsid w:val="00D03981"/>
    <w:rsid w:val="00D041AF"/>
    <w:rsid w:val="00D045DF"/>
    <w:rsid w:val="00D048CE"/>
    <w:rsid w:val="00D04FA3"/>
    <w:rsid w:val="00D070F8"/>
    <w:rsid w:val="00D10AE5"/>
    <w:rsid w:val="00D1125E"/>
    <w:rsid w:val="00D11533"/>
    <w:rsid w:val="00D133D0"/>
    <w:rsid w:val="00D20799"/>
    <w:rsid w:val="00D214F5"/>
    <w:rsid w:val="00D2217F"/>
    <w:rsid w:val="00D2386F"/>
    <w:rsid w:val="00D30597"/>
    <w:rsid w:val="00D30720"/>
    <w:rsid w:val="00D316F0"/>
    <w:rsid w:val="00D318BC"/>
    <w:rsid w:val="00D328C8"/>
    <w:rsid w:val="00D32CE5"/>
    <w:rsid w:val="00D358D2"/>
    <w:rsid w:val="00D368E2"/>
    <w:rsid w:val="00D37FE7"/>
    <w:rsid w:val="00D4077D"/>
    <w:rsid w:val="00D42F48"/>
    <w:rsid w:val="00D4397D"/>
    <w:rsid w:val="00D43E4C"/>
    <w:rsid w:val="00D46608"/>
    <w:rsid w:val="00D46A3F"/>
    <w:rsid w:val="00D50E1F"/>
    <w:rsid w:val="00D513FA"/>
    <w:rsid w:val="00D54C5F"/>
    <w:rsid w:val="00D57C73"/>
    <w:rsid w:val="00D57D02"/>
    <w:rsid w:val="00D60D3B"/>
    <w:rsid w:val="00D65DC9"/>
    <w:rsid w:val="00D70B24"/>
    <w:rsid w:val="00D70EAA"/>
    <w:rsid w:val="00D71AA1"/>
    <w:rsid w:val="00D74CDA"/>
    <w:rsid w:val="00D812AE"/>
    <w:rsid w:val="00D81798"/>
    <w:rsid w:val="00D8327F"/>
    <w:rsid w:val="00D8330F"/>
    <w:rsid w:val="00D8367C"/>
    <w:rsid w:val="00D849A7"/>
    <w:rsid w:val="00D84D9A"/>
    <w:rsid w:val="00D86C8B"/>
    <w:rsid w:val="00D86E9E"/>
    <w:rsid w:val="00D906F4"/>
    <w:rsid w:val="00D907CF"/>
    <w:rsid w:val="00D9574D"/>
    <w:rsid w:val="00D97B4D"/>
    <w:rsid w:val="00DA51D8"/>
    <w:rsid w:val="00DA6CA4"/>
    <w:rsid w:val="00DA725E"/>
    <w:rsid w:val="00DB1704"/>
    <w:rsid w:val="00DB284A"/>
    <w:rsid w:val="00DB2FAD"/>
    <w:rsid w:val="00DB31D3"/>
    <w:rsid w:val="00DB4609"/>
    <w:rsid w:val="00DB4941"/>
    <w:rsid w:val="00DB4977"/>
    <w:rsid w:val="00DB4EE0"/>
    <w:rsid w:val="00DB52C4"/>
    <w:rsid w:val="00DB5BD8"/>
    <w:rsid w:val="00DB7925"/>
    <w:rsid w:val="00DB7B25"/>
    <w:rsid w:val="00DC0FE6"/>
    <w:rsid w:val="00DC130C"/>
    <w:rsid w:val="00DC325A"/>
    <w:rsid w:val="00DC410E"/>
    <w:rsid w:val="00DD12C5"/>
    <w:rsid w:val="00DD5735"/>
    <w:rsid w:val="00DD5FD7"/>
    <w:rsid w:val="00DD7B16"/>
    <w:rsid w:val="00DE5052"/>
    <w:rsid w:val="00DE6D1D"/>
    <w:rsid w:val="00DE7E4E"/>
    <w:rsid w:val="00DF070C"/>
    <w:rsid w:val="00DF3ABF"/>
    <w:rsid w:val="00DF535E"/>
    <w:rsid w:val="00DF589A"/>
    <w:rsid w:val="00DF635C"/>
    <w:rsid w:val="00DF7C1D"/>
    <w:rsid w:val="00E00949"/>
    <w:rsid w:val="00E00D73"/>
    <w:rsid w:val="00E03D4B"/>
    <w:rsid w:val="00E05417"/>
    <w:rsid w:val="00E07098"/>
    <w:rsid w:val="00E07549"/>
    <w:rsid w:val="00E108A0"/>
    <w:rsid w:val="00E10C8C"/>
    <w:rsid w:val="00E11573"/>
    <w:rsid w:val="00E1303A"/>
    <w:rsid w:val="00E14BC3"/>
    <w:rsid w:val="00E14C07"/>
    <w:rsid w:val="00E15C56"/>
    <w:rsid w:val="00E15CAF"/>
    <w:rsid w:val="00E17869"/>
    <w:rsid w:val="00E23115"/>
    <w:rsid w:val="00E2315F"/>
    <w:rsid w:val="00E245DC"/>
    <w:rsid w:val="00E253D0"/>
    <w:rsid w:val="00E27E12"/>
    <w:rsid w:val="00E27F3A"/>
    <w:rsid w:val="00E30421"/>
    <w:rsid w:val="00E30B7F"/>
    <w:rsid w:val="00E311D4"/>
    <w:rsid w:val="00E31FD7"/>
    <w:rsid w:val="00E32909"/>
    <w:rsid w:val="00E33D4D"/>
    <w:rsid w:val="00E36871"/>
    <w:rsid w:val="00E373C5"/>
    <w:rsid w:val="00E37660"/>
    <w:rsid w:val="00E3785B"/>
    <w:rsid w:val="00E42E44"/>
    <w:rsid w:val="00E4486C"/>
    <w:rsid w:val="00E47925"/>
    <w:rsid w:val="00E515BE"/>
    <w:rsid w:val="00E52A64"/>
    <w:rsid w:val="00E5363F"/>
    <w:rsid w:val="00E541D6"/>
    <w:rsid w:val="00E541EE"/>
    <w:rsid w:val="00E545CD"/>
    <w:rsid w:val="00E54CEB"/>
    <w:rsid w:val="00E561D4"/>
    <w:rsid w:val="00E569A0"/>
    <w:rsid w:val="00E61200"/>
    <w:rsid w:val="00E62A4E"/>
    <w:rsid w:val="00E62D43"/>
    <w:rsid w:val="00E63B07"/>
    <w:rsid w:val="00E6527E"/>
    <w:rsid w:val="00E656C6"/>
    <w:rsid w:val="00E671FE"/>
    <w:rsid w:val="00E6723B"/>
    <w:rsid w:val="00E70026"/>
    <w:rsid w:val="00E704BA"/>
    <w:rsid w:val="00E7143F"/>
    <w:rsid w:val="00E72F24"/>
    <w:rsid w:val="00E73F37"/>
    <w:rsid w:val="00E80DCE"/>
    <w:rsid w:val="00E819FD"/>
    <w:rsid w:val="00E827FF"/>
    <w:rsid w:val="00E83C22"/>
    <w:rsid w:val="00E84AF9"/>
    <w:rsid w:val="00E85032"/>
    <w:rsid w:val="00E8537B"/>
    <w:rsid w:val="00E85DAE"/>
    <w:rsid w:val="00E86FA4"/>
    <w:rsid w:val="00E91EC6"/>
    <w:rsid w:val="00E924A0"/>
    <w:rsid w:val="00E93A48"/>
    <w:rsid w:val="00E97E04"/>
    <w:rsid w:val="00E97ED4"/>
    <w:rsid w:val="00EA0C85"/>
    <w:rsid w:val="00EA24AE"/>
    <w:rsid w:val="00EA3E51"/>
    <w:rsid w:val="00EA53C7"/>
    <w:rsid w:val="00EA634C"/>
    <w:rsid w:val="00EB0972"/>
    <w:rsid w:val="00EB13C1"/>
    <w:rsid w:val="00EB28FD"/>
    <w:rsid w:val="00EB3A22"/>
    <w:rsid w:val="00EB3F31"/>
    <w:rsid w:val="00EB4479"/>
    <w:rsid w:val="00EB57FC"/>
    <w:rsid w:val="00EB61AB"/>
    <w:rsid w:val="00EB6D4D"/>
    <w:rsid w:val="00EB6D5E"/>
    <w:rsid w:val="00EC49AA"/>
    <w:rsid w:val="00EC4CAF"/>
    <w:rsid w:val="00EC51F2"/>
    <w:rsid w:val="00EC5989"/>
    <w:rsid w:val="00EC7CE9"/>
    <w:rsid w:val="00ED019E"/>
    <w:rsid w:val="00ED1367"/>
    <w:rsid w:val="00ED64F7"/>
    <w:rsid w:val="00ED6984"/>
    <w:rsid w:val="00ED780F"/>
    <w:rsid w:val="00ED7D32"/>
    <w:rsid w:val="00EE0075"/>
    <w:rsid w:val="00EE06C5"/>
    <w:rsid w:val="00EE0A93"/>
    <w:rsid w:val="00EE3198"/>
    <w:rsid w:val="00EE3302"/>
    <w:rsid w:val="00EF2DC1"/>
    <w:rsid w:val="00EF30DC"/>
    <w:rsid w:val="00EF3122"/>
    <w:rsid w:val="00EF362D"/>
    <w:rsid w:val="00EF51ED"/>
    <w:rsid w:val="00EF6987"/>
    <w:rsid w:val="00F00EBA"/>
    <w:rsid w:val="00F01487"/>
    <w:rsid w:val="00F028FD"/>
    <w:rsid w:val="00F033FB"/>
    <w:rsid w:val="00F04590"/>
    <w:rsid w:val="00F04E49"/>
    <w:rsid w:val="00F05125"/>
    <w:rsid w:val="00F05C23"/>
    <w:rsid w:val="00F109CC"/>
    <w:rsid w:val="00F10D31"/>
    <w:rsid w:val="00F13216"/>
    <w:rsid w:val="00F16D28"/>
    <w:rsid w:val="00F17AA9"/>
    <w:rsid w:val="00F2019F"/>
    <w:rsid w:val="00F2075A"/>
    <w:rsid w:val="00F22041"/>
    <w:rsid w:val="00F24FC8"/>
    <w:rsid w:val="00F255B0"/>
    <w:rsid w:val="00F32869"/>
    <w:rsid w:val="00F437D7"/>
    <w:rsid w:val="00F4448C"/>
    <w:rsid w:val="00F44C4C"/>
    <w:rsid w:val="00F46618"/>
    <w:rsid w:val="00F47273"/>
    <w:rsid w:val="00F512F4"/>
    <w:rsid w:val="00F5317D"/>
    <w:rsid w:val="00F53231"/>
    <w:rsid w:val="00F54A24"/>
    <w:rsid w:val="00F54E4A"/>
    <w:rsid w:val="00F560BA"/>
    <w:rsid w:val="00F61309"/>
    <w:rsid w:val="00F632CB"/>
    <w:rsid w:val="00F647D8"/>
    <w:rsid w:val="00F64BCB"/>
    <w:rsid w:val="00F6562D"/>
    <w:rsid w:val="00F65C8F"/>
    <w:rsid w:val="00F6606B"/>
    <w:rsid w:val="00F67C75"/>
    <w:rsid w:val="00F70C74"/>
    <w:rsid w:val="00F7361F"/>
    <w:rsid w:val="00F77963"/>
    <w:rsid w:val="00F77E55"/>
    <w:rsid w:val="00F77F25"/>
    <w:rsid w:val="00F80C36"/>
    <w:rsid w:val="00F818AC"/>
    <w:rsid w:val="00F843F0"/>
    <w:rsid w:val="00F87A6B"/>
    <w:rsid w:val="00F90F3C"/>
    <w:rsid w:val="00F9156E"/>
    <w:rsid w:val="00F96753"/>
    <w:rsid w:val="00F96D7F"/>
    <w:rsid w:val="00FA5CB3"/>
    <w:rsid w:val="00FA6D6F"/>
    <w:rsid w:val="00FA7705"/>
    <w:rsid w:val="00FB0291"/>
    <w:rsid w:val="00FB0954"/>
    <w:rsid w:val="00FB2D88"/>
    <w:rsid w:val="00FB3B47"/>
    <w:rsid w:val="00FB5E28"/>
    <w:rsid w:val="00FB6D7D"/>
    <w:rsid w:val="00FC1D78"/>
    <w:rsid w:val="00FC3684"/>
    <w:rsid w:val="00FC3F62"/>
    <w:rsid w:val="00FC6F58"/>
    <w:rsid w:val="00FC742B"/>
    <w:rsid w:val="00FC759E"/>
    <w:rsid w:val="00FD12D3"/>
    <w:rsid w:val="00FD2049"/>
    <w:rsid w:val="00FD6EC9"/>
    <w:rsid w:val="00FD7FEC"/>
    <w:rsid w:val="00FE08D6"/>
    <w:rsid w:val="00FE0BC3"/>
    <w:rsid w:val="00FE27D2"/>
    <w:rsid w:val="00FE2C9D"/>
    <w:rsid w:val="00FE3778"/>
    <w:rsid w:val="00FE3DE6"/>
    <w:rsid w:val="00FE41AF"/>
    <w:rsid w:val="00FE576C"/>
    <w:rsid w:val="00FE73B3"/>
    <w:rsid w:val="00FE78F2"/>
    <w:rsid w:val="00FF0CF5"/>
    <w:rsid w:val="00FF3159"/>
    <w:rsid w:val="00FF43A9"/>
    <w:rsid w:val="00FF5DD2"/>
    <w:rsid w:val="017442FA"/>
    <w:rsid w:val="01B85F94"/>
    <w:rsid w:val="01E44FDB"/>
    <w:rsid w:val="0261662C"/>
    <w:rsid w:val="028E3199"/>
    <w:rsid w:val="042F62B6"/>
    <w:rsid w:val="05F23A3F"/>
    <w:rsid w:val="063522A9"/>
    <w:rsid w:val="087D3A94"/>
    <w:rsid w:val="08C72F61"/>
    <w:rsid w:val="0911242E"/>
    <w:rsid w:val="09CF6571"/>
    <w:rsid w:val="0A053D41"/>
    <w:rsid w:val="0A5B2824"/>
    <w:rsid w:val="0A8455AD"/>
    <w:rsid w:val="0CF77599"/>
    <w:rsid w:val="0D091D9A"/>
    <w:rsid w:val="0D2C7836"/>
    <w:rsid w:val="0D3B3F1D"/>
    <w:rsid w:val="0D893576"/>
    <w:rsid w:val="0D907DC5"/>
    <w:rsid w:val="0F2033CB"/>
    <w:rsid w:val="0FAC4C5F"/>
    <w:rsid w:val="0FB75ADD"/>
    <w:rsid w:val="10207B26"/>
    <w:rsid w:val="106F0166"/>
    <w:rsid w:val="108A31F2"/>
    <w:rsid w:val="10CF32FA"/>
    <w:rsid w:val="11B87C9E"/>
    <w:rsid w:val="11D32976"/>
    <w:rsid w:val="11E20E0C"/>
    <w:rsid w:val="123C051C"/>
    <w:rsid w:val="12EB3CF0"/>
    <w:rsid w:val="13203999"/>
    <w:rsid w:val="135725FF"/>
    <w:rsid w:val="13961EAE"/>
    <w:rsid w:val="13C62793"/>
    <w:rsid w:val="13E6068F"/>
    <w:rsid w:val="143E29EC"/>
    <w:rsid w:val="14A32AD4"/>
    <w:rsid w:val="14AF76CB"/>
    <w:rsid w:val="14D07641"/>
    <w:rsid w:val="14DC75D6"/>
    <w:rsid w:val="14F0383F"/>
    <w:rsid w:val="15C2342E"/>
    <w:rsid w:val="15D54F0F"/>
    <w:rsid w:val="16021A7C"/>
    <w:rsid w:val="160E0421"/>
    <w:rsid w:val="169C77DB"/>
    <w:rsid w:val="16EF3DAF"/>
    <w:rsid w:val="17854713"/>
    <w:rsid w:val="17991F6C"/>
    <w:rsid w:val="17C70888"/>
    <w:rsid w:val="184E2D57"/>
    <w:rsid w:val="18CB25F9"/>
    <w:rsid w:val="1921046B"/>
    <w:rsid w:val="196A19A0"/>
    <w:rsid w:val="1A2A3350"/>
    <w:rsid w:val="1A952EBF"/>
    <w:rsid w:val="1AB05F4B"/>
    <w:rsid w:val="1BD712B5"/>
    <w:rsid w:val="1C280F1B"/>
    <w:rsid w:val="1C4C3A51"/>
    <w:rsid w:val="1C784846"/>
    <w:rsid w:val="1D9C6C6A"/>
    <w:rsid w:val="1DC31AF1"/>
    <w:rsid w:val="1DCF0496"/>
    <w:rsid w:val="1E2527AC"/>
    <w:rsid w:val="1E652BA8"/>
    <w:rsid w:val="1EA57449"/>
    <w:rsid w:val="1F130856"/>
    <w:rsid w:val="20191E9C"/>
    <w:rsid w:val="20196340"/>
    <w:rsid w:val="227E5AB8"/>
    <w:rsid w:val="23FE1AD5"/>
    <w:rsid w:val="2419690F"/>
    <w:rsid w:val="26AC3A6A"/>
    <w:rsid w:val="26DB434F"/>
    <w:rsid w:val="273D0B66"/>
    <w:rsid w:val="281178FD"/>
    <w:rsid w:val="282B4E63"/>
    <w:rsid w:val="28506677"/>
    <w:rsid w:val="28724840"/>
    <w:rsid w:val="2899001E"/>
    <w:rsid w:val="28D30C47"/>
    <w:rsid w:val="292813A2"/>
    <w:rsid w:val="294E0E09"/>
    <w:rsid w:val="29A70519"/>
    <w:rsid w:val="2AF21C68"/>
    <w:rsid w:val="2B3E6C5B"/>
    <w:rsid w:val="2BD870AF"/>
    <w:rsid w:val="2CFC0B7C"/>
    <w:rsid w:val="2D0F08AF"/>
    <w:rsid w:val="2F7470EF"/>
    <w:rsid w:val="2FA01C92"/>
    <w:rsid w:val="2FA07EE4"/>
    <w:rsid w:val="2FAD2601"/>
    <w:rsid w:val="2FC040E2"/>
    <w:rsid w:val="30A27C8C"/>
    <w:rsid w:val="32364B30"/>
    <w:rsid w:val="32FD73FC"/>
    <w:rsid w:val="33260700"/>
    <w:rsid w:val="347D6A46"/>
    <w:rsid w:val="35795360"/>
    <w:rsid w:val="35A41DB0"/>
    <w:rsid w:val="35C661CB"/>
    <w:rsid w:val="37FA03AE"/>
    <w:rsid w:val="38163439"/>
    <w:rsid w:val="38D66725"/>
    <w:rsid w:val="39E906DA"/>
    <w:rsid w:val="39F53D34"/>
    <w:rsid w:val="3AAF36D1"/>
    <w:rsid w:val="3AF15A98"/>
    <w:rsid w:val="3B253993"/>
    <w:rsid w:val="3B9308FD"/>
    <w:rsid w:val="3BF82E56"/>
    <w:rsid w:val="3C0812EB"/>
    <w:rsid w:val="3CD4741F"/>
    <w:rsid w:val="3DE511B8"/>
    <w:rsid w:val="3E3A59A8"/>
    <w:rsid w:val="401069C0"/>
    <w:rsid w:val="40A47108"/>
    <w:rsid w:val="40AE7F87"/>
    <w:rsid w:val="43792ACE"/>
    <w:rsid w:val="43923B90"/>
    <w:rsid w:val="4464552C"/>
    <w:rsid w:val="46364CA7"/>
    <w:rsid w:val="467D4684"/>
    <w:rsid w:val="46C6602A"/>
    <w:rsid w:val="46E82445"/>
    <w:rsid w:val="48594C7C"/>
    <w:rsid w:val="48C42A3E"/>
    <w:rsid w:val="48FD7CFE"/>
    <w:rsid w:val="496B4C67"/>
    <w:rsid w:val="49BA5DBE"/>
    <w:rsid w:val="4A62606A"/>
    <w:rsid w:val="4B3043BA"/>
    <w:rsid w:val="4C2555A1"/>
    <w:rsid w:val="4C2A2BB8"/>
    <w:rsid w:val="4C433C79"/>
    <w:rsid w:val="4CA30BBC"/>
    <w:rsid w:val="4CD945DE"/>
    <w:rsid w:val="4D706CF0"/>
    <w:rsid w:val="4D8B1D7C"/>
    <w:rsid w:val="4E753947"/>
    <w:rsid w:val="4EF94AC3"/>
    <w:rsid w:val="4F4E4E0F"/>
    <w:rsid w:val="4FA76D6A"/>
    <w:rsid w:val="4FFFC9BE"/>
    <w:rsid w:val="503C110B"/>
    <w:rsid w:val="50483F54"/>
    <w:rsid w:val="50C03AEB"/>
    <w:rsid w:val="51736DAF"/>
    <w:rsid w:val="518E27F9"/>
    <w:rsid w:val="51F85506"/>
    <w:rsid w:val="52FC2DD4"/>
    <w:rsid w:val="535F3A8F"/>
    <w:rsid w:val="53B13BBE"/>
    <w:rsid w:val="547C5F7A"/>
    <w:rsid w:val="54A51975"/>
    <w:rsid w:val="554A42CB"/>
    <w:rsid w:val="555B0286"/>
    <w:rsid w:val="55BD4A9D"/>
    <w:rsid w:val="56336B0D"/>
    <w:rsid w:val="56E12A0D"/>
    <w:rsid w:val="587F428B"/>
    <w:rsid w:val="596D67DA"/>
    <w:rsid w:val="59AC10B0"/>
    <w:rsid w:val="5A557999"/>
    <w:rsid w:val="5ABD109B"/>
    <w:rsid w:val="5B48305A"/>
    <w:rsid w:val="5B683682"/>
    <w:rsid w:val="5D3A2E77"/>
    <w:rsid w:val="5D63417B"/>
    <w:rsid w:val="5D964551"/>
    <w:rsid w:val="5DBC388C"/>
    <w:rsid w:val="5DD15589"/>
    <w:rsid w:val="5F217E4A"/>
    <w:rsid w:val="5FC37153"/>
    <w:rsid w:val="5FEA2932"/>
    <w:rsid w:val="605B435E"/>
    <w:rsid w:val="6098413C"/>
    <w:rsid w:val="610E43FE"/>
    <w:rsid w:val="6129748A"/>
    <w:rsid w:val="615C785F"/>
    <w:rsid w:val="624F0393"/>
    <w:rsid w:val="63224191"/>
    <w:rsid w:val="64E8140A"/>
    <w:rsid w:val="67114C48"/>
    <w:rsid w:val="679C6C08"/>
    <w:rsid w:val="68490412"/>
    <w:rsid w:val="684E77D6"/>
    <w:rsid w:val="68FE30F6"/>
    <w:rsid w:val="6942733B"/>
    <w:rsid w:val="69B875FD"/>
    <w:rsid w:val="69D87C9F"/>
    <w:rsid w:val="6B59096C"/>
    <w:rsid w:val="6BDD1432"/>
    <w:rsid w:val="6BF679FB"/>
    <w:rsid w:val="6CB30550"/>
    <w:rsid w:val="6D371181"/>
    <w:rsid w:val="6DDD5884"/>
    <w:rsid w:val="6DF8446C"/>
    <w:rsid w:val="6EA2087C"/>
    <w:rsid w:val="6F3B6D06"/>
    <w:rsid w:val="6FBD596D"/>
    <w:rsid w:val="6FC62348"/>
    <w:rsid w:val="70787E0F"/>
    <w:rsid w:val="70910BA8"/>
    <w:rsid w:val="70D23B7F"/>
    <w:rsid w:val="70E138DD"/>
    <w:rsid w:val="71153587"/>
    <w:rsid w:val="71333A0D"/>
    <w:rsid w:val="71381023"/>
    <w:rsid w:val="718A5D23"/>
    <w:rsid w:val="71F413EE"/>
    <w:rsid w:val="724759C2"/>
    <w:rsid w:val="72C15774"/>
    <w:rsid w:val="72F378F8"/>
    <w:rsid w:val="730E028E"/>
    <w:rsid w:val="732B7092"/>
    <w:rsid w:val="73ED07EB"/>
    <w:rsid w:val="75142D9F"/>
    <w:rsid w:val="76796366"/>
    <w:rsid w:val="76805946"/>
    <w:rsid w:val="774E77F3"/>
    <w:rsid w:val="77A060D9"/>
    <w:rsid w:val="77F24622"/>
    <w:rsid w:val="78C559A7"/>
    <w:rsid w:val="78DC2C80"/>
    <w:rsid w:val="792702FB"/>
    <w:rsid w:val="7A666C01"/>
    <w:rsid w:val="7A884DCA"/>
    <w:rsid w:val="7B917CAE"/>
    <w:rsid w:val="7BA14395"/>
    <w:rsid w:val="7C835849"/>
    <w:rsid w:val="7C9C690A"/>
    <w:rsid w:val="7D1E37C3"/>
    <w:rsid w:val="7D3B4375"/>
    <w:rsid w:val="7DEC38C1"/>
    <w:rsid w:val="7E867872"/>
    <w:rsid w:val="7EB75C7D"/>
    <w:rsid w:val="7EC30AC6"/>
    <w:rsid w:val="7F5E434B"/>
    <w:rsid w:val="FDFF60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icrosoft Himalaya"/>
      <w:kern w:val="2"/>
      <w:sz w:val="21"/>
      <w:szCs w:val="32"/>
      <w:lang w:val="en-US" w:eastAsia="zh-CN" w:bidi="bo-CN"/>
    </w:rPr>
  </w:style>
  <w:style w:type="paragraph" w:styleId="2">
    <w:name w:val="heading 2"/>
    <w:basedOn w:val="1"/>
    <w:next w:val="1"/>
    <w:link w:val="25"/>
    <w:qFormat/>
    <w:uiPriority w:val="9"/>
    <w:pPr>
      <w:widowControl/>
      <w:spacing w:before="100" w:beforeAutospacing="1" w:after="100" w:afterAutospacing="1"/>
      <w:jc w:val="left"/>
      <w:outlineLvl w:val="1"/>
    </w:pPr>
    <w:rPr>
      <w:rFonts w:ascii="宋体" w:hAnsi="宋体" w:cs="宋体"/>
      <w:b/>
      <w:bCs/>
      <w:kern w:val="0"/>
      <w:sz w:val="36"/>
      <w:szCs w:val="36"/>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alloon Text"/>
    <w:basedOn w:val="1"/>
    <w:link w:val="20"/>
    <w:semiHidden/>
    <w:unhideWhenUsed/>
    <w:qFormat/>
    <w:uiPriority w:val="99"/>
    <w:rPr>
      <w:sz w:val="18"/>
      <w:szCs w:val="26"/>
    </w:rPr>
  </w:style>
  <w:style w:type="paragraph" w:styleId="5">
    <w:name w:val="footer"/>
    <w:basedOn w:val="1"/>
    <w:link w:val="16"/>
    <w:unhideWhenUsed/>
    <w:qFormat/>
    <w:uiPriority w:val="99"/>
    <w:pPr>
      <w:tabs>
        <w:tab w:val="center" w:pos="4153"/>
        <w:tab w:val="right" w:pos="8306"/>
      </w:tabs>
      <w:snapToGrid w:val="0"/>
      <w:jc w:val="left"/>
    </w:pPr>
    <w:rPr>
      <w:sz w:val="18"/>
      <w:szCs w:val="26"/>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26"/>
    </w:rPr>
  </w:style>
  <w:style w:type="paragraph" w:styleId="7">
    <w:name w:val="footnote text"/>
    <w:basedOn w:val="1"/>
    <w:link w:val="18"/>
    <w:semiHidden/>
    <w:unhideWhenUsed/>
    <w:qFormat/>
    <w:uiPriority w:val="99"/>
    <w:pPr>
      <w:snapToGrid w:val="0"/>
      <w:jc w:val="left"/>
    </w:pPr>
    <w:rPr>
      <w:sz w:val="18"/>
      <w:szCs w:val="26"/>
    </w:rPr>
  </w:style>
  <w:style w:type="paragraph" w:styleId="8">
    <w:name w:val="annotation subject"/>
    <w:basedOn w:val="3"/>
    <w:next w:val="3"/>
    <w:link w:val="23"/>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qFormat/>
    <w:uiPriority w:val="99"/>
    <w:rPr>
      <w:vertAlign w:val="superscript"/>
    </w:rPr>
  </w:style>
  <w:style w:type="paragraph" w:customStyle="1" w:styleId="14">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15">
    <w:name w:val="页眉 Char"/>
    <w:basedOn w:val="10"/>
    <w:link w:val="6"/>
    <w:qFormat/>
    <w:uiPriority w:val="99"/>
    <w:rPr>
      <w:rFonts w:ascii="Calibri" w:hAnsi="Calibri" w:eastAsia="宋体" w:cs="Microsoft Himalaya"/>
      <w:sz w:val="18"/>
      <w:szCs w:val="26"/>
      <w:lang w:bidi="bo-CN"/>
    </w:rPr>
  </w:style>
  <w:style w:type="character" w:customStyle="1" w:styleId="16">
    <w:name w:val="页脚 Char"/>
    <w:basedOn w:val="10"/>
    <w:link w:val="5"/>
    <w:qFormat/>
    <w:uiPriority w:val="99"/>
    <w:rPr>
      <w:rFonts w:ascii="Calibri" w:hAnsi="Calibri" w:eastAsia="宋体" w:cs="Microsoft Himalaya"/>
      <w:sz w:val="18"/>
      <w:szCs w:val="26"/>
      <w:lang w:bidi="bo-CN"/>
    </w:rPr>
  </w:style>
  <w:style w:type="paragraph" w:styleId="17">
    <w:name w:val="List Paragraph"/>
    <w:basedOn w:val="1"/>
    <w:qFormat/>
    <w:uiPriority w:val="34"/>
    <w:pPr>
      <w:ind w:firstLine="420" w:firstLineChars="200"/>
    </w:pPr>
  </w:style>
  <w:style w:type="character" w:customStyle="1" w:styleId="18">
    <w:name w:val="脚注文本 Char"/>
    <w:basedOn w:val="10"/>
    <w:link w:val="7"/>
    <w:semiHidden/>
    <w:qFormat/>
    <w:uiPriority w:val="99"/>
    <w:rPr>
      <w:rFonts w:ascii="Calibri" w:hAnsi="Calibri" w:eastAsia="宋体" w:cs="Microsoft Himalaya"/>
      <w:sz w:val="18"/>
      <w:szCs w:val="26"/>
      <w:lang w:bidi="bo-CN"/>
    </w:rPr>
  </w:style>
  <w:style w:type="paragraph" w:customStyle="1" w:styleId="19">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lang w:bidi="ar-SA"/>
    </w:rPr>
  </w:style>
  <w:style w:type="character" w:customStyle="1" w:styleId="20">
    <w:name w:val="批注框文本 Char"/>
    <w:basedOn w:val="10"/>
    <w:link w:val="4"/>
    <w:semiHidden/>
    <w:qFormat/>
    <w:uiPriority w:val="99"/>
    <w:rPr>
      <w:rFonts w:ascii="Calibri" w:hAnsi="Calibri" w:eastAsia="宋体" w:cs="Microsoft Himalaya"/>
      <w:sz w:val="18"/>
      <w:szCs w:val="26"/>
      <w:lang w:bidi="bo-CN"/>
    </w:rPr>
  </w:style>
  <w:style w:type="paragraph" w:customStyle="1" w:styleId="21">
    <w:name w:val="修订1"/>
    <w:hidden/>
    <w:semiHidden/>
    <w:qFormat/>
    <w:uiPriority w:val="99"/>
    <w:rPr>
      <w:rFonts w:ascii="Calibri" w:hAnsi="Calibri" w:eastAsia="宋体" w:cs="Microsoft Himalaya"/>
      <w:kern w:val="2"/>
      <w:sz w:val="21"/>
      <w:szCs w:val="32"/>
      <w:lang w:val="en-US" w:eastAsia="zh-CN" w:bidi="bo-CN"/>
    </w:rPr>
  </w:style>
  <w:style w:type="character" w:customStyle="1" w:styleId="22">
    <w:name w:val="批注文字 Char"/>
    <w:basedOn w:val="10"/>
    <w:link w:val="3"/>
    <w:qFormat/>
    <w:uiPriority w:val="99"/>
    <w:rPr>
      <w:rFonts w:ascii="Calibri" w:hAnsi="Calibri" w:eastAsia="宋体" w:cs="Microsoft Himalaya"/>
      <w:kern w:val="2"/>
      <w:sz w:val="21"/>
      <w:szCs w:val="32"/>
      <w:lang w:bidi="bo-CN"/>
    </w:rPr>
  </w:style>
  <w:style w:type="character" w:customStyle="1" w:styleId="23">
    <w:name w:val="批注主题 Char"/>
    <w:basedOn w:val="22"/>
    <w:link w:val="8"/>
    <w:semiHidden/>
    <w:qFormat/>
    <w:uiPriority w:val="99"/>
    <w:rPr>
      <w:rFonts w:ascii="Calibri" w:hAnsi="Calibri" w:eastAsia="宋体" w:cs="Microsoft Himalaya"/>
      <w:b/>
      <w:bCs/>
      <w:kern w:val="2"/>
      <w:sz w:val="21"/>
      <w:szCs w:val="32"/>
      <w:lang w:bidi="bo-CN"/>
    </w:rPr>
  </w:style>
  <w:style w:type="paragraph" w:customStyle="1" w:styleId="24">
    <w:name w:val="修订2"/>
    <w:hidden/>
    <w:semiHidden/>
    <w:qFormat/>
    <w:uiPriority w:val="99"/>
    <w:rPr>
      <w:rFonts w:ascii="Calibri" w:hAnsi="Calibri" w:eastAsia="宋体" w:cs="Microsoft Himalaya"/>
      <w:kern w:val="2"/>
      <w:sz w:val="21"/>
      <w:szCs w:val="32"/>
      <w:lang w:val="en-US" w:eastAsia="zh-CN" w:bidi="bo-CN"/>
    </w:rPr>
  </w:style>
  <w:style w:type="character" w:customStyle="1" w:styleId="25">
    <w:name w:val="标题 2 Char"/>
    <w:basedOn w:val="10"/>
    <w:link w:val="2"/>
    <w:qFormat/>
    <w:uiPriority w:val="9"/>
    <w:rPr>
      <w:rFonts w:ascii="宋体" w:hAnsi="宋体" w:eastAsia="宋体" w:cs="宋体"/>
      <w:b/>
      <w:bCs/>
      <w:sz w:val="36"/>
      <w:szCs w:val="36"/>
    </w:rPr>
  </w:style>
  <w:style w:type="paragraph" w:customStyle="1" w:styleId="26">
    <w:name w:val="修订3"/>
    <w:hidden/>
    <w:semiHidden/>
    <w:qFormat/>
    <w:uiPriority w:val="99"/>
    <w:rPr>
      <w:rFonts w:ascii="Calibri" w:hAnsi="Calibri" w:eastAsia="宋体" w:cs="Microsoft Himalaya"/>
      <w:kern w:val="2"/>
      <w:sz w:val="21"/>
      <w:szCs w:val="32"/>
      <w:lang w:val="en-US" w:eastAsia="zh-CN" w:bidi="bo-CN"/>
    </w:rPr>
  </w:style>
  <w:style w:type="paragraph" w:customStyle="1" w:styleId="27">
    <w:name w:val="Revision"/>
    <w:hidden/>
    <w:unhideWhenUsed/>
    <w:qFormat/>
    <w:uiPriority w:val="99"/>
    <w:rPr>
      <w:rFonts w:ascii="Calibri" w:hAnsi="Calibri" w:eastAsia="宋体" w:cs="Microsoft Himalaya"/>
      <w:kern w:val="2"/>
      <w:sz w:val="21"/>
      <w:szCs w:val="32"/>
      <w:lang w:val="en-US" w:eastAsia="zh-CN" w:bidi="bo-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89FC7C15-65A3-43EA-8A25-52E708F34943}">
  <ds:schemaRefs/>
</ds:datastoreItem>
</file>

<file path=docProps/app.xml><?xml version="1.0" encoding="utf-8"?>
<Properties xmlns="http://schemas.openxmlformats.org/officeDocument/2006/extended-properties" xmlns:vt="http://schemas.openxmlformats.org/officeDocument/2006/docPropsVTypes">
  <Pages>7</Pages>
  <Words>476</Words>
  <Characters>2718</Characters>
  <Lines>22</Lines>
  <Paragraphs>6</Paragraphs>
  <TotalTime>15</TotalTime>
  <ScaleCrop>false</ScaleCrop>
  <LinksUpToDate>false</LinksUpToDate>
  <CharactersWithSpaces>3188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2023-12-28T18:05:00Z</dcterms:created>
  <dc:creator>连璐</dc:creator>
  <cp:lastModifiedBy>Administrator</cp:lastModifiedBy>
  <cp:lastPrinted>2023-12-27T16:55:00Z</cp:lastPrinted>
  <dcterms:modified xsi:type="dcterms:W3CDTF">2023-12-29T09:23:04Z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BEBFD1E098E84A4DB92909507152C4DE</vt:lpwstr>
  </property>
</Properties>
</file>