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36A" w:rsidRDefault="00B9736A" w:rsidP="00B9736A">
      <w:pPr>
        <w:pStyle w:val="Default"/>
        <w:rPr>
          <w:sz w:val="32"/>
          <w:szCs w:val="32"/>
        </w:rPr>
      </w:pPr>
      <w:r>
        <w:rPr>
          <w:rFonts w:hint="eastAsia"/>
          <w:sz w:val="32"/>
          <w:szCs w:val="32"/>
        </w:rPr>
        <w:t>附件一</w:t>
      </w:r>
    </w:p>
    <w:p w:rsidR="00B9736A" w:rsidRPr="00B9736A" w:rsidRDefault="00B9736A" w:rsidP="00B9736A">
      <w:pPr>
        <w:pStyle w:val="Default"/>
        <w:jc w:val="center"/>
        <w:rPr>
          <w:rFonts w:ascii="华文中宋" w:eastAsia="华文中宋" w:cs="华文中宋"/>
          <w:sz w:val="32"/>
          <w:szCs w:val="32"/>
        </w:rPr>
      </w:pPr>
      <w:r w:rsidRPr="00B9736A">
        <w:rPr>
          <w:rFonts w:ascii="华文中宋" w:eastAsia="华文中宋" w:cs="华文中宋" w:hint="eastAsia"/>
          <w:sz w:val="32"/>
          <w:szCs w:val="32"/>
        </w:rPr>
        <w:t>国际会计准则理事会</w:t>
      </w:r>
    </w:p>
    <w:p w:rsidR="00B9736A" w:rsidRDefault="00B9736A" w:rsidP="00B9736A">
      <w:pPr>
        <w:pStyle w:val="Default"/>
        <w:jc w:val="center"/>
        <w:rPr>
          <w:rFonts w:ascii="华文中宋" w:eastAsia="华文中宋" w:cs="华文中宋"/>
          <w:sz w:val="32"/>
          <w:szCs w:val="32"/>
        </w:rPr>
      </w:pPr>
      <w:r w:rsidRPr="00B9736A">
        <w:rPr>
          <w:rFonts w:ascii="华文中宋" w:eastAsia="华文中宋" w:cs="华文中宋" w:hint="eastAsia"/>
          <w:sz w:val="32"/>
          <w:szCs w:val="32"/>
        </w:rPr>
        <w:t>《</w:t>
      </w:r>
      <w:r w:rsidR="00CB5DC6">
        <w:rPr>
          <w:rFonts w:ascii="华文中宋" w:eastAsia="华文中宋" w:cs="华文中宋" w:hint="eastAsia"/>
          <w:sz w:val="32"/>
          <w:szCs w:val="32"/>
        </w:rPr>
        <w:t>披露动议</w:t>
      </w:r>
      <w:r w:rsidR="00CC1100">
        <w:rPr>
          <w:rFonts w:ascii="华文中宋" w:eastAsia="华文中宋" w:cs="华文中宋" w:hint="eastAsia"/>
          <w:sz w:val="32"/>
          <w:szCs w:val="32"/>
        </w:rPr>
        <w:t>——披露原则</w:t>
      </w:r>
      <w:r w:rsidRPr="00B9736A">
        <w:rPr>
          <w:rFonts w:ascii="华文中宋" w:eastAsia="华文中宋" w:cs="华文中宋" w:hint="eastAsia"/>
          <w:sz w:val="32"/>
          <w:szCs w:val="32"/>
        </w:rPr>
        <w:t>（</w:t>
      </w:r>
      <w:r w:rsidR="00CC1100">
        <w:rPr>
          <w:rFonts w:ascii="华文中宋" w:eastAsia="华文中宋" w:cs="华文中宋" w:hint="eastAsia"/>
          <w:sz w:val="32"/>
          <w:szCs w:val="32"/>
        </w:rPr>
        <w:t>讨论稿</w:t>
      </w:r>
      <w:r w:rsidRPr="00B9736A">
        <w:rPr>
          <w:rFonts w:ascii="华文中宋" w:eastAsia="华文中宋" w:cs="华文中宋" w:hint="eastAsia"/>
          <w:sz w:val="32"/>
          <w:szCs w:val="32"/>
        </w:rPr>
        <w:t>）》中文简介</w:t>
      </w:r>
    </w:p>
    <w:p w:rsidR="002A2757" w:rsidRPr="00B9736A" w:rsidRDefault="002A2757" w:rsidP="00B9736A">
      <w:pPr>
        <w:pStyle w:val="Default"/>
        <w:jc w:val="center"/>
        <w:rPr>
          <w:rFonts w:ascii="华文中宋" w:eastAsia="华文中宋" w:cs="华文中宋"/>
          <w:sz w:val="32"/>
          <w:szCs w:val="32"/>
        </w:rPr>
      </w:pPr>
    </w:p>
    <w:p w:rsidR="00B9736A" w:rsidRDefault="00B9736A" w:rsidP="00B9736A">
      <w:pPr>
        <w:pStyle w:val="Default"/>
        <w:rPr>
          <w:sz w:val="28"/>
          <w:szCs w:val="28"/>
        </w:rPr>
      </w:pPr>
    </w:p>
    <w:p w:rsidR="00B9736A" w:rsidRDefault="00B9736A" w:rsidP="00B9736A">
      <w:pPr>
        <w:pStyle w:val="Default"/>
        <w:snapToGrid w:val="0"/>
        <w:spacing w:line="360" w:lineRule="auto"/>
        <w:ind w:firstLineChars="202" w:firstLine="566"/>
        <w:rPr>
          <w:sz w:val="28"/>
          <w:szCs w:val="28"/>
        </w:rPr>
      </w:pPr>
      <w:bookmarkStart w:id="0" w:name="OLE_LINK13"/>
      <w:bookmarkStart w:id="1" w:name="OLE_LINK14"/>
      <w:r>
        <w:rPr>
          <w:rFonts w:hint="eastAsia"/>
          <w:sz w:val="28"/>
          <w:szCs w:val="28"/>
        </w:rPr>
        <w:t>一、概况</w:t>
      </w:r>
      <w:r w:rsidR="007147F9">
        <w:rPr>
          <w:rFonts w:hint="eastAsia"/>
          <w:sz w:val="28"/>
          <w:szCs w:val="28"/>
        </w:rPr>
        <w:t>和意见征询</w:t>
      </w:r>
    </w:p>
    <w:bookmarkEnd w:id="0"/>
    <w:bookmarkEnd w:id="1"/>
    <w:p w:rsidR="007147F9" w:rsidRPr="007147F9" w:rsidRDefault="007147F9" w:rsidP="00B9736A">
      <w:pPr>
        <w:pStyle w:val="Default"/>
        <w:snapToGrid w:val="0"/>
        <w:spacing w:line="360" w:lineRule="auto"/>
        <w:ind w:firstLineChars="202" w:firstLine="566"/>
        <w:rPr>
          <w:rFonts w:hAnsi="黑体" w:cs="仿宋_GB2312"/>
          <w:sz w:val="28"/>
          <w:szCs w:val="28"/>
        </w:rPr>
      </w:pPr>
      <w:r w:rsidRPr="007147F9">
        <w:rPr>
          <w:rFonts w:hAnsi="黑体" w:cs="仿宋_GB2312" w:hint="eastAsia"/>
          <w:sz w:val="28"/>
          <w:szCs w:val="28"/>
        </w:rPr>
        <w:t>（一）国际会计准则理事会</w:t>
      </w:r>
      <w:r w:rsidR="00C1485C">
        <w:rPr>
          <w:rFonts w:hAnsi="黑体" w:cs="仿宋_GB2312" w:hint="eastAsia"/>
          <w:sz w:val="28"/>
          <w:szCs w:val="28"/>
        </w:rPr>
        <w:t>发布本讨论稿</w:t>
      </w:r>
      <w:r w:rsidR="00A648EC">
        <w:rPr>
          <w:rFonts w:hAnsi="黑体" w:cs="仿宋_GB2312" w:hint="eastAsia"/>
          <w:sz w:val="28"/>
          <w:szCs w:val="28"/>
        </w:rPr>
        <w:t>的原因</w:t>
      </w:r>
    </w:p>
    <w:p w:rsidR="007147F9" w:rsidRDefault="007147F9"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为了回应</w:t>
      </w:r>
      <w:r w:rsidRPr="007147F9">
        <w:rPr>
          <w:rFonts w:ascii="仿宋_GB2312" w:eastAsia="仿宋_GB2312" w:cs="仿宋_GB2312" w:hint="eastAsia"/>
          <w:sz w:val="28"/>
          <w:szCs w:val="28"/>
        </w:rPr>
        <w:t>《2015年议程咨询（意见征询文件）》</w:t>
      </w:r>
      <w:r w:rsidR="00A42404">
        <w:rPr>
          <w:rFonts w:ascii="仿宋_GB2312" w:eastAsia="仿宋_GB2312" w:cs="仿宋_GB2312" w:hint="eastAsia"/>
          <w:sz w:val="28"/>
          <w:szCs w:val="28"/>
        </w:rPr>
        <w:t>的反馈意见，国际会计准则理事会（IASB</w:t>
      </w:r>
      <w:r w:rsidR="00431C3E">
        <w:rPr>
          <w:rFonts w:ascii="仿宋_GB2312" w:eastAsia="仿宋_GB2312" w:cs="仿宋_GB2312" w:hint="eastAsia"/>
          <w:sz w:val="28"/>
          <w:szCs w:val="28"/>
        </w:rPr>
        <w:t>，以下简称理事会</w:t>
      </w:r>
      <w:r w:rsidR="00A42404">
        <w:rPr>
          <w:rFonts w:ascii="仿宋_GB2312" w:eastAsia="仿宋_GB2312" w:cs="仿宋_GB2312" w:hint="eastAsia"/>
          <w:sz w:val="28"/>
          <w:szCs w:val="28"/>
        </w:rPr>
        <w:t>）计划</w:t>
      </w:r>
      <w:r w:rsidR="0029007C">
        <w:rPr>
          <w:rFonts w:ascii="仿宋_GB2312" w:eastAsia="仿宋_GB2312" w:cs="仿宋_GB2312" w:hint="eastAsia"/>
          <w:sz w:val="28"/>
          <w:szCs w:val="28"/>
        </w:rPr>
        <w:t>专注于那些</w:t>
      </w:r>
      <w:r w:rsidR="00A648EC">
        <w:rPr>
          <w:rFonts w:ascii="仿宋_GB2312" w:eastAsia="仿宋_GB2312" w:cs="仿宋_GB2312" w:hint="eastAsia"/>
          <w:sz w:val="28"/>
          <w:szCs w:val="28"/>
        </w:rPr>
        <w:t>有助于</w:t>
      </w:r>
      <w:r w:rsidR="00CB5DC6">
        <w:rPr>
          <w:rFonts w:ascii="仿宋_GB2312" w:eastAsia="仿宋_GB2312" w:cs="仿宋_GB2312" w:hint="eastAsia"/>
          <w:sz w:val="28"/>
          <w:szCs w:val="28"/>
        </w:rPr>
        <w:t>“在</w:t>
      </w:r>
      <w:r w:rsidR="00A42404">
        <w:rPr>
          <w:rFonts w:ascii="仿宋_GB2312" w:eastAsia="仿宋_GB2312" w:cs="仿宋_GB2312" w:hint="eastAsia"/>
          <w:sz w:val="28"/>
          <w:szCs w:val="28"/>
        </w:rPr>
        <w:t>财务报告中</w:t>
      </w:r>
      <w:r w:rsidR="00CB5DC6">
        <w:rPr>
          <w:rFonts w:ascii="仿宋_GB2312" w:eastAsia="仿宋_GB2312" w:cs="仿宋_GB2312" w:hint="eastAsia"/>
          <w:sz w:val="28"/>
          <w:szCs w:val="28"/>
        </w:rPr>
        <w:t>的</w:t>
      </w:r>
      <w:r w:rsidR="00A42404">
        <w:rPr>
          <w:rFonts w:ascii="仿宋_GB2312" w:eastAsia="仿宋_GB2312" w:cs="仿宋_GB2312" w:hint="eastAsia"/>
          <w:sz w:val="28"/>
          <w:szCs w:val="28"/>
        </w:rPr>
        <w:t>沟通</w:t>
      </w:r>
      <w:r w:rsidR="00CB5DC6">
        <w:rPr>
          <w:rFonts w:ascii="仿宋_GB2312" w:eastAsia="仿宋_GB2312" w:cs="仿宋_GB2312" w:hint="eastAsia"/>
          <w:sz w:val="28"/>
          <w:szCs w:val="28"/>
        </w:rPr>
        <w:t>”</w:t>
      </w:r>
      <w:r w:rsidR="0029007C">
        <w:rPr>
          <w:rFonts w:ascii="仿宋_GB2312" w:eastAsia="仿宋_GB2312" w:cs="仿宋_GB2312" w:hint="eastAsia"/>
          <w:sz w:val="28"/>
          <w:szCs w:val="28"/>
        </w:rPr>
        <w:t>的项目</w:t>
      </w:r>
      <w:r w:rsidR="00A42404">
        <w:rPr>
          <w:rFonts w:ascii="仿宋_GB2312" w:eastAsia="仿宋_GB2312" w:cs="仿宋_GB2312" w:hint="eastAsia"/>
          <w:sz w:val="28"/>
          <w:szCs w:val="28"/>
        </w:rPr>
        <w:t>。为此，</w:t>
      </w:r>
      <w:r w:rsidR="00FF18FC">
        <w:rPr>
          <w:rFonts w:ascii="仿宋_GB2312" w:eastAsia="仿宋_GB2312" w:cs="仿宋_GB2312" w:hint="eastAsia"/>
          <w:sz w:val="28"/>
          <w:szCs w:val="28"/>
        </w:rPr>
        <w:t>“</w:t>
      </w:r>
      <w:r w:rsidR="00A42404">
        <w:rPr>
          <w:rFonts w:ascii="仿宋_GB2312" w:eastAsia="仿宋_GB2312" w:cs="仿宋_GB2312" w:hint="eastAsia"/>
          <w:sz w:val="28"/>
          <w:szCs w:val="28"/>
        </w:rPr>
        <w:t>在财务</w:t>
      </w:r>
      <w:r w:rsidR="00431C3E">
        <w:rPr>
          <w:rFonts w:ascii="仿宋_GB2312" w:eastAsia="仿宋_GB2312" w:cs="仿宋_GB2312" w:hint="eastAsia"/>
          <w:sz w:val="28"/>
          <w:szCs w:val="28"/>
        </w:rPr>
        <w:t>报告中更好地沟通</w:t>
      </w:r>
      <w:r w:rsidR="00FF18FC">
        <w:rPr>
          <w:rFonts w:ascii="仿宋_GB2312" w:eastAsia="仿宋_GB2312" w:cs="仿宋_GB2312" w:hint="eastAsia"/>
          <w:sz w:val="28"/>
          <w:szCs w:val="28"/>
        </w:rPr>
        <w:t>”</w:t>
      </w:r>
      <w:r w:rsidR="00431C3E">
        <w:rPr>
          <w:rFonts w:ascii="仿宋_GB2312" w:eastAsia="仿宋_GB2312" w:cs="仿宋_GB2312" w:hint="eastAsia"/>
          <w:sz w:val="28"/>
          <w:szCs w:val="28"/>
        </w:rPr>
        <w:t>成为理事会2017年至2021年工作的中心</w:t>
      </w:r>
      <w:r w:rsidR="00FF18FC">
        <w:rPr>
          <w:rFonts w:ascii="仿宋_GB2312" w:eastAsia="仿宋_GB2312" w:cs="仿宋_GB2312" w:hint="eastAsia"/>
          <w:sz w:val="28"/>
          <w:szCs w:val="28"/>
        </w:rPr>
        <w:t>课题</w:t>
      </w:r>
      <w:r w:rsidR="00431C3E">
        <w:rPr>
          <w:rFonts w:ascii="仿宋_GB2312" w:eastAsia="仿宋_GB2312" w:cs="仿宋_GB2312" w:hint="eastAsia"/>
          <w:sz w:val="28"/>
          <w:szCs w:val="28"/>
        </w:rPr>
        <w:t>。</w:t>
      </w:r>
    </w:p>
    <w:p w:rsidR="00431C3E" w:rsidRDefault="00D74094"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理事会曾在</w:t>
      </w:r>
      <w:r w:rsidR="00FF18FC">
        <w:rPr>
          <w:rFonts w:ascii="仿宋_GB2312" w:eastAsia="仿宋_GB2312" w:cs="仿宋_GB2312" w:hint="eastAsia"/>
          <w:sz w:val="28"/>
          <w:szCs w:val="28"/>
        </w:rPr>
        <w:t>2013年</w:t>
      </w:r>
      <w:r w:rsidR="00C1485C">
        <w:rPr>
          <w:rFonts w:ascii="仿宋_GB2312" w:eastAsia="仿宋_GB2312" w:cs="仿宋_GB2312" w:hint="eastAsia"/>
          <w:sz w:val="28"/>
          <w:szCs w:val="28"/>
        </w:rPr>
        <w:t>的</w:t>
      </w:r>
      <w:r w:rsidR="00FF18FC">
        <w:rPr>
          <w:rFonts w:ascii="仿宋_GB2312" w:eastAsia="仿宋_GB2312" w:cs="仿宋_GB2312" w:hint="eastAsia"/>
          <w:sz w:val="28"/>
          <w:szCs w:val="28"/>
        </w:rPr>
        <w:t>财务报告披露公开论坛上收到相同的反馈意见，即</w:t>
      </w:r>
      <w:r w:rsidR="00431C3E">
        <w:rPr>
          <w:rFonts w:ascii="仿宋_GB2312" w:eastAsia="仿宋_GB2312" w:cs="仿宋_GB2312" w:hint="eastAsia"/>
          <w:sz w:val="28"/>
          <w:szCs w:val="28"/>
        </w:rPr>
        <w:t>需要改进财务信息的披露</w:t>
      </w:r>
      <w:r w:rsidR="00FF18FC">
        <w:rPr>
          <w:rFonts w:ascii="仿宋_GB2312" w:eastAsia="仿宋_GB2312" w:cs="仿宋_GB2312" w:hint="eastAsia"/>
          <w:sz w:val="28"/>
          <w:szCs w:val="28"/>
        </w:rPr>
        <w:t>，</w:t>
      </w:r>
      <w:r w:rsidR="00A648EC">
        <w:rPr>
          <w:rFonts w:ascii="仿宋_GB2312" w:eastAsia="仿宋_GB2312" w:cs="仿宋_GB2312" w:hint="eastAsia"/>
          <w:sz w:val="28"/>
          <w:szCs w:val="28"/>
        </w:rPr>
        <w:t>因此</w:t>
      </w:r>
      <w:r w:rsidR="00FF18FC">
        <w:rPr>
          <w:rFonts w:ascii="仿宋_GB2312" w:eastAsia="仿宋_GB2312" w:cs="仿宋_GB2312" w:hint="eastAsia"/>
          <w:sz w:val="28"/>
          <w:szCs w:val="28"/>
        </w:rPr>
        <w:t>理事会</w:t>
      </w:r>
      <w:r w:rsidR="00A648EC">
        <w:rPr>
          <w:rFonts w:ascii="仿宋_GB2312" w:eastAsia="仿宋_GB2312" w:cs="仿宋_GB2312" w:hint="eastAsia"/>
          <w:sz w:val="28"/>
          <w:szCs w:val="28"/>
        </w:rPr>
        <w:t>设</w:t>
      </w:r>
      <w:r w:rsidR="00FF18FC">
        <w:rPr>
          <w:rFonts w:ascii="仿宋_GB2312" w:eastAsia="仿宋_GB2312" w:cs="仿宋_GB2312" w:hint="eastAsia"/>
          <w:sz w:val="28"/>
          <w:szCs w:val="28"/>
        </w:rPr>
        <w:t>立了披露动议项目。披露动议是一项广泛的动议，探索如何使披露在财务报表中更加有效，</w:t>
      </w:r>
      <w:r w:rsidR="00E120DC">
        <w:rPr>
          <w:rFonts w:ascii="仿宋_GB2312" w:eastAsia="仿宋_GB2312" w:cs="仿宋_GB2312" w:hint="eastAsia"/>
          <w:sz w:val="28"/>
          <w:szCs w:val="28"/>
        </w:rPr>
        <w:t>披露动议是</w:t>
      </w:r>
      <w:r w:rsidR="00845281">
        <w:rPr>
          <w:rFonts w:ascii="仿宋_GB2312" w:eastAsia="仿宋_GB2312" w:cs="仿宋_GB2312" w:hint="eastAsia"/>
          <w:sz w:val="28"/>
          <w:szCs w:val="28"/>
        </w:rPr>
        <w:t>“</w:t>
      </w:r>
      <w:r w:rsidR="00FF18FC">
        <w:rPr>
          <w:rFonts w:ascii="仿宋_GB2312" w:eastAsia="仿宋_GB2312" w:cs="仿宋_GB2312" w:hint="eastAsia"/>
          <w:sz w:val="28"/>
          <w:szCs w:val="28"/>
        </w:rPr>
        <w:t>在财务报告中更好地沟通</w:t>
      </w:r>
      <w:r w:rsidR="00845281">
        <w:rPr>
          <w:rFonts w:ascii="仿宋_GB2312" w:eastAsia="仿宋_GB2312" w:cs="仿宋_GB2312" w:hint="eastAsia"/>
          <w:sz w:val="28"/>
          <w:szCs w:val="28"/>
        </w:rPr>
        <w:t>”</w:t>
      </w:r>
      <w:r w:rsidR="00FF18FC">
        <w:rPr>
          <w:rFonts w:ascii="仿宋_GB2312" w:eastAsia="仿宋_GB2312" w:cs="仿宋_GB2312" w:hint="eastAsia"/>
          <w:sz w:val="28"/>
          <w:szCs w:val="28"/>
        </w:rPr>
        <w:t>工作的关键</w:t>
      </w:r>
      <w:r w:rsidR="00E120DC">
        <w:rPr>
          <w:rFonts w:ascii="仿宋_GB2312" w:eastAsia="仿宋_GB2312" w:cs="仿宋_GB2312" w:hint="eastAsia"/>
          <w:sz w:val="28"/>
          <w:szCs w:val="28"/>
        </w:rPr>
        <w:t>组成</w:t>
      </w:r>
      <w:r w:rsidR="00FF18FC">
        <w:rPr>
          <w:rFonts w:ascii="仿宋_GB2312" w:eastAsia="仿宋_GB2312" w:cs="仿宋_GB2312" w:hint="eastAsia"/>
          <w:sz w:val="28"/>
          <w:szCs w:val="28"/>
        </w:rPr>
        <w:t>部分</w:t>
      </w:r>
      <w:r w:rsidR="00845281">
        <w:rPr>
          <w:rFonts w:ascii="仿宋_GB2312" w:eastAsia="仿宋_GB2312" w:cs="仿宋_GB2312" w:hint="eastAsia"/>
          <w:sz w:val="28"/>
          <w:szCs w:val="28"/>
        </w:rPr>
        <w:t>。</w:t>
      </w:r>
    </w:p>
    <w:p w:rsidR="00845281" w:rsidRDefault="00845281"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披露原则是披露动议多个项目中的一个项目。本项目的主要目标是识别披露问题，并在国际财务报告</w:t>
      </w:r>
      <w:r w:rsidR="00C1485C">
        <w:rPr>
          <w:rFonts w:ascii="仿宋_GB2312" w:eastAsia="仿宋_GB2312" w:cs="仿宋_GB2312" w:hint="eastAsia"/>
          <w:sz w:val="28"/>
          <w:szCs w:val="28"/>
        </w:rPr>
        <w:t>准则</w:t>
      </w:r>
      <w:r>
        <w:rPr>
          <w:rFonts w:ascii="仿宋_GB2312" w:eastAsia="仿宋_GB2312" w:cs="仿宋_GB2312" w:hint="eastAsia"/>
          <w:sz w:val="28"/>
          <w:szCs w:val="28"/>
        </w:rPr>
        <w:t>中制定新的披露原</w:t>
      </w:r>
      <w:r w:rsidR="00E120DC">
        <w:rPr>
          <w:rFonts w:ascii="仿宋_GB2312" w:eastAsia="仿宋_GB2312" w:cs="仿宋_GB2312" w:hint="eastAsia"/>
          <w:sz w:val="28"/>
          <w:szCs w:val="28"/>
        </w:rPr>
        <w:t>则</w:t>
      </w:r>
      <w:r>
        <w:rPr>
          <w:rFonts w:ascii="仿宋_GB2312" w:eastAsia="仿宋_GB2312" w:cs="仿宋_GB2312" w:hint="eastAsia"/>
          <w:sz w:val="28"/>
          <w:szCs w:val="28"/>
        </w:rPr>
        <w:t>，或对现有的披露原则进行澄清，以解决所识别出的这些问题，并且：</w:t>
      </w:r>
    </w:p>
    <w:p w:rsidR="00845281" w:rsidRDefault="00845281" w:rsidP="00A2438C">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（1）帮助企业采用更好的判断，</w:t>
      </w:r>
      <w:r w:rsidR="00A648EC">
        <w:rPr>
          <w:rFonts w:ascii="仿宋_GB2312" w:eastAsia="仿宋_GB2312" w:cs="仿宋_GB2312" w:hint="eastAsia"/>
          <w:sz w:val="28"/>
          <w:szCs w:val="28"/>
        </w:rPr>
        <w:t>并</w:t>
      </w:r>
      <w:r>
        <w:rPr>
          <w:rFonts w:ascii="仿宋_GB2312" w:eastAsia="仿宋_GB2312" w:cs="仿宋_GB2312" w:hint="eastAsia"/>
          <w:sz w:val="28"/>
          <w:szCs w:val="28"/>
        </w:rPr>
        <w:t>更有效地沟通信息；</w:t>
      </w:r>
    </w:p>
    <w:p w:rsidR="00845281" w:rsidRDefault="00845281" w:rsidP="00A2438C">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（2</w:t>
      </w:r>
      <w:r w:rsidR="00C1485C">
        <w:rPr>
          <w:rFonts w:ascii="仿宋_GB2312" w:eastAsia="仿宋_GB2312" w:cs="仿宋_GB2312" w:hint="eastAsia"/>
          <w:sz w:val="28"/>
          <w:szCs w:val="28"/>
        </w:rPr>
        <w:t>）为</w:t>
      </w:r>
      <w:r>
        <w:rPr>
          <w:rFonts w:ascii="仿宋_GB2312" w:eastAsia="仿宋_GB2312" w:cs="仿宋_GB2312" w:hint="eastAsia"/>
          <w:sz w:val="28"/>
          <w:szCs w:val="28"/>
        </w:rPr>
        <w:t>财务报表的主要使用者</w:t>
      </w:r>
      <w:r w:rsidR="00E803D7">
        <w:rPr>
          <w:rStyle w:val="aa"/>
          <w:rFonts w:ascii="仿宋_GB2312" w:eastAsia="仿宋_GB2312" w:cs="仿宋_GB2312"/>
          <w:sz w:val="28"/>
          <w:szCs w:val="28"/>
        </w:rPr>
        <w:footnoteReference w:id="2"/>
      </w:r>
      <w:r>
        <w:rPr>
          <w:rFonts w:ascii="仿宋_GB2312" w:eastAsia="仿宋_GB2312" w:cs="仿宋_GB2312" w:hint="eastAsia"/>
          <w:sz w:val="28"/>
          <w:szCs w:val="28"/>
        </w:rPr>
        <w:t>改进披露的有效性；</w:t>
      </w:r>
    </w:p>
    <w:p w:rsidR="00845281" w:rsidRDefault="00845281" w:rsidP="00A2438C">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（3）帮助理事会改进准则中的披露</w:t>
      </w:r>
      <w:r w:rsidR="00012C2C">
        <w:rPr>
          <w:rFonts w:ascii="仿宋_GB2312" w:eastAsia="仿宋_GB2312" w:cs="仿宋_GB2312" w:hint="eastAsia"/>
          <w:sz w:val="28"/>
          <w:szCs w:val="28"/>
        </w:rPr>
        <w:t>要求。</w:t>
      </w:r>
    </w:p>
    <w:p w:rsidR="00012C2C" w:rsidRDefault="00012C2C"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这些披露原则涵盖了从</w:t>
      </w:r>
      <w:r w:rsidR="00A648EC">
        <w:rPr>
          <w:rFonts w:ascii="仿宋_GB2312" w:eastAsia="仿宋_GB2312" w:cs="仿宋_GB2312" w:hint="eastAsia"/>
          <w:sz w:val="28"/>
          <w:szCs w:val="28"/>
        </w:rPr>
        <w:t>高层次概念</w:t>
      </w:r>
      <w:r>
        <w:rPr>
          <w:rFonts w:ascii="仿宋_GB2312" w:eastAsia="仿宋_GB2312" w:cs="仿宋_GB2312" w:hint="eastAsia"/>
          <w:sz w:val="28"/>
          <w:szCs w:val="28"/>
        </w:rPr>
        <w:t>（例如有效沟通的总体原则）到披露信息的一般要求。</w:t>
      </w:r>
    </w:p>
    <w:p w:rsidR="00E120DC" w:rsidRDefault="00E120DC"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lastRenderedPageBreak/>
        <w:t>《国际会计准则第1号——财务报表</w:t>
      </w:r>
      <w:r w:rsidRPr="00E120DC">
        <w:rPr>
          <w:rFonts w:ascii="仿宋_GB2312" w:eastAsia="仿宋_GB2312" w:cs="仿宋_GB2312" w:hint="eastAsia"/>
          <w:sz w:val="28"/>
          <w:szCs w:val="28"/>
        </w:rPr>
        <w:t>列报</w:t>
      </w:r>
      <w:r>
        <w:rPr>
          <w:rFonts w:ascii="仿宋_GB2312" w:eastAsia="仿宋_GB2312" w:cs="仿宋_GB2312" w:hint="eastAsia"/>
          <w:sz w:val="28"/>
          <w:szCs w:val="28"/>
        </w:rPr>
        <w:t>》</w:t>
      </w:r>
      <w:r w:rsidR="00B34205">
        <w:rPr>
          <w:rFonts w:ascii="仿宋_GB2312" w:eastAsia="仿宋_GB2312" w:cs="仿宋_GB2312" w:hint="eastAsia"/>
          <w:sz w:val="28"/>
          <w:szCs w:val="28"/>
        </w:rPr>
        <w:t>包括</w:t>
      </w:r>
      <w:r>
        <w:rPr>
          <w:rFonts w:ascii="仿宋_GB2312" w:eastAsia="仿宋_GB2312" w:cs="仿宋_GB2312" w:hint="eastAsia"/>
          <w:sz w:val="28"/>
          <w:szCs w:val="28"/>
        </w:rPr>
        <w:t>对财务报表披露的一般要求。因此，本讨论稿考虑</w:t>
      </w:r>
      <w:r w:rsidR="00A648EC">
        <w:rPr>
          <w:rFonts w:ascii="仿宋_GB2312" w:eastAsia="仿宋_GB2312" w:cs="仿宋_GB2312" w:hint="eastAsia"/>
          <w:sz w:val="28"/>
          <w:szCs w:val="28"/>
        </w:rPr>
        <w:t>《</w:t>
      </w:r>
      <w:r>
        <w:rPr>
          <w:rFonts w:ascii="仿宋_GB2312" w:eastAsia="仿宋_GB2312" w:cs="仿宋_GB2312" w:hint="eastAsia"/>
          <w:sz w:val="28"/>
          <w:szCs w:val="28"/>
        </w:rPr>
        <w:t>国际会计准则第1号</w:t>
      </w:r>
      <w:r w:rsidR="00A648EC">
        <w:rPr>
          <w:rFonts w:ascii="仿宋_GB2312" w:eastAsia="仿宋_GB2312" w:cs="仿宋_GB2312" w:hint="eastAsia"/>
          <w:sz w:val="28"/>
          <w:szCs w:val="28"/>
        </w:rPr>
        <w:t>》</w:t>
      </w:r>
      <w:r>
        <w:rPr>
          <w:rFonts w:ascii="仿宋_GB2312" w:eastAsia="仿宋_GB2312" w:cs="仿宋_GB2312" w:hint="eastAsia"/>
          <w:sz w:val="28"/>
          <w:szCs w:val="28"/>
        </w:rPr>
        <w:t>中现有的披露要求，并以此为起点</w:t>
      </w:r>
      <w:r w:rsidR="009A64FF">
        <w:rPr>
          <w:rFonts w:ascii="仿宋_GB2312" w:eastAsia="仿宋_GB2312" w:cs="仿宋_GB2312" w:hint="eastAsia"/>
          <w:sz w:val="28"/>
          <w:szCs w:val="28"/>
        </w:rPr>
        <w:t>认为</w:t>
      </w:r>
      <w:r>
        <w:rPr>
          <w:rFonts w:ascii="仿宋_GB2312" w:eastAsia="仿宋_GB2312" w:cs="仿宋_GB2312" w:hint="eastAsia"/>
          <w:sz w:val="28"/>
          <w:szCs w:val="28"/>
        </w:rPr>
        <w:t>：</w:t>
      </w:r>
    </w:p>
    <w:p w:rsidR="00E120DC" w:rsidRDefault="00E120DC" w:rsidP="00A2438C">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（1）对</w:t>
      </w:r>
      <w:r w:rsidR="00A648EC">
        <w:rPr>
          <w:rFonts w:ascii="仿宋_GB2312" w:eastAsia="仿宋_GB2312" w:cs="仿宋_GB2312" w:hint="eastAsia"/>
          <w:sz w:val="28"/>
          <w:szCs w:val="28"/>
        </w:rPr>
        <w:t>《</w:t>
      </w:r>
      <w:r>
        <w:rPr>
          <w:rFonts w:ascii="仿宋_GB2312" w:eastAsia="仿宋_GB2312" w:cs="仿宋_GB2312" w:hint="eastAsia"/>
          <w:sz w:val="28"/>
          <w:szCs w:val="28"/>
        </w:rPr>
        <w:t>国际会计准则第1号</w:t>
      </w:r>
      <w:bookmarkStart w:id="2" w:name="OLE_LINK3"/>
      <w:bookmarkStart w:id="3" w:name="OLE_LINK4"/>
      <w:r w:rsidR="00A648EC">
        <w:rPr>
          <w:rFonts w:ascii="仿宋_GB2312" w:eastAsia="仿宋_GB2312" w:cs="仿宋_GB2312" w:hint="eastAsia"/>
          <w:sz w:val="28"/>
          <w:szCs w:val="28"/>
        </w:rPr>
        <w:t>》</w:t>
      </w:r>
      <w:r>
        <w:rPr>
          <w:rFonts w:ascii="仿宋_GB2312" w:eastAsia="仿宋_GB2312" w:cs="仿宋_GB2312" w:hint="eastAsia"/>
          <w:sz w:val="28"/>
          <w:szCs w:val="28"/>
        </w:rPr>
        <w:t>中的部分内容</w:t>
      </w:r>
      <w:bookmarkEnd w:id="2"/>
      <w:bookmarkEnd w:id="3"/>
      <w:r>
        <w:rPr>
          <w:rFonts w:ascii="仿宋_GB2312" w:eastAsia="仿宋_GB2312" w:cs="仿宋_GB2312" w:hint="eastAsia"/>
          <w:sz w:val="28"/>
          <w:szCs w:val="28"/>
        </w:rPr>
        <w:t>进行</w:t>
      </w:r>
      <w:r w:rsidR="009A64FF">
        <w:rPr>
          <w:rFonts w:ascii="仿宋_GB2312" w:eastAsia="仿宋_GB2312" w:cs="仿宋_GB2312" w:hint="eastAsia"/>
          <w:sz w:val="28"/>
          <w:szCs w:val="28"/>
        </w:rPr>
        <w:t>修订；或</w:t>
      </w:r>
      <w:r w:rsidR="00A648EC">
        <w:rPr>
          <w:rFonts w:ascii="仿宋_GB2312" w:eastAsia="仿宋_GB2312" w:cs="仿宋_GB2312" w:hint="eastAsia"/>
          <w:sz w:val="28"/>
          <w:szCs w:val="28"/>
        </w:rPr>
        <w:t>者</w:t>
      </w:r>
    </w:p>
    <w:p w:rsidR="009A64FF" w:rsidRDefault="009A64FF" w:rsidP="00A2438C">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（2）制定新的披露准则，替代</w:t>
      </w:r>
      <w:r w:rsidR="00A648EC">
        <w:rPr>
          <w:rFonts w:ascii="仿宋_GB2312" w:eastAsia="仿宋_GB2312" w:cs="仿宋_GB2312" w:hint="eastAsia"/>
          <w:sz w:val="28"/>
          <w:szCs w:val="28"/>
        </w:rPr>
        <w:t>《</w:t>
      </w:r>
      <w:r>
        <w:rPr>
          <w:rFonts w:ascii="仿宋_GB2312" w:eastAsia="仿宋_GB2312" w:cs="仿宋_GB2312" w:hint="eastAsia"/>
          <w:sz w:val="28"/>
          <w:szCs w:val="28"/>
        </w:rPr>
        <w:t>国际会计准则第1号</w:t>
      </w:r>
      <w:r w:rsidR="00A648EC">
        <w:rPr>
          <w:rFonts w:ascii="仿宋_GB2312" w:eastAsia="仿宋_GB2312" w:cs="仿宋_GB2312" w:hint="eastAsia"/>
          <w:sz w:val="28"/>
          <w:szCs w:val="28"/>
        </w:rPr>
        <w:t>》</w:t>
      </w:r>
      <w:r>
        <w:rPr>
          <w:rFonts w:ascii="仿宋_GB2312" w:eastAsia="仿宋_GB2312" w:cs="仿宋_GB2312" w:hint="eastAsia"/>
          <w:sz w:val="28"/>
          <w:szCs w:val="28"/>
        </w:rPr>
        <w:t>中的部分内容。</w:t>
      </w:r>
    </w:p>
    <w:p w:rsidR="009A64FF" w:rsidRDefault="009A64FF"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在整个讨论稿中，术语“一般披露准则”</w:t>
      </w:r>
      <w:bookmarkStart w:id="4" w:name="OLE_LINK9"/>
      <w:bookmarkStart w:id="5" w:name="OLE_LINK10"/>
      <w:r>
        <w:rPr>
          <w:rFonts w:ascii="仿宋_GB2312" w:eastAsia="仿宋_GB2312" w:cs="仿宋_GB2312" w:hint="eastAsia"/>
          <w:sz w:val="28"/>
          <w:szCs w:val="28"/>
        </w:rPr>
        <w:t>既指对</w:t>
      </w:r>
      <w:r w:rsidR="00A648EC">
        <w:rPr>
          <w:rFonts w:ascii="仿宋_GB2312" w:eastAsia="仿宋_GB2312" w:cs="仿宋_GB2312" w:hint="eastAsia"/>
          <w:sz w:val="28"/>
          <w:szCs w:val="28"/>
        </w:rPr>
        <w:t>《</w:t>
      </w:r>
      <w:r>
        <w:rPr>
          <w:rFonts w:ascii="仿宋_GB2312" w:eastAsia="仿宋_GB2312" w:cs="仿宋_GB2312" w:hint="eastAsia"/>
          <w:sz w:val="28"/>
          <w:szCs w:val="28"/>
        </w:rPr>
        <w:t>国际会计准则第1号</w:t>
      </w:r>
      <w:r w:rsidR="00A648EC">
        <w:rPr>
          <w:rFonts w:ascii="仿宋_GB2312" w:eastAsia="仿宋_GB2312" w:cs="仿宋_GB2312" w:hint="eastAsia"/>
          <w:sz w:val="28"/>
          <w:szCs w:val="28"/>
        </w:rPr>
        <w:t>》</w:t>
      </w:r>
      <w:r>
        <w:rPr>
          <w:rFonts w:ascii="仿宋_GB2312" w:eastAsia="仿宋_GB2312" w:cs="仿宋_GB2312" w:hint="eastAsia"/>
          <w:sz w:val="28"/>
          <w:szCs w:val="28"/>
        </w:rPr>
        <w:t>的修订，也指替代</w:t>
      </w:r>
      <w:r w:rsidR="00A648EC">
        <w:rPr>
          <w:rFonts w:ascii="仿宋_GB2312" w:eastAsia="仿宋_GB2312" w:cs="仿宋_GB2312" w:hint="eastAsia"/>
          <w:sz w:val="28"/>
          <w:szCs w:val="28"/>
        </w:rPr>
        <w:t>《</w:t>
      </w:r>
      <w:r>
        <w:rPr>
          <w:rFonts w:ascii="仿宋_GB2312" w:eastAsia="仿宋_GB2312" w:cs="仿宋_GB2312" w:hint="eastAsia"/>
          <w:sz w:val="28"/>
          <w:szCs w:val="28"/>
        </w:rPr>
        <w:t>国际会计准则第1号</w:t>
      </w:r>
      <w:r w:rsidR="00A648EC">
        <w:rPr>
          <w:rFonts w:ascii="仿宋_GB2312" w:eastAsia="仿宋_GB2312" w:cs="仿宋_GB2312" w:hint="eastAsia"/>
          <w:sz w:val="28"/>
          <w:szCs w:val="28"/>
        </w:rPr>
        <w:t>》</w:t>
      </w:r>
      <w:r>
        <w:rPr>
          <w:rFonts w:ascii="仿宋_GB2312" w:eastAsia="仿宋_GB2312" w:cs="仿宋_GB2312" w:hint="eastAsia"/>
          <w:sz w:val="28"/>
          <w:szCs w:val="28"/>
        </w:rPr>
        <w:t>部分内容的新的披露准则。</w:t>
      </w:r>
      <w:bookmarkEnd w:id="4"/>
      <w:bookmarkEnd w:id="5"/>
    </w:p>
    <w:p w:rsidR="009A64FF" w:rsidRDefault="009A64FF"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本讨论稿阐述以下</w:t>
      </w:r>
      <w:r w:rsidR="0029007C">
        <w:rPr>
          <w:rFonts w:ascii="仿宋_GB2312" w:eastAsia="仿宋_GB2312" w:cs="仿宋_GB2312" w:hint="eastAsia"/>
          <w:sz w:val="28"/>
          <w:szCs w:val="28"/>
        </w:rPr>
        <w:t>内容</w:t>
      </w:r>
      <w:r>
        <w:rPr>
          <w:rFonts w:ascii="仿宋_GB2312" w:eastAsia="仿宋_GB2312" w:cs="仿宋_GB2312" w:hint="eastAsia"/>
          <w:sz w:val="28"/>
          <w:szCs w:val="28"/>
        </w:rPr>
        <w:t>，并</w:t>
      </w:r>
      <w:r w:rsidR="00A648EC">
        <w:rPr>
          <w:rFonts w:ascii="仿宋_GB2312" w:eastAsia="仿宋_GB2312" w:cs="仿宋_GB2312" w:hint="eastAsia"/>
          <w:sz w:val="28"/>
          <w:szCs w:val="28"/>
        </w:rPr>
        <w:t>就此</w:t>
      </w:r>
      <w:r>
        <w:rPr>
          <w:rFonts w:ascii="仿宋_GB2312" w:eastAsia="仿宋_GB2312" w:cs="仿宋_GB2312" w:hint="eastAsia"/>
          <w:sz w:val="28"/>
          <w:szCs w:val="28"/>
        </w:rPr>
        <w:t>向利益相关方</w:t>
      </w:r>
      <w:r w:rsidR="00B15D87">
        <w:rPr>
          <w:rFonts w:ascii="仿宋_GB2312" w:eastAsia="仿宋_GB2312" w:cs="仿宋_GB2312" w:hint="eastAsia"/>
          <w:sz w:val="28"/>
          <w:szCs w:val="28"/>
        </w:rPr>
        <w:t>征询意见：</w:t>
      </w:r>
    </w:p>
    <w:p w:rsidR="00B15D87" w:rsidRDefault="00B15D87" w:rsidP="00A2438C">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（1）理事会在</w:t>
      </w:r>
      <w:r w:rsidR="00694FC7">
        <w:rPr>
          <w:rFonts w:ascii="仿宋_GB2312" w:eastAsia="仿宋_GB2312" w:cs="仿宋_GB2312" w:hint="eastAsia"/>
          <w:sz w:val="28"/>
          <w:szCs w:val="28"/>
        </w:rPr>
        <w:t>项目前和项目中的</w:t>
      </w:r>
      <w:r>
        <w:rPr>
          <w:rFonts w:ascii="仿宋_GB2312" w:eastAsia="仿宋_GB2312" w:cs="仿宋_GB2312" w:hint="eastAsia"/>
          <w:sz w:val="28"/>
          <w:szCs w:val="28"/>
        </w:rPr>
        <w:t>调研过程中</w:t>
      </w:r>
      <w:r w:rsidR="00694FC7">
        <w:rPr>
          <w:rFonts w:ascii="仿宋_GB2312" w:eastAsia="仿宋_GB2312" w:cs="仿宋_GB2312" w:hint="eastAsia"/>
          <w:sz w:val="28"/>
          <w:szCs w:val="28"/>
        </w:rPr>
        <w:t>已经识别出的披露问题；</w:t>
      </w:r>
    </w:p>
    <w:p w:rsidR="00694FC7" w:rsidRPr="00694FC7" w:rsidRDefault="00694FC7" w:rsidP="00A2438C">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（2</w:t>
      </w:r>
      <w:r w:rsidR="0029007C">
        <w:rPr>
          <w:rFonts w:ascii="仿宋_GB2312" w:eastAsia="仿宋_GB2312" w:cs="仿宋_GB2312" w:hint="eastAsia"/>
          <w:sz w:val="28"/>
          <w:szCs w:val="28"/>
        </w:rPr>
        <w:t>）</w:t>
      </w:r>
      <w:r>
        <w:rPr>
          <w:rFonts w:ascii="仿宋_GB2312" w:eastAsia="仿宋_GB2312" w:cs="仿宋_GB2312" w:hint="eastAsia"/>
          <w:sz w:val="28"/>
          <w:szCs w:val="28"/>
        </w:rPr>
        <w:t>解决这些问题的方法，包括理事会</w:t>
      </w:r>
      <w:r w:rsidR="0029007C">
        <w:rPr>
          <w:rFonts w:ascii="仿宋_GB2312" w:eastAsia="仿宋_GB2312" w:cs="仿宋_GB2312" w:hint="eastAsia"/>
          <w:sz w:val="28"/>
          <w:szCs w:val="28"/>
        </w:rPr>
        <w:t>已经形成</w:t>
      </w:r>
      <w:r>
        <w:rPr>
          <w:rFonts w:ascii="仿宋_GB2312" w:eastAsia="仿宋_GB2312" w:cs="仿宋_GB2312" w:hint="eastAsia"/>
          <w:sz w:val="28"/>
          <w:szCs w:val="28"/>
        </w:rPr>
        <w:t>的初步观点。</w:t>
      </w:r>
    </w:p>
    <w:p w:rsidR="00012C2C" w:rsidRDefault="0029007C"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在本讨论稿中，理事会专注于在调研活动中识别出的问题，因此并未涵盖理事会将在一般披露准则征求意见稿中</w:t>
      </w:r>
      <w:r w:rsidR="00911396">
        <w:rPr>
          <w:rFonts w:ascii="仿宋_GB2312" w:eastAsia="仿宋_GB2312" w:cs="仿宋_GB2312" w:hint="eastAsia"/>
          <w:sz w:val="28"/>
          <w:szCs w:val="28"/>
        </w:rPr>
        <w:t>的</w:t>
      </w:r>
      <w:r>
        <w:rPr>
          <w:rFonts w:ascii="仿宋_GB2312" w:eastAsia="仿宋_GB2312" w:cs="仿宋_GB2312" w:hint="eastAsia"/>
          <w:sz w:val="28"/>
          <w:szCs w:val="28"/>
        </w:rPr>
        <w:t>所有问题</w:t>
      </w:r>
      <w:r w:rsidR="00703DCF">
        <w:rPr>
          <w:rFonts w:ascii="仿宋_GB2312" w:eastAsia="仿宋_GB2312" w:cs="仿宋_GB2312" w:hint="eastAsia"/>
          <w:sz w:val="28"/>
          <w:szCs w:val="28"/>
        </w:rPr>
        <w:t>。理事会也对在本项目中</w:t>
      </w:r>
      <w:r w:rsidR="00A648EC">
        <w:rPr>
          <w:rFonts w:ascii="仿宋_GB2312" w:eastAsia="仿宋_GB2312" w:cs="仿宋_GB2312" w:hint="eastAsia"/>
          <w:sz w:val="28"/>
          <w:szCs w:val="28"/>
        </w:rPr>
        <w:t>阐述的</w:t>
      </w:r>
      <w:r w:rsidR="00703DCF">
        <w:rPr>
          <w:rFonts w:ascii="仿宋_GB2312" w:eastAsia="仿宋_GB2312" w:cs="仿宋_GB2312" w:hint="eastAsia"/>
          <w:sz w:val="28"/>
          <w:szCs w:val="28"/>
        </w:rPr>
        <w:t>额外披露问题征询意见。</w:t>
      </w:r>
    </w:p>
    <w:p w:rsidR="00B5016B" w:rsidRDefault="00703DCF" w:rsidP="00B5016B">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理事会也利用本公开征询意见的机会将反馈意见作为其他项目研究</w:t>
      </w:r>
      <w:r w:rsidR="00B5016B">
        <w:rPr>
          <w:rFonts w:ascii="仿宋_GB2312" w:eastAsia="仿宋_GB2312" w:cs="仿宋_GB2312" w:hint="eastAsia"/>
          <w:sz w:val="28"/>
          <w:szCs w:val="28"/>
        </w:rPr>
        <w:t>的补充。例如，本讨论稿的反馈意见也将告知理事会的</w:t>
      </w:r>
      <w:r w:rsidR="00315002">
        <w:rPr>
          <w:rFonts w:ascii="仿宋_GB2312" w:eastAsia="仿宋_GB2312" w:cs="仿宋_GB2312" w:hint="eastAsia"/>
          <w:sz w:val="28"/>
          <w:szCs w:val="28"/>
        </w:rPr>
        <w:t>“</w:t>
      </w:r>
      <w:r w:rsidR="00B5016B">
        <w:rPr>
          <w:rFonts w:ascii="仿宋_GB2312" w:eastAsia="仿宋_GB2312" w:cs="仿宋_GB2312" w:hint="eastAsia"/>
          <w:sz w:val="28"/>
          <w:szCs w:val="28"/>
        </w:rPr>
        <w:t>主要财务报表项目</w:t>
      </w:r>
      <w:r w:rsidR="00315002">
        <w:rPr>
          <w:rFonts w:ascii="仿宋_GB2312" w:eastAsia="仿宋_GB2312" w:cs="仿宋_GB2312" w:hint="eastAsia"/>
          <w:sz w:val="28"/>
          <w:szCs w:val="28"/>
        </w:rPr>
        <w:t>”</w:t>
      </w:r>
      <w:r w:rsidR="00B5016B">
        <w:rPr>
          <w:rFonts w:ascii="仿宋_GB2312" w:eastAsia="仿宋_GB2312" w:cs="仿宋_GB2312" w:hint="eastAsia"/>
          <w:sz w:val="28"/>
          <w:szCs w:val="28"/>
        </w:rPr>
        <w:t>和</w:t>
      </w:r>
      <w:r w:rsidR="00315002">
        <w:rPr>
          <w:rFonts w:ascii="仿宋_GB2312" w:eastAsia="仿宋_GB2312" w:cs="仿宋_GB2312" w:hint="eastAsia"/>
          <w:sz w:val="28"/>
          <w:szCs w:val="28"/>
        </w:rPr>
        <w:t>“</w:t>
      </w:r>
      <w:r w:rsidR="00A648EC">
        <w:rPr>
          <w:rFonts w:ascii="仿宋_GB2312" w:eastAsia="仿宋_GB2312" w:cs="仿宋_GB2312" w:hint="eastAsia"/>
          <w:sz w:val="28"/>
          <w:szCs w:val="28"/>
        </w:rPr>
        <w:t>审议</w:t>
      </w:r>
      <w:r w:rsidR="0049659B">
        <w:rPr>
          <w:rFonts w:ascii="仿宋_GB2312" w:eastAsia="仿宋_GB2312" w:cs="仿宋_GB2312" w:hint="eastAsia"/>
          <w:sz w:val="28"/>
          <w:szCs w:val="28"/>
        </w:rPr>
        <w:t>准则层面的</w:t>
      </w:r>
      <w:r w:rsidR="00A648EC">
        <w:rPr>
          <w:rFonts w:ascii="仿宋_GB2312" w:eastAsia="仿宋_GB2312" w:cs="仿宋_GB2312" w:hint="eastAsia"/>
          <w:sz w:val="28"/>
          <w:szCs w:val="28"/>
        </w:rPr>
        <w:t>披露</w:t>
      </w:r>
      <w:r w:rsidR="0049659B">
        <w:rPr>
          <w:rFonts w:ascii="仿宋_GB2312" w:eastAsia="仿宋_GB2312" w:cs="仿宋_GB2312" w:hint="eastAsia"/>
          <w:sz w:val="28"/>
          <w:szCs w:val="28"/>
        </w:rPr>
        <w:t>项目</w:t>
      </w:r>
      <w:r w:rsidR="00315002">
        <w:rPr>
          <w:rFonts w:ascii="仿宋_GB2312" w:eastAsia="仿宋_GB2312" w:cs="仿宋_GB2312" w:hint="eastAsia"/>
          <w:sz w:val="28"/>
          <w:szCs w:val="28"/>
        </w:rPr>
        <w:t>”</w:t>
      </w:r>
      <w:r w:rsidR="0049659B">
        <w:rPr>
          <w:rFonts w:ascii="仿宋_GB2312" w:eastAsia="仿宋_GB2312" w:cs="仿宋_GB2312" w:hint="eastAsia"/>
          <w:sz w:val="28"/>
          <w:szCs w:val="28"/>
        </w:rPr>
        <w:t>。</w:t>
      </w:r>
    </w:p>
    <w:p w:rsidR="00804C49" w:rsidRPr="007147F9" w:rsidRDefault="00804C49" w:rsidP="00804C49">
      <w:pPr>
        <w:pStyle w:val="Default"/>
        <w:snapToGrid w:val="0"/>
        <w:spacing w:line="360" w:lineRule="auto"/>
        <w:ind w:firstLineChars="202" w:firstLine="566"/>
        <w:rPr>
          <w:rFonts w:hAnsi="黑体" w:cs="仿宋_GB2312"/>
          <w:sz w:val="28"/>
          <w:szCs w:val="28"/>
        </w:rPr>
      </w:pPr>
      <w:bookmarkStart w:id="6" w:name="OLE_LINK5"/>
      <w:bookmarkStart w:id="7" w:name="OLE_LINK6"/>
      <w:r>
        <w:rPr>
          <w:rFonts w:hAnsi="黑体" w:cs="仿宋_GB2312" w:hint="eastAsia"/>
          <w:sz w:val="28"/>
          <w:szCs w:val="28"/>
        </w:rPr>
        <w:t>（二</w:t>
      </w:r>
      <w:r w:rsidRPr="007147F9">
        <w:rPr>
          <w:rFonts w:hAnsi="黑体" w:cs="仿宋_GB2312" w:hint="eastAsia"/>
          <w:sz w:val="28"/>
          <w:szCs w:val="28"/>
        </w:rPr>
        <w:t>）</w:t>
      </w:r>
      <w:r>
        <w:rPr>
          <w:rFonts w:hAnsi="黑体" w:cs="仿宋_GB2312" w:hint="eastAsia"/>
          <w:sz w:val="28"/>
          <w:szCs w:val="28"/>
        </w:rPr>
        <w:t>实施本讨论稿将影响</w:t>
      </w:r>
      <w:r w:rsidR="00A648EC">
        <w:rPr>
          <w:rFonts w:hAnsi="黑体" w:cs="仿宋_GB2312" w:hint="eastAsia"/>
          <w:sz w:val="28"/>
          <w:szCs w:val="28"/>
        </w:rPr>
        <w:t>到的有关方面</w:t>
      </w:r>
    </w:p>
    <w:bookmarkEnd w:id="6"/>
    <w:bookmarkEnd w:id="7"/>
    <w:p w:rsidR="00804C49" w:rsidRPr="00804C49" w:rsidRDefault="00804C49" w:rsidP="00804C49">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本讨论稿中的建议可能导致对</w:t>
      </w:r>
      <w:r w:rsidR="00A648EC">
        <w:rPr>
          <w:rFonts w:ascii="仿宋_GB2312" w:eastAsia="仿宋_GB2312" w:cs="仿宋_GB2312" w:hint="eastAsia"/>
          <w:sz w:val="28"/>
          <w:szCs w:val="28"/>
        </w:rPr>
        <w:t>《</w:t>
      </w:r>
      <w:r>
        <w:rPr>
          <w:rFonts w:ascii="仿宋_GB2312" w:eastAsia="仿宋_GB2312" w:cs="仿宋_GB2312" w:hint="eastAsia"/>
          <w:sz w:val="28"/>
          <w:szCs w:val="28"/>
        </w:rPr>
        <w:t>国际会计准则第1号</w:t>
      </w:r>
      <w:r w:rsidR="00A648EC">
        <w:rPr>
          <w:rFonts w:ascii="仿宋_GB2312" w:eastAsia="仿宋_GB2312" w:cs="仿宋_GB2312" w:hint="eastAsia"/>
          <w:sz w:val="28"/>
          <w:szCs w:val="28"/>
        </w:rPr>
        <w:t>》</w:t>
      </w:r>
      <w:r>
        <w:rPr>
          <w:rFonts w:ascii="仿宋_GB2312" w:eastAsia="仿宋_GB2312" w:cs="仿宋_GB2312" w:hint="eastAsia"/>
          <w:sz w:val="28"/>
          <w:szCs w:val="28"/>
        </w:rPr>
        <w:t>中的部分内容进行修订，或发布新的披露准则替代</w:t>
      </w:r>
      <w:r w:rsidR="007044F2">
        <w:rPr>
          <w:rFonts w:ascii="仿宋_GB2312" w:eastAsia="仿宋_GB2312" w:cs="仿宋_GB2312" w:hint="eastAsia"/>
          <w:sz w:val="28"/>
          <w:szCs w:val="28"/>
        </w:rPr>
        <w:t>《</w:t>
      </w:r>
      <w:r>
        <w:rPr>
          <w:rFonts w:ascii="仿宋_GB2312" w:eastAsia="仿宋_GB2312" w:cs="仿宋_GB2312" w:hint="eastAsia"/>
          <w:sz w:val="28"/>
          <w:szCs w:val="28"/>
        </w:rPr>
        <w:t>国际会计准则第1号</w:t>
      </w:r>
      <w:r w:rsidR="007044F2">
        <w:rPr>
          <w:rFonts w:ascii="仿宋_GB2312" w:eastAsia="仿宋_GB2312" w:cs="仿宋_GB2312" w:hint="eastAsia"/>
          <w:sz w:val="28"/>
          <w:szCs w:val="28"/>
        </w:rPr>
        <w:t>》</w:t>
      </w:r>
      <w:r>
        <w:rPr>
          <w:rFonts w:ascii="仿宋_GB2312" w:eastAsia="仿宋_GB2312" w:cs="仿宋_GB2312" w:hint="eastAsia"/>
          <w:sz w:val="28"/>
          <w:szCs w:val="28"/>
        </w:rPr>
        <w:t>中的部分内容。</w:t>
      </w:r>
      <w:r w:rsidR="007044F2">
        <w:rPr>
          <w:rFonts w:ascii="仿宋_GB2312" w:eastAsia="仿宋_GB2312" w:cs="仿宋_GB2312" w:hint="eastAsia"/>
          <w:sz w:val="28"/>
          <w:szCs w:val="28"/>
        </w:rPr>
        <w:t>《</w:t>
      </w:r>
      <w:r>
        <w:rPr>
          <w:rFonts w:ascii="仿宋_GB2312" w:eastAsia="仿宋_GB2312" w:cs="仿宋_GB2312" w:hint="eastAsia"/>
          <w:sz w:val="28"/>
          <w:szCs w:val="28"/>
        </w:rPr>
        <w:t>国际会计准则第1号</w:t>
      </w:r>
      <w:r w:rsidR="007044F2">
        <w:rPr>
          <w:rFonts w:ascii="仿宋_GB2312" w:eastAsia="仿宋_GB2312" w:cs="仿宋_GB2312" w:hint="eastAsia"/>
          <w:sz w:val="28"/>
          <w:szCs w:val="28"/>
        </w:rPr>
        <w:t>》</w:t>
      </w:r>
      <w:r>
        <w:rPr>
          <w:rFonts w:ascii="仿宋_GB2312" w:eastAsia="仿宋_GB2312" w:cs="仿宋_GB2312" w:hint="eastAsia"/>
          <w:sz w:val="28"/>
          <w:szCs w:val="28"/>
        </w:rPr>
        <w:t>提供对财务报表列报的总体要求</w:t>
      </w:r>
      <w:r w:rsidR="007044F2">
        <w:rPr>
          <w:rFonts w:ascii="仿宋_GB2312" w:eastAsia="仿宋_GB2312" w:cs="仿宋_GB2312" w:hint="eastAsia"/>
          <w:sz w:val="28"/>
          <w:szCs w:val="28"/>
        </w:rPr>
        <w:t>、</w:t>
      </w:r>
      <w:r>
        <w:rPr>
          <w:rFonts w:ascii="仿宋_GB2312" w:eastAsia="仿宋_GB2312" w:cs="仿宋_GB2312" w:hint="eastAsia"/>
          <w:sz w:val="28"/>
          <w:szCs w:val="28"/>
        </w:rPr>
        <w:t>列</w:t>
      </w:r>
      <w:r>
        <w:rPr>
          <w:rFonts w:ascii="仿宋_GB2312" w:eastAsia="仿宋_GB2312" w:cs="仿宋_GB2312" w:hint="eastAsia"/>
          <w:sz w:val="28"/>
          <w:szCs w:val="28"/>
        </w:rPr>
        <w:lastRenderedPageBreak/>
        <w:t>报结构的指引及列报内容的最低要求。</w:t>
      </w:r>
      <w:r w:rsidR="004177BC">
        <w:rPr>
          <w:rFonts w:ascii="仿宋_GB2312" w:eastAsia="仿宋_GB2312" w:cs="仿宋_GB2312" w:hint="eastAsia"/>
          <w:sz w:val="28"/>
          <w:szCs w:val="28"/>
        </w:rPr>
        <w:t>因此，本讨论稿与所有按照国际财务报告准则编制财务报表的企业及所有使用这些财务报表的使用者相关，也与审计师、监管机构和财务报告涉及的其他利益方相关。</w:t>
      </w:r>
    </w:p>
    <w:p w:rsidR="004177BC" w:rsidRPr="007147F9" w:rsidRDefault="004177BC" w:rsidP="004177BC">
      <w:pPr>
        <w:pStyle w:val="Default"/>
        <w:snapToGrid w:val="0"/>
        <w:spacing w:line="360" w:lineRule="auto"/>
        <w:ind w:firstLineChars="202" w:firstLine="566"/>
        <w:rPr>
          <w:rFonts w:hAnsi="黑体" w:cs="仿宋_GB2312"/>
          <w:sz w:val="28"/>
          <w:szCs w:val="28"/>
        </w:rPr>
      </w:pPr>
      <w:r>
        <w:rPr>
          <w:rFonts w:hAnsi="黑体" w:cs="仿宋_GB2312" w:hint="eastAsia"/>
          <w:sz w:val="28"/>
          <w:szCs w:val="28"/>
        </w:rPr>
        <w:t>（三</w:t>
      </w:r>
      <w:r w:rsidRPr="007147F9">
        <w:rPr>
          <w:rFonts w:hAnsi="黑体" w:cs="仿宋_GB2312" w:hint="eastAsia"/>
          <w:sz w:val="28"/>
          <w:szCs w:val="28"/>
        </w:rPr>
        <w:t>）</w:t>
      </w:r>
      <w:r>
        <w:rPr>
          <w:rFonts w:hAnsi="黑体" w:cs="仿宋_GB2312" w:hint="eastAsia"/>
          <w:sz w:val="28"/>
          <w:szCs w:val="28"/>
        </w:rPr>
        <w:t>本讨论稿涵盖</w:t>
      </w:r>
      <w:r w:rsidR="007044F2">
        <w:rPr>
          <w:rFonts w:hAnsi="黑体" w:cs="仿宋_GB2312" w:hint="eastAsia"/>
          <w:sz w:val="28"/>
          <w:szCs w:val="28"/>
        </w:rPr>
        <w:t>的</w:t>
      </w:r>
      <w:r>
        <w:rPr>
          <w:rFonts w:hAnsi="黑体" w:cs="仿宋_GB2312" w:hint="eastAsia"/>
          <w:sz w:val="28"/>
          <w:szCs w:val="28"/>
        </w:rPr>
        <w:t>内容</w:t>
      </w:r>
    </w:p>
    <w:p w:rsidR="004177BC" w:rsidRPr="00605B68" w:rsidRDefault="005B2791" w:rsidP="00B5016B">
      <w:pPr>
        <w:pStyle w:val="Default"/>
        <w:snapToGrid w:val="0"/>
        <w:spacing w:line="360" w:lineRule="auto"/>
        <w:ind w:firstLineChars="202" w:firstLine="568"/>
        <w:rPr>
          <w:rFonts w:ascii="仿宋_GB2312" w:eastAsia="仿宋_GB2312" w:cs="仿宋_GB2312"/>
          <w:b/>
          <w:sz w:val="28"/>
          <w:szCs w:val="28"/>
        </w:rPr>
      </w:pPr>
      <w:r w:rsidRPr="00605B68">
        <w:rPr>
          <w:rFonts w:ascii="仿宋_GB2312" w:eastAsia="仿宋_GB2312" w:cs="仿宋_GB2312" w:hint="eastAsia"/>
          <w:b/>
          <w:sz w:val="28"/>
          <w:szCs w:val="28"/>
        </w:rPr>
        <w:t>1、本讨论稿的章节</w:t>
      </w:r>
    </w:p>
    <w:tbl>
      <w:tblPr>
        <w:tblStyle w:val="ab"/>
        <w:tblW w:w="8642" w:type="dxa"/>
        <w:tblLook w:val="04A0"/>
      </w:tblPr>
      <w:tblGrid>
        <w:gridCol w:w="1129"/>
        <w:gridCol w:w="2410"/>
        <w:gridCol w:w="5103"/>
      </w:tblGrid>
      <w:tr w:rsidR="007044F2" w:rsidTr="004162C0">
        <w:tc>
          <w:tcPr>
            <w:tcW w:w="1129" w:type="dxa"/>
          </w:tcPr>
          <w:p w:rsidR="005B2791" w:rsidRDefault="00E46391" w:rsidP="00072357">
            <w:pPr>
              <w:pStyle w:val="Default"/>
              <w:snapToGrid w:val="0"/>
              <w:spacing w:line="360" w:lineRule="auto"/>
              <w:jc w:val="center"/>
              <w:rPr>
                <w:rFonts w:ascii="仿宋_GB2312" w:eastAsia="仿宋_GB2312" w:cs="仿宋_GB2312"/>
                <w:sz w:val="28"/>
                <w:szCs w:val="28"/>
              </w:rPr>
            </w:pPr>
            <w:r>
              <w:rPr>
                <w:rFonts w:ascii="仿宋_GB2312" w:eastAsia="仿宋_GB2312" w:cs="仿宋_GB2312" w:hint="eastAsia"/>
                <w:sz w:val="28"/>
                <w:szCs w:val="28"/>
              </w:rPr>
              <w:t>章节</w:t>
            </w:r>
          </w:p>
        </w:tc>
        <w:tc>
          <w:tcPr>
            <w:tcW w:w="2410" w:type="dxa"/>
          </w:tcPr>
          <w:p w:rsidR="005B2791" w:rsidRDefault="005B2791" w:rsidP="00072357">
            <w:pPr>
              <w:pStyle w:val="Default"/>
              <w:snapToGrid w:val="0"/>
              <w:spacing w:line="360" w:lineRule="auto"/>
              <w:jc w:val="center"/>
              <w:rPr>
                <w:rFonts w:ascii="仿宋_GB2312" w:eastAsia="仿宋_GB2312" w:cs="仿宋_GB2312"/>
                <w:sz w:val="28"/>
                <w:szCs w:val="28"/>
              </w:rPr>
            </w:pPr>
            <w:r>
              <w:rPr>
                <w:rFonts w:ascii="仿宋_GB2312" w:eastAsia="仿宋_GB2312" w:cs="仿宋_GB2312" w:hint="eastAsia"/>
                <w:sz w:val="28"/>
                <w:szCs w:val="28"/>
              </w:rPr>
              <w:t>标题</w:t>
            </w:r>
          </w:p>
        </w:tc>
        <w:tc>
          <w:tcPr>
            <w:tcW w:w="5103" w:type="dxa"/>
          </w:tcPr>
          <w:p w:rsidR="005B2791" w:rsidRDefault="0063452A" w:rsidP="00072357">
            <w:pPr>
              <w:pStyle w:val="Default"/>
              <w:snapToGrid w:val="0"/>
              <w:spacing w:line="360" w:lineRule="auto"/>
              <w:jc w:val="center"/>
              <w:rPr>
                <w:rFonts w:ascii="仿宋_GB2312" w:eastAsia="仿宋_GB2312" w:cs="仿宋_GB2312"/>
                <w:sz w:val="28"/>
                <w:szCs w:val="28"/>
              </w:rPr>
            </w:pPr>
            <w:r>
              <w:rPr>
                <w:rFonts w:ascii="仿宋_GB2312" w:eastAsia="仿宋_GB2312" w:cs="仿宋_GB2312" w:hint="eastAsia"/>
                <w:sz w:val="28"/>
                <w:szCs w:val="28"/>
              </w:rPr>
              <w:t>概况</w:t>
            </w:r>
          </w:p>
        </w:tc>
      </w:tr>
      <w:tr w:rsidR="007044F2" w:rsidTr="004162C0">
        <w:tc>
          <w:tcPr>
            <w:tcW w:w="1129" w:type="dxa"/>
          </w:tcPr>
          <w:p w:rsidR="005B2791" w:rsidRDefault="007044F2" w:rsidP="007044F2">
            <w:pPr>
              <w:pStyle w:val="Default"/>
              <w:snapToGrid w:val="0"/>
              <w:spacing w:line="360" w:lineRule="auto"/>
              <w:jc w:val="center"/>
              <w:rPr>
                <w:rFonts w:ascii="仿宋_GB2312" w:eastAsia="仿宋_GB2312" w:cs="仿宋_GB2312"/>
                <w:sz w:val="28"/>
                <w:szCs w:val="28"/>
              </w:rPr>
            </w:pPr>
            <w:r>
              <w:rPr>
                <w:rFonts w:ascii="仿宋_GB2312" w:eastAsia="仿宋_GB2312" w:cs="仿宋_GB2312" w:hint="eastAsia"/>
                <w:sz w:val="28"/>
                <w:szCs w:val="28"/>
              </w:rPr>
              <w:t>第一章</w:t>
            </w:r>
          </w:p>
        </w:tc>
        <w:tc>
          <w:tcPr>
            <w:tcW w:w="2410" w:type="dxa"/>
          </w:tcPr>
          <w:p w:rsidR="005B2791" w:rsidRDefault="005B2791" w:rsidP="0063452A">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披露问题和本项目目标</w:t>
            </w:r>
            <w:r w:rsidR="0063452A">
              <w:rPr>
                <w:rFonts w:ascii="仿宋_GB2312" w:eastAsia="仿宋_GB2312" w:cs="仿宋_GB2312" w:hint="eastAsia"/>
                <w:sz w:val="28"/>
                <w:szCs w:val="28"/>
              </w:rPr>
              <w:t>的概览</w:t>
            </w:r>
          </w:p>
        </w:tc>
        <w:tc>
          <w:tcPr>
            <w:tcW w:w="5103" w:type="dxa"/>
          </w:tcPr>
          <w:p w:rsidR="005B2791" w:rsidRDefault="00746D66" w:rsidP="007044F2">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汇总理事会识别出的主要疑虑（均涉及披露问题），陈述本项目的背景和目标，并解释本项目是如何与理事会的其他项目</w:t>
            </w:r>
            <w:r w:rsidR="007044F2">
              <w:rPr>
                <w:rFonts w:ascii="仿宋_GB2312" w:eastAsia="仿宋_GB2312" w:cs="仿宋_GB2312" w:hint="eastAsia"/>
                <w:sz w:val="28"/>
                <w:szCs w:val="28"/>
              </w:rPr>
              <w:t>（包括披露动议的其他部分）</w:t>
            </w:r>
            <w:r>
              <w:rPr>
                <w:rFonts w:ascii="仿宋_GB2312" w:eastAsia="仿宋_GB2312" w:cs="仿宋_GB2312" w:hint="eastAsia"/>
                <w:sz w:val="28"/>
                <w:szCs w:val="28"/>
              </w:rPr>
              <w:t>相互作用的。</w:t>
            </w:r>
          </w:p>
        </w:tc>
      </w:tr>
      <w:tr w:rsidR="007044F2" w:rsidTr="004162C0">
        <w:tc>
          <w:tcPr>
            <w:tcW w:w="1129" w:type="dxa"/>
          </w:tcPr>
          <w:p w:rsidR="005B2791" w:rsidRDefault="007044F2" w:rsidP="007044F2">
            <w:pPr>
              <w:pStyle w:val="Default"/>
              <w:snapToGrid w:val="0"/>
              <w:spacing w:line="360" w:lineRule="auto"/>
              <w:jc w:val="center"/>
              <w:rPr>
                <w:rFonts w:ascii="仿宋_GB2312" w:eastAsia="仿宋_GB2312" w:cs="仿宋_GB2312"/>
                <w:sz w:val="28"/>
                <w:szCs w:val="28"/>
              </w:rPr>
            </w:pPr>
            <w:r>
              <w:rPr>
                <w:rFonts w:ascii="仿宋_GB2312" w:eastAsia="仿宋_GB2312" w:cs="仿宋_GB2312" w:hint="eastAsia"/>
                <w:sz w:val="28"/>
                <w:szCs w:val="28"/>
              </w:rPr>
              <w:t>第二章</w:t>
            </w:r>
          </w:p>
        </w:tc>
        <w:tc>
          <w:tcPr>
            <w:tcW w:w="2410" w:type="dxa"/>
          </w:tcPr>
          <w:p w:rsidR="005B2791" w:rsidRDefault="00746D66" w:rsidP="00B5016B">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有效沟通的原则</w:t>
            </w:r>
          </w:p>
        </w:tc>
        <w:tc>
          <w:tcPr>
            <w:tcW w:w="5103" w:type="dxa"/>
          </w:tcPr>
          <w:p w:rsidR="005B2791" w:rsidRDefault="00746D66" w:rsidP="00B5016B">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讨论企业在编制财务报表时应采用的有效沟通的原则。</w:t>
            </w:r>
          </w:p>
        </w:tc>
      </w:tr>
      <w:tr w:rsidR="007044F2" w:rsidTr="004162C0">
        <w:tc>
          <w:tcPr>
            <w:tcW w:w="1129" w:type="dxa"/>
          </w:tcPr>
          <w:p w:rsidR="005B2791" w:rsidRDefault="007044F2" w:rsidP="007044F2">
            <w:pPr>
              <w:pStyle w:val="Default"/>
              <w:snapToGrid w:val="0"/>
              <w:spacing w:line="360" w:lineRule="auto"/>
              <w:jc w:val="center"/>
              <w:rPr>
                <w:rFonts w:ascii="仿宋_GB2312" w:eastAsia="仿宋_GB2312" w:cs="仿宋_GB2312"/>
                <w:sz w:val="28"/>
                <w:szCs w:val="28"/>
              </w:rPr>
            </w:pPr>
            <w:r>
              <w:rPr>
                <w:rFonts w:ascii="仿宋_GB2312" w:eastAsia="仿宋_GB2312" w:cs="仿宋_GB2312" w:hint="eastAsia"/>
                <w:sz w:val="28"/>
                <w:szCs w:val="28"/>
              </w:rPr>
              <w:t>第三章</w:t>
            </w:r>
          </w:p>
        </w:tc>
        <w:tc>
          <w:tcPr>
            <w:tcW w:w="2410" w:type="dxa"/>
          </w:tcPr>
          <w:p w:rsidR="005B2791" w:rsidRDefault="00746D66" w:rsidP="007044F2">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主要财务报表</w:t>
            </w:r>
            <w:r w:rsidR="00E46391">
              <w:rPr>
                <w:rFonts w:ascii="仿宋_GB2312" w:eastAsia="仿宋_GB2312" w:cs="仿宋_GB2312" w:hint="eastAsia"/>
                <w:sz w:val="28"/>
                <w:szCs w:val="28"/>
              </w:rPr>
              <w:t>和</w:t>
            </w:r>
            <w:r>
              <w:rPr>
                <w:rFonts w:ascii="仿宋_GB2312" w:eastAsia="仿宋_GB2312" w:cs="仿宋_GB2312" w:hint="eastAsia"/>
                <w:sz w:val="28"/>
                <w:szCs w:val="28"/>
              </w:rPr>
              <w:t>附注的</w:t>
            </w:r>
            <w:r w:rsidR="007044F2">
              <w:rPr>
                <w:rFonts w:ascii="仿宋_GB2312" w:eastAsia="仿宋_GB2312" w:cs="仿宋_GB2312" w:hint="eastAsia"/>
                <w:sz w:val="28"/>
                <w:szCs w:val="28"/>
              </w:rPr>
              <w:t>作用</w:t>
            </w:r>
          </w:p>
        </w:tc>
        <w:tc>
          <w:tcPr>
            <w:tcW w:w="5103" w:type="dxa"/>
          </w:tcPr>
          <w:p w:rsidR="005B2791" w:rsidRDefault="00746D66" w:rsidP="007044F2">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讨论财务报表不同组成部分的</w:t>
            </w:r>
            <w:r w:rsidR="007044F2">
              <w:rPr>
                <w:rFonts w:ascii="仿宋_GB2312" w:eastAsia="仿宋_GB2312" w:cs="仿宋_GB2312" w:hint="eastAsia"/>
                <w:sz w:val="28"/>
                <w:szCs w:val="28"/>
              </w:rPr>
              <w:t>作用</w:t>
            </w:r>
            <w:r>
              <w:rPr>
                <w:rFonts w:ascii="仿宋_GB2312" w:eastAsia="仿宋_GB2312" w:cs="仿宋_GB2312" w:hint="eastAsia"/>
                <w:sz w:val="28"/>
                <w:szCs w:val="28"/>
              </w:rPr>
              <w:t>，及这些</w:t>
            </w:r>
            <w:r w:rsidR="007044F2">
              <w:rPr>
                <w:rFonts w:ascii="仿宋_GB2312" w:eastAsia="仿宋_GB2312" w:cs="仿宋_GB2312" w:hint="eastAsia"/>
                <w:sz w:val="28"/>
                <w:szCs w:val="28"/>
              </w:rPr>
              <w:t>作用</w:t>
            </w:r>
            <w:r>
              <w:rPr>
                <w:rFonts w:ascii="仿宋_GB2312" w:eastAsia="仿宋_GB2312" w:cs="仿宋_GB2312" w:hint="eastAsia"/>
                <w:sz w:val="28"/>
                <w:szCs w:val="28"/>
              </w:rPr>
              <w:t>如何帮助满足财务报表目标。</w:t>
            </w:r>
          </w:p>
        </w:tc>
      </w:tr>
      <w:tr w:rsidR="007044F2" w:rsidTr="004162C0">
        <w:tc>
          <w:tcPr>
            <w:tcW w:w="1129" w:type="dxa"/>
          </w:tcPr>
          <w:p w:rsidR="005B2791" w:rsidRDefault="007044F2" w:rsidP="007044F2">
            <w:pPr>
              <w:pStyle w:val="Default"/>
              <w:snapToGrid w:val="0"/>
              <w:spacing w:line="360" w:lineRule="auto"/>
              <w:jc w:val="center"/>
              <w:rPr>
                <w:rFonts w:ascii="仿宋_GB2312" w:eastAsia="仿宋_GB2312" w:cs="仿宋_GB2312"/>
                <w:sz w:val="28"/>
                <w:szCs w:val="28"/>
              </w:rPr>
            </w:pPr>
            <w:r>
              <w:rPr>
                <w:rFonts w:ascii="仿宋_GB2312" w:eastAsia="仿宋_GB2312" w:cs="仿宋_GB2312" w:hint="eastAsia"/>
                <w:sz w:val="28"/>
                <w:szCs w:val="28"/>
              </w:rPr>
              <w:t>第四章</w:t>
            </w:r>
          </w:p>
        </w:tc>
        <w:tc>
          <w:tcPr>
            <w:tcW w:w="2410" w:type="dxa"/>
          </w:tcPr>
          <w:p w:rsidR="005B2791" w:rsidRDefault="00835D3D" w:rsidP="00B5016B">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信息的位置</w:t>
            </w:r>
          </w:p>
        </w:tc>
        <w:tc>
          <w:tcPr>
            <w:tcW w:w="5103" w:type="dxa"/>
          </w:tcPr>
          <w:p w:rsidR="00835D3D" w:rsidRDefault="00835D3D" w:rsidP="004162C0">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讨论企业何时能够在财务报表之外提供国际财务报告准则要求的必要信息</w:t>
            </w:r>
            <w:r w:rsidR="007044F2">
              <w:rPr>
                <w:rFonts w:ascii="仿宋_GB2312" w:eastAsia="仿宋_GB2312" w:cs="仿宋_GB2312" w:hint="eastAsia"/>
                <w:sz w:val="28"/>
                <w:szCs w:val="28"/>
              </w:rPr>
              <w:t>，以</w:t>
            </w:r>
            <w:r>
              <w:rPr>
                <w:rFonts w:ascii="仿宋_GB2312" w:eastAsia="仿宋_GB2312" w:cs="仿宋_GB2312" w:hint="eastAsia"/>
                <w:sz w:val="28"/>
                <w:szCs w:val="28"/>
              </w:rPr>
              <w:t>及企业何时能够在财务报表中提供非国际财务报告准则信息，或通过类似的标注提供。</w:t>
            </w:r>
          </w:p>
        </w:tc>
      </w:tr>
      <w:tr w:rsidR="007044F2" w:rsidTr="004162C0">
        <w:tc>
          <w:tcPr>
            <w:tcW w:w="1129" w:type="dxa"/>
          </w:tcPr>
          <w:p w:rsidR="005B2791" w:rsidRDefault="007044F2" w:rsidP="007044F2">
            <w:pPr>
              <w:pStyle w:val="Default"/>
              <w:snapToGrid w:val="0"/>
              <w:spacing w:line="360" w:lineRule="auto"/>
              <w:jc w:val="center"/>
              <w:rPr>
                <w:rFonts w:ascii="仿宋_GB2312" w:eastAsia="仿宋_GB2312" w:cs="仿宋_GB2312"/>
                <w:sz w:val="28"/>
                <w:szCs w:val="28"/>
              </w:rPr>
            </w:pPr>
            <w:r>
              <w:rPr>
                <w:rFonts w:ascii="仿宋_GB2312" w:eastAsia="仿宋_GB2312" w:cs="仿宋_GB2312" w:hint="eastAsia"/>
                <w:sz w:val="28"/>
                <w:szCs w:val="28"/>
              </w:rPr>
              <w:t>第五章</w:t>
            </w:r>
          </w:p>
        </w:tc>
        <w:tc>
          <w:tcPr>
            <w:tcW w:w="2410" w:type="dxa"/>
          </w:tcPr>
          <w:p w:rsidR="005B2791" w:rsidRDefault="00835D3D" w:rsidP="00B5016B">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在财务报表中使用业绩计量</w:t>
            </w:r>
          </w:p>
        </w:tc>
        <w:tc>
          <w:tcPr>
            <w:tcW w:w="5103" w:type="dxa"/>
          </w:tcPr>
          <w:p w:rsidR="005B2791" w:rsidRPr="00835D3D" w:rsidRDefault="00835D3D" w:rsidP="00B5016B">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讨论财务报表中业绩计量的公允列报。</w:t>
            </w:r>
          </w:p>
        </w:tc>
      </w:tr>
      <w:tr w:rsidR="007044F2" w:rsidTr="004162C0">
        <w:tc>
          <w:tcPr>
            <w:tcW w:w="1129" w:type="dxa"/>
          </w:tcPr>
          <w:p w:rsidR="005B2791" w:rsidRDefault="007044F2" w:rsidP="007044F2">
            <w:pPr>
              <w:pStyle w:val="Default"/>
              <w:snapToGrid w:val="0"/>
              <w:spacing w:line="360" w:lineRule="auto"/>
              <w:jc w:val="center"/>
              <w:rPr>
                <w:rFonts w:ascii="仿宋_GB2312" w:eastAsia="仿宋_GB2312" w:cs="仿宋_GB2312"/>
                <w:sz w:val="28"/>
                <w:szCs w:val="28"/>
              </w:rPr>
            </w:pPr>
            <w:r>
              <w:rPr>
                <w:rFonts w:ascii="仿宋_GB2312" w:eastAsia="仿宋_GB2312" w:cs="仿宋_GB2312" w:hint="eastAsia"/>
                <w:sz w:val="28"/>
                <w:szCs w:val="28"/>
              </w:rPr>
              <w:t>第六章</w:t>
            </w:r>
          </w:p>
        </w:tc>
        <w:tc>
          <w:tcPr>
            <w:tcW w:w="2410" w:type="dxa"/>
          </w:tcPr>
          <w:p w:rsidR="005B2791" w:rsidRDefault="00835D3D" w:rsidP="00B5016B">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会计政策的披露</w:t>
            </w:r>
          </w:p>
        </w:tc>
        <w:tc>
          <w:tcPr>
            <w:tcW w:w="5103" w:type="dxa"/>
          </w:tcPr>
          <w:p w:rsidR="005B2791" w:rsidRDefault="00835D3D" w:rsidP="00B5016B">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讨论改进企业披露会计政策的方式。</w:t>
            </w:r>
          </w:p>
        </w:tc>
      </w:tr>
      <w:tr w:rsidR="007044F2" w:rsidTr="004162C0">
        <w:tc>
          <w:tcPr>
            <w:tcW w:w="1129" w:type="dxa"/>
          </w:tcPr>
          <w:p w:rsidR="005B2791" w:rsidRDefault="007044F2" w:rsidP="007044F2">
            <w:pPr>
              <w:pStyle w:val="Default"/>
              <w:snapToGrid w:val="0"/>
              <w:spacing w:line="360" w:lineRule="auto"/>
              <w:jc w:val="center"/>
              <w:rPr>
                <w:rFonts w:ascii="仿宋_GB2312" w:eastAsia="仿宋_GB2312" w:cs="仿宋_GB2312"/>
                <w:sz w:val="28"/>
                <w:szCs w:val="28"/>
              </w:rPr>
            </w:pPr>
            <w:r>
              <w:rPr>
                <w:rFonts w:ascii="仿宋_GB2312" w:eastAsia="仿宋_GB2312" w:cs="仿宋_GB2312" w:hint="eastAsia"/>
                <w:sz w:val="28"/>
                <w:szCs w:val="28"/>
              </w:rPr>
              <w:t>第七章</w:t>
            </w:r>
          </w:p>
        </w:tc>
        <w:tc>
          <w:tcPr>
            <w:tcW w:w="2410" w:type="dxa"/>
          </w:tcPr>
          <w:p w:rsidR="005B2791" w:rsidRDefault="00835D3D" w:rsidP="00B5016B">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集中的</w:t>
            </w:r>
            <w:r w:rsidR="003E0353">
              <w:rPr>
                <w:rFonts w:ascii="仿宋_GB2312" w:eastAsia="仿宋_GB2312" w:cs="仿宋_GB2312" w:hint="eastAsia"/>
                <w:sz w:val="28"/>
                <w:szCs w:val="28"/>
              </w:rPr>
              <w:t>披露目标</w:t>
            </w:r>
          </w:p>
        </w:tc>
        <w:tc>
          <w:tcPr>
            <w:tcW w:w="5103" w:type="dxa"/>
          </w:tcPr>
          <w:p w:rsidR="005B2791" w:rsidRDefault="003E0353" w:rsidP="003E0353">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讨论</w:t>
            </w:r>
            <w:r w:rsidR="007044F2">
              <w:rPr>
                <w:rFonts w:ascii="仿宋_GB2312" w:eastAsia="仿宋_GB2312" w:cs="仿宋_GB2312" w:hint="eastAsia"/>
                <w:sz w:val="28"/>
                <w:szCs w:val="28"/>
              </w:rPr>
              <w:t>改进</w:t>
            </w:r>
            <w:r>
              <w:rPr>
                <w:rFonts w:ascii="仿宋_GB2312" w:eastAsia="仿宋_GB2312" w:cs="仿宋_GB2312" w:hint="eastAsia"/>
                <w:sz w:val="28"/>
                <w:szCs w:val="28"/>
              </w:rPr>
              <w:t>集中的披露目标，</w:t>
            </w:r>
            <w:r w:rsidR="007044F2">
              <w:rPr>
                <w:rFonts w:ascii="仿宋_GB2312" w:eastAsia="仿宋_GB2312" w:cs="仿宋_GB2312" w:hint="eastAsia"/>
                <w:sz w:val="28"/>
                <w:szCs w:val="28"/>
              </w:rPr>
              <w:t>以</w:t>
            </w:r>
            <w:r>
              <w:rPr>
                <w:rFonts w:ascii="仿宋_GB2312" w:eastAsia="仿宋_GB2312" w:cs="仿宋_GB2312" w:hint="eastAsia"/>
                <w:sz w:val="28"/>
                <w:szCs w:val="28"/>
              </w:rPr>
              <w:t>及理事会如何将其作为基础</w:t>
            </w:r>
            <w:r w:rsidR="008D6868">
              <w:rPr>
                <w:rFonts w:ascii="仿宋_GB2312" w:eastAsia="仿宋_GB2312" w:cs="仿宋_GB2312" w:hint="eastAsia"/>
                <w:sz w:val="28"/>
                <w:szCs w:val="28"/>
              </w:rPr>
              <w:t>来制定</w:t>
            </w:r>
            <w:r>
              <w:rPr>
                <w:rFonts w:ascii="仿宋_GB2312" w:eastAsia="仿宋_GB2312" w:cs="仿宋_GB2312" w:hint="eastAsia"/>
                <w:sz w:val="28"/>
                <w:szCs w:val="28"/>
              </w:rPr>
              <w:t>并组织国际财务报告准则的披露目标和要求。</w:t>
            </w:r>
          </w:p>
          <w:p w:rsidR="003E0353" w:rsidRDefault="003E0353" w:rsidP="007044F2">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第</w:t>
            </w:r>
            <w:r w:rsidR="007044F2">
              <w:rPr>
                <w:rFonts w:ascii="仿宋_GB2312" w:eastAsia="仿宋_GB2312" w:cs="仿宋_GB2312" w:hint="eastAsia"/>
                <w:sz w:val="28"/>
                <w:szCs w:val="28"/>
              </w:rPr>
              <w:t>七</w:t>
            </w:r>
            <w:r>
              <w:rPr>
                <w:rFonts w:ascii="仿宋_GB2312" w:eastAsia="仿宋_GB2312" w:cs="仿宋_GB2312" w:hint="eastAsia"/>
                <w:sz w:val="28"/>
                <w:szCs w:val="28"/>
              </w:rPr>
              <w:t>章讨论了改</w:t>
            </w:r>
            <w:bookmarkStart w:id="8" w:name="_GoBack"/>
            <w:bookmarkEnd w:id="8"/>
            <w:r>
              <w:rPr>
                <w:rFonts w:ascii="仿宋_GB2312" w:eastAsia="仿宋_GB2312" w:cs="仿宋_GB2312" w:hint="eastAsia"/>
                <w:sz w:val="28"/>
                <w:szCs w:val="28"/>
              </w:rPr>
              <w:t>进集中的披露目标的两种方法。</w:t>
            </w:r>
          </w:p>
        </w:tc>
      </w:tr>
      <w:tr w:rsidR="007044F2" w:rsidTr="004162C0">
        <w:tc>
          <w:tcPr>
            <w:tcW w:w="1129" w:type="dxa"/>
          </w:tcPr>
          <w:p w:rsidR="00835D3D" w:rsidRDefault="007044F2" w:rsidP="007044F2">
            <w:pPr>
              <w:pStyle w:val="Default"/>
              <w:snapToGrid w:val="0"/>
              <w:spacing w:line="360" w:lineRule="auto"/>
              <w:jc w:val="center"/>
              <w:rPr>
                <w:rFonts w:ascii="仿宋_GB2312" w:eastAsia="仿宋_GB2312" w:cs="仿宋_GB2312"/>
                <w:sz w:val="28"/>
                <w:szCs w:val="28"/>
              </w:rPr>
            </w:pPr>
            <w:r>
              <w:rPr>
                <w:rFonts w:ascii="仿宋_GB2312" w:eastAsia="仿宋_GB2312" w:cs="仿宋_GB2312" w:hint="eastAsia"/>
                <w:sz w:val="28"/>
                <w:szCs w:val="28"/>
              </w:rPr>
              <w:t>第八章</w:t>
            </w:r>
          </w:p>
        </w:tc>
        <w:tc>
          <w:tcPr>
            <w:tcW w:w="2410" w:type="dxa"/>
          </w:tcPr>
          <w:p w:rsidR="00835D3D" w:rsidRDefault="003E0353" w:rsidP="00E46391">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新西兰会计准则委员会</w:t>
            </w:r>
            <w:r w:rsidR="007044F2">
              <w:rPr>
                <w:rFonts w:ascii="仿宋_GB2312" w:eastAsia="仿宋_GB2312" w:cs="仿宋_GB2312" w:hint="eastAsia"/>
                <w:sz w:val="28"/>
                <w:szCs w:val="28"/>
              </w:rPr>
              <w:t>工作</w:t>
            </w:r>
            <w:r>
              <w:rPr>
                <w:rFonts w:ascii="仿宋_GB2312" w:eastAsia="仿宋_GB2312" w:cs="仿宋_GB2312" w:hint="eastAsia"/>
                <w:sz w:val="28"/>
                <w:szCs w:val="28"/>
              </w:rPr>
              <w:t>人员起草披露要求的方法</w:t>
            </w:r>
          </w:p>
        </w:tc>
        <w:tc>
          <w:tcPr>
            <w:tcW w:w="5103" w:type="dxa"/>
          </w:tcPr>
          <w:p w:rsidR="00835D3D" w:rsidRDefault="008E6381" w:rsidP="003E0353">
            <w:pPr>
              <w:pStyle w:val="Default"/>
              <w:snapToGrid w:val="0"/>
              <w:spacing w:line="360" w:lineRule="auto"/>
              <w:rPr>
                <w:rFonts w:ascii="仿宋_GB2312" w:eastAsia="仿宋_GB2312" w:cs="仿宋_GB2312"/>
                <w:sz w:val="28"/>
                <w:szCs w:val="28"/>
              </w:rPr>
            </w:pPr>
            <w:r>
              <w:rPr>
                <w:rFonts w:ascii="仿宋_GB2312" w:eastAsia="仿宋_GB2312" w:cs="仿宋_GB2312" w:hint="eastAsia"/>
                <w:sz w:val="28"/>
                <w:szCs w:val="28"/>
              </w:rPr>
              <w:t>阐述</w:t>
            </w:r>
            <w:r w:rsidR="003E0353">
              <w:rPr>
                <w:rFonts w:ascii="仿宋_GB2312" w:eastAsia="仿宋_GB2312" w:cs="仿宋_GB2312" w:hint="eastAsia"/>
                <w:sz w:val="28"/>
                <w:szCs w:val="28"/>
              </w:rPr>
              <w:t>新西兰会计准则委员会</w:t>
            </w:r>
            <w:r w:rsidR="007044F2">
              <w:rPr>
                <w:rFonts w:ascii="仿宋_GB2312" w:eastAsia="仿宋_GB2312" w:cs="仿宋_GB2312" w:hint="eastAsia"/>
                <w:sz w:val="28"/>
                <w:szCs w:val="28"/>
              </w:rPr>
              <w:t>工作</w:t>
            </w:r>
            <w:r w:rsidR="003E0353">
              <w:rPr>
                <w:rFonts w:ascii="仿宋_GB2312" w:eastAsia="仿宋_GB2312" w:cs="仿宋_GB2312" w:hint="eastAsia"/>
                <w:sz w:val="28"/>
                <w:szCs w:val="28"/>
              </w:rPr>
              <w:t>人员为起草国际财务报告准则的披露目标和要求制定的方法。</w:t>
            </w:r>
          </w:p>
        </w:tc>
      </w:tr>
    </w:tbl>
    <w:p w:rsidR="00605B68" w:rsidRPr="00576B38" w:rsidRDefault="00605B68" w:rsidP="00605B68">
      <w:pPr>
        <w:pStyle w:val="Default"/>
        <w:snapToGrid w:val="0"/>
        <w:spacing w:line="360" w:lineRule="auto"/>
        <w:ind w:firstLineChars="202" w:firstLine="568"/>
        <w:rPr>
          <w:rFonts w:ascii="仿宋_GB2312" w:eastAsia="仿宋_GB2312" w:cs="仿宋_GB2312"/>
          <w:b/>
          <w:sz w:val="28"/>
          <w:szCs w:val="28"/>
        </w:rPr>
      </w:pPr>
      <w:r w:rsidRPr="00576B38">
        <w:rPr>
          <w:rFonts w:ascii="仿宋_GB2312" w:eastAsia="仿宋_GB2312" w:cs="仿宋_GB2312" w:hint="eastAsia"/>
          <w:b/>
          <w:sz w:val="28"/>
          <w:szCs w:val="28"/>
        </w:rPr>
        <w:t>2、</w:t>
      </w:r>
      <w:r w:rsidR="007044F2">
        <w:rPr>
          <w:rFonts w:ascii="仿宋_GB2312" w:eastAsia="仿宋_GB2312" w:cs="仿宋_GB2312" w:hint="eastAsia"/>
          <w:b/>
          <w:sz w:val="28"/>
          <w:szCs w:val="28"/>
        </w:rPr>
        <w:t>本</w:t>
      </w:r>
      <w:r w:rsidRPr="00576B38">
        <w:rPr>
          <w:rFonts w:ascii="仿宋_GB2312" w:eastAsia="仿宋_GB2312" w:cs="仿宋_GB2312" w:hint="eastAsia"/>
          <w:b/>
          <w:sz w:val="28"/>
          <w:szCs w:val="28"/>
        </w:rPr>
        <w:t>讨论稿的内容</w:t>
      </w:r>
    </w:p>
    <w:p w:rsidR="00804C49" w:rsidRPr="00576B38" w:rsidRDefault="001D5177" w:rsidP="00576B38">
      <w:pPr>
        <w:pStyle w:val="Default"/>
        <w:snapToGrid w:val="0"/>
        <w:spacing w:line="360" w:lineRule="auto"/>
        <w:ind w:leftChars="270" w:left="567"/>
        <w:rPr>
          <w:rFonts w:ascii="仿宋_GB2312" w:eastAsia="仿宋_GB2312" w:cs="仿宋_GB2312"/>
          <w:sz w:val="28"/>
          <w:szCs w:val="28"/>
        </w:rPr>
      </w:pPr>
      <w:r w:rsidRPr="00576B38">
        <w:rPr>
          <w:rFonts w:ascii="仿宋_GB2312" w:eastAsia="仿宋_GB2312" w:cs="仿宋_GB2312" w:hint="eastAsia"/>
          <w:noProof/>
          <w:sz w:val="28"/>
          <w:szCs w:val="28"/>
        </w:rPr>
        <w:drawing>
          <wp:inline distT="0" distB="0" distL="0" distR="0">
            <wp:extent cx="4933950" cy="3200400"/>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E55F9" w:rsidRDefault="00BE55F9" w:rsidP="00B9736A">
      <w:pPr>
        <w:pStyle w:val="Default"/>
        <w:snapToGrid w:val="0"/>
        <w:spacing w:line="360" w:lineRule="auto"/>
        <w:ind w:firstLineChars="202" w:firstLine="566"/>
        <w:rPr>
          <w:rFonts w:ascii="仿宋_GB2312" w:eastAsia="仿宋_GB2312" w:cs="仿宋_GB2312"/>
          <w:sz w:val="28"/>
          <w:szCs w:val="28"/>
        </w:rPr>
      </w:pPr>
    </w:p>
    <w:p w:rsidR="00A2438C" w:rsidRPr="007147F9" w:rsidRDefault="00A2438C" w:rsidP="00A2438C">
      <w:pPr>
        <w:pStyle w:val="Default"/>
        <w:snapToGrid w:val="0"/>
        <w:spacing w:line="360" w:lineRule="auto"/>
        <w:ind w:firstLineChars="202" w:firstLine="566"/>
        <w:rPr>
          <w:rFonts w:hAnsi="黑体" w:cs="仿宋_GB2312"/>
          <w:sz w:val="28"/>
          <w:szCs w:val="28"/>
        </w:rPr>
      </w:pPr>
      <w:r>
        <w:rPr>
          <w:rFonts w:hAnsi="黑体" w:cs="仿宋_GB2312" w:hint="eastAsia"/>
          <w:sz w:val="28"/>
          <w:szCs w:val="28"/>
        </w:rPr>
        <w:t>（四</w:t>
      </w:r>
      <w:r w:rsidRPr="007147F9">
        <w:rPr>
          <w:rFonts w:hAnsi="黑体" w:cs="仿宋_GB2312" w:hint="eastAsia"/>
          <w:sz w:val="28"/>
          <w:szCs w:val="28"/>
        </w:rPr>
        <w:t>）</w:t>
      </w:r>
      <w:r>
        <w:rPr>
          <w:rFonts w:hAnsi="黑体" w:cs="仿宋_GB2312" w:hint="eastAsia"/>
          <w:sz w:val="28"/>
          <w:szCs w:val="28"/>
        </w:rPr>
        <w:t>理事会在本讨论稿中的初步观点</w:t>
      </w:r>
    </w:p>
    <w:p w:rsidR="00605B68" w:rsidRDefault="007044F2"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1、</w:t>
      </w:r>
      <w:r w:rsidR="00A2438C">
        <w:rPr>
          <w:rFonts w:ascii="仿宋_GB2312" w:eastAsia="仿宋_GB2312" w:cs="仿宋_GB2312" w:hint="eastAsia"/>
          <w:sz w:val="28"/>
          <w:szCs w:val="28"/>
        </w:rPr>
        <w:t>理事会的初步观点</w:t>
      </w:r>
      <w:r w:rsidR="00687402">
        <w:rPr>
          <w:rFonts w:ascii="仿宋_GB2312" w:eastAsia="仿宋_GB2312" w:cs="仿宋_GB2312" w:hint="eastAsia"/>
          <w:sz w:val="28"/>
          <w:szCs w:val="28"/>
        </w:rPr>
        <w:t>认</w:t>
      </w:r>
      <w:r w:rsidR="00A2438C">
        <w:rPr>
          <w:rFonts w:ascii="仿宋_GB2312" w:eastAsia="仿宋_GB2312" w:cs="仿宋_GB2312" w:hint="eastAsia"/>
          <w:sz w:val="28"/>
          <w:szCs w:val="28"/>
        </w:rPr>
        <w:t>为</w:t>
      </w:r>
      <w:r w:rsidR="001D42F9">
        <w:rPr>
          <w:rFonts w:ascii="仿宋_GB2312" w:eastAsia="仿宋_GB2312" w:cs="仿宋_GB2312" w:hint="eastAsia"/>
          <w:sz w:val="28"/>
          <w:szCs w:val="28"/>
        </w:rPr>
        <w:t>，</w:t>
      </w:r>
      <w:r w:rsidR="00A2438C">
        <w:rPr>
          <w:rFonts w:ascii="仿宋_GB2312" w:eastAsia="仿宋_GB2312" w:cs="仿宋_GB2312" w:hint="eastAsia"/>
          <w:sz w:val="28"/>
          <w:szCs w:val="28"/>
        </w:rPr>
        <w:t>一般披露准则应当包括披露原则，</w:t>
      </w:r>
      <w:r w:rsidR="001D42F9">
        <w:rPr>
          <w:rFonts w:ascii="仿宋_GB2312" w:eastAsia="仿宋_GB2312" w:cs="仿宋_GB2312" w:hint="eastAsia"/>
          <w:sz w:val="28"/>
          <w:szCs w:val="28"/>
        </w:rPr>
        <w:t>包括</w:t>
      </w:r>
      <w:r w:rsidR="00A2438C">
        <w:rPr>
          <w:rFonts w:ascii="仿宋_GB2312" w:eastAsia="仿宋_GB2312" w:cs="仿宋_GB2312" w:hint="eastAsia"/>
          <w:sz w:val="28"/>
          <w:szCs w:val="28"/>
        </w:rPr>
        <w:t>：</w:t>
      </w:r>
    </w:p>
    <w:p w:rsidR="008E6381" w:rsidRDefault="008E6381" w:rsidP="008E6381">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（1）</w:t>
      </w:r>
      <w:r w:rsidR="00A2438C">
        <w:rPr>
          <w:rFonts w:ascii="仿宋_GB2312" w:eastAsia="仿宋_GB2312" w:cs="仿宋_GB2312" w:hint="eastAsia"/>
          <w:sz w:val="28"/>
          <w:szCs w:val="28"/>
        </w:rPr>
        <w:t>识别并</w:t>
      </w:r>
      <w:r>
        <w:rPr>
          <w:rFonts w:ascii="仿宋_GB2312" w:eastAsia="仿宋_GB2312" w:cs="仿宋_GB2312" w:hint="eastAsia"/>
          <w:sz w:val="28"/>
          <w:szCs w:val="28"/>
        </w:rPr>
        <w:t>阐述</w:t>
      </w:r>
      <w:r w:rsidR="00A2438C">
        <w:rPr>
          <w:rFonts w:ascii="仿宋_GB2312" w:eastAsia="仿宋_GB2312" w:cs="仿宋_GB2312" w:hint="eastAsia"/>
          <w:sz w:val="28"/>
          <w:szCs w:val="28"/>
        </w:rPr>
        <w:t>主要财务报表的</w:t>
      </w:r>
      <w:r w:rsidR="001D42F9">
        <w:rPr>
          <w:rFonts w:ascii="仿宋_GB2312" w:eastAsia="仿宋_GB2312" w:cs="仿宋_GB2312" w:hint="eastAsia"/>
          <w:sz w:val="28"/>
          <w:szCs w:val="28"/>
        </w:rPr>
        <w:t>作用</w:t>
      </w:r>
      <w:r w:rsidR="00A2438C">
        <w:rPr>
          <w:rFonts w:ascii="仿宋_GB2312" w:eastAsia="仿宋_GB2312" w:cs="仿宋_GB2312" w:hint="eastAsia"/>
          <w:sz w:val="28"/>
          <w:szCs w:val="28"/>
        </w:rPr>
        <w:t>，和各</w:t>
      </w:r>
      <w:r w:rsidR="001D42F9">
        <w:rPr>
          <w:rFonts w:ascii="仿宋_GB2312" w:eastAsia="仿宋_GB2312" w:cs="仿宋_GB2312" w:hint="eastAsia"/>
          <w:sz w:val="28"/>
          <w:szCs w:val="28"/>
        </w:rPr>
        <w:t>作用</w:t>
      </w:r>
      <w:r w:rsidR="00A2438C">
        <w:rPr>
          <w:rFonts w:ascii="仿宋_GB2312" w:eastAsia="仿宋_GB2312" w:cs="仿宋_GB2312" w:hint="eastAsia"/>
          <w:sz w:val="28"/>
          <w:szCs w:val="28"/>
        </w:rPr>
        <w:t>的影响（第</w:t>
      </w:r>
      <w:r w:rsidR="001D42F9">
        <w:rPr>
          <w:rFonts w:ascii="仿宋_GB2312" w:eastAsia="仿宋_GB2312" w:cs="仿宋_GB2312" w:hint="eastAsia"/>
          <w:sz w:val="28"/>
          <w:szCs w:val="28"/>
        </w:rPr>
        <w:t>三</w:t>
      </w:r>
      <w:r w:rsidR="00A2438C">
        <w:rPr>
          <w:rFonts w:ascii="仿宋_GB2312" w:eastAsia="仿宋_GB2312" w:cs="仿宋_GB2312" w:hint="eastAsia"/>
          <w:sz w:val="28"/>
          <w:szCs w:val="28"/>
        </w:rPr>
        <w:t>章）；</w:t>
      </w:r>
    </w:p>
    <w:p w:rsidR="00A2438C" w:rsidRDefault="008E6381" w:rsidP="008E6381">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（2）阐述</w:t>
      </w:r>
      <w:r w:rsidRPr="008E6381">
        <w:rPr>
          <w:rFonts w:ascii="仿宋_GB2312" w:eastAsia="仿宋_GB2312" w:cs="仿宋_GB2312" w:hint="eastAsia"/>
          <w:sz w:val="28"/>
          <w:szCs w:val="28"/>
        </w:rPr>
        <w:t>附注的</w:t>
      </w:r>
      <w:r w:rsidR="001D42F9">
        <w:rPr>
          <w:rFonts w:ascii="仿宋_GB2312" w:eastAsia="仿宋_GB2312" w:cs="仿宋_GB2312" w:hint="eastAsia"/>
          <w:sz w:val="28"/>
          <w:szCs w:val="28"/>
        </w:rPr>
        <w:t>作用</w:t>
      </w:r>
      <w:r w:rsidRPr="008E6381">
        <w:rPr>
          <w:rFonts w:ascii="仿宋_GB2312" w:eastAsia="仿宋_GB2312" w:cs="仿宋_GB2312" w:hint="eastAsia"/>
          <w:sz w:val="28"/>
          <w:szCs w:val="28"/>
        </w:rPr>
        <w:t>和内容（第</w:t>
      </w:r>
      <w:r w:rsidR="001D42F9">
        <w:rPr>
          <w:rFonts w:ascii="仿宋_GB2312" w:eastAsia="仿宋_GB2312" w:cs="仿宋_GB2312" w:hint="eastAsia"/>
          <w:sz w:val="28"/>
          <w:szCs w:val="28"/>
        </w:rPr>
        <w:t>三</w:t>
      </w:r>
      <w:r w:rsidRPr="008E6381">
        <w:rPr>
          <w:rFonts w:ascii="仿宋_GB2312" w:eastAsia="仿宋_GB2312" w:cs="仿宋_GB2312" w:hint="eastAsia"/>
          <w:sz w:val="28"/>
          <w:szCs w:val="28"/>
        </w:rPr>
        <w:t>章）；</w:t>
      </w:r>
    </w:p>
    <w:p w:rsidR="008E6381" w:rsidRDefault="008E6381" w:rsidP="008E6381">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（3）阐述</w:t>
      </w:r>
      <w:r w:rsidRPr="008E6381">
        <w:rPr>
          <w:rFonts w:ascii="仿宋_GB2312" w:eastAsia="仿宋_GB2312" w:cs="仿宋_GB2312" w:hint="eastAsia"/>
          <w:sz w:val="28"/>
          <w:szCs w:val="28"/>
        </w:rPr>
        <w:t>企业何时能够在财务报表之外提供国际财务报告准则要求的必要信息</w:t>
      </w:r>
      <w:r>
        <w:rPr>
          <w:rFonts w:ascii="仿宋_GB2312" w:eastAsia="仿宋_GB2312" w:cs="仿宋_GB2312" w:hint="eastAsia"/>
          <w:sz w:val="28"/>
          <w:szCs w:val="28"/>
        </w:rPr>
        <w:t>（第</w:t>
      </w:r>
      <w:r w:rsidR="001D42F9">
        <w:rPr>
          <w:rFonts w:ascii="仿宋_GB2312" w:eastAsia="仿宋_GB2312" w:cs="仿宋_GB2312" w:hint="eastAsia"/>
          <w:sz w:val="28"/>
          <w:szCs w:val="28"/>
        </w:rPr>
        <w:t>四</w:t>
      </w:r>
      <w:r>
        <w:rPr>
          <w:rFonts w:ascii="仿宋_GB2312" w:eastAsia="仿宋_GB2312" w:cs="仿宋_GB2312" w:hint="eastAsia"/>
          <w:sz w:val="28"/>
          <w:szCs w:val="28"/>
        </w:rPr>
        <w:t>章）；</w:t>
      </w:r>
    </w:p>
    <w:p w:rsidR="008E6381" w:rsidRDefault="008E6381" w:rsidP="008E6381">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（4）阐述企业</w:t>
      </w:r>
      <w:r w:rsidRPr="008E6381">
        <w:rPr>
          <w:rFonts w:ascii="仿宋_GB2312" w:eastAsia="仿宋_GB2312" w:cs="仿宋_GB2312" w:hint="eastAsia"/>
          <w:sz w:val="28"/>
          <w:szCs w:val="28"/>
        </w:rPr>
        <w:t>何时能够在财务报表中提供非国际财务报告准则信息，或通过类似的标注提供</w:t>
      </w:r>
      <w:r>
        <w:rPr>
          <w:rFonts w:ascii="仿宋_GB2312" w:eastAsia="仿宋_GB2312" w:cs="仿宋_GB2312" w:hint="eastAsia"/>
          <w:sz w:val="28"/>
          <w:szCs w:val="28"/>
        </w:rPr>
        <w:t>（第</w:t>
      </w:r>
      <w:r w:rsidR="001D42F9">
        <w:rPr>
          <w:rFonts w:ascii="仿宋_GB2312" w:eastAsia="仿宋_GB2312" w:cs="仿宋_GB2312" w:hint="eastAsia"/>
          <w:sz w:val="28"/>
          <w:szCs w:val="28"/>
        </w:rPr>
        <w:t>四</w:t>
      </w:r>
      <w:r>
        <w:rPr>
          <w:rFonts w:ascii="仿宋_GB2312" w:eastAsia="仿宋_GB2312" w:cs="仿宋_GB2312" w:hint="eastAsia"/>
          <w:sz w:val="28"/>
          <w:szCs w:val="28"/>
        </w:rPr>
        <w:t>章）；</w:t>
      </w:r>
    </w:p>
    <w:p w:rsidR="008E6381" w:rsidRDefault="008E6381" w:rsidP="008E6381">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（5）阐述业绩计量如何能够在财务报表中公允列报（第</w:t>
      </w:r>
      <w:r w:rsidR="001D42F9">
        <w:rPr>
          <w:rFonts w:ascii="仿宋_GB2312" w:eastAsia="仿宋_GB2312" w:cs="仿宋_GB2312" w:hint="eastAsia"/>
          <w:sz w:val="28"/>
          <w:szCs w:val="28"/>
        </w:rPr>
        <w:t>五</w:t>
      </w:r>
      <w:r>
        <w:rPr>
          <w:rFonts w:ascii="仿宋_GB2312" w:eastAsia="仿宋_GB2312" w:cs="仿宋_GB2312" w:hint="eastAsia"/>
          <w:sz w:val="28"/>
          <w:szCs w:val="28"/>
        </w:rPr>
        <w:t>章）；</w:t>
      </w:r>
    </w:p>
    <w:p w:rsidR="008E6381" w:rsidRDefault="008E6381" w:rsidP="008E6381">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（6）澄清哪些会计政策</w:t>
      </w:r>
      <w:r w:rsidR="001574C6">
        <w:rPr>
          <w:rFonts w:ascii="仿宋_GB2312" w:eastAsia="仿宋_GB2312" w:cs="仿宋_GB2312" w:hint="eastAsia"/>
          <w:sz w:val="28"/>
          <w:szCs w:val="28"/>
        </w:rPr>
        <w:t>必须进行披露（第</w:t>
      </w:r>
      <w:r w:rsidR="001D42F9">
        <w:rPr>
          <w:rFonts w:ascii="仿宋_GB2312" w:eastAsia="仿宋_GB2312" w:cs="仿宋_GB2312" w:hint="eastAsia"/>
          <w:sz w:val="28"/>
          <w:szCs w:val="28"/>
        </w:rPr>
        <w:t>六</w:t>
      </w:r>
      <w:r w:rsidR="001574C6">
        <w:rPr>
          <w:rFonts w:ascii="仿宋_GB2312" w:eastAsia="仿宋_GB2312" w:cs="仿宋_GB2312" w:hint="eastAsia"/>
          <w:sz w:val="28"/>
          <w:szCs w:val="28"/>
        </w:rPr>
        <w:t>章）；</w:t>
      </w:r>
    </w:p>
    <w:p w:rsidR="001574C6" w:rsidRPr="008E6381" w:rsidRDefault="001574C6" w:rsidP="008E6381">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（7）识别并阐述集中的披露目标（第</w:t>
      </w:r>
      <w:r w:rsidR="001D42F9">
        <w:rPr>
          <w:rFonts w:ascii="仿宋_GB2312" w:eastAsia="仿宋_GB2312" w:cs="仿宋_GB2312" w:hint="eastAsia"/>
          <w:sz w:val="28"/>
          <w:szCs w:val="28"/>
        </w:rPr>
        <w:t>七</w:t>
      </w:r>
      <w:r>
        <w:rPr>
          <w:rFonts w:ascii="仿宋_GB2312" w:eastAsia="仿宋_GB2312" w:cs="仿宋_GB2312" w:hint="eastAsia"/>
          <w:sz w:val="28"/>
          <w:szCs w:val="28"/>
        </w:rPr>
        <w:t>章）。</w:t>
      </w:r>
    </w:p>
    <w:p w:rsidR="00605B68" w:rsidRDefault="001D42F9"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2、</w:t>
      </w:r>
      <w:r w:rsidR="000B41BC">
        <w:rPr>
          <w:rFonts w:ascii="仿宋_GB2312" w:eastAsia="仿宋_GB2312" w:cs="仿宋_GB2312" w:hint="eastAsia"/>
          <w:sz w:val="28"/>
          <w:szCs w:val="28"/>
        </w:rPr>
        <w:t>理事会的初步观点</w:t>
      </w:r>
      <w:r w:rsidR="00687402">
        <w:rPr>
          <w:rFonts w:ascii="仿宋_GB2312" w:eastAsia="仿宋_GB2312" w:cs="仿宋_GB2312" w:hint="eastAsia"/>
          <w:sz w:val="28"/>
          <w:szCs w:val="28"/>
        </w:rPr>
        <w:t>认</w:t>
      </w:r>
      <w:r w:rsidR="000B41BC">
        <w:rPr>
          <w:rFonts w:ascii="仿宋_GB2312" w:eastAsia="仿宋_GB2312" w:cs="仿宋_GB2312" w:hint="eastAsia"/>
          <w:sz w:val="28"/>
          <w:szCs w:val="28"/>
        </w:rPr>
        <w:t>为</w:t>
      </w:r>
      <w:r>
        <w:rPr>
          <w:rFonts w:ascii="仿宋_GB2312" w:eastAsia="仿宋_GB2312" w:cs="仿宋_GB2312" w:hint="eastAsia"/>
          <w:sz w:val="28"/>
          <w:szCs w:val="28"/>
        </w:rPr>
        <w:t>，</w:t>
      </w:r>
      <w:r w:rsidR="004F47E2">
        <w:rPr>
          <w:rFonts w:ascii="仿宋_GB2312" w:eastAsia="仿宋_GB2312" w:cs="仿宋_GB2312" w:hint="eastAsia"/>
          <w:sz w:val="28"/>
          <w:szCs w:val="28"/>
        </w:rPr>
        <w:t>对下述事项的指引应</w:t>
      </w:r>
      <w:r>
        <w:rPr>
          <w:rFonts w:ascii="仿宋_GB2312" w:eastAsia="仿宋_GB2312" w:cs="仿宋_GB2312" w:hint="eastAsia"/>
          <w:sz w:val="28"/>
          <w:szCs w:val="28"/>
        </w:rPr>
        <w:t>当</w:t>
      </w:r>
      <w:r w:rsidR="004F47E2">
        <w:rPr>
          <w:rFonts w:ascii="仿宋_GB2312" w:eastAsia="仿宋_GB2312" w:cs="仿宋_GB2312" w:hint="eastAsia"/>
          <w:sz w:val="28"/>
          <w:szCs w:val="28"/>
        </w:rPr>
        <w:t>在一般披露准则中提供，也应当在非强制性指引</w:t>
      </w:r>
      <w:r>
        <w:rPr>
          <w:rFonts w:ascii="仿宋_GB2312" w:eastAsia="仿宋_GB2312" w:cs="仿宋_GB2312" w:hint="eastAsia"/>
          <w:sz w:val="28"/>
          <w:szCs w:val="28"/>
        </w:rPr>
        <w:t>（例如培训材料）</w:t>
      </w:r>
      <w:r w:rsidR="004F47E2">
        <w:rPr>
          <w:rFonts w:ascii="仿宋_GB2312" w:eastAsia="仿宋_GB2312" w:cs="仿宋_GB2312" w:hint="eastAsia"/>
          <w:sz w:val="28"/>
          <w:szCs w:val="28"/>
        </w:rPr>
        <w:t>中提供：</w:t>
      </w:r>
    </w:p>
    <w:p w:rsidR="004F47E2" w:rsidRDefault="004F47E2" w:rsidP="004F47E2">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（1）</w:t>
      </w:r>
      <w:r w:rsidRPr="004F47E2">
        <w:rPr>
          <w:rFonts w:ascii="仿宋_GB2312" w:eastAsia="仿宋_GB2312" w:cs="仿宋_GB2312" w:hint="eastAsia"/>
          <w:sz w:val="28"/>
          <w:szCs w:val="28"/>
        </w:rPr>
        <w:t>企业在编制财务报表时应采用的有效沟通的原则</w:t>
      </w:r>
      <w:r>
        <w:rPr>
          <w:rFonts w:ascii="仿宋_GB2312" w:eastAsia="仿宋_GB2312" w:cs="仿宋_GB2312" w:hint="eastAsia"/>
          <w:sz w:val="28"/>
          <w:szCs w:val="28"/>
        </w:rPr>
        <w:t>（第</w:t>
      </w:r>
      <w:r w:rsidR="001D42F9">
        <w:rPr>
          <w:rFonts w:ascii="仿宋_GB2312" w:eastAsia="仿宋_GB2312" w:cs="仿宋_GB2312" w:hint="eastAsia"/>
          <w:sz w:val="28"/>
          <w:szCs w:val="28"/>
        </w:rPr>
        <w:t>二</w:t>
      </w:r>
      <w:r>
        <w:rPr>
          <w:rFonts w:ascii="仿宋_GB2312" w:eastAsia="仿宋_GB2312" w:cs="仿宋_GB2312" w:hint="eastAsia"/>
          <w:sz w:val="28"/>
          <w:szCs w:val="28"/>
        </w:rPr>
        <w:t>章）；</w:t>
      </w:r>
    </w:p>
    <w:p w:rsidR="004F47E2" w:rsidRPr="004F47E2" w:rsidRDefault="004F47E2" w:rsidP="004F47E2">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（2）会计政策披露的位置（第</w:t>
      </w:r>
      <w:r w:rsidR="001D42F9">
        <w:rPr>
          <w:rFonts w:ascii="仿宋_GB2312" w:eastAsia="仿宋_GB2312" w:cs="仿宋_GB2312" w:hint="eastAsia"/>
          <w:sz w:val="28"/>
          <w:szCs w:val="28"/>
        </w:rPr>
        <w:t>六</w:t>
      </w:r>
      <w:r>
        <w:rPr>
          <w:rFonts w:ascii="仿宋_GB2312" w:eastAsia="仿宋_GB2312" w:cs="仿宋_GB2312" w:hint="eastAsia"/>
          <w:sz w:val="28"/>
          <w:szCs w:val="28"/>
        </w:rPr>
        <w:t>章）</w:t>
      </w:r>
    </w:p>
    <w:p w:rsidR="00A2438C" w:rsidRDefault="001D42F9"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3、</w:t>
      </w:r>
      <w:r w:rsidR="004F47E2">
        <w:rPr>
          <w:rFonts w:ascii="仿宋_GB2312" w:eastAsia="仿宋_GB2312" w:cs="仿宋_GB2312" w:hint="eastAsia"/>
          <w:sz w:val="28"/>
          <w:szCs w:val="28"/>
        </w:rPr>
        <w:t>理事会的初步观点</w:t>
      </w:r>
      <w:r w:rsidR="00687402">
        <w:rPr>
          <w:rFonts w:ascii="仿宋_GB2312" w:eastAsia="仿宋_GB2312" w:cs="仿宋_GB2312" w:hint="eastAsia"/>
          <w:sz w:val="28"/>
          <w:szCs w:val="28"/>
        </w:rPr>
        <w:t>认</w:t>
      </w:r>
      <w:r w:rsidR="004F47E2">
        <w:rPr>
          <w:rFonts w:ascii="仿宋_GB2312" w:eastAsia="仿宋_GB2312" w:cs="仿宋_GB2312" w:hint="eastAsia"/>
          <w:sz w:val="28"/>
          <w:szCs w:val="28"/>
        </w:rPr>
        <w:t>为</w:t>
      </w:r>
      <w:r>
        <w:rPr>
          <w:rFonts w:ascii="仿宋_GB2312" w:eastAsia="仿宋_GB2312" w:cs="仿宋_GB2312" w:hint="eastAsia"/>
          <w:sz w:val="28"/>
          <w:szCs w:val="28"/>
        </w:rPr>
        <w:t>，</w:t>
      </w:r>
      <w:r w:rsidR="004F47E2">
        <w:rPr>
          <w:rFonts w:ascii="仿宋_GB2312" w:eastAsia="仿宋_GB2312" w:cs="仿宋_GB2312" w:hint="eastAsia"/>
          <w:sz w:val="28"/>
          <w:szCs w:val="28"/>
        </w:rPr>
        <w:t>应当对财务报表格式的使用制定非强制性指引（第</w:t>
      </w:r>
      <w:r>
        <w:rPr>
          <w:rFonts w:ascii="仿宋_GB2312" w:eastAsia="仿宋_GB2312" w:cs="仿宋_GB2312" w:hint="eastAsia"/>
          <w:sz w:val="28"/>
          <w:szCs w:val="28"/>
        </w:rPr>
        <w:t>二</w:t>
      </w:r>
      <w:r w:rsidR="004F47E2">
        <w:rPr>
          <w:rFonts w:ascii="仿宋_GB2312" w:eastAsia="仿宋_GB2312" w:cs="仿宋_GB2312" w:hint="eastAsia"/>
          <w:sz w:val="28"/>
          <w:szCs w:val="28"/>
        </w:rPr>
        <w:t>章）。</w:t>
      </w:r>
    </w:p>
    <w:p w:rsidR="004F47E2" w:rsidRDefault="001D42F9"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4、</w:t>
      </w:r>
      <w:r w:rsidR="004F47E2">
        <w:rPr>
          <w:rFonts w:ascii="仿宋_GB2312" w:eastAsia="仿宋_GB2312" w:cs="仿宋_GB2312" w:hint="eastAsia"/>
          <w:sz w:val="28"/>
          <w:szCs w:val="28"/>
        </w:rPr>
        <w:t>理事会的初步观点</w:t>
      </w:r>
      <w:r w:rsidR="00687402">
        <w:rPr>
          <w:rFonts w:ascii="仿宋_GB2312" w:eastAsia="仿宋_GB2312" w:cs="仿宋_GB2312" w:hint="eastAsia"/>
          <w:sz w:val="28"/>
          <w:szCs w:val="28"/>
        </w:rPr>
        <w:t>认</w:t>
      </w:r>
      <w:r w:rsidR="004F47E2">
        <w:rPr>
          <w:rFonts w:ascii="仿宋_GB2312" w:eastAsia="仿宋_GB2312" w:cs="仿宋_GB2312" w:hint="eastAsia"/>
          <w:sz w:val="28"/>
          <w:szCs w:val="28"/>
        </w:rPr>
        <w:t>为，在日后起草国际财务报告准则</w:t>
      </w:r>
      <w:r w:rsidR="0067032F">
        <w:rPr>
          <w:rFonts w:ascii="仿宋_GB2312" w:eastAsia="仿宋_GB2312" w:cs="仿宋_GB2312" w:hint="eastAsia"/>
          <w:sz w:val="28"/>
          <w:szCs w:val="28"/>
        </w:rPr>
        <w:t>过程中，当阐述在财务报表提供信息时，</w:t>
      </w:r>
      <w:r w:rsidR="004F47E2">
        <w:rPr>
          <w:rFonts w:ascii="仿宋_GB2312" w:eastAsia="仿宋_GB2312" w:cs="仿宋_GB2312" w:hint="eastAsia"/>
          <w:sz w:val="28"/>
          <w:szCs w:val="28"/>
        </w:rPr>
        <w:t>如果使用术语“列报”和“披露”</w:t>
      </w:r>
      <w:r w:rsidR="0067032F">
        <w:rPr>
          <w:rFonts w:ascii="仿宋_GB2312" w:eastAsia="仿宋_GB2312" w:cs="仿宋_GB2312" w:hint="eastAsia"/>
          <w:sz w:val="28"/>
          <w:szCs w:val="28"/>
        </w:rPr>
        <w:t>，也应当</w:t>
      </w:r>
      <w:r w:rsidR="00A56FE2">
        <w:rPr>
          <w:rFonts w:ascii="仿宋_GB2312" w:eastAsia="仿宋_GB2312" w:cs="仿宋_GB2312" w:hint="eastAsia"/>
          <w:sz w:val="28"/>
          <w:szCs w:val="28"/>
        </w:rPr>
        <w:t>指明</w:t>
      </w:r>
      <w:r>
        <w:rPr>
          <w:rFonts w:ascii="仿宋_GB2312" w:eastAsia="仿宋_GB2312" w:cs="仿宋_GB2312" w:hint="eastAsia"/>
          <w:sz w:val="28"/>
          <w:szCs w:val="28"/>
        </w:rPr>
        <w:t>其</w:t>
      </w:r>
      <w:r w:rsidR="0067032F">
        <w:rPr>
          <w:rFonts w:ascii="仿宋_GB2312" w:eastAsia="仿宋_GB2312" w:cs="仿宋_GB2312" w:hint="eastAsia"/>
          <w:sz w:val="28"/>
          <w:szCs w:val="28"/>
        </w:rPr>
        <w:t>位置是“在主要财务报表中”还是“在附注中”（第</w:t>
      </w:r>
      <w:r>
        <w:rPr>
          <w:rFonts w:ascii="仿宋_GB2312" w:eastAsia="仿宋_GB2312" w:cs="仿宋_GB2312" w:hint="eastAsia"/>
          <w:sz w:val="28"/>
          <w:szCs w:val="28"/>
        </w:rPr>
        <w:t>三</w:t>
      </w:r>
      <w:r w:rsidR="0067032F">
        <w:rPr>
          <w:rFonts w:ascii="仿宋_GB2312" w:eastAsia="仿宋_GB2312" w:cs="仿宋_GB2312" w:hint="eastAsia"/>
          <w:sz w:val="28"/>
          <w:szCs w:val="28"/>
        </w:rPr>
        <w:t>章）。</w:t>
      </w:r>
    </w:p>
    <w:p w:rsidR="0067032F" w:rsidRDefault="001D42F9"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5、</w:t>
      </w:r>
      <w:r w:rsidR="0067032F">
        <w:rPr>
          <w:rFonts w:ascii="仿宋_GB2312" w:eastAsia="仿宋_GB2312" w:cs="仿宋_GB2312" w:hint="eastAsia"/>
          <w:sz w:val="28"/>
          <w:szCs w:val="28"/>
        </w:rPr>
        <w:t>理事会的初步观点</w:t>
      </w:r>
      <w:r w:rsidR="00687402">
        <w:rPr>
          <w:rFonts w:ascii="仿宋_GB2312" w:eastAsia="仿宋_GB2312" w:cs="仿宋_GB2312" w:hint="eastAsia"/>
          <w:sz w:val="28"/>
          <w:szCs w:val="28"/>
        </w:rPr>
        <w:t>认</w:t>
      </w:r>
      <w:r w:rsidR="0067032F">
        <w:rPr>
          <w:rFonts w:ascii="仿宋_GB2312" w:eastAsia="仿宋_GB2312" w:cs="仿宋_GB2312" w:hint="eastAsia"/>
          <w:sz w:val="28"/>
          <w:szCs w:val="28"/>
        </w:rPr>
        <w:t>为：</w:t>
      </w:r>
    </w:p>
    <w:p w:rsidR="0067032F" w:rsidRDefault="0067032F" w:rsidP="00931881">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（1）</w:t>
      </w:r>
      <w:r w:rsidR="001D42F9">
        <w:rPr>
          <w:rFonts w:ascii="仿宋_GB2312" w:eastAsia="仿宋_GB2312" w:cs="仿宋_GB2312" w:hint="eastAsia"/>
          <w:sz w:val="28"/>
          <w:szCs w:val="28"/>
        </w:rPr>
        <w:t>应当</w:t>
      </w:r>
      <w:r>
        <w:rPr>
          <w:rFonts w:ascii="仿宋_GB2312" w:eastAsia="仿宋_GB2312" w:cs="仿宋_GB2312" w:hint="eastAsia"/>
          <w:sz w:val="28"/>
          <w:szCs w:val="28"/>
        </w:rPr>
        <w:t>制定</w:t>
      </w:r>
      <w:r w:rsidR="00931881">
        <w:rPr>
          <w:rFonts w:ascii="仿宋_GB2312" w:eastAsia="仿宋_GB2312" w:cs="仿宋_GB2312" w:hint="eastAsia"/>
          <w:sz w:val="28"/>
          <w:szCs w:val="28"/>
        </w:rPr>
        <w:t>业绩报表中的</w:t>
      </w:r>
      <w:r>
        <w:rPr>
          <w:rFonts w:ascii="仿宋_GB2312" w:eastAsia="仿宋_GB2312" w:cs="仿宋_GB2312" w:hint="eastAsia"/>
          <w:sz w:val="28"/>
          <w:szCs w:val="28"/>
        </w:rPr>
        <w:t>非常规或非经常性</w:t>
      </w:r>
      <w:r w:rsidR="00931881">
        <w:rPr>
          <w:rFonts w:ascii="仿宋_GB2312" w:eastAsia="仿宋_GB2312" w:cs="仿宋_GB2312" w:hint="eastAsia"/>
          <w:sz w:val="28"/>
          <w:szCs w:val="28"/>
        </w:rPr>
        <w:t>项目的定义和列报要求（第</w:t>
      </w:r>
      <w:r w:rsidR="001D42F9">
        <w:rPr>
          <w:rFonts w:ascii="仿宋_GB2312" w:eastAsia="仿宋_GB2312" w:cs="仿宋_GB2312" w:hint="eastAsia"/>
          <w:sz w:val="28"/>
          <w:szCs w:val="28"/>
        </w:rPr>
        <w:t>五</w:t>
      </w:r>
      <w:r w:rsidR="00931881">
        <w:rPr>
          <w:rFonts w:ascii="仿宋_GB2312" w:eastAsia="仿宋_GB2312" w:cs="仿宋_GB2312" w:hint="eastAsia"/>
          <w:sz w:val="28"/>
          <w:szCs w:val="28"/>
        </w:rPr>
        <w:t>章）；</w:t>
      </w:r>
    </w:p>
    <w:p w:rsidR="00931881" w:rsidRDefault="00931881" w:rsidP="00931881">
      <w:pPr>
        <w:pStyle w:val="Default"/>
        <w:snapToGrid w:val="0"/>
        <w:spacing w:line="360" w:lineRule="auto"/>
        <w:ind w:leftChars="269" w:left="1273" w:hangingChars="253" w:hanging="708"/>
        <w:rPr>
          <w:rFonts w:ascii="仿宋_GB2312" w:eastAsia="仿宋_GB2312" w:cs="仿宋_GB2312"/>
          <w:sz w:val="28"/>
          <w:szCs w:val="28"/>
        </w:rPr>
      </w:pPr>
      <w:r>
        <w:rPr>
          <w:rFonts w:ascii="仿宋_GB2312" w:eastAsia="仿宋_GB2312" w:cs="仿宋_GB2312" w:hint="eastAsia"/>
          <w:sz w:val="28"/>
          <w:szCs w:val="28"/>
        </w:rPr>
        <w:t>（2）</w:t>
      </w:r>
      <w:r w:rsidR="001D42F9">
        <w:rPr>
          <w:rFonts w:ascii="仿宋_GB2312" w:eastAsia="仿宋_GB2312" w:cs="仿宋_GB2312" w:hint="eastAsia"/>
          <w:sz w:val="28"/>
          <w:szCs w:val="28"/>
        </w:rPr>
        <w:t>应当</w:t>
      </w:r>
      <w:r>
        <w:rPr>
          <w:rFonts w:ascii="仿宋_GB2312" w:eastAsia="仿宋_GB2312" w:cs="仿宋_GB2312" w:hint="eastAsia"/>
          <w:sz w:val="28"/>
          <w:szCs w:val="28"/>
        </w:rPr>
        <w:t>澄清如果业绩报表中的下列小计符合</w:t>
      </w:r>
      <w:r w:rsidR="001D42F9">
        <w:rPr>
          <w:rFonts w:ascii="仿宋_GB2312" w:eastAsia="仿宋_GB2312" w:cs="仿宋_GB2312" w:hint="eastAsia"/>
          <w:sz w:val="28"/>
          <w:szCs w:val="28"/>
        </w:rPr>
        <w:t>《</w:t>
      </w:r>
      <w:r>
        <w:rPr>
          <w:rFonts w:ascii="仿宋_GB2312" w:eastAsia="仿宋_GB2312" w:cs="仿宋_GB2312" w:hint="eastAsia"/>
          <w:sz w:val="28"/>
          <w:szCs w:val="28"/>
        </w:rPr>
        <w:t>国际会计准则第1号</w:t>
      </w:r>
      <w:r w:rsidR="001D42F9">
        <w:rPr>
          <w:rFonts w:ascii="仿宋_GB2312" w:eastAsia="仿宋_GB2312" w:cs="仿宋_GB2312" w:hint="eastAsia"/>
          <w:sz w:val="28"/>
          <w:szCs w:val="28"/>
        </w:rPr>
        <w:t>》</w:t>
      </w:r>
      <w:r>
        <w:rPr>
          <w:rFonts w:ascii="仿宋_GB2312" w:eastAsia="仿宋_GB2312" w:cs="仿宋_GB2312" w:hint="eastAsia"/>
          <w:sz w:val="28"/>
          <w:szCs w:val="28"/>
        </w:rPr>
        <w:t>第85-85B段的要求，那么这些小计是遵循国际财务报告准则的（第</w:t>
      </w:r>
      <w:r w:rsidR="001D42F9">
        <w:rPr>
          <w:rFonts w:ascii="仿宋_GB2312" w:eastAsia="仿宋_GB2312" w:cs="仿宋_GB2312" w:hint="eastAsia"/>
          <w:sz w:val="28"/>
          <w:szCs w:val="28"/>
        </w:rPr>
        <w:t>五</w:t>
      </w:r>
      <w:r>
        <w:rPr>
          <w:rFonts w:ascii="仿宋_GB2312" w:eastAsia="仿宋_GB2312" w:cs="仿宋_GB2312" w:hint="eastAsia"/>
          <w:sz w:val="28"/>
          <w:szCs w:val="28"/>
        </w:rPr>
        <w:t>章）：</w:t>
      </w:r>
    </w:p>
    <w:p w:rsidR="00931881" w:rsidRDefault="00931881" w:rsidP="009879BC">
      <w:pPr>
        <w:pStyle w:val="Default"/>
        <w:numPr>
          <w:ilvl w:val="0"/>
          <w:numId w:val="4"/>
        </w:numPr>
        <w:snapToGrid w:val="0"/>
        <w:spacing w:line="360" w:lineRule="auto"/>
        <w:ind w:leftChars="608" w:left="1700" w:hangingChars="151" w:hanging="423"/>
        <w:rPr>
          <w:rFonts w:ascii="仿宋_GB2312" w:eastAsia="仿宋_GB2312" w:cs="仿宋_GB2312"/>
          <w:sz w:val="28"/>
          <w:szCs w:val="28"/>
        </w:rPr>
      </w:pPr>
      <w:r>
        <w:rPr>
          <w:rFonts w:ascii="仿宋_GB2312" w:eastAsia="仿宋_GB2312" w:cs="仿宋_GB2312" w:hint="eastAsia"/>
          <w:sz w:val="28"/>
          <w:szCs w:val="28"/>
        </w:rPr>
        <w:t>如果企业使用“按费用性质列报”方法</w:t>
      </w:r>
      <w:r w:rsidR="00462CD3">
        <w:rPr>
          <w:rStyle w:val="aa"/>
          <w:rFonts w:ascii="仿宋_GB2312" w:eastAsia="仿宋_GB2312" w:cs="仿宋_GB2312"/>
          <w:sz w:val="28"/>
          <w:szCs w:val="28"/>
        </w:rPr>
        <w:footnoteReference w:id="3"/>
      </w:r>
      <w:r w:rsidR="009879BC">
        <w:rPr>
          <w:rFonts w:ascii="仿宋_GB2312" w:eastAsia="仿宋_GB2312" w:cs="仿宋_GB2312" w:hint="eastAsia"/>
          <w:sz w:val="28"/>
          <w:szCs w:val="28"/>
        </w:rPr>
        <w:t>，对EBITDA</w:t>
      </w:r>
      <w:r w:rsidR="00785D49">
        <w:rPr>
          <w:rStyle w:val="aa"/>
          <w:rFonts w:ascii="仿宋_GB2312" w:eastAsia="仿宋_GB2312" w:cs="仿宋_GB2312"/>
          <w:sz w:val="28"/>
          <w:szCs w:val="28"/>
        </w:rPr>
        <w:footnoteReference w:id="4"/>
      </w:r>
      <w:r w:rsidR="009879BC">
        <w:rPr>
          <w:rFonts w:ascii="仿宋_GB2312" w:eastAsia="仿宋_GB2312" w:cs="仿宋_GB2312" w:hint="eastAsia"/>
          <w:sz w:val="28"/>
          <w:szCs w:val="28"/>
        </w:rPr>
        <w:t>进行小计；</w:t>
      </w:r>
    </w:p>
    <w:p w:rsidR="009879BC" w:rsidRPr="00931881" w:rsidRDefault="009879BC" w:rsidP="009879BC">
      <w:pPr>
        <w:pStyle w:val="Default"/>
        <w:numPr>
          <w:ilvl w:val="0"/>
          <w:numId w:val="4"/>
        </w:numPr>
        <w:snapToGrid w:val="0"/>
        <w:spacing w:line="360" w:lineRule="auto"/>
        <w:ind w:leftChars="608" w:left="1700" w:hangingChars="151" w:hanging="423"/>
        <w:rPr>
          <w:rFonts w:ascii="仿宋_GB2312" w:eastAsia="仿宋_GB2312" w:cs="仿宋_GB2312"/>
          <w:sz w:val="28"/>
          <w:szCs w:val="28"/>
        </w:rPr>
      </w:pPr>
      <w:r>
        <w:rPr>
          <w:rFonts w:ascii="仿宋_GB2312" w:eastAsia="仿宋_GB2312" w:cs="仿宋_GB2312" w:hint="eastAsia"/>
          <w:sz w:val="28"/>
          <w:szCs w:val="28"/>
        </w:rPr>
        <w:t>如果企业使用“按费用性质列报”和“按费用</w:t>
      </w:r>
      <w:r w:rsidR="001D42F9">
        <w:rPr>
          <w:rFonts w:ascii="仿宋_GB2312" w:eastAsia="仿宋_GB2312" w:cs="仿宋_GB2312" w:hint="eastAsia"/>
          <w:sz w:val="28"/>
          <w:szCs w:val="28"/>
        </w:rPr>
        <w:t>功</w:t>
      </w:r>
      <w:r>
        <w:rPr>
          <w:rFonts w:ascii="仿宋_GB2312" w:eastAsia="仿宋_GB2312" w:cs="仿宋_GB2312" w:hint="eastAsia"/>
          <w:sz w:val="28"/>
          <w:szCs w:val="28"/>
        </w:rPr>
        <w:t>能列报”两种方法，对EBIT</w:t>
      </w:r>
      <w:r w:rsidR="003779BE" w:rsidRPr="003779BE">
        <w:rPr>
          <w:rFonts w:ascii="仿宋_GB2312" w:eastAsia="仿宋_GB2312" w:cs="仿宋_GB2312" w:hint="eastAsia"/>
          <w:sz w:val="28"/>
          <w:szCs w:val="28"/>
          <w:vertAlign w:val="superscript"/>
        </w:rPr>
        <w:t>3</w:t>
      </w:r>
      <w:r>
        <w:rPr>
          <w:rFonts w:ascii="仿宋_GB2312" w:eastAsia="仿宋_GB2312" w:cs="仿宋_GB2312" w:hint="eastAsia"/>
          <w:sz w:val="28"/>
          <w:szCs w:val="28"/>
        </w:rPr>
        <w:t>进行小计。</w:t>
      </w:r>
    </w:p>
    <w:p w:rsidR="00A2438C" w:rsidRDefault="00235DBA"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针对</w:t>
      </w:r>
      <w:r w:rsidR="00785D49">
        <w:rPr>
          <w:rFonts w:ascii="仿宋_GB2312" w:eastAsia="仿宋_GB2312" w:cs="仿宋_GB2312" w:hint="eastAsia"/>
          <w:sz w:val="28"/>
          <w:szCs w:val="28"/>
        </w:rPr>
        <w:t>上段中与业绩报表列报相关的理事会初步观点的反馈意见将在主要财务报表项目中予以考虑</w:t>
      </w:r>
      <w:r w:rsidR="00B84379">
        <w:rPr>
          <w:rFonts w:ascii="仿宋_GB2312" w:eastAsia="仿宋_GB2312" w:cs="仿宋_GB2312" w:hint="eastAsia"/>
          <w:sz w:val="28"/>
          <w:szCs w:val="28"/>
        </w:rPr>
        <w:t>（见第1.17</w:t>
      </w:r>
      <w:r w:rsidR="00B84379">
        <w:rPr>
          <w:rFonts w:ascii="仿宋_GB2312" w:eastAsia="仿宋_GB2312" w:cs="仿宋_GB2312"/>
          <w:sz w:val="28"/>
          <w:szCs w:val="28"/>
        </w:rPr>
        <w:t>(a)</w:t>
      </w:r>
      <w:r w:rsidR="00B84379">
        <w:rPr>
          <w:rFonts w:ascii="仿宋_GB2312" w:eastAsia="仿宋_GB2312" w:cs="仿宋_GB2312" w:hint="eastAsia"/>
          <w:sz w:val="28"/>
          <w:szCs w:val="28"/>
        </w:rPr>
        <w:t>段）</w:t>
      </w:r>
      <w:r w:rsidR="00785D49">
        <w:rPr>
          <w:rFonts w:ascii="仿宋_GB2312" w:eastAsia="仿宋_GB2312" w:cs="仿宋_GB2312" w:hint="eastAsia"/>
          <w:sz w:val="28"/>
          <w:szCs w:val="28"/>
        </w:rPr>
        <w:t>。</w:t>
      </w:r>
    </w:p>
    <w:p w:rsidR="00785D49" w:rsidRPr="007147F9" w:rsidRDefault="00785D49" w:rsidP="00785D49">
      <w:pPr>
        <w:pStyle w:val="Default"/>
        <w:snapToGrid w:val="0"/>
        <w:spacing w:line="360" w:lineRule="auto"/>
        <w:ind w:firstLineChars="202" w:firstLine="566"/>
        <w:rPr>
          <w:rFonts w:hAnsi="黑体" w:cs="仿宋_GB2312"/>
          <w:sz w:val="28"/>
          <w:szCs w:val="28"/>
        </w:rPr>
      </w:pPr>
      <w:r>
        <w:rPr>
          <w:rFonts w:hAnsi="黑体" w:cs="仿宋_GB2312" w:hint="eastAsia"/>
          <w:sz w:val="28"/>
          <w:szCs w:val="28"/>
        </w:rPr>
        <w:t>（五</w:t>
      </w:r>
      <w:r w:rsidRPr="007147F9">
        <w:rPr>
          <w:rFonts w:hAnsi="黑体" w:cs="仿宋_GB2312" w:hint="eastAsia"/>
          <w:sz w:val="28"/>
          <w:szCs w:val="28"/>
        </w:rPr>
        <w:t>）</w:t>
      </w:r>
      <w:r>
        <w:rPr>
          <w:rFonts w:hAnsi="黑体" w:cs="仿宋_GB2312" w:hint="eastAsia"/>
          <w:sz w:val="28"/>
          <w:szCs w:val="28"/>
        </w:rPr>
        <w:t>本讨论稿中使用的术语</w:t>
      </w:r>
    </w:p>
    <w:p w:rsidR="00785D49" w:rsidRDefault="00235DBA"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下列</w:t>
      </w:r>
      <w:r w:rsidR="003926F6">
        <w:rPr>
          <w:rFonts w:ascii="仿宋_GB2312" w:eastAsia="仿宋_GB2312" w:cs="仿宋_GB2312" w:hint="eastAsia"/>
          <w:sz w:val="28"/>
          <w:szCs w:val="28"/>
        </w:rPr>
        <w:t>术语中有的已经在国际财务报告准则中进行定义，</w:t>
      </w:r>
      <w:r>
        <w:rPr>
          <w:rFonts w:ascii="仿宋_GB2312" w:eastAsia="仿宋_GB2312" w:cs="仿宋_GB2312" w:hint="eastAsia"/>
          <w:sz w:val="28"/>
          <w:szCs w:val="28"/>
        </w:rPr>
        <w:t>请</w:t>
      </w:r>
      <w:r w:rsidR="003926F6">
        <w:rPr>
          <w:rFonts w:ascii="仿宋_GB2312" w:eastAsia="仿宋_GB2312" w:cs="仿宋_GB2312" w:hint="eastAsia"/>
          <w:sz w:val="28"/>
          <w:szCs w:val="28"/>
        </w:rPr>
        <w:t>参见相关准则</w:t>
      </w:r>
      <w:r>
        <w:rPr>
          <w:rFonts w:ascii="仿宋_GB2312" w:eastAsia="仿宋_GB2312" w:cs="仿宋_GB2312" w:hint="eastAsia"/>
          <w:sz w:val="28"/>
          <w:szCs w:val="28"/>
        </w:rPr>
        <w:t>；</w:t>
      </w:r>
      <w:r w:rsidR="003926F6">
        <w:rPr>
          <w:rFonts w:ascii="仿宋_GB2312" w:eastAsia="仿宋_GB2312" w:cs="仿宋_GB2312" w:hint="eastAsia"/>
          <w:sz w:val="28"/>
          <w:szCs w:val="28"/>
        </w:rPr>
        <w:t>其他新</w:t>
      </w:r>
      <w:r>
        <w:rPr>
          <w:rFonts w:ascii="仿宋_GB2312" w:eastAsia="仿宋_GB2312" w:cs="仿宋_GB2312" w:hint="eastAsia"/>
          <w:sz w:val="28"/>
          <w:szCs w:val="28"/>
        </w:rPr>
        <w:t>术语</w:t>
      </w:r>
      <w:r w:rsidR="003926F6">
        <w:rPr>
          <w:rFonts w:ascii="仿宋_GB2312" w:eastAsia="仿宋_GB2312" w:cs="仿宋_GB2312" w:hint="eastAsia"/>
          <w:sz w:val="28"/>
          <w:szCs w:val="28"/>
        </w:rPr>
        <w:t>的定义或阐述，理事会正在征询利益相关方的意见，</w:t>
      </w:r>
      <w:r>
        <w:rPr>
          <w:rFonts w:ascii="仿宋_GB2312" w:eastAsia="仿宋_GB2312" w:cs="仿宋_GB2312" w:hint="eastAsia"/>
          <w:sz w:val="28"/>
          <w:szCs w:val="28"/>
        </w:rPr>
        <w:t>请</w:t>
      </w:r>
      <w:r w:rsidR="003926F6">
        <w:rPr>
          <w:rFonts w:ascii="仿宋_GB2312" w:eastAsia="仿宋_GB2312" w:cs="仿宋_GB2312" w:hint="eastAsia"/>
          <w:sz w:val="28"/>
          <w:szCs w:val="28"/>
        </w:rPr>
        <w:t>参见本讨论稿的内容。</w:t>
      </w:r>
    </w:p>
    <w:p w:rsidR="003926F6" w:rsidRDefault="003926F6" w:rsidP="00B9736A">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会计政策</w:t>
      </w:r>
      <w:r>
        <w:rPr>
          <w:rFonts w:ascii="仿宋_GB2312" w:eastAsia="仿宋_GB2312" w:cs="仿宋_GB2312" w:hint="eastAsia"/>
          <w:sz w:val="28"/>
          <w:szCs w:val="28"/>
        </w:rPr>
        <w:t>：</w:t>
      </w:r>
      <w:r w:rsidR="00871C82">
        <w:rPr>
          <w:rFonts w:ascii="仿宋_GB2312" w:eastAsia="仿宋_GB2312" w:cs="仿宋_GB2312" w:hint="eastAsia"/>
          <w:sz w:val="28"/>
          <w:szCs w:val="28"/>
        </w:rPr>
        <w:t>指企业</w:t>
      </w:r>
      <w:r w:rsidR="003779BE">
        <w:rPr>
          <w:rFonts w:ascii="仿宋_GB2312" w:eastAsia="仿宋_GB2312" w:cs="仿宋_GB2312" w:hint="eastAsia"/>
          <w:sz w:val="28"/>
          <w:szCs w:val="28"/>
        </w:rPr>
        <w:t>编报</w:t>
      </w:r>
      <w:r w:rsidR="00871C82" w:rsidRPr="00871C82">
        <w:rPr>
          <w:rFonts w:ascii="仿宋_GB2312" w:eastAsia="仿宋_GB2312" w:cs="仿宋_GB2312" w:hint="eastAsia"/>
          <w:sz w:val="28"/>
          <w:szCs w:val="28"/>
        </w:rPr>
        <w:t>财务报表时采用的特定原则、基础、惯例、规则和做法</w:t>
      </w:r>
      <w:r w:rsidR="00871C82">
        <w:rPr>
          <w:rFonts w:ascii="仿宋_GB2312" w:eastAsia="仿宋_GB2312" w:cs="仿宋_GB2312" w:hint="eastAsia"/>
          <w:sz w:val="28"/>
          <w:szCs w:val="28"/>
        </w:rPr>
        <w:t>（《国际会计准则第8号——</w:t>
      </w:r>
      <w:r w:rsidR="00871C82" w:rsidRPr="00871C82">
        <w:rPr>
          <w:rFonts w:ascii="仿宋_GB2312" w:eastAsia="仿宋_GB2312" w:cs="仿宋_GB2312" w:hint="eastAsia"/>
          <w:sz w:val="28"/>
          <w:szCs w:val="28"/>
        </w:rPr>
        <w:t>会计政策、会计估计变更和差错</w:t>
      </w:r>
      <w:r w:rsidR="00871C82">
        <w:rPr>
          <w:rFonts w:ascii="仿宋_GB2312" w:eastAsia="仿宋_GB2312" w:cs="仿宋_GB2312" w:hint="eastAsia"/>
          <w:sz w:val="28"/>
          <w:szCs w:val="28"/>
        </w:rPr>
        <w:t>》第5段）。</w:t>
      </w:r>
      <w:r w:rsidR="00B84379">
        <w:rPr>
          <w:rStyle w:val="aa"/>
          <w:rFonts w:ascii="仿宋_GB2312" w:eastAsia="仿宋_GB2312" w:cs="仿宋_GB2312"/>
          <w:sz w:val="28"/>
          <w:szCs w:val="28"/>
        </w:rPr>
        <w:footnoteReference w:id="5"/>
      </w:r>
    </w:p>
    <w:p w:rsidR="00871C82" w:rsidRDefault="00871C82" w:rsidP="00B9736A">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年度报告</w:t>
      </w:r>
      <w:r>
        <w:rPr>
          <w:rFonts w:ascii="仿宋_GB2312" w:eastAsia="仿宋_GB2312" w:cs="仿宋_GB2312" w:hint="eastAsia"/>
          <w:sz w:val="28"/>
          <w:szCs w:val="28"/>
        </w:rPr>
        <w:t>：</w:t>
      </w:r>
      <w:r w:rsidR="001B6B10">
        <w:rPr>
          <w:rFonts w:ascii="仿宋_GB2312" w:eastAsia="仿宋_GB2312" w:cs="仿宋_GB2312" w:hint="eastAsia"/>
          <w:sz w:val="28"/>
          <w:szCs w:val="28"/>
        </w:rPr>
        <w:t>指</w:t>
      </w:r>
      <w:r>
        <w:rPr>
          <w:rFonts w:ascii="仿宋_GB2312" w:eastAsia="仿宋_GB2312" w:cs="仿宋_GB2312" w:hint="eastAsia"/>
          <w:sz w:val="28"/>
          <w:szCs w:val="28"/>
        </w:rPr>
        <w:t>企业发布的一套单独的报告文档，包括财务报表</w:t>
      </w:r>
      <w:r w:rsidR="00B84379">
        <w:rPr>
          <w:rFonts w:ascii="仿宋_GB2312" w:eastAsia="仿宋_GB2312" w:cs="仿宋_GB2312" w:hint="eastAsia"/>
          <w:sz w:val="28"/>
          <w:szCs w:val="28"/>
        </w:rPr>
        <w:t>（见第4.10段）</w:t>
      </w:r>
      <w:r>
        <w:rPr>
          <w:rFonts w:ascii="仿宋_GB2312" w:eastAsia="仿宋_GB2312" w:cs="仿宋_GB2312" w:hint="eastAsia"/>
          <w:sz w:val="28"/>
          <w:szCs w:val="28"/>
        </w:rPr>
        <w:t>。</w:t>
      </w:r>
    </w:p>
    <w:p w:rsidR="00871C82" w:rsidRDefault="00871C82" w:rsidP="00B9736A">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集中的披露目标</w:t>
      </w:r>
      <w:r>
        <w:rPr>
          <w:rFonts w:ascii="仿宋_GB2312" w:eastAsia="仿宋_GB2312" w:cs="仿宋_GB2312" w:hint="eastAsia"/>
          <w:sz w:val="28"/>
          <w:szCs w:val="28"/>
        </w:rPr>
        <w:t>：</w:t>
      </w:r>
      <w:r w:rsidR="001B6B10">
        <w:rPr>
          <w:rFonts w:ascii="仿宋_GB2312" w:eastAsia="仿宋_GB2312" w:cs="仿宋_GB2312" w:hint="eastAsia"/>
          <w:sz w:val="28"/>
          <w:szCs w:val="28"/>
        </w:rPr>
        <w:t>指</w:t>
      </w:r>
      <w:r>
        <w:rPr>
          <w:rFonts w:ascii="仿宋_GB2312" w:eastAsia="仿宋_GB2312" w:cs="仿宋_GB2312" w:hint="eastAsia"/>
          <w:sz w:val="28"/>
          <w:szCs w:val="28"/>
        </w:rPr>
        <w:t>理事会制定的一套集中的披露目标，</w:t>
      </w:r>
      <w:r w:rsidR="00B84379">
        <w:rPr>
          <w:rFonts w:ascii="仿宋_GB2312" w:eastAsia="仿宋_GB2312" w:cs="仿宋_GB2312" w:hint="eastAsia"/>
          <w:sz w:val="28"/>
          <w:szCs w:val="28"/>
        </w:rPr>
        <w:t>为</w:t>
      </w:r>
      <w:r>
        <w:rPr>
          <w:rFonts w:ascii="仿宋_GB2312" w:eastAsia="仿宋_GB2312" w:cs="仿宋_GB2312" w:hint="eastAsia"/>
          <w:sz w:val="28"/>
          <w:szCs w:val="28"/>
        </w:rPr>
        <w:t>在准则中制定</w:t>
      </w:r>
      <w:r w:rsidR="00B84379">
        <w:rPr>
          <w:rFonts w:ascii="仿宋_GB2312" w:eastAsia="仿宋_GB2312" w:cs="仿宋_GB2312" w:hint="eastAsia"/>
          <w:sz w:val="28"/>
          <w:szCs w:val="28"/>
        </w:rPr>
        <w:t>披露目标和要求提供基础（或框架）（见第7.1段和7.10-7.11段）。</w:t>
      </w:r>
    </w:p>
    <w:p w:rsidR="00871C82" w:rsidRDefault="00871C82" w:rsidP="00B9736A">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财务报告</w:t>
      </w:r>
      <w:r w:rsidR="003779BE">
        <w:rPr>
          <w:rStyle w:val="aa"/>
          <w:rFonts w:ascii="仿宋_GB2312" w:eastAsia="仿宋_GB2312" w:cs="仿宋_GB2312"/>
          <w:b/>
          <w:sz w:val="28"/>
          <w:szCs w:val="28"/>
        </w:rPr>
        <w:footnoteReference w:id="6"/>
      </w:r>
      <w:r>
        <w:rPr>
          <w:rFonts w:ascii="仿宋_GB2312" w:eastAsia="仿宋_GB2312" w:cs="仿宋_GB2312" w:hint="eastAsia"/>
          <w:sz w:val="28"/>
          <w:szCs w:val="28"/>
        </w:rPr>
        <w:t>：</w:t>
      </w:r>
      <w:r w:rsidR="001B6B10">
        <w:rPr>
          <w:rFonts w:ascii="仿宋_GB2312" w:eastAsia="仿宋_GB2312" w:cs="仿宋_GB2312" w:hint="eastAsia"/>
          <w:sz w:val="28"/>
          <w:szCs w:val="28"/>
        </w:rPr>
        <w:t>指</w:t>
      </w:r>
      <w:r w:rsidR="00353450">
        <w:rPr>
          <w:rFonts w:ascii="仿宋_GB2312" w:eastAsia="仿宋_GB2312" w:cs="仿宋_GB2312" w:hint="eastAsia"/>
          <w:sz w:val="28"/>
          <w:szCs w:val="28"/>
        </w:rPr>
        <w:t>向报告主体的主要使用者提供</w:t>
      </w:r>
      <w:r w:rsidR="00366A39">
        <w:rPr>
          <w:rFonts w:ascii="仿宋_GB2312" w:eastAsia="仿宋_GB2312" w:cs="仿宋_GB2312" w:hint="eastAsia"/>
          <w:sz w:val="28"/>
          <w:szCs w:val="28"/>
        </w:rPr>
        <w:t>信息的一份报告，所提供的信息</w:t>
      </w:r>
      <w:r w:rsidR="00353450">
        <w:rPr>
          <w:rFonts w:ascii="仿宋_GB2312" w:eastAsia="仿宋_GB2312" w:cs="仿宋_GB2312" w:hint="eastAsia"/>
          <w:sz w:val="28"/>
          <w:szCs w:val="28"/>
        </w:rPr>
        <w:t>有关报告主体的经济资源、求偿权以及</w:t>
      </w:r>
      <w:r w:rsidR="00366A39">
        <w:rPr>
          <w:rFonts w:ascii="仿宋_GB2312" w:eastAsia="仿宋_GB2312" w:cs="仿宋_GB2312" w:hint="eastAsia"/>
          <w:sz w:val="28"/>
          <w:szCs w:val="28"/>
        </w:rPr>
        <w:t>那些经济资源和求偿权</w:t>
      </w:r>
      <w:r w:rsidR="00353450">
        <w:rPr>
          <w:rFonts w:ascii="仿宋_GB2312" w:eastAsia="仿宋_GB2312" w:cs="仿宋_GB2312" w:hint="eastAsia"/>
          <w:sz w:val="28"/>
          <w:szCs w:val="28"/>
        </w:rPr>
        <w:t>的变化</w:t>
      </w:r>
      <w:r w:rsidR="00366A39">
        <w:rPr>
          <w:rFonts w:ascii="仿宋_GB2312" w:eastAsia="仿宋_GB2312" w:cs="仿宋_GB2312" w:hint="eastAsia"/>
          <w:sz w:val="28"/>
          <w:szCs w:val="28"/>
        </w:rPr>
        <w:t>（修订的《财务报告概念框架》征求意见稿第3.2段和附录B）。</w:t>
      </w:r>
    </w:p>
    <w:p w:rsidR="00871C82" w:rsidRDefault="00871C82" w:rsidP="00B9736A">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财务报表</w:t>
      </w:r>
      <w:r w:rsidR="00ED7BC7">
        <w:rPr>
          <w:rStyle w:val="aa"/>
          <w:rFonts w:ascii="仿宋_GB2312" w:eastAsia="仿宋_GB2312" w:cs="仿宋_GB2312"/>
          <w:b/>
          <w:sz w:val="28"/>
          <w:szCs w:val="28"/>
        </w:rPr>
        <w:footnoteReference w:id="7"/>
      </w:r>
      <w:r>
        <w:rPr>
          <w:rFonts w:ascii="仿宋_GB2312" w:eastAsia="仿宋_GB2312" w:cs="仿宋_GB2312" w:hint="eastAsia"/>
          <w:sz w:val="28"/>
          <w:szCs w:val="28"/>
        </w:rPr>
        <w:t>：</w:t>
      </w:r>
      <w:r w:rsidR="001B6B10">
        <w:rPr>
          <w:rFonts w:ascii="仿宋_GB2312" w:eastAsia="仿宋_GB2312" w:cs="仿宋_GB2312" w:hint="eastAsia"/>
          <w:sz w:val="28"/>
          <w:szCs w:val="28"/>
        </w:rPr>
        <w:t>指</w:t>
      </w:r>
      <w:r w:rsidR="00366A39">
        <w:rPr>
          <w:rFonts w:ascii="仿宋_GB2312" w:eastAsia="仿宋_GB2312" w:cs="仿宋_GB2312" w:hint="eastAsia"/>
          <w:sz w:val="28"/>
          <w:szCs w:val="28"/>
        </w:rPr>
        <w:t>通用目的财务报告中</w:t>
      </w:r>
      <w:r w:rsidR="00ED7BC7">
        <w:rPr>
          <w:rFonts w:ascii="仿宋_GB2312" w:eastAsia="仿宋_GB2312" w:cs="仿宋_GB2312" w:hint="eastAsia"/>
          <w:sz w:val="28"/>
          <w:szCs w:val="28"/>
        </w:rPr>
        <w:t>的特别表格，其提供（关于报告主体的资产、负债、权益、收益和费用）的信息有助于这些报表的主要使用者评估企业未来净现金流的</w:t>
      </w:r>
      <w:r w:rsidR="00635BA9">
        <w:rPr>
          <w:rFonts w:ascii="仿宋_GB2312" w:eastAsia="仿宋_GB2312" w:cs="仿宋_GB2312" w:hint="eastAsia"/>
          <w:sz w:val="28"/>
          <w:szCs w:val="28"/>
        </w:rPr>
        <w:t>前景</w:t>
      </w:r>
      <w:r w:rsidR="00ED7BC7">
        <w:rPr>
          <w:rFonts w:ascii="仿宋_GB2312" w:eastAsia="仿宋_GB2312" w:cs="仿宋_GB2312" w:hint="eastAsia"/>
          <w:sz w:val="28"/>
          <w:szCs w:val="28"/>
        </w:rPr>
        <w:t>和管理层对企业资源的管理。一套完整的财务报表包</w:t>
      </w:r>
      <w:r w:rsidR="00B34205">
        <w:rPr>
          <w:rFonts w:ascii="仿宋_GB2312" w:eastAsia="仿宋_GB2312" w:cs="仿宋_GB2312" w:hint="eastAsia"/>
          <w:sz w:val="28"/>
          <w:szCs w:val="28"/>
        </w:rPr>
        <w:t>括</w:t>
      </w:r>
      <w:r w:rsidR="00ED7BC7">
        <w:rPr>
          <w:rFonts w:ascii="仿宋_GB2312" w:eastAsia="仿宋_GB2312" w:cs="仿宋_GB2312" w:hint="eastAsia"/>
          <w:sz w:val="28"/>
          <w:szCs w:val="28"/>
        </w:rPr>
        <w:t>主要财务报表和附注（修订的《财务报告概念框架》征求意见稿第3.2段、第3.4段和附录B，以及</w:t>
      </w:r>
      <w:r w:rsidR="00235DBA">
        <w:rPr>
          <w:rFonts w:ascii="仿宋_GB2312" w:eastAsia="仿宋_GB2312" w:cs="仿宋_GB2312" w:hint="eastAsia"/>
          <w:sz w:val="28"/>
          <w:szCs w:val="28"/>
        </w:rPr>
        <w:t>《</w:t>
      </w:r>
      <w:r w:rsidR="00ED7BC7">
        <w:rPr>
          <w:rFonts w:ascii="仿宋_GB2312" w:eastAsia="仿宋_GB2312" w:cs="仿宋_GB2312" w:hint="eastAsia"/>
          <w:sz w:val="28"/>
          <w:szCs w:val="28"/>
        </w:rPr>
        <w:t>国际会计准则第1号</w:t>
      </w:r>
      <w:r w:rsidR="00235DBA">
        <w:rPr>
          <w:rFonts w:ascii="仿宋_GB2312" w:eastAsia="仿宋_GB2312" w:cs="仿宋_GB2312" w:hint="eastAsia"/>
          <w:sz w:val="28"/>
          <w:szCs w:val="28"/>
        </w:rPr>
        <w:t>》</w:t>
      </w:r>
      <w:r w:rsidR="00ED7BC7">
        <w:rPr>
          <w:rFonts w:ascii="仿宋_GB2312" w:eastAsia="仿宋_GB2312" w:cs="仿宋_GB2312" w:hint="eastAsia"/>
          <w:sz w:val="28"/>
          <w:szCs w:val="28"/>
        </w:rPr>
        <w:t>第10段）。</w:t>
      </w:r>
    </w:p>
    <w:p w:rsidR="00871C82" w:rsidRDefault="00871C82" w:rsidP="00B9736A">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一般披露准则</w:t>
      </w:r>
      <w:r>
        <w:rPr>
          <w:rFonts w:ascii="仿宋_GB2312" w:eastAsia="仿宋_GB2312" w:cs="仿宋_GB2312" w:hint="eastAsia"/>
          <w:sz w:val="28"/>
          <w:szCs w:val="28"/>
        </w:rPr>
        <w:t>：</w:t>
      </w:r>
      <w:r w:rsidR="001B6B10">
        <w:rPr>
          <w:rFonts w:ascii="仿宋_GB2312" w:eastAsia="仿宋_GB2312" w:cs="仿宋_GB2312" w:hint="eastAsia"/>
          <w:sz w:val="28"/>
          <w:szCs w:val="28"/>
        </w:rPr>
        <w:t>指</w:t>
      </w:r>
      <w:r w:rsidR="00597CB2">
        <w:rPr>
          <w:rFonts w:ascii="仿宋_GB2312" w:eastAsia="仿宋_GB2312" w:cs="仿宋_GB2312" w:hint="eastAsia"/>
          <w:sz w:val="28"/>
          <w:szCs w:val="28"/>
        </w:rPr>
        <w:t>出于本讨论稿目的而使用的一个术语，既指对</w:t>
      </w:r>
      <w:r w:rsidR="00235DBA">
        <w:rPr>
          <w:rFonts w:ascii="仿宋_GB2312" w:eastAsia="仿宋_GB2312" w:cs="仿宋_GB2312" w:hint="eastAsia"/>
          <w:sz w:val="28"/>
          <w:szCs w:val="28"/>
        </w:rPr>
        <w:t>《</w:t>
      </w:r>
      <w:r w:rsidR="00597CB2">
        <w:rPr>
          <w:rFonts w:ascii="仿宋_GB2312" w:eastAsia="仿宋_GB2312" w:cs="仿宋_GB2312" w:hint="eastAsia"/>
          <w:sz w:val="28"/>
          <w:szCs w:val="28"/>
        </w:rPr>
        <w:t>国际会计准则第1号</w:t>
      </w:r>
      <w:r w:rsidR="00235DBA">
        <w:rPr>
          <w:rFonts w:ascii="仿宋_GB2312" w:eastAsia="仿宋_GB2312" w:cs="仿宋_GB2312" w:hint="eastAsia"/>
          <w:sz w:val="28"/>
          <w:szCs w:val="28"/>
        </w:rPr>
        <w:t>》</w:t>
      </w:r>
      <w:r w:rsidR="00597CB2">
        <w:rPr>
          <w:rFonts w:ascii="仿宋_GB2312" w:eastAsia="仿宋_GB2312" w:cs="仿宋_GB2312" w:hint="eastAsia"/>
          <w:sz w:val="28"/>
          <w:szCs w:val="28"/>
        </w:rPr>
        <w:t>的修订，也指替代</w:t>
      </w:r>
      <w:r w:rsidR="00235DBA">
        <w:rPr>
          <w:rFonts w:ascii="仿宋_GB2312" w:eastAsia="仿宋_GB2312" w:cs="仿宋_GB2312" w:hint="eastAsia"/>
          <w:sz w:val="28"/>
          <w:szCs w:val="28"/>
        </w:rPr>
        <w:t>《</w:t>
      </w:r>
      <w:r w:rsidR="00597CB2">
        <w:rPr>
          <w:rFonts w:ascii="仿宋_GB2312" w:eastAsia="仿宋_GB2312" w:cs="仿宋_GB2312" w:hint="eastAsia"/>
          <w:sz w:val="28"/>
          <w:szCs w:val="28"/>
        </w:rPr>
        <w:t>国际会计准则第1号</w:t>
      </w:r>
      <w:r w:rsidR="00235DBA">
        <w:rPr>
          <w:rFonts w:ascii="仿宋_GB2312" w:eastAsia="仿宋_GB2312" w:cs="仿宋_GB2312" w:hint="eastAsia"/>
          <w:sz w:val="28"/>
          <w:szCs w:val="28"/>
        </w:rPr>
        <w:t>》</w:t>
      </w:r>
      <w:r w:rsidR="00597CB2">
        <w:rPr>
          <w:rFonts w:ascii="仿宋_GB2312" w:eastAsia="仿宋_GB2312" w:cs="仿宋_GB2312" w:hint="eastAsia"/>
          <w:sz w:val="28"/>
          <w:szCs w:val="28"/>
        </w:rPr>
        <w:t>部分内容的新的披露准则（第1.13段）。</w:t>
      </w:r>
    </w:p>
    <w:p w:rsidR="00871C82" w:rsidRDefault="00871C82" w:rsidP="001B6B10">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中期报告</w:t>
      </w:r>
      <w:r>
        <w:rPr>
          <w:rFonts w:ascii="仿宋_GB2312" w:eastAsia="仿宋_GB2312" w:cs="仿宋_GB2312" w:hint="eastAsia"/>
          <w:sz w:val="28"/>
          <w:szCs w:val="28"/>
        </w:rPr>
        <w:t>：</w:t>
      </w:r>
      <w:r w:rsidR="001B6B10" w:rsidRPr="001B6B10">
        <w:rPr>
          <w:rFonts w:ascii="仿宋_GB2312" w:eastAsia="仿宋_GB2312" w:cs="仿宋_GB2312" w:hint="eastAsia"/>
          <w:sz w:val="28"/>
          <w:szCs w:val="28"/>
        </w:rPr>
        <w:t>指包括涵盖一个中期的一套完整的财务报表</w:t>
      </w:r>
      <w:r w:rsidR="001B6B10">
        <w:rPr>
          <w:rFonts w:ascii="仿宋_GB2312" w:eastAsia="仿宋_GB2312" w:cs="仿宋_GB2312" w:hint="eastAsia"/>
          <w:sz w:val="28"/>
          <w:szCs w:val="28"/>
        </w:rPr>
        <w:t>（</w:t>
      </w:r>
      <w:r w:rsidR="001B6B10" w:rsidRPr="001B6B10">
        <w:rPr>
          <w:rFonts w:ascii="仿宋_GB2312" w:eastAsia="仿宋_GB2312" w:cs="仿宋_GB2312" w:hint="eastAsia"/>
          <w:sz w:val="28"/>
          <w:szCs w:val="28"/>
        </w:rPr>
        <w:t>如</w:t>
      </w:r>
      <w:r w:rsidR="00235DBA">
        <w:rPr>
          <w:rFonts w:ascii="仿宋_GB2312" w:eastAsia="仿宋_GB2312" w:cs="仿宋_GB2312" w:hint="eastAsia"/>
          <w:sz w:val="28"/>
          <w:szCs w:val="28"/>
        </w:rPr>
        <w:t>《</w:t>
      </w:r>
      <w:r w:rsidR="001B6B10" w:rsidRPr="001B6B10">
        <w:rPr>
          <w:rFonts w:ascii="仿宋_GB2312" w:eastAsia="仿宋_GB2312" w:cs="仿宋_GB2312" w:hint="eastAsia"/>
          <w:sz w:val="28"/>
          <w:szCs w:val="28"/>
        </w:rPr>
        <w:t>国际会计准则第１号</w:t>
      </w:r>
      <w:r w:rsidR="00235DBA">
        <w:rPr>
          <w:rFonts w:ascii="仿宋_GB2312" w:eastAsia="仿宋_GB2312" w:cs="仿宋_GB2312" w:hint="eastAsia"/>
          <w:sz w:val="28"/>
          <w:szCs w:val="28"/>
        </w:rPr>
        <w:t>》</w:t>
      </w:r>
      <w:r w:rsidR="001B6B10" w:rsidRPr="001B6B10">
        <w:rPr>
          <w:rFonts w:ascii="仿宋_GB2312" w:eastAsia="仿宋_GB2312" w:cs="仿宋_GB2312" w:hint="eastAsia"/>
          <w:sz w:val="28"/>
          <w:szCs w:val="28"/>
        </w:rPr>
        <w:t>所述</w:t>
      </w:r>
      <w:r w:rsidR="001B6B10">
        <w:rPr>
          <w:rFonts w:ascii="仿宋_GB2312" w:eastAsia="仿宋_GB2312" w:cs="仿宋_GB2312" w:hint="eastAsia"/>
          <w:sz w:val="28"/>
          <w:szCs w:val="28"/>
        </w:rPr>
        <w:t>）</w:t>
      </w:r>
      <w:r w:rsidR="001B6B10" w:rsidRPr="001B6B10">
        <w:rPr>
          <w:rFonts w:ascii="仿宋_GB2312" w:eastAsia="仿宋_GB2312" w:cs="仿宋_GB2312" w:hint="eastAsia"/>
          <w:sz w:val="28"/>
          <w:szCs w:val="28"/>
        </w:rPr>
        <w:t>或一套简明的财务报表（如</w:t>
      </w:r>
      <w:r w:rsidR="001B6B10">
        <w:rPr>
          <w:rFonts w:ascii="仿宋_GB2312" w:eastAsia="仿宋_GB2312" w:cs="仿宋_GB2312" w:hint="eastAsia"/>
          <w:sz w:val="28"/>
          <w:szCs w:val="28"/>
        </w:rPr>
        <w:t>《国际会计准则第34号——中期财务报告》所述</w:t>
      </w:r>
      <w:r w:rsidR="001B6B10" w:rsidRPr="001B6B10">
        <w:rPr>
          <w:rFonts w:ascii="仿宋_GB2312" w:eastAsia="仿宋_GB2312" w:cs="仿宋_GB2312" w:hint="eastAsia"/>
          <w:sz w:val="28"/>
          <w:szCs w:val="28"/>
        </w:rPr>
        <w:t>）的财务报告</w:t>
      </w:r>
      <w:r w:rsidR="001B6B10">
        <w:rPr>
          <w:rFonts w:ascii="仿宋_GB2312" w:eastAsia="仿宋_GB2312" w:cs="仿宋_GB2312" w:hint="eastAsia"/>
          <w:sz w:val="28"/>
          <w:szCs w:val="28"/>
        </w:rPr>
        <w:t>（</w:t>
      </w:r>
      <w:r w:rsidR="00235DBA">
        <w:rPr>
          <w:rFonts w:ascii="仿宋_GB2312" w:eastAsia="仿宋_GB2312" w:cs="仿宋_GB2312" w:hint="eastAsia"/>
          <w:sz w:val="28"/>
          <w:szCs w:val="28"/>
        </w:rPr>
        <w:t>《</w:t>
      </w:r>
      <w:r w:rsidR="001B6B10">
        <w:rPr>
          <w:rFonts w:ascii="仿宋_GB2312" w:eastAsia="仿宋_GB2312" w:cs="仿宋_GB2312" w:hint="eastAsia"/>
          <w:sz w:val="28"/>
          <w:szCs w:val="28"/>
        </w:rPr>
        <w:t>国际会计准则第34号</w:t>
      </w:r>
      <w:r w:rsidR="00235DBA">
        <w:rPr>
          <w:rFonts w:ascii="仿宋_GB2312" w:eastAsia="仿宋_GB2312" w:cs="仿宋_GB2312" w:hint="eastAsia"/>
          <w:sz w:val="28"/>
          <w:szCs w:val="28"/>
        </w:rPr>
        <w:t>》</w:t>
      </w:r>
      <w:r w:rsidR="001B6B10">
        <w:rPr>
          <w:rFonts w:ascii="仿宋_GB2312" w:eastAsia="仿宋_GB2312" w:cs="仿宋_GB2312" w:hint="eastAsia"/>
          <w:sz w:val="28"/>
          <w:szCs w:val="28"/>
        </w:rPr>
        <w:t>第4段）。</w:t>
      </w:r>
    </w:p>
    <w:p w:rsidR="00871C82" w:rsidRDefault="00871C82" w:rsidP="00B9736A">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附注</w:t>
      </w:r>
      <w:r>
        <w:rPr>
          <w:rFonts w:ascii="仿宋_GB2312" w:eastAsia="仿宋_GB2312" w:cs="仿宋_GB2312" w:hint="eastAsia"/>
          <w:sz w:val="28"/>
          <w:szCs w:val="28"/>
        </w:rPr>
        <w:t>：</w:t>
      </w:r>
      <w:r w:rsidR="001B6B10">
        <w:rPr>
          <w:rFonts w:ascii="仿宋_GB2312" w:eastAsia="仿宋_GB2312" w:cs="仿宋_GB2312" w:hint="eastAsia"/>
          <w:sz w:val="28"/>
          <w:szCs w:val="28"/>
        </w:rPr>
        <w:t>指财务报表中除主要财务报表以外的部分。附注提供进一步的必要信息来分解、调整和解释主要财务报表中确认的项目，并且对主要财务报表补充其他必要信息来满足财务报表目标</w:t>
      </w:r>
      <w:r w:rsidR="00836BFD">
        <w:rPr>
          <w:rFonts w:ascii="仿宋_GB2312" w:eastAsia="仿宋_GB2312" w:cs="仿宋_GB2312" w:hint="eastAsia"/>
          <w:sz w:val="28"/>
          <w:szCs w:val="28"/>
        </w:rPr>
        <w:t>（见第3.28段和3.30段）。</w:t>
      </w:r>
    </w:p>
    <w:p w:rsidR="00871C82" w:rsidRDefault="00871C82" w:rsidP="00B9736A">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业绩计量</w:t>
      </w:r>
      <w:r w:rsidR="004F60FA">
        <w:rPr>
          <w:rStyle w:val="aa"/>
          <w:rFonts w:ascii="仿宋_GB2312" w:eastAsia="仿宋_GB2312" w:cs="仿宋_GB2312"/>
          <w:b/>
          <w:sz w:val="28"/>
          <w:szCs w:val="28"/>
        </w:rPr>
        <w:footnoteReference w:id="8"/>
      </w:r>
      <w:r>
        <w:rPr>
          <w:rFonts w:ascii="仿宋_GB2312" w:eastAsia="仿宋_GB2312" w:cs="仿宋_GB2312" w:hint="eastAsia"/>
          <w:sz w:val="28"/>
          <w:szCs w:val="28"/>
        </w:rPr>
        <w:t>：</w:t>
      </w:r>
      <w:r w:rsidR="004F60FA">
        <w:rPr>
          <w:rFonts w:ascii="仿宋_GB2312" w:eastAsia="仿宋_GB2312" w:cs="仿宋_GB2312" w:hint="eastAsia"/>
          <w:sz w:val="28"/>
          <w:szCs w:val="28"/>
        </w:rPr>
        <w:t>指出于本讨论稿目的，对企业财务业绩、财务状况或现金流量进行的财务计量汇总（见第5.2段）。</w:t>
      </w:r>
    </w:p>
    <w:p w:rsidR="00871C82" w:rsidRDefault="00871C82" w:rsidP="00B9736A">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主要财务报表</w:t>
      </w:r>
      <w:r>
        <w:rPr>
          <w:rFonts w:ascii="仿宋_GB2312" w:eastAsia="仿宋_GB2312" w:cs="仿宋_GB2312" w:hint="eastAsia"/>
          <w:sz w:val="28"/>
          <w:szCs w:val="28"/>
        </w:rPr>
        <w:t>：</w:t>
      </w:r>
      <w:r w:rsidR="00300778">
        <w:rPr>
          <w:rFonts w:ascii="仿宋_GB2312" w:eastAsia="仿宋_GB2312" w:cs="仿宋_GB2312" w:hint="eastAsia"/>
          <w:sz w:val="28"/>
          <w:szCs w:val="28"/>
        </w:rPr>
        <w:t>指财务状况表、业绩报表、权益变动表和现金流量表（见第3.19段）。</w:t>
      </w:r>
    </w:p>
    <w:p w:rsidR="00871C82" w:rsidRDefault="00871C82" w:rsidP="00B9736A">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财务报表（财务报告）的主要使用者</w:t>
      </w:r>
      <w:r>
        <w:rPr>
          <w:rFonts w:ascii="仿宋_GB2312" w:eastAsia="仿宋_GB2312" w:cs="仿宋_GB2312" w:hint="eastAsia"/>
          <w:sz w:val="28"/>
          <w:szCs w:val="28"/>
        </w:rPr>
        <w:t>：</w:t>
      </w:r>
      <w:r w:rsidR="00300778">
        <w:rPr>
          <w:rFonts w:ascii="仿宋_GB2312" w:eastAsia="仿宋_GB2312" w:cs="仿宋_GB2312" w:hint="eastAsia"/>
          <w:sz w:val="28"/>
          <w:szCs w:val="28"/>
        </w:rPr>
        <w:t>指</w:t>
      </w:r>
      <w:r w:rsidR="00300778" w:rsidRPr="00300778">
        <w:rPr>
          <w:rFonts w:ascii="仿宋_GB2312" w:eastAsia="仿宋_GB2312" w:cs="仿宋_GB2312" w:hint="eastAsia"/>
          <w:sz w:val="28"/>
          <w:szCs w:val="28"/>
        </w:rPr>
        <w:t>现有的和潜在的投资者、贷款人和其他债权人，他们</w:t>
      </w:r>
      <w:r w:rsidR="00601280">
        <w:rPr>
          <w:rFonts w:ascii="仿宋_GB2312" w:eastAsia="仿宋_GB2312" w:cs="仿宋_GB2312" w:hint="eastAsia"/>
          <w:sz w:val="28"/>
          <w:szCs w:val="28"/>
        </w:rPr>
        <w:t>不能要求报告主体直接向他们提供信息，且必须依赖通用目的财务报表（</w:t>
      </w:r>
      <w:r w:rsidR="00601280" w:rsidRPr="00300778">
        <w:rPr>
          <w:rFonts w:ascii="仿宋_GB2312" w:eastAsia="仿宋_GB2312" w:cs="仿宋_GB2312" w:hint="eastAsia"/>
          <w:sz w:val="28"/>
          <w:szCs w:val="28"/>
        </w:rPr>
        <w:t>通用目的财务报告</w:t>
      </w:r>
      <w:r w:rsidR="00601280">
        <w:rPr>
          <w:rFonts w:ascii="仿宋_GB2312" w:eastAsia="仿宋_GB2312" w:cs="仿宋_GB2312" w:hint="eastAsia"/>
          <w:sz w:val="28"/>
          <w:szCs w:val="28"/>
        </w:rPr>
        <w:t>）</w:t>
      </w:r>
      <w:r w:rsidR="00300778" w:rsidRPr="00300778">
        <w:rPr>
          <w:rFonts w:ascii="仿宋_GB2312" w:eastAsia="仿宋_GB2312" w:cs="仿宋_GB2312" w:hint="eastAsia"/>
          <w:sz w:val="28"/>
          <w:szCs w:val="28"/>
        </w:rPr>
        <w:t>来获得所需要的多种财务信息</w:t>
      </w:r>
      <w:r w:rsidR="00601280">
        <w:rPr>
          <w:rFonts w:ascii="仿宋_GB2312" w:eastAsia="仿宋_GB2312" w:cs="仿宋_GB2312" w:hint="eastAsia"/>
          <w:sz w:val="28"/>
          <w:szCs w:val="28"/>
        </w:rPr>
        <w:t>（修订的《财务报告概念框架》征求意见稿第1.5段和附录B）。主要使用者被认为是对商业经济活动拥有一定的知识水平，并能够对相关信息进行复核和分析的人（修订的《财务报告概念框架》征求意见稿第2.35段）。</w:t>
      </w:r>
    </w:p>
    <w:p w:rsidR="00871C82" w:rsidRDefault="00871C82" w:rsidP="00B9736A">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相关财务信息</w:t>
      </w:r>
      <w:r>
        <w:rPr>
          <w:rFonts w:ascii="仿宋_GB2312" w:eastAsia="仿宋_GB2312" w:cs="仿宋_GB2312" w:hint="eastAsia"/>
          <w:sz w:val="28"/>
          <w:szCs w:val="28"/>
        </w:rPr>
        <w:t>：</w:t>
      </w:r>
      <w:r w:rsidR="00BB5C4E">
        <w:rPr>
          <w:rFonts w:ascii="仿宋_GB2312" w:eastAsia="仿宋_GB2312" w:cs="仿宋_GB2312" w:hint="eastAsia"/>
          <w:sz w:val="28"/>
          <w:szCs w:val="28"/>
        </w:rPr>
        <w:t>指能够令使用者做出不同决策的信息</w:t>
      </w:r>
      <w:r w:rsidR="009D4E56">
        <w:rPr>
          <w:rFonts w:ascii="仿宋_GB2312" w:eastAsia="仿宋_GB2312" w:cs="仿宋_GB2312" w:hint="eastAsia"/>
          <w:sz w:val="28"/>
          <w:szCs w:val="28"/>
        </w:rPr>
        <w:t>（修订的《财务报告概念框架》征求意见稿第2.6段和附录B）。</w:t>
      </w:r>
    </w:p>
    <w:p w:rsidR="00871C82" w:rsidRPr="00785D49" w:rsidRDefault="00871C82" w:rsidP="00B9736A">
      <w:pPr>
        <w:pStyle w:val="Default"/>
        <w:snapToGrid w:val="0"/>
        <w:spacing w:line="360" w:lineRule="auto"/>
        <w:ind w:firstLineChars="202" w:firstLine="568"/>
        <w:rPr>
          <w:rFonts w:ascii="仿宋_GB2312" w:eastAsia="仿宋_GB2312" w:cs="仿宋_GB2312"/>
          <w:sz w:val="28"/>
          <w:szCs w:val="28"/>
        </w:rPr>
      </w:pPr>
      <w:r w:rsidRPr="00871C82">
        <w:rPr>
          <w:rFonts w:ascii="仿宋_GB2312" w:eastAsia="仿宋_GB2312" w:cs="仿宋_GB2312" w:hint="eastAsia"/>
          <w:b/>
          <w:sz w:val="28"/>
          <w:szCs w:val="28"/>
        </w:rPr>
        <w:t>业绩报表</w:t>
      </w:r>
      <w:r>
        <w:rPr>
          <w:rFonts w:ascii="仿宋_GB2312" w:eastAsia="仿宋_GB2312" w:cs="仿宋_GB2312" w:hint="eastAsia"/>
          <w:sz w:val="28"/>
          <w:szCs w:val="28"/>
        </w:rPr>
        <w:t>：</w:t>
      </w:r>
      <w:r w:rsidR="009D4E56">
        <w:rPr>
          <w:rFonts w:ascii="仿宋_GB2312" w:eastAsia="仿宋_GB2312" w:cs="仿宋_GB2312" w:hint="eastAsia"/>
          <w:sz w:val="28"/>
          <w:szCs w:val="28"/>
        </w:rPr>
        <w:t>指列报利润或亏损以及其他综合收益的报表。</w:t>
      </w:r>
    </w:p>
    <w:p w:rsidR="00835FB0" w:rsidRPr="007147F9" w:rsidRDefault="00835FB0" w:rsidP="00835FB0">
      <w:pPr>
        <w:pStyle w:val="Default"/>
        <w:snapToGrid w:val="0"/>
        <w:spacing w:line="360" w:lineRule="auto"/>
        <w:ind w:firstLineChars="202" w:firstLine="566"/>
        <w:rPr>
          <w:rFonts w:hAnsi="黑体" w:cs="仿宋_GB2312"/>
          <w:sz w:val="28"/>
          <w:szCs w:val="28"/>
        </w:rPr>
      </w:pPr>
      <w:bookmarkStart w:id="11" w:name="OLE_LINK11"/>
      <w:bookmarkStart w:id="12" w:name="OLE_LINK12"/>
      <w:r>
        <w:rPr>
          <w:rFonts w:hAnsi="黑体" w:cs="仿宋_GB2312" w:hint="eastAsia"/>
          <w:sz w:val="28"/>
          <w:szCs w:val="28"/>
        </w:rPr>
        <w:t>（六</w:t>
      </w:r>
      <w:r w:rsidRPr="007147F9">
        <w:rPr>
          <w:rFonts w:hAnsi="黑体" w:cs="仿宋_GB2312" w:hint="eastAsia"/>
          <w:sz w:val="28"/>
          <w:szCs w:val="28"/>
        </w:rPr>
        <w:t>）</w:t>
      </w:r>
      <w:r>
        <w:rPr>
          <w:rFonts w:hAnsi="黑体" w:cs="仿宋_GB2312" w:hint="eastAsia"/>
          <w:sz w:val="28"/>
          <w:szCs w:val="28"/>
        </w:rPr>
        <w:t>本项目的下一步工作</w:t>
      </w:r>
    </w:p>
    <w:bookmarkEnd w:id="11"/>
    <w:bookmarkEnd w:id="12"/>
    <w:p w:rsidR="00785D49" w:rsidRPr="00835FB0" w:rsidRDefault="00C86B7B" w:rsidP="00B9736A">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本讨论稿中的观点是初步的且有待改变。对于提议</w:t>
      </w:r>
      <w:r w:rsidR="00235DBA">
        <w:rPr>
          <w:rFonts w:ascii="仿宋_GB2312" w:eastAsia="仿宋_GB2312" w:cs="仿宋_GB2312" w:hint="eastAsia"/>
          <w:sz w:val="28"/>
          <w:szCs w:val="28"/>
        </w:rPr>
        <w:t>的</w:t>
      </w:r>
      <w:r>
        <w:rPr>
          <w:rFonts w:ascii="仿宋_GB2312" w:eastAsia="仿宋_GB2312" w:cs="仿宋_GB2312" w:hint="eastAsia"/>
          <w:sz w:val="28"/>
          <w:szCs w:val="28"/>
        </w:rPr>
        <w:t>修改</w:t>
      </w:r>
      <w:r w:rsidR="00235DBA">
        <w:rPr>
          <w:rFonts w:ascii="仿宋_GB2312" w:eastAsia="仿宋_GB2312" w:cs="仿宋_GB2312" w:hint="eastAsia"/>
          <w:sz w:val="28"/>
          <w:szCs w:val="28"/>
        </w:rPr>
        <w:t>内容</w:t>
      </w:r>
      <w:r w:rsidR="00FF2B7C">
        <w:rPr>
          <w:rFonts w:ascii="仿宋_GB2312" w:eastAsia="仿宋_GB2312" w:cs="仿宋_GB2312" w:hint="eastAsia"/>
          <w:sz w:val="28"/>
          <w:szCs w:val="28"/>
        </w:rPr>
        <w:t>、</w:t>
      </w:r>
      <w:r>
        <w:rPr>
          <w:rFonts w:ascii="仿宋_GB2312" w:eastAsia="仿宋_GB2312" w:cs="仿宋_GB2312" w:hint="eastAsia"/>
          <w:sz w:val="28"/>
          <w:szCs w:val="28"/>
        </w:rPr>
        <w:t>替代</w:t>
      </w:r>
      <w:r w:rsidR="00FF2B7C">
        <w:rPr>
          <w:rFonts w:ascii="仿宋_GB2312" w:eastAsia="仿宋_GB2312" w:cs="仿宋_GB2312" w:hint="eastAsia"/>
          <w:sz w:val="28"/>
          <w:szCs w:val="28"/>
        </w:rPr>
        <w:t>《</w:t>
      </w:r>
      <w:r>
        <w:rPr>
          <w:rFonts w:ascii="仿宋_GB2312" w:eastAsia="仿宋_GB2312" w:cs="仿宋_GB2312" w:hint="eastAsia"/>
          <w:sz w:val="28"/>
          <w:szCs w:val="28"/>
        </w:rPr>
        <w:t>国际会计准则第1号</w:t>
      </w:r>
      <w:r w:rsidR="00FF2B7C">
        <w:rPr>
          <w:rFonts w:ascii="仿宋_GB2312" w:eastAsia="仿宋_GB2312" w:cs="仿宋_GB2312" w:hint="eastAsia"/>
          <w:sz w:val="28"/>
          <w:szCs w:val="28"/>
        </w:rPr>
        <w:t>》、</w:t>
      </w:r>
      <w:r>
        <w:rPr>
          <w:rFonts w:ascii="仿宋_GB2312" w:eastAsia="仿宋_GB2312" w:cs="仿宋_GB2312" w:hint="eastAsia"/>
          <w:sz w:val="28"/>
          <w:szCs w:val="28"/>
        </w:rPr>
        <w:t>或</w:t>
      </w:r>
      <w:r w:rsidR="00FF2B7C">
        <w:rPr>
          <w:rFonts w:ascii="仿宋_GB2312" w:eastAsia="仿宋_GB2312" w:cs="仿宋_GB2312" w:hint="eastAsia"/>
          <w:sz w:val="28"/>
          <w:szCs w:val="28"/>
        </w:rPr>
        <w:t>者</w:t>
      </w:r>
      <w:r>
        <w:rPr>
          <w:rFonts w:ascii="仿宋_GB2312" w:eastAsia="仿宋_GB2312" w:cs="仿宋_GB2312" w:hint="eastAsia"/>
          <w:sz w:val="28"/>
          <w:szCs w:val="28"/>
        </w:rPr>
        <w:t>制定非</w:t>
      </w:r>
      <w:r w:rsidR="00405E4F">
        <w:rPr>
          <w:rFonts w:ascii="仿宋_GB2312" w:eastAsia="仿宋_GB2312" w:cs="仿宋_GB2312" w:hint="eastAsia"/>
          <w:sz w:val="28"/>
          <w:szCs w:val="28"/>
        </w:rPr>
        <w:t>强制性</w:t>
      </w:r>
      <w:r>
        <w:rPr>
          <w:rFonts w:ascii="仿宋_GB2312" w:eastAsia="仿宋_GB2312" w:cs="仿宋_GB2312" w:hint="eastAsia"/>
          <w:sz w:val="28"/>
          <w:szCs w:val="28"/>
        </w:rPr>
        <w:t>指引</w:t>
      </w:r>
      <w:r w:rsidR="00405E4F">
        <w:rPr>
          <w:rFonts w:ascii="仿宋_GB2312" w:eastAsia="仿宋_GB2312" w:cs="仿宋_GB2312" w:hint="eastAsia"/>
          <w:sz w:val="28"/>
          <w:szCs w:val="28"/>
        </w:rPr>
        <w:t>，</w:t>
      </w:r>
      <w:r>
        <w:rPr>
          <w:rFonts w:ascii="仿宋_GB2312" w:eastAsia="仿宋_GB2312" w:cs="仿宋_GB2312" w:hint="eastAsia"/>
          <w:sz w:val="28"/>
          <w:szCs w:val="28"/>
        </w:rPr>
        <w:t>理事会</w:t>
      </w:r>
      <w:r w:rsidR="00405E4F">
        <w:rPr>
          <w:rFonts w:ascii="仿宋_GB2312" w:eastAsia="仿宋_GB2312" w:cs="仿宋_GB2312" w:hint="eastAsia"/>
          <w:sz w:val="28"/>
          <w:szCs w:val="28"/>
        </w:rPr>
        <w:t>在决定是否制定征求意见稿前</w:t>
      </w:r>
      <w:r>
        <w:rPr>
          <w:rFonts w:ascii="仿宋_GB2312" w:eastAsia="仿宋_GB2312" w:cs="仿宋_GB2312" w:hint="eastAsia"/>
          <w:sz w:val="28"/>
          <w:szCs w:val="28"/>
        </w:rPr>
        <w:t>将考虑本讨论稿</w:t>
      </w:r>
      <w:r w:rsidR="00405E4F">
        <w:rPr>
          <w:rFonts w:ascii="仿宋_GB2312" w:eastAsia="仿宋_GB2312" w:cs="仿宋_GB2312" w:hint="eastAsia"/>
          <w:sz w:val="28"/>
          <w:szCs w:val="28"/>
        </w:rPr>
        <w:t>收到</w:t>
      </w:r>
      <w:r>
        <w:rPr>
          <w:rFonts w:ascii="仿宋_GB2312" w:eastAsia="仿宋_GB2312" w:cs="仿宋_GB2312" w:hint="eastAsia"/>
          <w:sz w:val="28"/>
          <w:szCs w:val="28"/>
        </w:rPr>
        <w:t>的意见</w:t>
      </w:r>
      <w:r w:rsidR="00460846">
        <w:rPr>
          <w:rFonts w:ascii="仿宋_GB2312" w:eastAsia="仿宋_GB2312" w:cs="仿宋_GB2312" w:hint="eastAsia"/>
          <w:sz w:val="28"/>
          <w:szCs w:val="28"/>
        </w:rPr>
        <w:t>。本讨论稿的反馈意见也将告知理事会的其他项目。</w:t>
      </w:r>
    </w:p>
    <w:p w:rsidR="00F25AA2" w:rsidRPr="007147F9" w:rsidRDefault="00F25AA2" w:rsidP="00F25AA2">
      <w:pPr>
        <w:pStyle w:val="Default"/>
        <w:snapToGrid w:val="0"/>
        <w:spacing w:line="360" w:lineRule="auto"/>
        <w:ind w:firstLineChars="202" w:firstLine="566"/>
        <w:rPr>
          <w:rFonts w:hAnsi="黑体" w:cs="仿宋_GB2312"/>
          <w:sz w:val="28"/>
          <w:szCs w:val="28"/>
        </w:rPr>
      </w:pPr>
      <w:r>
        <w:rPr>
          <w:rFonts w:hAnsi="黑体" w:cs="仿宋_GB2312" w:hint="eastAsia"/>
          <w:sz w:val="28"/>
          <w:szCs w:val="28"/>
        </w:rPr>
        <w:t>（七</w:t>
      </w:r>
      <w:r w:rsidRPr="007147F9">
        <w:rPr>
          <w:rFonts w:hAnsi="黑体" w:cs="仿宋_GB2312" w:hint="eastAsia"/>
          <w:sz w:val="28"/>
          <w:szCs w:val="28"/>
        </w:rPr>
        <w:t>）</w:t>
      </w:r>
      <w:r>
        <w:rPr>
          <w:rFonts w:hAnsi="黑体" w:cs="仿宋_GB2312" w:hint="eastAsia"/>
          <w:sz w:val="28"/>
          <w:szCs w:val="28"/>
        </w:rPr>
        <w:t>意见征询</w:t>
      </w:r>
    </w:p>
    <w:p w:rsidR="00785D49" w:rsidRPr="00F25AA2" w:rsidRDefault="00F25AA2" w:rsidP="00B9736A">
      <w:pPr>
        <w:pStyle w:val="Default"/>
        <w:snapToGrid w:val="0"/>
        <w:spacing w:line="360" w:lineRule="auto"/>
        <w:ind w:firstLineChars="202" w:firstLine="566"/>
        <w:rPr>
          <w:rFonts w:ascii="仿宋_GB2312" w:eastAsia="仿宋_GB2312" w:cs="仿宋_GB2312"/>
          <w:sz w:val="28"/>
          <w:szCs w:val="28"/>
        </w:rPr>
      </w:pPr>
      <w:r w:rsidRPr="00F25AA2">
        <w:rPr>
          <w:rFonts w:ascii="仿宋_GB2312" w:eastAsia="仿宋_GB2312" w:cs="仿宋_GB2312" w:hint="eastAsia"/>
          <w:sz w:val="28"/>
          <w:szCs w:val="28"/>
        </w:rPr>
        <w:t>理事会欢迎大家对本</w:t>
      </w:r>
      <w:r>
        <w:rPr>
          <w:rFonts w:ascii="仿宋_GB2312" w:eastAsia="仿宋_GB2312" w:cs="仿宋_GB2312" w:hint="eastAsia"/>
          <w:sz w:val="28"/>
          <w:szCs w:val="28"/>
        </w:rPr>
        <w:t>讨论稿</w:t>
      </w:r>
      <w:r w:rsidRPr="00F25AA2">
        <w:rPr>
          <w:rFonts w:ascii="仿宋_GB2312" w:eastAsia="仿宋_GB2312" w:cs="仿宋_GB2312" w:hint="eastAsia"/>
          <w:sz w:val="28"/>
          <w:szCs w:val="28"/>
        </w:rPr>
        <w:t>中的</w:t>
      </w:r>
      <w:r w:rsidR="00921858">
        <w:rPr>
          <w:rFonts w:ascii="仿宋_GB2312" w:eastAsia="仿宋_GB2312" w:cs="仿宋_GB2312" w:hint="eastAsia"/>
          <w:sz w:val="28"/>
          <w:szCs w:val="28"/>
        </w:rPr>
        <w:t>所有</w:t>
      </w:r>
      <w:r w:rsidRPr="00F25AA2">
        <w:rPr>
          <w:rFonts w:ascii="仿宋_GB2312" w:eastAsia="仿宋_GB2312" w:cs="仿宋_GB2312" w:hint="eastAsia"/>
          <w:sz w:val="28"/>
          <w:szCs w:val="28"/>
        </w:rPr>
        <w:t>事项反馈意见，尤其是针对</w:t>
      </w:r>
      <w:r w:rsidR="00921858">
        <w:rPr>
          <w:rFonts w:ascii="仿宋_GB2312" w:eastAsia="仿宋_GB2312" w:cs="仿宋_GB2312" w:hint="eastAsia"/>
          <w:sz w:val="28"/>
          <w:szCs w:val="28"/>
        </w:rPr>
        <w:t>每个章节结尾</w:t>
      </w:r>
      <w:r w:rsidRPr="00F25AA2">
        <w:rPr>
          <w:rFonts w:ascii="仿宋_GB2312" w:eastAsia="仿宋_GB2312" w:cs="仿宋_GB2312" w:hint="eastAsia"/>
          <w:sz w:val="28"/>
          <w:szCs w:val="28"/>
        </w:rPr>
        <w:t>列出的问题。具备以下特征的反馈意见将最有帮助：</w:t>
      </w:r>
    </w:p>
    <w:p w:rsidR="00921858" w:rsidRPr="00921858" w:rsidRDefault="00921858" w:rsidP="00921858">
      <w:pPr>
        <w:pStyle w:val="Default"/>
        <w:snapToGrid w:val="0"/>
        <w:spacing w:line="360" w:lineRule="auto"/>
        <w:ind w:firstLineChars="202" w:firstLine="566"/>
        <w:rPr>
          <w:rFonts w:ascii="仿宋_GB2312" w:eastAsia="仿宋_GB2312" w:cs="仿宋_GB2312"/>
          <w:sz w:val="28"/>
          <w:szCs w:val="28"/>
        </w:rPr>
      </w:pPr>
      <w:r w:rsidRPr="00921858">
        <w:rPr>
          <w:rFonts w:ascii="仿宋_GB2312" w:eastAsia="仿宋_GB2312" w:cs="仿宋_GB2312" w:hint="eastAsia"/>
          <w:sz w:val="28"/>
          <w:szCs w:val="28"/>
        </w:rPr>
        <w:t>（1</w:t>
      </w:r>
      <w:r>
        <w:rPr>
          <w:rFonts w:ascii="仿宋_GB2312" w:eastAsia="仿宋_GB2312" w:cs="仿宋_GB2312" w:hint="eastAsia"/>
          <w:sz w:val="28"/>
          <w:szCs w:val="28"/>
        </w:rPr>
        <w:t>）回应讨论</w:t>
      </w:r>
      <w:r w:rsidRPr="00921858">
        <w:rPr>
          <w:rFonts w:ascii="仿宋_GB2312" w:eastAsia="仿宋_GB2312" w:cs="仿宋_GB2312" w:hint="eastAsia"/>
          <w:sz w:val="28"/>
          <w:szCs w:val="28"/>
        </w:rPr>
        <w:t>稿中所述的问题；</w:t>
      </w:r>
    </w:p>
    <w:p w:rsidR="00921858" w:rsidRPr="00921858" w:rsidRDefault="00921858" w:rsidP="00921858">
      <w:pPr>
        <w:pStyle w:val="Default"/>
        <w:snapToGrid w:val="0"/>
        <w:spacing w:line="360" w:lineRule="auto"/>
        <w:ind w:firstLineChars="202" w:firstLine="566"/>
        <w:rPr>
          <w:rFonts w:ascii="仿宋_GB2312" w:eastAsia="仿宋_GB2312" w:cs="仿宋_GB2312"/>
          <w:sz w:val="28"/>
          <w:szCs w:val="28"/>
        </w:rPr>
      </w:pPr>
      <w:r w:rsidRPr="00921858">
        <w:rPr>
          <w:rFonts w:ascii="仿宋_GB2312" w:eastAsia="仿宋_GB2312" w:cs="仿宋_GB2312" w:hint="eastAsia"/>
          <w:sz w:val="28"/>
          <w:szCs w:val="28"/>
        </w:rPr>
        <w:t>（2）指明与反馈意见相关的具体段落；</w:t>
      </w:r>
    </w:p>
    <w:p w:rsidR="00921858" w:rsidRPr="00921858" w:rsidRDefault="00921858" w:rsidP="00921858">
      <w:pPr>
        <w:pStyle w:val="Default"/>
        <w:snapToGrid w:val="0"/>
        <w:spacing w:line="360" w:lineRule="auto"/>
        <w:ind w:firstLineChars="202" w:firstLine="566"/>
        <w:rPr>
          <w:rFonts w:ascii="仿宋_GB2312" w:eastAsia="仿宋_GB2312" w:cs="仿宋_GB2312"/>
          <w:sz w:val="28"/>
          <w:szCs w:val="28"/>
        </w:rPr>
      </w:pPr>
      <w:r w:rsidRPr="00921858">
        <w:rPr>
          <w:rFonts w:ascii="仿宋_GB2312" w:eastAsia="仿宋_GB2312" w:cs="仿宋_GB2312" w:hint="eastAsia"/>
          <w:sz w:val="28"/>
          <w:szCs w:val="28"/>
        </w:rPr>
        <w:t>（3</w:t>
      </w:r>
      <w:r>
        <w:rPr>
          <w:rFonts w:ascii="仿宋_GB2312" w:eastAsia="仿宋_GB2312" w:cs="仿宋_GB2312" w:hint="eastAsia"/>
          <w:sz w:val="28"/>
          <w:szCs w:val="28"/>
        </w:rPr>
        <w:t>）包含清晰的理由；</w:t>
      </w:r>
    </w:p>
    <w:p w:rsidR="00921858" w:rsidRPr="00921858" w:rsidRDefault="00921858" w:rsidP="00921858">
      <w:pPr>
        <w:pStyle w:val="Default"/>
        <w:snapToGrid w:val="0"/>
        <w:spacing w:line="360" w:lineRule="auto"/>
        <w:ind w:firstLineChars="202" w:firstLine="566"/>
        <w:rPr>
          <w:rFonts w:ascii="仿宋_GB2312" w:eastAsia="仿宋_GB2312" w:cs="仿宋_GB2312"/>
          <w:sz w:val="28"/>
          <w:szCs w:val="28"/>
        </w:rPr>
      </w:pPr>
      <w:r w:rsidRPr="00921858">
        <w:rPr>
          <w:rFonts w:ascii="仿宋_GB2312" w:eastAsia="仿宋_GB2312" w:cs="仿宋_GB2312" w:hint="eastAsia"/>
          <w:sz w:val="28"/>
          <w:szCs w:val="28"/>
        </w:rPr>
        <w:t>（4）阐述理事会应当考虑的备选方</w:t>
      </w:r>
      <w:r w:rsidR="00523513">
        <w:rPr>
          <w:rFonts w:ascii="仿宋_GB2312" w:eastAsia="仿宋_GB2312" w:cs="仿宋_GB2312" w:hint="eastAsia"/>
          <w:sz w:val="28"/>
          <w:szCs w:val="28"/>
        </w:rPr>
        <w:t>案</w:t>
      </w:r>
      <w:r w:rsidRPr="00921858">
        <w:rPr>
          <w:rFonts w:ascii="仿宋_GB2312" w:eastAsia="仿宋_GB2312" w:cs="仿宋_GB2312" w:hint="eastAsia"/>
          <w:sz w:val="28"/>
          <w:szCs w:val="28"/>
        </w:rPr>
        <w:t>（如适用的话）。</w:t>
      </w:r>
    </w:p>
    <w:p w:rsidR="00921858" w:rsidRPr="00921858" w:rsidRDefault="00921858" w:rsidP="00921858">
      <w:pPr>
        <w:pStyle w:val="Default"/>
        <w:snapToGrid w:val="0"/>
        <w:spacing w:line="360" w:lineRule="auto"/>
        <w:ind w:firstLineChars="202" w:firstLine="566"/>
        <w:rPr>
          <w:rFonts w:ascii="仿宋_GB2312" w:eastAsia="仿宋_GB2312" w:cs="仿宋_GB2312"/>
          <w:sz w:val="28"/>
          <w:szCs w:val="28"/>
        </w:rPr>
      </w:pPr>
      <w:r>
        <w:rPr>
          <w:rFonts w:ascii="仿宋_GB2312" w:eastAsia="仿宋_GB2312" w:cs="仿宋_GB2312" w:hint="eastAsia"/>
          <w:sz w:val="28"/>
          <w:szCs w:val="28"/>
        </w:rPr>
        <w:t>反馈意见者不必</w:t>
      </w:r>
      <w:r w:rsidR="006B1BC3">
        <w:rPr>
          <w:rFonts w:ascii="仿宋_GB2312" w:eastAsia="仿宋_GB2312" w:cs="仿宋_GB2312" w:hint="eastAsia"/>
          <w:sz w:val="28"/>
          <w:szCs w:val="28"/>
        </w:rPr>
        <w:t>回应</w:t>
      </w:r>
      <w:r>
        <w:rPr>
          <w:rFonts w:ascii="仿宋_GB2312" w:eastAsia="仿宋_GB2312" w:cs="仿宋_GB2312" w:hint="eastAsia"/>
          <w:sz w:val="28"/>
          <w:szCs w:val="28"/>
        </w:rPr>
        <w:t>所有的问题，同时也鼓励就其他事项提出</w:t>
      </w:r>
      <w:r w:rsidRPr="00921858">
        <w:rPr>
          <w:rFonts w:ascii="仿宋_GB2312" w:eastAsia="仿宋_GB2312" w:cs="仿宋_GB2312" w:hint="eastAsia"/>
          <w:sz w:val="28"/>
          <w:szCs w:val="28"/>
        </w:rPr>
        <w:t>意见。理事会将考虑所有在201</w:t>
      </w:r>
      <w:r>
        <w:rPr>
          <w:rFonts w:ascii="仿宋_GB2312" w:eastAsia="仿宋_GB2312" w:cs="仿宋_GB2312" w:hint="eastAsia"/>
          <w:sz w:val="28"/>
          <w:szCs w:val="28"/>
        </w:rPr>
        <w:t>7</w:t>
      </w:r>
      <w:r w:rsidRPr="00921858">
        <w:rPr>
          <w:rFonts w:ascii="仿宋_GB2312" w:eastAsia="仿宋_GB2312" w:cs="仿宋_GB2312" w:hint="eastAsia"/>
          <w:sz w:val="28"/>
          <w:szCs w:val="28"/>
        </w:rPr>
        <w:t>年10月2日之前收到的书面反馈意见。</w:t>
      </w:r>
    </w:p>
    <w:p w:rsidR="0084648B" w:rsidRDefault="0084648B" w:rsidP="0084648B">
      <w:pPr>
        <w:pStyle w:val="Default"/>
        <w:snapToGrid w:val="0"/>
        <w:spacing w:line="360" w:lineRule="auto"/>
        <w:ind w:firstLineChars="202" w:firstLine="566"/>
        <w:rPr>
          <w:sz w:val="28"/>
          <w:szCs w:val="28"/>
        </w:rPr>
      </w:pPr>
      <w:r>
        <w:rPr>
          <w:rFonts w:hint="eastAsia"/>
          <w:sz w:val="28"/>
          <w:szCs w:val="28"/>
        </w:rPr>
        <w:t>二、</w:t>
      </w:r>
      <w:r w:rsidRPr="0084648B">
        <w:rPr>
          <w:rFonts w:hint="eastAsia"/>
          <w:sz w:val="28"/>
          <w:szCs w:val="28"/>
        </w:rPr>
        <w:t>征求意见的主要问题</w:t>
      </w:r>
    </w:p>
    <w:p w:rsidR="00E46391" w:rsidRPr="00605B68" w:rsidRDefault="00E46391" w:rsidP="00E46391">
      <w:pPr>
        <w:pStyle w:val="Default"/>
        <w:snapToGrid w:val="0"/>
        <w:spacing w:line="360" w:lineRule="auto"/>
        <w:ind w:firstLineChars="202" w:firstLine="568"/>
        <w:rPr>
          <w:rFonts w:ascii="仿宋_GB2312" w:eastAsia="仿宋_GB2312" w:cs="仿宋_GB2312"/>
          <w:b/>
          <w:sz w:val="28"/>
          <w:szCs w:val="28"/>
        </w:rPr>
      </w:pPr>
      <w:r>
        <w:rPr>
          <w:rFonts w:ascii="仿宋_GB2312" w:eastAsia="仿宋_GB2312" w:cs="仿宋_GB2312" w:hint="eastAsia"/>
          <w:b/>
          <w:sz w:val="28"/>
          <w:szCs w:val="28"/>
        </w:rPr>
        <w:t>1</w:t>
      </w:r>
      <w:r w:rsidRPr="00605B68">
        <w:rPr>
          <w:rFonts w:ascii="仿宋_GB2312" w:eastAsia="仿宋_GB2312" w:cs="仿宋_GB2312" w:hint="eastAsia"/>
          <w:b/>
          <w:sz w:val="28"/>
          <w:szCs w:val="28"/>
        </w:rPr>
        <w:t>、</w:t>
      </w:r>
      <w:r>
        <w:rPr>
          <w:rFonts w:ascii="仿宋_GB2312" w:eastAsia="仿宋_GB2312" w:cs="仿宋_GB2312" w:hint="eastAsia"/>
          <w:b/>
          <w:sz w:val="28"/>
          <w:szCs w:val="28"/>
        </w:rPr>
        <w:t>第一章：</w:t>
      </w:r>
      <w:r w:rsidRPr="00E46391">
        <w:rPr>
          <w:rFonts w:ascii="仿宋_GB2312" w:eastAsia="仿宋_GB2312" w:cs="仿宋_GB2312" w:hint="eastAsia"/>
          <w:b/>
          <w:sz w:val="28"/>
          <w:szCs w:val="28"/>
        </w:rPr>
        <w:t>披露问题和本项目目标的概览</w:t>
      </w:r>
    </w:p>
    <w:tbl>
      <w:tblPr>
        <w:tblStyle w:val="ab"/>
        <w:tblW w:w="8080" w:type="dxa"/>
        <w:tblInd w:w="562" w:type="dxa"/>
        <w:tblLook w:val="04A0"/>
      </w:tblPr>
      <w:tblGrid>
        <w:gridCol w:w="8080"/>
      </w:tblGrid>
      <w:tr w:rsidR="00423EEC" w:rsidTr="004162C0">
        <w:tc>
          <w:tcPr>
            <w:tcW w:w="8080" w:type="dxa"/>
          </w:tcPr>
          <w:p w:rsidR="00423EEC" w:rsidRPr="00423EEC" w:rsidRDefault="00423EEC" w:rsidP="004162C0">
            <w:pPr>
              <w:pStyle w:val="Default"/>
              <w:snapToGrid w:val="0"/>
              <w:spacing w:line="360" w:lineRule="auto"/>
              <w:ind w:firstLineChars="200" w:firstLine="562"/>
              <w:rPr>
                <w:rFonts w:ascii="仿宋_GB2312" w:eastAsia="仿宋_GB2312" w:cs="仿宋_GB2312"/>
                <w:b/>
                <w:sz w:val="28"/>
                <w:szCs w:val="28"/>
              </w:rPr>
            </w:pPr>
            <w:r w:rsidRPr="00423EEC">
              <w:rPr>
                <w:rFonts w:ascii="仿宋_GB2312" w:eastAsia="仿宋_GB2312" w:cs="仿宋_GB2312" w:hint="eastAsia"/>
                <w:b/>
                <w:sz w:val="28"/>
                <w:szCs w:val="28"/>
              </w:rPr>
              <w:t>问题1</w:t>
            </w:r>
          </w:p>
        </w:tc>
      </w:tr>
      <w:tr w:rsidR="00423EEC" w:rsidTr="004162C0">
        <w:tc>
          <w:tcPr>
            <w:tcW w:w="8080" w:type="dxa"/>
          </w:tcPr>
          <w:p w:rsidR="00423EEC" w:rsidRDefault="00423EEC"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第1.5-1.8段阐述了披露问题并对产生的原因进行了解释</w:t>
            </w:r>
            <w:r w:rsidR="006A1427">
              <w:rPr>
                <w:rFonts w:ascii="仿宋_GB2312" w:eastAsia="仿宋_GB2312" w:cs="仿宋_GB2312" w:hint="eastAsia"/>
                <w:sz w:val="28"/>
                <w:szCs w:val="28"/>
              </w:rPr>
              <w:t>。</w:t>
            </w:r>
          </w:p>
          <w:p w:rsidR="006A1427" w:rsidRDefault="006A1427"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（1</w:t>
            </w:r>
            <w:r w:rsidR="00A73C0F">
              <w:rPr>
                <w:rFonts w:ascii="仿宋_GB2312" w:eastAsia="仿宋_GB2312" w:cs="仿宋_GB2312" w:hint="eastAsia"/>
                <w:sz w:val="28"/>
                <w:szCs w:val="28"/>
              </w:rPr>
              <w:t>）您是否同意对披露问题</w:t>
            </w:r>
            <w:r>
              <w:rPr>
                <w:rFonts w:ascii="仿宋_GB2312" w:eastAsia="仿宋_GB2312" w:cs="仿宋_GB2312" w:hint="eastAsia"/>
                <w:sz w:val="28"/>
                <w:szCs w:val="28"/>
              </w:rPr>
              <w:t>及产生原因的阐述？</w:t>
            </w:r>
            <w:r w:rsidRPr="006A1427">
              <w:rPr>
                <w:rFonts w:ascii="仿宋_GB2312" w:eastAsia="仿宋_GB2312" w:cs="仿宋_GB2312" w:hint="eastAsia"/>
                <w:sz w:val="28"/>
                <w:szCs w:val="28"/>
              </w:rPr>
              <w:t>您的理由是什么？</w:t>
            </w:r>
            <w:r>
              <w:rPr>
                <w:rFonts w:ascii="仿宋_GB2312" w:eastAsia="仿宋_GB2312" w:cs="仿宋_GB2312" w:hint="eastAsia"/>
                <w:sz w:val="28"/>
                <w:szCs w:val="28"/>
              </w:rPr>
              <w:t>您认为</w:t>
            </w:r>
            <w:r w:rsidR="0031396B">
              <w:rPr>
                <w:rFonts w:ascii="仿宋_GB2312" w:eastAsia="仿宋_GB2312" w:cs="仿宋_GB2312" w:hint="eastAsia"/>
                <w:sz w:val="28"/>
                <w:szCs w:val="28"/>
              </w:rPr>
              <w:t>是否</w:t>
            </w:r>
            <w:r>
              <w:rPr>
                <w:rFonts w:ascii="仿宋_GB2312" w:eastAsia="仿宋_GB2312" w:cs="仿宋_GB2312" w:hint="eastAsia"/>
                <w:sz w:val="28"/>
                <w:szCs w:val="28"/>
              </w:rPr>
              <w:t>有</w:t>
            </w:r>
            <w:r w:rsidR="00072357">
              <w:rPr>
                <w:rFonts w:ascii="仿宋_GB2312" w:eastAsia="仿宋_GB2312" w:cs="仿宋_GB2312" w:hint="eastAsia"/>
                <w:sz w:val="28"/>
                <w:szCs w:val="28"/>
              </w:rPr>
              <w:t>其他因素导致披露问题？</w:t>
            </w:r>
          </w:p>
          <w:p w:rsidR="00423EEC" w:rsidRDefault="00072357"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（2）您是否同意</w:t>
            </w:r>
            <w:r w:rsidR="00A73C0F">
              <w:rPr>
                <w:rFonts w:ascii="仿宋_GB2312" w:eastAsia="仿宋_GB2312" w:cs="仿宋_GB2312" w:hint="eastAsia"/>
                <w:sz w:val="28"/>
                <w:szCs w:val="28"/>
              </w:rPr>
              <w:t>在一般披露准则</w:t>
            </w:r>
            <w:r w:rsidR="00BE04C2">
              <w:rPr>
                <w:rFonts w:ascii="仿宋_GB2312" w:eastAsia="仿宋_GB2312" w:cs="仿宋_GB2312" w:hint="eastAsia"/>
                <w:sz w:val="28"/>
                <w:szCs w:val="28"/>
              </w:rPr>
              <w:t>（即</w:t>
            </w:r>
            <w:r w:rsidR="00BE04C2" w:rsidRPr="00BE04C2">
              <w:rPr>
                <w:rFonts w:ascii="仿宋_GB2312" w:eastAsia="仿宋_GB2312" w:cs="仿宋_GB2312" w:hint="eastAsia"/>
                <w:sz w:val="28"/>
                <w:szCs w:val="28"/>
              </w:rPr>
              <w:t>对</w:t>
            </w:r>
            <w:r w:rsidR="005E4A7B">
              <w:rPr>
                <w:rFonts w:ascii="仿宋_GB2312" w:eastAsia="仿宋_GB2312" w:cs="仿宋_GB2312" w:hint="eastAsia"/>
                <w:sz w:val="28"/>
                <w:szCs w:val="28"/>
              </w:rPr>
              <w:t>《</w:t>
            </w:r>
            <w:r w:rsidR="00BE04C2" w:rsidRPr="00BE04C2">
              <w:rPr>
                <w:rFonts w:ascii="仿宋_GB2312" w:eastAsia="仿宋_GB2312" w:cs="仿宋_GB2312" w:hint="eastAsia"/>
                <w:sz w:val="28"/>
                <w:szCs w:val="28"/>
              </w:rPr>
              <w:t>国际会计准则第1号</w:t>
            </w:r>
            <w:r w:rsidR="005E4A7B">
              <w:rPr>
                <w:rFonts w:ascii="仿宋_GB2312" w:eastAsia="仿宋_GB2312" w:cs="仿宋_GB2312" w:hint="eastAsia"/>
                <w:sz w:val="28"/>
                <w:szCs w:val="28"/>
              </w:rPr>
              <w:t>》</w:t>
            </w:r>
            <w:r w:rsidR="00BE04C2">
              <w:rPr>
                <w:rFonts w:ascii="仿宋_GB2312" w:eastAsia="仿宋_GB2312" w:cs="仿宋_GB2312" w:hint="eastAsia"/>
                <w:sz w:val="28"/>
                <w:szCs w:val="28"/>
              </w:rPr>
              <w:t>进行</w:t>
            </w:r>
            <w:r w:rsidR="00BE04C2" w:rsidRPr="00BE04C2">
              <w:rPr>
                <w:rFonts w:ascii="仿宋_GB2312" w:eastAsia="仿宋_GB2312" w:cs="仿宋_GB2312" w:hint="eastAsia"/>
                <w:sz w:val="28"/>
                <w:szCs w:val="28"/>
              </w:rPr>
              <w:t>修订</w:t>
            </w:r>
            <w:r w:rsidR="00BE04C2">
              <w:rPr>
                <w:rFonts w:ascii="仿宋_GB2312" w:eastAsia="仿宋_GB2312" w:cs="仿宋_GB2312" w:hint="eastAsia"/>
                <w:sz w:val="28"/>
                <w:szCs w:val="28"/>
              </w:rPr>
              <w:t>或制定</w:t>
            </w:r>
            <w:r w:rsidR="00BE04C2" w:rsidRPr="00BE04C2">
              <w:rPr>
                <w:rFonts w:ascii="仿宋_GB2312" w:eastAsia="仿宋_GB2312" w:cs="仿宋_GB2312" w:hint="eastAsia"/>
                <w:sz w:val="28"/>
                <w:szCs w:val="28"/>
              </w:rPr>
              <w:t>新的</w:t>
            </w:r>
            <w:r w:rsidR="00BE04C2">
              <w:rPr>
                <w:rFonts w:ascii="仿宋_GB2312" w:eastAsia="仿宋_GB2312" w:cs="仿宋_GB2312" w:hint="eastAsia"/>
                <w:sz w:val="28"/>
                <w:szCs w:val="28"/>
              </w:rPr>
              <w:t>一般</w:t>
            </w:r>
            <w:r w:rsidR="00BE04C2" w:rsidRPr="00BE04C2">
              <w:rPr>
                <w:rFonts w:ascii="仿宋_GB2312" w:eastAsia="仿宋_GB2312" w:cs="仿宋_GB2312" w:hint="eastAsia"/>
                <w:sz w:val="28"/>
                <w:szCs w:val="28"/>
              </w:rPr>
              <w:t>披露准则</w:t>
            </w:r>
            <w:r w:rsidR="00BE04C2">
              <w:rPr>
                <w:rFonts w:ascii="仿宋_GB2312" w:eastAsia="仿宋_GB2312" w:cs="仿宋_GB2312" w:hint="eastAsia"/>
                <w:sz w:val="28"/>
                <w:szCs w:val="28"/>
              </w:rPr>
              <w:t>）</w:t>
            </w:r>
            <w:r w:rsidR="00A73C0F">
              <w:rPr>
                <w:rFonts w:ascii="仿宋_GB2312" w:eastAsia="仿宋_GB2312" w:cs="仿宋_GB2312" w:hint="eastAsia"/>
                <w:sz w:val="28"/>
                <w:szCs w:val="28"/>
              </w:rPr>
              <w:t>中制定披露原则能够解决披露问题？您的理由是什么？</w:t>
            </w:r>
          </w:p>
        </w:tc>
      </w:tr>
    </w:tbl>
    <w:p w:rsidR="00423EEC" w:rsidRDefault="00423EEC" w:rsidP="000E15AA">
      <w:pPr>
        <w:pStyle w:val="Default"/>
        <w:snapToGrid w:val="0"/>
        <w:spacing w:line="360" w:lineRule="auto"/>
        <w:ind w:firstLineChars="202" w:firstLine="566"/>
        <w:rPr>
          <w:rFonts w:ascii="仿宋_GB2312" w:eastAsia="仿宋_GB2312" w:cs="仿宋_GB2312"/>
          <w:sz w:val="28"/>
          <w:szCs w:val="28"/>
        </w:rPr>
      </w:pPr>
    </w:p>
    <w:tbl>
      <w:tblPr>
        <w:tblStyle w:val="ab"/>
        <w:tblW w:w="8080" w:type="dxa"/>
        <w:tblInd w:w="562" w:type="dxa"/>
        <w:tblLook w:val="04A0"/>
      </w:tblPr>
      <w:tblGrid>
        <w:gridCol w:w="8080"/>
      </w:tblGrid>
      <w:tr w:rsidR="00BE04C2" w:rsidTr="004162C0">
        <w:tc>
          <w:tcPr>
            <w:tcW w:w="8080" w:type="dxa"/>
          </w:tcPr>
          <w:p w:rsidR="00BE04C2" w:rsidRPr="00423EEC" w:rsidRDefault="00BE04C2" w:rsidP="004162C0">
            <w:pPr>
              <w:pStyle w:val="Default"/>
              <w:snapToGrid w:val="0"/>
              <w:spacing w:line="360" w:lineRule="auto"/>
              <w:ind w:firstLineChars="200" w:firstLine="562"/>
              <w:rPr>
                <w:rFonts w:ascii="仿宋_GB2312" w:eastAsia="仿宋_GB2312" w:cs="仿宋_GB2312"/>
                <w:b/>
                <w:sz w:val="28"/>
                <w:szCs w:val="28"/>
              </w:rPr>
            </w:pPr>
            <w:r w:rsidRPr="00423EEC">
              <w:rPr>
                <w:rFonts w:ascii="仿宋_GB2312" w:eastAsia="仿宋_GB2312" w:cs="仿宋_GB2312" w:hint="eastAsia"/>
                <w:b/>
                <w:sz w:val="28"/>
                <w:szCs w:val="28"/>
              </w:rPr>
              <w:t>问题</w:t>
            </w:r>
            <w:r>
              <w:rPr>
                <w:rFonts w:ascii="仿宋_GB2312" w:eastAsia="仿宋_GB2312" w:cs="仿宋_GB2312" w:hint="eastAsia"/>
                <w:b/>
                <w:sz w:val="28"/>
                <w:szCs w:val="28"/>
              </w:rPr>
              <w:t>2</w:t>
            </w:r>
          </w:p>
        </w:tc>
      </w:tr>
      <w:tr w:rsidR="00BE04C2" w:rsidTr="004162C0">
        <w:tc>
          <w:tcPr>
            <w:tcW w:w="8080" w:type="dxa"/>
          </w:tcPr>
          <w:p w:rsidR="00BE04C2" w:rsidRDefault="00BE04C2"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第</w:t>
            </w:r>
            <w:r w:rsidR="005E4A7B">
              <w:rPr>
                <w:rFonts w:ascii="仿宋_GB2312" w:eastAsia="仿宋_GB2312" w:cs="仿宋_GB2312" w:hint="eastAsia"/>
                <w:sz w:val="28"/>
                <w:szCs w:val="28"/>
              </w:rPr>
              <w:t>二章至第七</w:t>
            </w:r>
            <w:r>
              <w:rPr>
                <w:rFonts w:ascii="仿宋_GB2312" w:eastAsia="仿宋_GB2312" w:cs="仿宋_GB2312" w:hint="eastAsia"/>
                <w:sz w:val="28"/>
                <w:szCs w:val="28"/>
              </w:rPr>
              <w:t>章讨论理事会已经识别出的特定</w:t>
            </w:r>
            <w:r w:rsidR="00333A26">
              <w:rPr>
                <w:rFonts w:ascii="仿宋_GB2312" w:eastAsia="仿宋_GB2312" w:cs="仿宋_GB2312" w:hint="eastAsia"/>
                <w:sz w:val="28"/>
                <w:szCs w:val="28"/>
              </w:rPr>
              <w:t>披露问题，并提供理事会对如何解决这些问题的初步观点。</w:t>
            </w:r>
          </w:p>
          <w:p w:rsidR="00BE04C2" w:rsidRDefault="0031396B"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您认为</w:t>
            </w:r>
            <w:r w:rsidR="00333A26">
              <w:rPr>
                <w:rFonts w:ascii="仿宋_GB2312" w:eastAsia="仿宋_GB2312" w:cs="仿宋_GB2312" w:hint="eastAsia"/>
                <w:sz w:val="28"/>
                <w:szCs w:val="28"/>
              </w:rPr>
              <w:t>是否有应当在本披露原则项目中予以解决的，而理事会在本讨论稿中没有识别出的其他披露问题？</w:t>
            </w:r>
          </w:p>
        </w:tc>
      </w:tr>
    </w:tbl>
    <w:p w:rsidR="00F25AA2" w:rsidRDefault="00F25AA2" w:rsidP="000E15AA">
      <w:pPr>
        <w:pStyle w:val="Default"/>
        <w:snapToGrid w:val="0"/>
        <w:spacing w:line="360" w:lineRule="auto"/>
        <w:ind w:firstLineChars="202" w:firstLine="566"/>
        <w:rPr>
          <w:rFonts w:ascii="仿宋_GB2312" w:eastAsia="仿宋_GB2312" w:cs="仿宋_GB2312"/>
          <w:sz w:val="28"/>
          <w:szCs w:val="28"/>
        </w:rPr>
      </w:pPr>
    </w:p>
    <w:p w:rsidR="00E46391" w:rsidRPr="00605B68" w:rsidRDefault="00E46391" w:rsidP="00E46391">
      <w:pPr>
        <w:pStyle w:val="Default"/>
        <w:snapToGrid w:val="0"/>
        <w:spacing w:line="360" w:lineRule="auto"/>
        <w:ind w:firstLineChars="202" w:firstLine="568"/>
        <w:rPr>
          <w:rFonts w:ascii="仿宋_GB2312" w:eastAsia="仿宋_GB2312" w:cs="仿宋_GB2312"/>
          <w:b/>
          <w:sz w:val="28"/>
          <w:szCs w:val="28"/>
        </w:rPr>
      </w:pPr>
      <w:r>
        <w:rPr>
          <w:rFonts w:ascii="仿宋_GB2312" w:eastAsia="仿宋_GB2312" w:cs="仿宋_GB2312" w:hint="eastAsia"/>
          <w:b/>
          <w:sz w:val="28"/>
          <w:szCs w:val="28"/>
        </w:rPr>
        <w:t>2</w:t>
      </w:r>
      <w:r w:rsidRPr="00605B68">
        <w:rPr>
          <w:rFonts w:ascii="仿宋_GB2312" w:eastAsia="仿宋_GB2312" w:cs="仿宋_GB2312" w:hint="eastAsia"/>
          <w:b/>
          <w:sz w:val="28"/>
          <w:szCs w:val="28"/>
        </w:rPr>
        <w:t>、</w:t>
      </w:r>
      <w:r>
        <w:rPr>
          <w:rFonts w:ascii="仿宋_GB2312" w:eastAsia="仿宋_GB2312" w:cs="仿宋_GB2312" w:hint="eastAsia"/>
          <w:b/>
          <w:sz w:val="28"/>
          <w:szCs w:val="28"/>
        </w:rPr>
        <w:t>第二章：</w:t>
      </w:r>
      <w:r w:rsidRPr="00E46391">
        <w:rPr>
          <w:rFonts w:ascii="仿宋_GB2312" w:eastAsia="仿宋_GB2312" w:cs="仿宋_GB2312" w:hint="eastAsia"/>
          <w:b/>
          <w:sz w:val="28"/>
          <w:szCs w:val="28"/>
        </w:rPr>
        <w:t>有效沟通的原则</w:t>
      </w:r>
    </w:p>
    <w:tbl>
      <w:tblPr>
        <w:tblStyle w:val="ab"/>
        <w:tblW w:w="8080" w:type="dxa"/>
        <w:tblInd w:w="562" w:type="dxa"/>
        <w:tblLook w:val="04A0"/>
      </w:tblPr>
      <w:tblGrid>
        <w:gridCol w:w="8080"/>
      </w:tblGrid>
      <w:tr w:rsidR="005973D1" w:rsidTr="004162C0">
        <w:tc>
          <w:tcPr>
            <w:tcW w:w="8080" w:type="dxa"/>
          </w:tcPr>
          <w:p w:rsidR="005973D1" w:rsidRPr="00423EEC" w:rsidRDefault="005973D1" w:rsidP="004162C0">
            <w:pPr>
              <w:pStyle w:val="Default"/>
              <w:snapToGrid w:val="0"/>
              <w:spacing w:line="360" w:lineRule="auto"/>
              <w:ind w:firstLineChars="200" w:firstLine="562"/>
              <w:rPr>
                <w:rFonts w:ascii="仿宋_GB2312" w:eastAsia="仿宋_GB2312" w:cs="仿宋_GB2312"/>
                <w:b/>
                <w:sz w:val="28"/>
                <w:szCs w:val="28"/>
              </w:rPr>
            </w:pPr>
            <w:bookmarkStart w:id="13" w:name="OLE_LINK15"/>
            <w:bookmarkStart w:id="14" w:name="OLE_LINK16"/>
            <w:r w:rsidRPr="00423EEC">
              <w:rPr>
                <w:rFonts w:ascii="仿宋_GB2312" w:eastAsia="仿宋_GB2312" w:cs="仿宋_GB2312" w:hint="eastAsia"/>
                <w:b/>
                <w:sz w:val="28"/>
                <w:szCs w:val="28"/>
              </w:rPr>
              <w:t>问题</w:t>
            </w:r>
            <w:r>
              <w:rPr>
                <w:rFonts w:ascii="仿宋_GB2312" w:eastAsia="仿宋_GB2312" w:cs="仿宋_GB2312" w:hint="eastAsia"/>
                <w:b/>
                <w:sz w:val="28"/>
                <w:szCs w:val="28"/>
              </w:rPr>
              <w:t>3</w:t>
            </w:r>
          </w:p>
        </w:tc>
      </w:tr>
      <w:tr w:rsidR="005973D1" w:rsidTr="004162C0">
        <w:tc>
          <w:tcPr>
            <w:tcW w:w="8080" w:type="dxa"/>
          </w:tcPr>
          <w:p w:rsidR="005973D1" w:rsidRDefault="005973D1"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理事会的初步观点</w:t>
            </w:r>
            <w:r w:rsidR="00687402">
              <w:rPr>
                <w:rFonts w:ascii="仿宋_GB2312" w:eastAsia="仿宋_GB2312" w:cs="仿宋_GB2312" w:hint="eastAsia"/>
                <w:sz w:val="28"/>
                <w:szCs w:val="28"/>
              </w:rPr>
              <w:t>认</w:t>
            </w:r>
            <w:r>
              <w:rPr>
                <w:rFonts w:ascii="仿宋_GB2312" w:eastAsia="仿宋_GB2312" w:cs="仿宋_GB2312" w:hint="eastAsia"/>
                <w:sz w:val="28"/>
                <w:szCs w:val="28"/>
              </w:rPr>
              <w:t>为</w:t>
            </w:r>
            <w:r w:rsidR="005E4A7B">
              <w:rPr>
                <w:rFonts w:ascii="仿宋_GB2312" w:eastAsia="仿宋_GB2312" w:cs="仿宋_GB2312" w:hint="eastAsia"/>
                <w:sz w:val="28"/>
                <w:szCs w:val="28"/>
              </w:rPr>
              <w:t>，</w:t>
            </w:r>
            <w:r>
              <w:rPr>
                <w:rFonts w:ascii="仿宋_GB2312" w:eastAsia="仿宋_GB2312" w:cs="仿宋_GB2312" w:hint="eastAsia"/>
                <w:sz w:val="28"/>
                <w:szCs w:val="28"/>
              </w:rPr>
              <w:t>应当制定企业在编制财务报表时</w:t>
            </w:r>
            <w:r w:rsidR="009A32D2">
              <w:rPr>
                <w:rFonts w:ascii="仿宋_GB2312" w:eastAsia="仿宋_GB2312" w:cs="仿宋_GB2312" w:hint="eastAsia"/>
                <w:sz w:val="28"/>
                <w:szCs w:val="28"/>
              </w:rPr>
              <w:t>应</w:t>
            </w:r>
            <w:r>
              <w:rPr>
                <w:rFonts w:ascii="仿宋_GB2312" w:eastAsia="仿宋_GB2312" w:cs="仿宋_GB2312" w:hint="eastAsia"/>
                <w:sz w:val="28"/>
                <w:szCs w:val="28"/>
              </w:rPr>
              <w:t>采用的一套有效沟通的原则</w:t>
            </w:r>
            <w:r w:rsidR="00687402">
              <w:rPr>
                <w:rFonts w:ascii="仿宋_GB2312" w:eastAsia="仿宋_GB2312" w:cs="仿宋_GB2312" w:hint="eastAsia"/>
                <w:sz w:val="28"/>
                <w:szCs w:val="28"/>
              </w:rPr>
              <w:t>（如第2.6段所述）</w:t>
            </w:r>
            <w:r>
              <w:rPr>
                <w:rFonts w:ascii="仿宋_GB2312" w:eastAsia="仿宋_GB2312" w:cs="仿宋_GB2312" w:hint="eastAsia"/>
                <w:sz w:val="28"/>
                <w:szCs w:val="28"/>
              </w:rPr>
              <w:t>。理事会</w:t>
            </w:r>
            <w:r w:rsidR="00687402">
              <w:rPr>
                <w:rFonts w:ascii="仿宋_GB2312" w:eastAsia="仿宋_GB2312" w:cs="仿宋_GB2312" w:hint="eastAsia"/>
                <w:sz w:val="28"/>
                <w:szCs w:val="28"/>
              </w:rPr>
              <w:t>对有效沟通的原则是应当在一般披露准则中规定，还是应当在非强制性指引中阐述，还没有形成观点。</w:t>
            </w:r>
          </w:p>
          <w:p w:rsidR="00687402" w:rsidRPr="00687402" w:rsidRDefault="00687402"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理事会的初步观点还认为</w:t>
            </w:r>
            <w:r w:rsidR="00F13BAD">
              <w:rPr>
                <w:rFonts w:ascii="仿宋_GB2312" w:eastAsia="仿宋_GB2312" w:cs="仿宋_GB2312" w:hint="eastAsia"/>
                <w:sz w:val="28"/>
                <w:szCs w:val="28"/>
              </w:rPr>
              <w:t>，</w:t>
            </w:r>
            <w:r>
              <w:rPr>
                <w:rFonts w:ascii="仿宋_GB2312" w:eastAsia="仿宋_GB2312" w:cs="仿宋_GB2312" w:hint="eastAsia"/>
                <w:sz w:val="28"/>
                <w:szCs w:val="28"/>
              </w:rPr>
              <w:t>应当</w:t>
            </w:r>
            <w:r w:rsidR="009A32D2">
              <w:rPr>
                <w:rFonts w:ascii="仿宋_GB2312" w:eastAsia="仿宋_GB2312" w:cs="仿宋_GB2312" w:hint="eastAsia"/>
                <w:sz w:val="28"/>
                <w:szCs w:val="28"/>
              </w:rPr>
              <w:t>对财务报表格式的使用制定非强制性指引，指引的概述见第2.20-2.22段。</w:t>
            </w:r>
          </w:p>
          <w:p w:rsidR="005973D1" w:rsidRDefault="005973D1"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（1）您是否同意</w:t>
            </w:r>
            <w:r w:rsidR="009A32D2">
              <w:rPr>
                <w:rFonts w:ascii="仿宋_GB2312" w:eastAsia="仿宋_GB2312" w:cs="仿宋_GB2312" w:hint="eastAsia"/>
                <w:sz w:val="28"/>
                <w:szCs w:val="28"/>
              </w:rPr>
              <w:t>理事会应当制定企业在编制财务报表时应采用的一套有效沟通的原则</w:t>
            </w:r>
            <w:r>
              <w:rPr>
                <w:rFonts w:ascii="仿宋_GB2312" w:eastAsia="仿宋_GB2312" w:cs="仿宋_GB2312" w:hint="eastAsia"/>
                <w:sz w:val="28"/>
                <w:szCs w:val="28"/>
              </w:rPr>
              <w:t>？</w:t>
            </w:r>
            <w:bookmarkStart w:id="15" w:name="OLE_LINK1"/>
            <w:bookmarkStart w:id="16" w:name="OLE_LINK2"/>
            <w:r w:rsidRPr="006A1427">
              <w:rPr>
                <w:rFonts w:ascii="仿宋_GB2312" w:eastAsia="仿宋_GB2312" w:cs="仿宋_GB2312" w:hint="eastAsia"/>
                <w:sz w:val="28"/>
                <w:szCs w:val="28"/>
              </w:rPr>
              <w:t>您的理由是什么？</w:t>
            </w:r>
            <w:bookmarkEnd w:id="15"/>
            <w:bookmarkEnd w:id="16"/>
          </w:p>
          <w:p w:rsidR="005973D1" w:rsidRDefault="005973D1"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（2）您是否同意</w:t>
            </w:r>
            <w:r w:rsidR="009A32D2">
              <w:rPr>
                <w:rFonts w:ascii="仿宋_GB2312" w:eastAsia="仿宋_GB2312" w:cs="仿宋_GB2312" w:hint="eastAsia"/>
                <w:sz w:val="28"/>
                <w:szCs w:val="28"/>
              </w:rPr>
              <w:t>第2.6段列示的原则？</w:t>
            </w:r>
            <w:r>
              <w:rPr>
                <w:rFonts w:ascii="仿宋_GB2312" w:eastAsia="仿宋_GB2312" w:cs="仿宋_GB2312" w:hint="eastAsia"/>
                <w:sz w:val="28"/>
                <w:szCs w:val="28"/>
              </w:rPr>
              <w:t>您的理由是什么？</w:t>
            </w:r>
            <w:r w:rsidR="009A32D2">
              <w:rPr>
                <w:rFonts w:ascii="仿宋_GB2312" w:eastAsia="仿宋_GB2312" w:cs="仿宋_GB2312" w:hint="eastAsia"/>
                <w:sz w:val="28"/>
                <w:szCs w:val="28"/>
              </w:rPr>
              <w:t>如果不同意，您建议</w:t>
            </w:r>
            <w:r w:rsidR="00523513">
              <w:rPr>
                <w:rFonts w:ascii="仿宋_GB2312" w:eastAsia="仿宋_GB2312" w:cs="仿宋_GB2312" w:hint="eastAsia"/>
                <w:sz w:val="28"/>
                <w:szCs w:val="28"/>
              </w:rPr>
              <w:t>的备选方案是什么，理由是什么？</w:t>
            </w:r>
          </w:p>
          <w:p w:rsidR="00523513" w:rsidRDefault="00523513"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（3）您认为企业在编制财务报表时应采用的有效沟通的原则应当在一般披露准则中规定，还是应当作为非强制性指引发布？</w:t>
            </w:r>
          </w:p>
          <w:p w:rsidR="00523513" w:rsidRDefault="00523513"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（4）您认为是否应当对财务报表格式的使用制定非强制性指引？</w:t>
            </w:r>
            <w:r w:rsidRPr="006A1427">
              <w:rPr>
                <w:rFonts w:ascii="仿宋_GB2312" w:eastAsia="仿宋_GB2312" w:cs="仿宋_GB2312" w:hint="eastAsia"/>
                <w:sz w:val="28"/>
                <w:szCs w:val="28"/>
              </w:rPr>
              <w:t>您的理由是什么？</w:t>
            </w:r>
          </w:p>
          <w:p w:rsidR="00523513" w:rsidRPr="00523513" w:rsidRDefault="00523513"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如果您在问题3第（3）项或第（4）项的</w:t>
            </w:r>
            <w:r w:rsidR="00F13BAD">
              <w:rPr>
                <w:rFonts w:ascii="仿宋_GB2312" w:eastAsia="仿宋_GB2312" w:cs="仿宋_GB2312" w:hint="eastAsia"/>
                <w:sz w:val="28"/>
                <w:szCs w:val="28"/>
              </w:rPr>
              <w:t>反馈</w:t>
            </w:r>
            <w:r>
              <w:rPr>
                <w:rFonts w:ascii="仿宋_GB2312" w:eastAsia="仿宋_GB2312" w:cs="仿宋_GB2312" w:hint="eastAsia"/>
                <w:sz w:val="28"/>
                <w:szCs w:val="28"/>
              </w:rPr>
              <w:t>中支持发布非强制性指引，请</w:t>
            </w:r>
            <w:r w:rsidR="00D77145">
              <w:rPr>
                <w:rFonts w:ascii="仿宋_GB2312" w:eastAsia="仿宋_GB2312" w:cs="仿宋_GB2312" w:hint="eastAsia"/>
                <w:sz w:val="28"/>
                <w:szCs w:val="28"/>
              </w:rPr>
              <w:t>指明</w:t>
            </w:r>
            <w:r>
              <w:rPr>
                <w:rFonts w:ascii="仿宋_GB2312" w:eastAsia="仿宋_GB2312" w:cs="仿宋_GB2312" w:hint="eastAsia"/>
                <w:sz w:val="28"/>
                <w:szCs w:val="28"/>
              </w:rPr>
              <w:t>您建议的非强制性指引的形式</w:t>
            </w:r>
            <w:r w:rsidR="00626B79">
              <w:rPr>
                <w:rFonts w:ascii="仿宋_GB2312" w:eastAsia="仿宋_GB2312" w:cs="仿宋_GB2312" w:hint="eastAsia"/>
                <w:sz w:val="28"/>
                <w:szCs w:val="28"/>
              </w:rPr>
              <w:t>（见第2.13</w:t>
            </w:r>
            <w:r w:rsidR="00626B79" w:rsidRPr="00626B79">
              <w:rPr>
                <w:rFonts w:ascii="仿宋_GB2312" w:eastAsia="仿宋_GB2312" w:cs="仿宋_GB2312"/>
                <w:sz w:val="28"/>
                <w:szCs w:val="28"/>
              </w:rPr>
              <w:t>(a)</w:t>
            </w:r>
            <w:r w:rsidR="00626B79" w:rsidRPr="00626B79">
              <w:rPr>
                <w:rFonts w:ascii="仿宋_GB2312" w:eastAsia="仿宋_GB2312" w:cs="仿宋_GB2312"/>
                <w:sz w:val="28"/>
                <w:szCs w:val="28"/>
              </w:rPr>
              <w:t>–</w:t>
            </w:r>
            <w:r w:rsidR="00626B79" w:rsidRPr="00626B79">
              <w:rPr>
                <w:rFonts w:ascii="仿宋_GB2312" w:eastAsia="仿宋_GB2312" w:cs="仿宋_GB2312"/>
                <w:sz w:val="28"/>
                <w:szCs w:val="28"/>
              </w:rPr>
              <w:t>(c)</w:t>
            </w:r>
            <w:r w:rsidR="00F13BAD">
              <w:rPr>
                <w:rFonts w:ascii="仿宋_GB2312" w:eastAsia="仿宋_GB2312" w:cs="仿宋_GB2312" w:hint="eastAsia"/>
                <w:sz w:val="28"/>
                <w:szCs w:val="28"/>
              </w:rPr>
              <w:t>段</w:t>
            </w:r>
            <w:r w:rsidR="00626B79" w:rsidRPr="00626B79">
              <w:rPr>
                <w:rFonts w:ascii="仿宋_GB2312" w:eastAsia="仿宋_GB2312" w:cs="仿宋_GB2312"/>
                <w:sz w:val="28"/>
                <w:szCs w:val="28"/>
              </w:rPr>
              <w:t>)</w:t>
            </w:r>
            <w:r w:rsidR="00626B79">
              <w:rPr>
                <w:rFonts w:ascii="仿宋_GB2312" w:eastAsia="仿宋_GB2312" w:cs="仿宋_GB2312" w:hint="eastAsia"/>
                <w:sz w:val="28"/>
                <w:szCs w:val="28"/>
              </w:rPr>
              <w:t>及您的理由。</w:t>
            </w:r>
          </w:p>
        </w:tc>
      </w:tr>
      <w:bookmarkEnd w:id="13"/>
      <w:bookmarkEnd w:id="14"/>
    </w:tbl>
    <w:p w:rsidR="00F25AA2" w:rsidRDefault="00F25AA2" w:rsidP="000E15AA">
      <w:pPr>
        <w:pStyle w:val="Default"/>
        <w:snapToGrid w:val="0"/>
        <w:spacing w:line="360" w:lineRule="auto"/>
        <w:ind w:firstLineChars="202" w:firstLine="566"/>
        <w:rPr>
          <w:rFonts w:ascii="仿宋_GB2312" w:eastAsia="仿宋_GB2312" w:cs="仿宋_GB2312"/>
          <w:sz w:val="28"/>
          <w:szCs w:val="28"/>
        </w:rPr>
      </w:pPr>
    </w:p>
    <w:p w:rsidR="00E46391" w:rsidRPr="00605B68" w:rsidRDefault="00E46391" w:rsidP="00E46391">
      <w:pPr>
        <w:pStyle w:val="Default"/>
        <w:snapToGrid w:val="0"/>
        <w:spacing w:line="360" w:lineRule="auto"/>
        <w:ind w:firstLineChars="202" w:firstLine="568"/>
        <w:rPr>
          <w:rFonts w:ascii="仿宋_GB2312" w:eastAsia="仿宋_GB2312" w:cs="仿宋_GB2312"/>
          <w:b/>
          <w:sz w:val="28"/>
          <w:szCs w:val="28"/>
        </w:rPr>
      </w:pPr>
      <w:r>
        <w:rPr>
          <w:rFonts w:ascii="仿宋_GB2312" w:eastAsia="仿宋_GB2312" w:cs="仿宋_GB2312" w:hint="eastAsia"/>
          <w:b/>
          <w:sz w:val="28"/>
          <w:szCs w:val="28"/>
        </w:rPr>
        <w:t>3</w:t>
      </w:r>
      <w:r w:rsidRPr="00605B68">
        <w:rPr>
          <w:rFonts w:ascii="仿宋_GB2312" w:eastAsia="仿宋_GB2312" w:cs="仿宋_GB2312" w:hint="eastAsia"/>
          <w:b/>
          <w:sz w:val="28"/>
          <w:szCs w:val="28"/>
        </w:rPr>
        <w:t>、</w:t>
      </w:r>
      <w:r>
        <w:rPr>
          <w:rFonts w:ascii="仿宋_GB2312" w:eastAsia="仿宋_GB2312" w:cs="仿宋_GB2312" w:hint="eastAsia"/>
          <w:b/>
          <w:sz w:val="28"/>
          <w:szCs w:val="28"/>
        </w:rPr>
        <w:t>第三章：</w:t>
      </w:r>
      <w:r w:rsidRPr="00E46391">
        <w:rPr>
          <w:rFonts w:ascii="仿宋_GB2312" w:eastAsia="仿宋_GB2312" w:cs="仿宋_GB2312" w:hint="eastAsia"/>
          <w:b/>
          <w:sz w:val="28"/>
          <w:szCs w:val="28"/>
        </w:rPr>
        <w:t>主要财务报表和附注的</w:t>
      </w:r>
      <w:r w:rsidR="00F13BAD">
        <w:rPr>
          <w:rFonts w:ascii="仿宋_GB2312" w:eastAsia="仿宋_GB2312" w:cs="仿宋_GB2312" w:hint="eastAsia"/>
          <w:b/>
          <w:sz w:val="28"/>
          <w:szCs w:val="28"/>
        </w:rPr>
        <w:t>作用</w:t>
      </w:r>
    </w:p>
    <w:tbl>
      <w:tblPr>
        <w:tblStyle w:val="ab"/>
        <w:tblW w:w="8080" w:type="dxa"/>
        <w:tblInd w:w="562" w:type="dxa"/>
        <w:tblLook w:val="04A0"/>
      </w:tblPr>
      <w:tblGrid>
        <w:gridCol w:w="8080"/>
      </w:tblGrid>
      <w:tr w:rsidR="00626B79" w:rsidTr="004162C0">
        <w:tc>
          <w:tcPr>
            <w:tcW w:w="8080" w:type="dxa"/>
          </w:tcPr>
          <w:p w:rsidR="00626B79" w:rsidRPr="00423EEC" w:rsidRDefault="00626B79" w:rsidP="004162C0">
            <w:pPr>
              <w:pStyle w:val="Default"/>
              <w:snapToGrid w:val="0"/>
              <w:spacing w:line="360" w:lineRule="auto"/>
              <w:ind w:firstLineChars="200" w:firstLine="562"/>
              <w:rPr>
                <w:rFonts w:ascii="仿宋_GB2312" w:eastAsia="仿宋_GB2312" w:cs="仿宋_GB2312"/>
                <w:b/>
                <w:sz w:val="28"/>
                <w:szCs w:val="28"/>
              </w:rPr>
            </w:pPr>
            <w:r w:rsidRPr="00423EEC">
              <w:rPr>
                <w:rFonts w:ascii="仿宋_GB2312" w:eastAsia="仿宋_GB2312" w:cs="仿宋_GB2312" w:hint="eastAsia"/>
                <w:b/>
                <w:sz w:val="28"/>
                <w:szCs w:val="28"/>
              </w:rPr>
              <w:t>问题</w:t>
            </w:r>
            <w:r w:rsidR="00D77145">
              <w:rPr>
                <w:rFonts w:ascii="仿宋_GB2312" w:eastAsia="仿宋_GB2312" w:cs="仿宋_GB2312" w:hint="eastAsia"/>
                <w:b/>
                <w:sz w:val="28"/>
                <w:szCs w:val="28"/>
              </w:rPr>
              <w:t>4</w:t>
            </w:r>
          </w:p>
        </w:tc>
      </w:tr>
      <w:tr w:rsidR="00626B79" w:rsidTr="004162C0">
        <w:tc>
          <w:tcPr>
            <w:tcW w:w="8080" w:type="dxa"/>
          </w:tcPr>
          <w:p w:rsidR="00626B79" w:rsidRDefault="00626B79"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理事会的初步观点认为一般披露准则应当</w:t>
            </w:r>
            <w:r w:rsidR="00D77145">
              <w:rPr>
                <w:rFonts w:ascii="仿宋_GB2312" w:eastAsia="仿宋_GB2312" w:cs="仿宋_GB2312" w:hint="eastAsia"/>
                <w:sz w:val="28"/>
                <w:szCs w:val="28"/>
              </w:rPr>
              <w:t>：</w:t>
            </w:r>
          </w:p>
          <w:p w:rsidR="00D77145" w:rsidRDefault="00D77145"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（1）指明“主要财务报表”为财务状况表、业绩报表、权益变动表和现金流量表；</w:t>
            </w:r>
          </w:p>
          <w:p w:rsidR="00D77145" w:rsidRDefault="00D77145"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（2）阐述主要财务报表的</w:t>
            </w:r>
            <w:r w:rsidR="00F13BAD">
              <w:rPr>
                <w:rFonts w:ascii="仿宋_GB2312" w:eastAsia="仿宋_GB2312" w:cs="仿宋_GB2312" w:hint="eastAsia"/>
                <w:sz w:val="28"/>
                <w:szCs w:val="28"/>
              </w:rPr>
              <w:t>作用及作用</w:t>
            </w:r>
            <w:r>
              <w:rPr>
                <w:rFonts w:ascii="仿宋_GB2312" w:eastAsia="仿宋_GB2312" w:cs="仿宋_GB2312" w:hint="eastAsia"/>
                <w:sz w:val="28"/>
                <w:szCs w:val="28"/>
              </w:rPr>
              <w:t>的影响</w:t>
            </w:r>
            <w:r w:rsidR="00CE080C">
              <w:rPr>
                <w:rFonts w:ascii="仿宋_GB2312" w:eastAsia="仿宋_GB2312" w:cs="仿宋_GB2312" w:hint="eastAsia"/>
                <w:sz w:val="28"/>
                <w:szCs w:val="28"/>
              </w:rPr>
              <w:t>（如第3.22段和3.24段所述）；</w:t>
            </w:r>
          </w:p>
          <w:p w:rsidR="00CE080C" w:rsidRDefault="00CE080C"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（3）除了提供进一步解释性和补充信息的示例（</w:t>
            </w:r>
            <w:r w:rsidR="00BE55F9">
              <w:rPr>
                <w:rFonts w:ascii="仿宋_GB2312" w:eastAsia="仿宋_GB2312" w:cs="仿宋_GB2312" w:hint="eastAsia"/>
                <w:sz w:val="28"/>
                <w:szCs w:val="28"/>
              </w:rPr>
              <w:t>如</w:t>
            </w:r>
            <w:r>
              <w:rPr>
                <w:rFonts w:ascii="仿宋_GB2312" w:eastAsia="仿宋_GB2312" w:cs="仿宋_GB2312" w:hint="eastAsia"/>
                <w:sz w:val="28"/>
                <w:szCs w:val="28"/>
              </w:rPr>
              <w:t>第3.26-3.27段所述），还要阐述</w:t>
            </w:r>
            <w:r w:rsidRPr="008E6381">
              <w:rPr>
                <w:rFonts w:ascii="仿宋_GB2312" w:eastAsia="仿宋_GB2312" w:cs="仿宋_GB2312" w:hint="eastAsia"/>
                <w:sz w:val="28"/>
                <w:szCs w:val="28"/>
              </w:rPr>
              <w:t>附注的</w:t>
            </w:r>
            <w:r w:rsidR="00F13BAD">
              <w:rPr>
                <w:rFonts w:ascii="仿宋_GB2312" w:eastAsia="仿宋_GB2312" w:cs="仿宋_GB2312" w:hint="eastAsia"/>
                <w:sz w:val="28"/>
                <w:szCs w:val="28"/>
              </w:rPr>
              <w:t>作用</w:t>
            </w:r>
            <w:r>
              <w:rPr>
                <w:rFonts w:ascii="仿宋_GB2312" w:eastAsia="仿宋_GB2312" w:cs="仿宋_GB2312" w:hint="eastAsia"/>
                <w:sz w:val="28"/>
                <w:szCs w:val="28"/>
              </w:rPr>
              <w:t>（如第3.28段所述）；</w:t>
            </w:r>
          </w:p>
          <w:p w:rsidR="00D77145" w:rsidRPr="00D77145" w:rsidRDefault="00CE080C"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（4）</w:t>
            </w:r>
            <w:r w:rsidR="00F13BAD">
              <w:rPr>
                <w:rFonts w:ascii="仿宋_GB2312" w:eastAsia="仿宋_GB2312" w:cs="仿宋_GB2312" w:hint="eastAsia"/>
                <w:sz w:val="28"/>
                <w:szCs w:val="28"/>
              </w:rPr>
              <w:t>包括</w:t>
            </w:r>
            <w:r w:rsidR="00A56FE2">
              <w:rPr>
                <w:rFonts w:ascii="仿宋_GB2312" w:eastAsia="仿宋_GB2312" w:cs="仿宋_GB2312" w:hint="eastAsia"/>
                <w:sz w:val="28"/>
                <w:szCs w:val="28"/>
              </w:rPr>
              <w:t>对修订的《财务报告概念框架》征求意见稿第7.3-7.7段</w:t>
            </w:r>
            <w:r w:rsidR="00F13BAD">
              <w:rPr>
                <w:rFonts w:ascii="仿宋_GB2312" w:eastAsia="仿宋_GB2312" w:cs="仿宋_GB2312" w:hint="eastAsia"/>
                <w:sz w:val="28"/>
                <w:szCs w:val="28"/>
              </w:rPr>
              <w:t>新建议</w:t>
            </w:r>
            <w:r w:rsidR="00A56FE2">
              <w:rPr>
                <w:rFonts w:ascii="仿宋_GB2312" w:eastAsia="仿宋_GB2312" w:cs="仿宋_GB2312" w:hint="eastAsia"/>
                <w:sz w:val="28"/>
                <w:szCs w:val="28"/>
              </w:rPr>
              <w:t>附注内容</w:t>
            </w:r>
            <w:r w:rsidR="00F13BAD">
              <w:rPr>
                <w:rFonts w:ascii="仿宋_GB2312" w:eastAsia="仿宋_GB2312" w:cs="仿宋_GB2312" w:hint="eastAsia"/>
                <w:sz w:val="28"/>
                <w:szCs w:val="28"/>
              </w:rPr>
              <w:t>的</w:t>
            </w:r>
            <w:r w:rsidR="00A56FE2">
              <w:rPr>
                <w:rFonts w:ascii="仿宋_GB2312" w:eastAsia="仿宋_GB2312" w:cs="仿宋_GB2312" w:hint="eastAsia"/>
                <w:sz w:val="28"/>
                <w:szCs w:val="28"/>
              </w:rPr>
              <w:t>相关指引（如第3.7段所述）。</w:t>
            </w:r>
          </w:p>
          <w:p w:rsidR="00626B79" w:rsidRPr="00687402" w:rsidRDefault="00A56FE2"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另外，</w:t>
            </w:r>
            <w:r w:rsidR="00626B79">
              <w:rPr>
                <w:rFonts w:ascii="仿宋_GB2312" w:eastAsia="仿宋_GB2312" w:cs="仿宋_GB2312" w:hint="eastAsia"/>
                <w:sz w:val="28"/>
                <w:szCs w:val="28"/>
              </w:rPr>
              <w:t>理事会的初步观点认为</w:t>
            </w:r>
            <w:r>
              <w:rPr>
                <w:rFonts w:ascii="仿宋_GB2312" w:eastAsia="仿宋_GB2312" w:cs="仿宋_GB2312" w:hint="eastAsia"/>
                <w:sz w:val="28"/>
                <w:szCs w:val="28"/>
              </w:rPr>
              <w:t>：</w:t>
            </w:r>
          </w:p>
          <w:p w:rsidR="00626B79" w:rsidRDefault="00626B79"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（1）</w:t>
            </w:r>
            <w:r w:rsidR="00A56FE2">
              <w:rPr>
                <w:rFonts w:ascii="仿宋_GB2312" w:eastAsia="仿宋_GB2312" w:cs="仿宋_GB2312" w:hint="eastAsia"/>
                <w:sz w:val="28"/>
                <w:szCs w:val="28"/>
              </w:rPr>
              <w:t>不应当规定“列报”意味着在主要财务报表中的列示，“披露”意味着在附注中的披露；</w:t>
            </w:r>
          </w:p>
          <w:p w:rsidR="00626B79" w:rsidRDefault="00626B79"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（2）</w:t>
            </w:r>
            <w:r w:rsidR="00A56FE2">
              <w:rPr>
                <w:rFonts w:ascii="仿宋_GB2312" w:eastAsia="仿宋_GB2312" w:cs="仿宋_GB2312" w:hint="eastAsia"/>
                <w:sz w:val="28"/>
                <w:szCs w:val="28"/>
              </w:rPr>
              <w:t>在日后起草国际财务报告准则过程中，当阐述在财务报表提供信息时，如果使用术语“列报”和“披露”，也应当指明披露的位置是“在主要财务报表中”还是“在附注中”。</w:t>
            </w:r>
          </w:p>
          <w:p w:rsidR="00626B79" w:rsidRPr="00523513" w:rsidRDefault="00A56FE2"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您是否同意理事会的初步观点？</w:t>
            </w:r>
            <w:r w:rsidR="00E659F7" w:rsidRPr="006A1427">
              <w:rPr>
                <w:rFonts w:ascii="仿宋_GB2312" w:eastAsia="仿宋_GB2312" w:cs="仿宋_GB2312" w:hint="eastAsia"/>
                <w:sz w:val="28"/>
                <w:szCs w:val="28"/>
              </w:rPr>
              <w:t>您的理由是什么？</w:t>
            </w:r>
            <w:r w:rsidR="00E659F7">
              <w:rPr>
                <w:rFonts w:ascii="仿宋_GB2312" w:eastAsia="仿宋_GB2312" w:cs="仿宋_GB2312" w:hint="eastAsia"/>
                <w:sz w:val="28"/>
                <w:szCs w:val="28"/>
              </w:rPr>
              <w:t>如果您不同意，您的建议是什么，理由是什么？</w:t>
            </w:r>
          </w:p>
        </w:tc>
      </w:tr>
    </w:tbl>
    <w:p w:rsidR="00E46391" w:rsidRDefault="00E46391" w:rsidP="000E15AA">
      <w:pPr>
        <w:pStyle w:val="Default"/>
        <w:snapToGrid w:val="0"/>
        <w:spacing w:line="360" w:lineRule="auto"/>
        <w:ind w:firstLineChars="202" w:firstLine="566"/>
        <w:rPr>
          <w:rFonts w:ascii="仿宋_GB2312" w:eastAsia="仿宋_GB2312" w:cs="仿宋_GB2312"/>
          <w:sz w:val="28"/>
          <w:szCs w:val="28"/>
        </w:rPr>
      </w:pPr>
    </w:p>
    <w:p w:rsidR="00E46391" w:rsidRPr="00605B68" w:rsidRDefault="00E46391" w:rsidP="00E46391">
      <w:pPr>
        <w:pStyle w:val="Default"/>
        <w:snapToGrid w:val="0"/>
        <w:spacing w:line="360" w:lineRule="auto"/>
        <w:ind w:firstLineChars="202" w:firstLine="568"/>
        <w:rPr>
          <w:rFonts w:ascii="仿宋_GB2312" w:eastAsia="仿宋_GB2312" w:cs="仿宋_GB2312"/>
          <w:b/>
          <w:sz w:val="28"/>
          <w:szCs w:val="28"/>
        </w:rPr>
      </w:pPr>
      <w:r>
        <w:rPr>
          <w:rFonts w:ascii="仿宋_GB2312" w:eastAsia="仿宋_GB2312" w:cs="仿宋_GB2312" w:hint="eastAsia"/>
          <w:b/>
          <w:sz w:val="28"/>
          <w:szCs w:val="28"/>
        </w:rPr>
        <w:t>4</w:t>
      </w:r>
      <w:r w:rsidRPr="00605B68">
        <w:rPr>
          <w:rFonts w:ascii="仿宋_GB2312" w:eastAsia="仿宋_GB2312" w:cs="仿宋_GB2312" w:hint="eastAsia"/>
          <w:b/>
          <w:sz w:val="28"/>
          <w:szCs w:val="28"/>
        </w:rPr>
        <w:t>、</w:t>
      </w:r>
      <w:r>
        <w:rPr>
          <w:rFonts w:ascii="仿宋_GB2312" w:eastAsia="仿宋_GB2312" w:cs="仿宋_GB2312" w:hint="eastAsia"/>
          <w:b/>
          <w:sz w:val="28"/>
          <w:szCs w:val="28"/>
        </w:rPr>
        <w:t>第四章：信息的位置</w:t>
      </w:r>
    </w:p>
    <w:tbl>
      <w:tblPr>
        <w:tblStyle w:val="ab"/>
        <w:tblW w:w="8080" w:type="dxa"/>
        <w:tblInd w:w="562" w:type="dxa"/>
        <w:tblLook w:val="04A0"/>
      </w:tblPr>
      <w:tblGrid>
        <w:gridCol w:w="8080"/>
      </w:tblGrid>
      <w:tr w:rsidR="00E659F7" w:rsidTr="004162C0">
        <w:tc>
          <w:tcPr>
            <w:tcW w:w="8080" w:type="dxa"/>
          </w:tcPr>
          <w:p w:rsidR="00E659F7" w:rsidRPr="00423EEC" w:rsidRDefault="00E659F7" w:rsidP="004162C0">
            <w:pPr>
              <w:pStyle w:val="Default"/>
              <w:snapToGrid w:val="0"/>
              <w:spacing w:line="360" w:lineRule="auto"/>
              <w:ind w:firstLineChars="200" w:firstLine="562"/>
              <w:rPr>
                <w:rFonts w:ascii="仿宋_GB2312" w:eastAsia="仿宋_GB2312" w:cs="仿宋_GB2312"/>
                <w:b/>
                <w:sz w:val="28"/>
                <w:szCs w:val="28"/>
              </w:rPr>
            </w:pPr>
            <w:r w:rsidRPr="00423EEC">
              <w:rPr>
                <w:rFonts w:ascii="仿宋_GB2312" w:eastAsia="仿宋_GB2312" w:cs="仿宋_GB2312" w:hint="eastAsia"/>
                <w:b/>
                <w:sz w:val="28"/>
                <w:szCs w:val="28"/>
              </w:rPr>
              <w:t>问题</w:t>
            </w:r>
            <w:r>
              <w:rPr>
                <w:rFonts w:ascii="仿宋_GB2312" w:eastAsia="仿宋_GB2312" w:cs="仿宋_GB2312" w:hint="eastAsia"/>
                <w:b/>
                <w:sz w:val="28"/>
                <w:szCs w:val="28"/>
              </w:rPr>
              <w:t>5</w:t>
            </w:r>
          </w:p>
        </w:tc>
      </w:tr>
      <w:tr w:rsidR="00E659F7" w:rsidTr="004162C0">
        <w:tc>
          <w:tcPr>
            <w:tcW w:w="8080" w:type="dxa"/>
          </w:tcPr>
          <w:p w:rsidR="00E659F7" w:rsidRPr="00687402" w:rsidRDefault="00E659F7"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理事会的初步观点认为一般披露准则应当包含一个原则，即如果满足第4.9</w:t>
            </w:r>
            <w:r>
              <w:rPr>
                <w:rFonts w:ascii="仿宋_GB2312" w:eastAsia="仿宋_GB2312" w:cs="仿宋_GB2312"/>
                <w:sz w:val="28"/>
                <w:szCs w:val="28"/>
              </w:rPr>
              <w:t>(a)-(c)</w:t>
            </w:r>
            <w:r>
              <w:rPr>
                <w:rFonts w:ascii="仿宋_GB2312" w:eastAsia="仿宋_GB2312" w:cs="仿宋_GB2312" w:hint="eastAsia"/>
                <w:sz w:val="28"/>
                <w:szCs w:val="28"/>
              </w:rPr>
              <w:t>段的要求，企业能够在财务报表之外提供国际财务报告准则要求的必要信息。</w:t>
            </w:r>
          </w:p>
          <w:p w:rsidR="00E659F7" w:rsidRDefault="00E659F7"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（1）您是否同意理事会的初步观点？</w:t>
            </w:r>
            <w:r w:rsidRPr="006A1427">
              <w:rPr>
                <w:rFonts w:ascii="仿宋_GB2312" w:eastAsia="仿宋_GB2312" w:cs="仿宋_GB2312" w:hint="eastAsia"/>
                <w:sz w:val="28"/>
                <w:szCs w:val="28"/>
              </w:rPr>
              <w:t>您的理由是什么？</w:t>
            </w:r>
            <w:r>
              <w:rPr>
                <w:rFonts w:ascii="仿宋_GB2312" w:eastAsia="仿宋_GB2312" w:cs="仿宋_GB2312" w:hint="eastAsia"/>
                <w:sz w:val="28"/>
                <w:szCs w:val="28"/>
              </w:rPr>
              <w:t>如果您不同意，您建议的备选方案是什么，理由是什么？</w:t>
            </w:r>
          </w:p>
          <w:p w:rsidR="00E659F7" w:rsidRPr="00523513" w:rsidRDefault="00E659F7"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（2）</w:t>
            </w:r>
            <w:r w:rsidR="000D1E17">
              <w:rPr>
                <w:rFonts w:ascii="仿宋_GB2312" w:eastAsia="仿宋_GB2312" w:cs="仿宋_GB2312" w:hint="eastAsia"/>
                <w:sz w:val="28"/>
                <w:szCs w:val="28"/>
              </w:rPr>
              <w:t>除了国际财务报告准则中目前包含的情形，</w:t>
            </w:r>
            <w:r w:rsidR="00E6189D">
              <w:rPr>
                <w:rFonts w:ascii="仿宋_GB2312" w:eastAsia="仿宋_GB2312" w:cs="仿宋_GB2312" w:hint="eastAsia"/>
                <w:sz w:val="28"/>
                <w:szCs w:val="28"/>
              </w:rPr>
              <w:t>您能否提供您认为企业应当或不应当在财务报表之外提供</w:t>
            </w:r>
            <w:bookmarkStart w:id="17" w:name="OLE_LINK17"/>
            <w:bookmarkStart w:id="18" w:name="OLE_LINK18"/>
            <w:r w:rsidR="00E6189D">
              <w:rPr>
                <w:rFonts w:ascii="仿宋_GB2312" w:eastAsia="仿宋_GB2312" w:cs="仿宋_GB2312" w:hint="eastAsia"/>
                <w:sz w:val="28"/>
                <w:szCs w:val="28"/>
              </w:rPr>
              <w:t>国际财务报告准则要求的必要信息</w:t>
            </w:r>
            <w:bookmarkEnd w:id="17"/>
            <w:bookmarkEnd w:id="18"/>
            <w:r w:rsidR="00444199">
              <w:rPr>
                <w:rFonts w:ascii="仿宋_GB2312" w:eastAsia="仿宋_GB2312" w:cs="仿宋_GB2312" w:hint="eastAsia"/>
                <w:sz w:val="28"/>
                <w:szCs w:val="28"/>
              </w:rPr>
              <w:t>的具体情形</w:t>
            </w:r>
            <w:r w:rsidR="000D1E17">
              <w:rPr>
                <w:rFonts w:ascii="仿宋_GB2312" w:eastAsia="仿宋_GB2312" w:cs="仿宋_GB2312" w:hint="eastAsia"/>
                <w:sz w:val="28"/>
                <w:szCs w:val="28"/>
              </w:rPr>
              <w:t>例子</w:t>
            </w:r>
            <w:r w:rsidR="00444199">
              <w:rPr>
                <w:rFonts w:ascii="仿宋_GB2312" w:eastAsia="仿宋_GB2312" w:cs="仿宋_GB2312" w:hint="eastAsia"/>
                <w:sz w:val="28"/>
                <w:szCs w:val="28"/>
              </w:rPr>
              <w:t>？理由是什么？</w:t>
            </w:r>
            <w:r w:rsidR="000D1E17">
              <w:rPr>
                <w:rFonts w:ascii="仿宋_GB2312" w:eastAsia="仿宋_GB2312" w:cs="仿宋_GB2312" w:hint="eastAsia"/>
                <w:sz w:val="28"/>
                <w:szCs w:val="28"/>
              </w:rPr>
              <w:t>这些情形是否满足第4.9</w:t>
            </w:r>
            <w:r w:rsidR="000D1E17">
              <w:rPr>
                <w:rFonts w:ascii="仿宋_GB2312" w:eastAsia="仿宋_GB2312" w:cs="仿宋_GB2312"/>
                <w:sz w:val="28"/>
                <w:szCs w:val="28"/>
              </w:rPr>
              <w:t>(a)-(c)</w:t>
            </w:r>
            <w:r w:rsidR="000D1E17">
              <w:rPr>
                <w:rFonts w:ascii="仿宋_GB2312" w:eastAsia="仿宋_GB2312" w:cs="仿宋_GB2312" w:hint="eastAsia"/>
                <w:sz w:val="28"/>
                <w:szCs w:val="28"/>
              </w:rPr>
              <w:t>段的条件？</w:t>
            </w:r>
          </w:p>
        </w:tc>
      </w:tr>
    </w:tbl>
    <w:p w:rsidR="00E46391" w:rsidRPr="00E659F7" w:rsidRDefault="00E46391" w:rsidP="000E15AA">
      <w:pPr>
        <w:pStyle w:val="Default"/>
        <w:snapToGrid w:val="0"/>
        <w:spacing w:line="360" w:lineRule="auto"/>
        <w:ind w:firstLineChars="202" w:firstLine="566"/>
        <w:rPr>
          <w:rFonts w:ascii="仿宋_GB2312" w:eastAsia="仿宋_GB2312" w:cs="仿宋_GB2312"/>
          <w:sz w:val="28"/>
          <w:szCs w:val="28"/>
        </w:rPr>
      </w:pPr>
    </w:p>
    <w:tbl>
      <w:tblPr>
        <w:tblStyle w:val="ab"/>
        <w:tblW w:w="8080" w:type="dxa"/>
        <w:tblInd w:w="562" w:type="dxa"/>
        <w:tblLook w:val="04A0"/>
      </w:tblPr>
      <w:tblGrid>
        <w:gridCol w:w="8080"/>
      </w:tblGrid>
      <w:tr w:rsidR="000D1E17" w:rsidTr="004162C0">
        <w:tc>
          <w:tcPr>
            <w:tcW w:w="8080" w:type="dxa"/>
          </w:tcPr>
          <w:p w:rsidR="000D1E17" w:rsidRPr="00423EEC" w:rsidRDefault="000D1E17" w:rsidP="004162C0">
            <w:pPr>
              <w:pStyle w:val="Default"/>
              <w:snapToGrid w:val="0"/>
              <w:spacing w:line="360" w:lineRule="auto"/>
              <w:ind w:firstLineChars="200" w:firstLine="562"/>
              <w:rPr>
                <w:rFonts w:ascii="仿宋_GB2312" w:eastAsia="仿宋_GB2312" w:cs="仿宋_GB2312"/>
                <w:b/>
                <w:sz w:val="28"/>
                <w:szCs w:val="28"/>
              </w:rPr>
            </w:pPr>
            <w:r w:rsidRPr="00423EEC">
              <w:rPr>
                <w:rFonts w:ascii="仿宋_GB2312" w:eastAsia="仿宋_GB2312" w:cs="仿宋_GB2312" w:hint="eastAsia"/>
                <w:b/>
                <w:sz w:val="28"/>
                <w:szCs w:val="28"/>
              </w:rPr>
              <w:t>问题</w:t>
            </w:r>
            <w:r>
              <w:rPr>
                <w:rFonts w:ascii="仿宋_GB2312" w:eastAsia="仿宋_GB2312" w:cs="仿宋_GB2312" w:hint="eastAsia"/>
                <w:b/>
                <w:sz w:val="28"/>
                <w:szCs w:val="28"/>
              </w:rPr>
              <w:t>6</w:t>
            </w:r>
          </w:p>
        </w:tc>
      </w:tr>
      <w:tr w:rsidR="000D1E17" w:rsidTr="004162C0">
        <w:tc>
          <w:tcPr>
            <w:tcW w:w="8080" w:type="dxa"/>
          </w:tcPr>
          <w:p w:rsidR="000D1E17" w:rsidRPr="00687402" w:rsidRDefault="000D1E17"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理事会的初步观点认为一般披露准则：</w:t>
            </w:r>
          </w:p>
          <w:p w:rsidR="000D1E17" w:rsidRDefault="000D1E17"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（1）不应当禁止企业将</w:t>
            </w:r>
            <w:r w:rsidRPr="008E6381">
              <w:rPr>
                <w:rFonts w:ascii="仿宋_GB2312" w:eastAsia="仿宋_GB2312" w:cs="仿宋_GB2312" w:hint="eastAsia"/>
                <w:sz w:val="28"/>
                <w:szCs w:val="28"/>
              </w:rPr>
              <w:t>非国际财务报告准则信息</w:t>
            </w:r>
            <w:r>
              <w:rPr>
                <w:rFonts w:ascii="仿宋_GB2312" w:eastAsia="仿宋_GB2312" w:cs="仿宋_GB2312" w:hint="eastAsia"/>
                <w:sz w:val="28"/>
                <w:szCs w:val="28"/>
              </w:rPr>
              <w:t>包含在财务报表中，将其与国际财务报告准则要求的必要信息区分开来</w:t>
            </w:r>
            <w:r w:rsidR="00CE16C8">
              <w:rPr>
                <w:rFonts w:ascii="仿宋_GB2312" w:eastAsia="仿宋_GB2312" w:cs="仿宋_GB2312" w:hint="eastAsia"/>
                <w:sz w:val="28"/>
                <w:szCs w:val="28"/>
              </w:rPr>
              <w:t>；</w:t>
            </w:r>
          </w:p>
          <w:p w:rsidR="000D1E17" w:rsidRDefault="000D1E17"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（2）</w:t>
            </w:r>
            <w:r w:rsidR="00F13BAD">
              <w:rPr>
                <w:rFonts w:ascii="仿宋_GB2312" w:eastAsia="仿宋_GB2312" w:cs="仿宋_GB2312" w:hint="eastAsia"/>
                <w:sz w:val="28"/>
                <w:szCs w:val="28"/>
              </w:rPr>
              <w:t>但是</w:t>
            </w:r>
            <w:r w:rsidR="00CE16C8">
              <w:rPr>
                <w:rFonts w:ascii="仿宋_GB2312" w:eastAsia="仿宋_GB2312" w:cs="仿宋_GB2312" w:hint="eastAsia"/>
                <w:sz w:val="28"/>
                <w:szCs w:val="28"/>
              </w:rPr>
              <w:t>应当包括</w:t>
            </w:r>
            <w:r w:rsidR="00AB34EB">
              <w:rPr>
                <w:rFonts w:ascii="仿宋_GB2312" w:eastAsia="仿宋_GB2312" w:cs="仿宋_GB2312" w:hint="eastAsia"/>
                <w:sz w:val="28"/>
                <w:szCs w:val="28"/>
              </w:rPr>
              <w:t>有关</w:t>
            </w:r>
            <w:r w:rsidR="00CE16C8">
              <w:rPr>
                <w:rFonts w:ascii="仿宋_GB2312" w:eastAsia="仿宋_GB2312" w:cs="仿宋_GB2312" w:hint="eastAsia"/>
                <w:sz w:val="28"/>
                <w:szCs w:val="28"/>
              </w:rPr>
              <w:t>企业如何提供这类信息的要求</w:t>
            </w:r>
            <w:r w:rsidR="00AB34EB">
              <w:rPr>
                <w:rFonts w:ascii="仿宋_GB2312" w:eastAsia="仿宋_GB2312" w:cs="仿宋_GB2312" w:hint="eastAsia"/>
                <w:sz w:val="28"/>
                <w:szCs w:val="28"/>
              </w:rPr>
              <w:t>（如第4.38</w:t>
            </w:r>
            <w:r w:rsidR="00AB34EB">
              <w:rPr>
                <w:rFonts w:ascii="仿宋_GB2312" w:eastAsia="仿宋_GB2312" w:cs="仿宋_GB2312"/>
                <w:sz w:val="28"/>
                <w:szCs w:val="28"/>
              </w:rPr>
              <w:t>(a)-(c)</w:t>
            </w:r>
            <w:r w:rsidR="00AB34EB">
              <w:rPr>
                <w:rFonts w:ascii="仿宋_GB2312" w:eastAsia="仿宋_GB2312" w:cs="仿宋_GB2312" w:hint="eastAsia"/>
                <w:sz w:val="28"/>
                <w:szCs w:val="28"/>
              </w:rPr>
              <w:t>段所述）。</w:t>
            </w:r>
          </w:p>
          <w:p w:rsidR="000D1E17" w:rsidRPr="00523513" w:rsidRDefault="00AB34EB"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您是否同意理事会的初步观点？</w:t>
            </w:r>
            <w:r w:rsidRPr="006A1427">
              <w:rPr>
                <w:rFonts w:ascii="仿宋_GB2312" w:eastAsia="仿宋_GB2312" w:cs="仿宋_GB2312" w:hint="eastAsia"/>
                <w:sz w:val="28"/>
                <w:szCs w:val="28"/>
              </w:rPr>
              <w:t>您的理由是什么？</w:t>
            </w:r>
            <w:r>
              <w:rPr>
                <w:rFonts w:ascii="仿宋_GB2312" w:eastAsia="仿宋_GB2312" w:cs="仿宋_GB2312" w:hint="eastAsia"/>
                <w:sz w:val="28"/>
                <w:szCs w:val="28"/>
              </w:rPr>
              <w:t>如果您不同意，您建议的备选方案是什么，理由是什么？</w:t>
            </w:r>
          </w:p>
        </w:tc>
      </w:tr>
    </w:tbl>
    <w:p w:rsidR="00E46391" w:rsidRPr="000D1E17" w:rsidRDefault="00E46391" w:rsidP="000E15AA">
      <w:pPr>
        <w:pStyle w:val="Default"/>
        <w:snapToGrid w:val="0"/>
        <w:spacing w:line="360" w:lineRule="auto"/>
        <w:ind w:firstLineChars="202" w:firstLine="566"/>
        <w:rPr>
          <w:rFonts w:ascii="仿宋_GB2312" w:eastAsia="仿宋_GB2312" w:cs="仿宋_GB2312"/>
          <w:sz w:val="28"/>
          <w:szCs w:val="28"/>
        </w:rPr>
      </w:pPr>
    </w:p>
    <w:tbl>
      <w:tblPr>
        <w:tblStyle w:val="ab"/>
        <w:tblW w:w="8080" w:type="dxa"/>
        <w:tblInd w:w="562" w:type="dxa"/>
        <w:tblLook w:val="04A0"/>
      </w:tblPr>
      <w:tblGrid>
        <w:gridCol w:w="8080"/>
      </w:tblGrid>
      <w:tr w:rsidR="00AB34EB" w:rsidTr="004162C0">
        <w:tc>
          <w:tcPr>
            <w:tcW w:w="8080" w:type="dxa"/>
          </w:tcPr>
          <w:p w:rsidR="00AB34EB" w:rsidRPr="00423EEC" w:rsidRDefault="00AB34EB" w:rsidP="004162C0">
            <w:pPr>
              <w:pStyle w:val="Default"/>
              <w:snapToGrid w:val="0"/>
              <w:spacing w:line="360" w:lineRule="auto"/>
              <w:ind w:firstLineChars="200" w:firstLine="562"/>
              <w:rPr>
                <w:rFonts w:ascii="仿宋_GB2312" w:eastAsia="仿宋_GB2312" w:cs="仿宋_GB2312"/>
                <w:b/>
                <w:sz w:val="28"/>
                <w:szCs w:val="28"/>
              </w:rPr>
            </w:pPr>
            <w:r w:rsidRPr="00423EEC">
              <w:rPr>
                <w:rFonts w:ascii="仿宋_GB2312" w:eastAsia="仿宋_GB2312" w:cs="仿宋_GB2312" w:hint="eastAsia"/>
                <w:b/>
                <w:sz w:val="28"/>
                <w:szCs w:val="28"/>
              </w:rPr>
              <w:t>问题</w:t>
            </w:r>
            <w:r>
              <w:rPr>
                <w:rFonts w:ascii="仿宋_GB2312" w:eastAsia="仿宋_GB2312" w:cs="仿宋_GB2312" w:hint="eastAsia"/>
                <w:b/>
                <w:sz w:val="28"/>
                <w:szCs w:val="28"/>
              </w:rPr>
              <w:t>7</w:t>
            </w:r>
          </w:p>
        </w:tc>
      </w:tr>
      <w:tr w:rsidR="00AB34EB" w:rsidTr="004162C0">
        <w:tc>
          <w:tcPr>
            <w:tcW w:w="8080" w:type="dxa"/>
          </w:tcPr>
          <w:p w:rsidR="00AB34EB" w:rsidRDefault="00AB34EB"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理事会没有讨论是否应当要求识别特定信息，例如与国际财务报告准则不一致的信息（如第4.38</w:t>
            </w:r>
            <w:r>
              <w:rPr>
                <w:rFonts w:ascii="仿宋_GB2312" w:eastAsia="仿宋_GB2312" w:cs="仿宋_GB2312"/>
                <w:sz w:val="28"/>
                <w:szCs w:val="28"/>
              </w:rPr>
              <w:t>(a)-(c)</w:t>
            </w:r>
            <w:r>
              <w:rPr>
                <w:rFonts w:ascii="仿宋_GB2312" w:eastAsia="仿宋_GB2312" w:cs="仿宋_GB2312" w:hint="eastAsia"/>
                <w:sz w:val="28"/>
                <w:szCs w:val="28"/>
              </w:rPr>
              <w:t>段所述）</w:t>
            </w:r>
            <w:r w:rsidR="00233865">
              <w:rPr>
                <w:rFonts w:ascii="仿宋_GB2312" w:eastAsia="仿宋_GB2312" w:cs="仿宋_GB2312" w:hint="eastAsia"/>
                <w:sz w:val="28"/>
                <w:szCs w:val="28"/>
              </w:rPr>
              <w:t>，或是否应当禁止将其包含在财务报表中</w:t>
            </w:r>
            <w:r>
              <w:rPr>
                <w:rFonts w:ascii="仿宋_GB2312" w:eastAsia="仿宋_GB2312" w:cs="仿宋_GB2312" w:hint="eastAsia"/>
                <w:sz w:val="28"/>
                <w:szCs w:val="28"/>
              </w:rPr>
              <w:t>。</w:t>
            </w:r>
          </w:p>
          <w:p w:rsidR="00AB34EB" w:rsidRDefault="00233865"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您</w:t>
            </w:r>
            <w:r w:rsidR="00AB34EB">
              <w:rPr>
                <w:rFonts w:ascii="仿宋_GB2312" w:eastAsia="仿宋_GB2312" w:cs="仿宋_GB2312" w:hint="eastAsia"/>
                <w:sz w:val="28"/>
                <w:szCs w:val="28"/>
              </w:rPr>
              <w:t>认为</w:t>
            </w:r>
            <w:r>
              <w:rPr>
                <w:rFonts w:ascii="仿宋_GB2312" w:eastAsia="仿宋_GB2312" w:cs="仿宋_GB2312" w:hint="eastAsia"/>
                <w:sz w:val="28"/>
                <w:szCs w:val="28"/>
              </w:rPr>
              <w:t>理事会</w:t>
            </w:r>
            <w:r w:rsidR="0031396B">
              <w:rPr>
                <w:rFonts w:ascii="仿宋_GB2312" w:eastAsia="仿宋_GB2312" w:cs="仿宋_GB2312" w:hint="eastAsia"/>
                <w:sz w:val="28"/>
                <w:szCs w:val="28"/>
              </w:rPr>
              <w:t>是否</w:t>
            </w:r>
            <w:r w:rsidR="00AB34EB">
              <w:rPr>
                <w:rFonts w:ascii="仿宋_GB2312" w:eastAsia="仿宋_GB2312" w:cs="仿宋_GB2312" w:hint="eastAsia"/>
                <w:sz w:val="28"/>
                <w:szCs w:val="28"/>
              </w:rPr>
              <w:t>应当</w:t>
            </w:r>
            <w:r>
              <w:rPr>
                <w:rFonts w:ascii="仿宋_GB2312" w:eastAsia="仿宋_GB2312" w:cs="仿宋_GB2312" w:hint="eastAsia"/>
                <w:sz w:val="28"/>
                <w:szCs w:val="28"/>
              </w:rPr>
              <w:t>禁止将特定种类的额外信息包含在财务报表中</w:t>
            </w:r>
            <w:r w:rsidR="00AB34EB">
              <w:rPr>
                <w:rFonts w:ascii="仿宋_GB2312" w:eastAsia="仿宋_GB2312" w:cs="仿宋_GB2312" w:hint="eastAsia"/>
                <w:sz w:val="28"/>
                <w:szCs w:val="28"/>
              </w:rPr>
              <w:t>？</w:t>
            </w:r>
            <w:r>
              <w:rPr>
                <w:rFonts w:ascii="仿宋_GB2312" w:eastAsia="仿宋_GB2312" w:cs="仿宋_GB2312" w:hint="eastAsia"/>
                <w:sz w:val="28"/>
                <w:szCs w:val="28"/>
              </w:rPr>
              <w:t>如果是，那么是哪种额外信息，理由是什么？</w:t>
            </w:r>
          </w:p>
        </w:tc>
      </w:tr>
    </w:tbl>
    <w:p w:rsidR="00AB34EB" w:rsidRDefault="00AB34EB" w:rsidP="000E15AA">
      <w:pPr>
        <w:pStyle w:val="Default"/>
        <w:snapToGrid w:val="0"/>
        <w:spacing w:line="360" w:lineRule="auto"/>
        <w:ind w:firstLineChars="202" w:firstLine="566"/>
        <w:rPr>
          <w:rFonts w:ascii="仿宋_GB2312" w:eastAsia="仿宋_GB2312" w:cs="仿宋_GB2312"/>
          <w:sz w:val="28"/>
          <w:szCs w:val="28"/>
        </w:rPr>
      </w:pPr>
    </w:p>
    <w:p w:rsidR="00E46391" w:rsidRPr="00605B68" w:rsidRDefault="00E46391" w:rsidP="00E46391">
      <w:pPr>
        <w:pStyle w:val="Default"/>
        <w:snapToGrid w:val="0"/>
        <w:spacing w:line="360" w:lineRule="auto"/>
        <w:ind w:firstLineChars="202" w:firstLine="568"/>
        <w:rPr>
          <w:rFonts w:ascii="仿宋_GB2312" w:eastAsia="仿宋_GB2312" w:cs="仿宋_GB2312"/>
          <w:b/>
          <w:sz w:val="28"/>
          <w:szCs w:val="28"/>
        </w:rPr>
      </w:pPr>
      <w:r>
        <w:rPr>
          <w:rFonts w:ascii="仿宋_GB2312" w:eastAsia="仿宋_GB2312" w:cs="仿宋_GB2312" w:hint="eastAsia"/>
          <w:b/>
          <w:sz w:val="28"/>
          <w:szCs w:val="28"/>
        </w:rPr>
        <w:t>5</w:t>
      </w:r>
      <w:r w:rsidRPr="00605B68">
        <w:rPr>
          <w:rFonts w:ascii="仿宋_GB2312" w:eastAsia="仿宋_GB2312" w:cs="仿宋_GB2312" w:hint="eastAsia"/>
          <w:b/>
          <w:sz w:val="28"/>
          <w:szCs w:val="28"/>
        </w:rPr>
        <w:t>、</w:t>
      </w:r>
      <w:r>
        <w:rPr>
          <w:rFonts w:ascii="仿宋_GB2312" w:eastAsia="仿宋_GB2312" w:cs="仿宋_GB2312" w:hint="eastAsia"/>
          <w:b/>
          <w:sz w:val="28"/>
          <w:szCs w:val="28"/>
        </w:rPr>
        <w:t>第五章：</w:t>
      </w:r>
      <w:r w:rsidRPr="00E46391">
        <w:rPr>
          <w:rFonts w:ascii="仿宋_GB2312" w:eastAsia="仿宋_GB2312" w:cs="仿宋_GB2312" w:hint="eastAsia"/>
          <w:b/>
          <w:sz w:val="28"/>
          <w:szCs w:val="28"/>
        </w:rPr>
        <w:t>在财务报表中使用业绩计量</w:t>
      </w:r>
    </w:p>
    <w:tbl>
      <w:tblPr>
        <w:tblStyle w:val="ab"/>
        <w:tblW w:w="8080" w:type="dxa"/>
        <w:tblInd w:w="562" w:type="dxa"/>
        <w:tblLook w:val="04A0"/>
      </w:tblPr>
      <w:tblGrid>
        <w:gridCol w:w="8080"/>
      </w:tblGrid>
      <w:tr w:rsidR="009F7597" w:rsidTr="004162C0">
        <w:tc>
          <w:tcPr>
            <w:tcW w:w="8080" w:type="dxa"/>
          </w:tcPr>
          <w:p w:rsidR="009F7597" w:rsidRPr="00423EEC" w:rsidRDefault="009F7597" w:rsidP="004162C0">
            <w:pPr>
              <w:pStyle w:val="Default"/>
              <w:snapToGrid w:val="0"/>
              <w:spacing w:line="360" w:lineRule="auto"/>
              <w:ind w:firstLineChars="200" w:firstLine="562"/>
              <w:rPr>
                <w:rFonts w:ascii="仿宋_GB2312" w:eastAsia="仿宋_GB2312" w:cs="仿宋_GB2312"/>
                <w:b/>
                <w:sz w:val="28"/>
                <w:szCs w:val="28"/>
              </w:rPr>
            </w:pPr>
            <w:r w:rsidRPr="00423EEC">
              <w:rPr>
                <w:rFonts w:ascii="仿宋_GB2312" w:eastAsia="仿宋_GB2312" w:cs="仿宋_GB2312" w:hint="eastAsia"/>
                <w:b/>
                <w:sz w:val="28"/>
                <w:szCs w:val="28"/>
              </w:rPr>
              <w:t>问题</w:t>
            </w:r>
            <w:r>
              <w:rPr>
                <w:rFonts w:ascii="仿宋_GB2312" w:eastAsia="仿宋_GB2312" w:cs="仿宋_GB2312" w:hint="eastAsia"/>
                <w:b/>
                <w:sz w:val="28"/>
                <w:szCs w:val="28"/>
              </w:rPr>
              <w:t>8</w:t>
            </w:r>
          </w:p>
        </w:tc>
      </w:tr>
      <w:tr w:rsidR="009F7597" w:rsidTr="004162C0">
        <w:tc>
          <w:tcPr>
            <w:tcW w:w="8080" w:type="dxa"/>
          </w:tcPr>
          <w:p w:rsidR="009F7597" w:rsidRPr="00687402" w:rsidRDefault="009F7597"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理事会的初步观点认为应当：</w:t>
            </w:r>
          </w:p>
          <w:p w:rsidR="009F7597" w:rsidRDefault="009F7597" w:rsidP="00BA24CB">
            <w:pPr>
              <w:pStyle w:val="Default"/>
              <w:numPr>
                <w:ilvl w:val="0"/>
                <w:numId w:val="5"/>
              </w:numPr>
              <w:snapToGrid w:val="0"/>
              <w:spacing w:line="360" w:lineRule="auto"/>
              <w:ind w:left="884" w:hanging="278"/>
              <w:rPr>
                <w:rFonts w:ascii="仿宋_GB2312" w:eastAsia="仿宋_GB2312" w:cs="仿宋_GB2312"/>
                <w:sz w:val="28"/>
                <w:szCs w:val="28"/>
              </w:rPr>
            </w:pPr>
            <w:r>
              <w:rPr>
                <w:rFonts w:ascii="仿宋_GB2312" w:eastAsia="仿宋_GB2312" w:cs="仿宋_GB2312" w:hint="eastAsia"/>
                <w:sz w:val="28"/>
                <w:szCs w:val="28"/>
              </w:rPr>
              <w:t>澄清如果业绩报表中的下列小计符合</w:t>
            </w:r>
            <w:r w:rsidR="00F13BAD">
              <w:rPr>
                <w:rFonts w:ascii="仿宋_GB2312" w:eastAsia="仿宋_GB2312" w:cs="仿宋_GB2312" w:hint="eastAsia"/>
                <w:sz w:val="28"/>
                <w:szCs w:val="28"/>
              </w:rPr>
              <w:t>《</w:t>
            </w:r>
            <w:r>
              <w:rPr>
                <w:rFonts w:ascii="仿宋_GB2312" w:eastAsia="仿宋_GB2312" w:cs="仿宋_GB2312" w:hint="eastAsia"/>
                <w:sz w:val="28"/>
                <w:szCs w:val="28"/>
              </w:rPr>
              <w:t>国际会计准则第1号</w:t>
            </w:r>
            <w:r w:rsidR="00F13BAD">
              <w:rPr>
                <w:rFonts w:ascii="仿宋_GB2312" w:eastAsia="仿宋_GB2312" w:cs="仿宋_GB2312" w:hint="eastAsia"/>
                <w:sz w:val="28"/>
                <w:szCs w:val="28"/>
              </w:rPr>
              <w:t>》</w:t>
            </w:r>
            <w:r>
              <w:rPr>
                <w:rFonts w:ascii="仿宋_GB2312" w:eastAsia="仿宋_GB2312" w:cs="仿宋_GB2312" w:hint="eastAsia"/>
                <w:sz w:val="28"/>
                <w:szCs w:val="28"/>
              </w:rPr>
              <w:t>第85-85B段的要求，那么这些小计是遵循国际财务报告准则的：</w:t>
            </w:r>
          </w:p>
          <w:p w:rsidR="009F7597" w:rsidRDefault="009F7597" w:rsidP="004162C0">
            <w:pPr>
              <w:pStyle w:val="Default"/>
              <w:numPr>
                <w:ilvl w:val="0"/>
                <w:numId w:val="4"/>
              </w:numPr>
              <w:snapToGrid w:val="0"/>
              <w:spacing w:line="360" w:lineRule="auto"/>
              <w:ind w:leftChars="420" w:left="1165" w:hangingChars="101" w:hanging="283"/>
              <w:rPr>
                <w:rFonts w:ascii="仿宋_GB2312" w:eastAsia="仿宋_GB2312" w:cs="仿宋_GB2312"/>
                <w:sz w:val="28"/>
                <w:szCs w:val="28"/>
              </w:rPr>
            </w:pPr>
            <w:r>
              <w:rPr>
                <w:rFonts w:ascii="仿宋_GB2312" w:eastAsia="仿宋_GB2312" w:cs="仿宋_GB2312" w:hint="eastAsia"/>
                <w:sz w:val="28"/>
                <w:szCs w:val="28"/>
              </w:rPr>
              <w:t>如果企业使用“按费用性质列报”方法，对EBITDA进行小计；</w:t>
            </w:r>
          </w:p>
          <w:p w:rsidR="009F7597" w:rsidRPr="00931881" w:rsidRDefault="009F7597" w:rsidP="004162C0">
            <w:pPr>
              <w:pStyle w:val="Default"/>
              <w:numPr>
                <w:ilvl w:val="0"/>
                <w:numId w:val="4"/>
              </w:numPr>
              <w:snapToGrid w:val="0"/>
              <w:spacing w:line="360" w:lineRule="auto"/>
              <w:ind w:leftChars="420" w:left="1165" w:hangingChars="101" w:hanging="283"/>
              <w:rPr>
                <w:rFonts w:ascii="仿宋_GB2312" w:eastAsia="仿宋_GB2312" w:cs="仿宋_GB2312"/>
                <w:sz w:val="28"/>
                <w:szCs w:val="28"/>
              </w:rPr>
            </w:pPr>
            <w:r>
              <w:rPr>
                <w:rFonts w:ascii="仿宋_GB2312" w:eastAsia="仿宋_GB2312" w:cs="仿宋_GB2312" w:hint="eastAsia"/>
                <w:sz w:val="28"/>
                <w:szCs w:val="28"/>
              </w:rPr>
              <w:t>如果企业使用“按费用性质列报”和“按费用</w:t>
            </w:r>
            <w:r w:rsidR="00F13BAD">
              <w:rPr>
                <w:rFonts w:ascii="仿宋_GB2312" w:eastAsia="仿宋_GB2312" w:cs="仿宋_GB2312" w:hint="eastAsia"/>
                <w:sz w:val="28"/>
                <w:szCs w:val="28"/>
              </w:rPr>
              <w:t>功</w:t>
            </w:r>
            <w:r>
              <w:rPr>
                <w:rFonts w:ascii="仿宋_GB2312" w:eastAsia="仿宋_GB2312" w:cs="仿宋_GB2312" w:hint="eastAsia"/>
                <w:sz w:val="28"/>
                <w:szCs w:val="28"/>
              </w:rPr>
              <w:t>能列报”两种方法，对EBIT进行小计。</w:t>
            </w:r>
          </w:p>
          <w:p w:rsidR="009F7597" w:rsidRPr="009F7597" w:rsidRDefault="009F7597" w:rsidP="00BA24CB">
            <w:pPr>
              <w:pStyle w:val="Default"/>
              <w:numPr>
                <w:ilvl w:val="0"/>
                <w:numId w:val="5"/>
              </w:numPr>
              <w:snapToGrid w:val="0"/>
              <w:spacing w:line="360" w:lineRule="auto"/>
              <w:ind w:left="884" w:hanging="284"/>
              <w:rPr>
                <w:rFonts w:ascii="仿宋_GB2312" w:eastAsia="仿宋_GB2312" w:cs="仿宋_GB2312"/>
                <w:sz w:val="28"/>
                <w:szCs w:val="28"/>
              </w:rPr>
            </w:pPr>
            <w:r>
              <w:rPr>
                <w:rFonts w:ascii="仿宋_GB2312" w:eastAsia="仿宋_GB2312" w:cs="仿宋_GB2312" w:hint="eastAsia"/>
                <w:sz w:val="28"/>
                <w:szCs w:val="28"/>
              </w:rPr>
              <w:t>制定业绩报表中的非常规或非经常性项目的定义和列报要求（如第5.26-5.28段所述）</w:t>
            </w:r>
            <w:r w:rsidR="00F13BAD">
              <w:rPr>
                <w:rFonts w:ascii="仿宋_GB2312" w:eastAsia="仿宋_GB2312" w:cs="仿宋_GB2312" w:hint="eastAsia"/>
                <w:sz w:val="28"/>
                <w:szCs w:val="28"/>
              </w:rPr>
              <w:t>。</w:t>
            </w:r>
          </w:p>
          <w:p w:rsidR="009F7597" w:rsidRDefault="009F7597"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（1）您是否同意理事会的初步观点？</w:t>
            </w:r>
            <w:r w:rsidRPr="006A1427">
              <w:rPr>
                <w:rFonts w:ascii="仿宋_GB2312" w:eastAsia="仿宋_GB2312" w:cs="仿宋_GB2312" w:hint="eastAsia"/>
                <w:sz w:val="28"/>
                <w:szCs w:val="28"/>
              </w:rPr>
              <w:t>您的理由是什么？</w:t>
            </w:r>
            <w:r>
              <w:rPr>
                <w:rFonts w:ascii="仿宋_GB2312" w:eastAsia="仿宋_GB2312" w:cs="仿宋_GB2312" w:hint="eastAsia"/>
                <w:sz w:val="28"/>
                <w:szCs w:val="28"/>
              </w:rPr>
              <w:t>如果您不同意，您建议的备选方案是什么，理由是什么？</w:t>
            </w:r>
          </w:p>
          <w:p w:rsidR="006B5F8B" w:rsidRDefault="009F7597"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（2）理事会是否应当禁止使用其他术语来阐述非常规或非经常性项目，例如在第5.27段所讨论的</w:t>
            </w:r>
            <w:r w:rsidR="006B5F8B">
              <w:rPr>
                <w:rFonts w:ascii="仿宋_GB2312" w:eastAsia="仿宋_GB2312" w:cs="仿宋_GB2312" w:hint="eastAsia"/>
                <w:sz w:val="28"/>
                <w:szCs w:val="28"/>
              </w:rPr>
              <w:t>术语？</w:t>
            </w:r>
          </w:p>
          <w:p w:rsidR="009F7597" w:rsidRDefault="006B5F8B"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（3）在制定业绩报表中的非常规或非经常性项目的列报要求时，除了第5.28段所述的内容，是否还有理事会应当考虑的其他问题和要求？</w:t>
            </w:r>
          </w:p>
          <w:p w:rsidR="009F7597" w:rsidRPr="00523513" w:rsidRDefault="006B5F8B"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问题8的反馈意见将作为理事会的主要财务报表项目的一部分予以考虑。</w:t>
            </w:r>
          </w:p>
        </w:tc>
      </w:tr>
    </w:tbl>
    <w:p w:rsidR="00E46391" w:rsidRPr="009F7597" w:rsidRDefault="00E46391" w:rsidP="000E15AA">
      <w:pPr>
        <w:pStyle w:val="Default"/>
        <w:snapToGrid w:val="0"/>
        <w:spacing w:line="360" w:lineRule="auto"/>
        <w:ind w:firstLineChars="202" w:firstLine="566"/>
        <w:rPr>
          <w:rFonts w:ascii="仿宋_GB2312" w:eastAsia="仿宋_GB2312" w:cs="仿宋_GB2312"/>
          <w:sz w:val="28"/>
          <w:szCs w:val="28"/>
        </w:rPr>
      </w:pPr>
    </w:p>
    <w:tbl>
      <w:tblPr>
        <w:tblStyle w:val="ab"/>
        <w:tblW w:w="8080" w:type="dxa"/>
        <w:tblInd w:w="562" w:type="dxa"/>
        <w:tblLook w:val="04A0"/>
      </w:tblPr>
      <w:tblGrid>
        <w:gridCol w:w="8080"/>
      </w:tblGrid>
      <w:tr w:rsidR="006B5F8B" w:rsidTr="004162C0">
        <w:tc>
          <w:tcPr>
            <w:tcW w:w="8080" w:type="dxa"/>
          </w:tcPr>
          <w:p w:rsidR="006B5F8B" w:rsidRPr="00423EEC" w:rsidRDefault="006B5F8B" w:rsidP="004162C0">
            <w:pPr>
              <w:pStyle w:val="Default"/>
              <w:snapToGrid w:val="0"/>
              <w:spacing w:line="360" w:lineRule="auto"/>
              <w:ind w:firstLineChars="200" w:firstLine="562"/>
              <w:rPr>
                <w:rFonts w:ascii="仿宋_GB2312" w:eastAsia="仿宋_GB2312" w:cs="仿宋_GB2312"/>
                <w:b/>
                <w:sz w:val="28"/>
                <w:szCs w:val="28"/>
              </w:rPr>
            </w:pPr>
            <w:bookmarkStart w:id="19" w:name="OLE_LINK19"/>
            <w:bookmarkStart w:id="20" w:name="OLE_LINK20"/>
            <w:r w:rsidRPr="00423EEC">
              <w:rPr>
                <w:rFonts w:ascii="仿宋_GB2312" w:eastAsia="仿宋_GB2312" w:cs="仿宋_GB2312" w:hint="eastAsia"/>
                <w:b/>
                <w:sz w:val="28"/>
                <w:szCs w:val="28"/>
              </w:rPr>
              <w:t>问题</w:t>
            </w:r>
            <w:r>
              <w:rPr>
                <w:rFonts w:ascii="仿宋_GB2312" w:eastAsia="仿宋_GB2312" w:cs="仿宋_GB2312" w:hint="eastAsia"/>
                <w:b/>
                <w:sz w:val="28"/>
                <w:szCs w:val="28"/>
              </w:rPr>
              <w:t>9</w:t>
            </w:r>
          </w:p>
        </w:tc>
      </w:tr>
      <w:tr w:rsidR="006B5F8B" w:rsidTr="004162C0">
        <w:tc>
          <w:tcPr>
            <w:tcW w:w="8080" w:type="dxa"/>
          </w:tcPr>
          <w:p w:rsidR="006B5F8B" w:rsidRDefault="006B5F8B"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理事会的初步观点认为</w:t>
            </w:r>
            <w:r w:rsidR="00F13BAD">
              <w:rPr>
                <w:rFonts w:ascii="仿宋_GB2312" w:eastAsia="仿宋_GB2312" w:cs="仿宋_GB2312" w:hint="eastAsia"/>
                <w:sz w:val="28"/>
                <w:szCs w:val="28"/>
              </w:rPr>
              <w:t>，</w:t>
            </w:r>
            <w:r>
              <w:rPr>
                <w:rFonts w:ascii="仿宋_GB2312" w:eastAsia="仿宋_GB2312" w:cs="仿宋_GB2312" w:hint="eastAsia"/>
                <w:sz w:val="28"/>
                <w:szCs w:val="28"/>
              </w:rPr>
              <w:t>一般披露准则应当阐述</w:t>
            </w:r>
            <w:r w:rsidRPr="006B5F8B">
              <w:rPr>
                <w:rFonts w:ascii="仿宋_GB2312" w:eastAsia="仿宋_GB2312" w:cs="仿宋_GB2312" w:hint="eastAsia"/>
                <w:sz w:val="28"/>
                <w:szCs w:val="28"/>
              </w:rPr>
              <w:t>业绩计量如何能够在财务报表中公允列报</w:t>
            </w:r>
            <w:r w:rsidR="003A6EDE">
              <w:rPr>
                <w:rFonts w:ascii="仿宋_GB2312" w:eastAsia="仿宋_GB2312" w:cs="仿宋_GB2312" w:hint="eastAsia"/>
                <w:sz w:val="28"/>
                <w:szCs w:val="28"/>
              </w:rPr>
              <w:t>（如第5.34段所述）</w:t>
            </w:r>
            <w:r>
              <w:rPr>
                <w:rFonts w:ascii="仿宋_GB2312" w:eastAsia="仿宋_GB2312" w:cs="仿宋_GB2312" w:hint="eastAsia"/>
                <w:sz w:val="28"/>
                <w:szCs w:val="28"/>
              </w:rPr>
              <w:t>。</w:t>
            </w:r>
          </w:p>
          <w:p w:rsidR="006B5F8B" w:rsidRDefault="003A6EDE"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您是否同意理事会的初步观点？</w:t>
            </w:r>
            <w:r w:rsidRPr="006A1427">
              <w:rPr>
                <w:rFonts w:ascii="仿宋_GB2312" w:eastAsia="仿宋_GB2312" w:cs="仿宋_GB2312" w:hint="eastAsia"/>
                <w:sz w:val="28"/>
                <w:szCs w:val="28"/>
              </w:rPr>
              <w:t>您的理由是什么？</w:t>
            </w:r>
            <w:r>
              <w:rPr>
                <w:rFonts w:ascii="仿宋_GB2312" w:eastAsia="仿宋_GB2312" w:cs="仿宋_GB2312" w:hint="eastAsia"/>
                <w:sz w:val="28"/>
                <w:szCs w:val="28"/>
              </w:rPr>
              <w:t>如果您不同意，您建议的备选方案是什么，理由是什么？</w:t>
            </w:r>
          </w:p>
        </w:tc>
      </w:tr>
      <w:bookmarkEnd w:id="19"/>
      <w:bookmarkEnd w:id="20"/>
    </w:tbl>
    <w:p w:rsidR="00E46391" w:rsidRDefault="00E46391" w:rsidP="000E15AA">
      <w:pPr>
        <w:pStyle w:val="Default"/>
        <w:snapToGrid w:val="0"/>
        <w:spacing w:line="360" w:lineRule="auto"/>
        <w:ind w:firstLineChars="202" w:firstLine="566"/>
        <w:rPr>
          <w:rFonts w:ascii="仿宋_GB2312" w:eastAsia="仿宋_GB2312" w:cs="仿宋_GB2312"/>
          <w:sz w:val="28"/>
          <w:szCs w:val="28"/>
        </w:rPr>
      </w:pPr>
    </w:p>
    <w:p w:rsidR="00E46391" w:rsidRPr="00605B68" w:rsidRDefault="00E46391" w:rsidP="00E46391">
      <w:pPr>
        <w:pStyle w:val="Default"/>
        <w:snapToGrid w:val="0"/>
        <w:spacing w:line="360" w:lineRule="auto"/>
        <w:ind w:firstLineChars="202" w:firstLine="568"/>
        <w:rPr>
          <w:rFonts w:ascii="仿宋_GB2312" w:eastAsia="仿宋_GB2312" w:cs="仿宋_GB2312"/>
          <w:b/>
          <w:sz w:val="28"/>
          <w:szCs w:val="28"/>
        </w:rPr>
      </w:pPr>
      <w:r>
        <w:rPr>
          <w:rFonts w:ascii="仿宋_GB2312" w:eastAsia="仿宋_GB2312" w:cs="仿宋_GB2312" w:hint="eastAsia"/>
          <w:b/>
          <w:sz w:val="28"/>
          <w:szCs w:val="28"/>
        </w:rPr>
        <w:t>6</w:t>
      </w:r>
      <w:r w:rsidRPr="00605B68">
        <w:rPr>
          <w:rFonts w:ascii="仿宋_GB2312" w:eastAsia="仿宋_GB2312" w:cs="仿宋_GB2312" w:hint="eastAsia"/>
          <w:b/>
          <w:sz w:val="28"/>
          <w:szCs w:val="28"/>
        </w:rPr>
        <w:t>、</w:t>
      </w:r>
      <w:r>
        <w:rPr>
          <w:rFonts w:ascii="仿宋_GB2312" w:eastAsia="仿宋_GB2312" w:cs="仿宋_GB2312" w:hint="eastAsia"/>
          <w:b/>
          <w:sz w:val="28"/>
          <w:szCs w:val="28"/>
        </w:rPr>
        <w:t>第六章：</w:t>
      </w:r>
      <w:r w:rsidRPr="00E46391">
        <w:rPr>
          <w:rFonts w:ascii="仿宋_GB2312" w:eastAsia="仿宋_GB2312" w:cs="仿宋_GB2312" w:hint="eastAsia"/>
          <w:b/>
          <w:sz w:val="28"/>
          <w:szCs w:val="28"/>
        </w:rPr>
        <w:t>会计政策的披露</w:t>
      </w:r>
    </w:p>
    <w:tbl>
      <w:tblPr>
        <w:tblStyle w:val="ab"/>
        <w:tblW w:w="8080" w:type="dxa"/>
        <w:tblInd w:w="562" w:type="dxa"/>
        <w:tblLook w:val="04A0"/>
      </w:tblPr>
      <w:tblGrid>
        <w:gridCol w:w="8080"/>
      </w:tblGrid>
      <w:tr w:rsidR="00694588" w:rsidTr="004162C0">
        <w:tc>
          <w:tcPr>
            <w:tcW w:w="8080" w:type="dxa"/>
          </w:tcPr>
          <w:p w:rsidR="00694588" w:rsidRPr="00423EEC" w:rsidRDefault="00694588" w:rsidP="004162C0">
            <w:pPr>
              <w:pStyle w:val="Default"/>
              <w:snapToGrid w:val="0"/>
              <w:spacing w:line="360" w:lineRule="auto"/>
              <w:ind w:firstLineChars="200" w:firstLine="562"/>
              <w:rPr>
                <w:rFonts w:ascii="仿宋_GB2312" w:eastAsia="仿宋_GB2312" w:cs="仿宋_GB2312"/>
                <w:b/>
                <w:sz w:val="28"/>
                <w:szCs w:val="28"/>
              </w:rPr>
            </w:pPr>
            <w:r w:rsidRPr="00423EEC">
              <w:rPr>
                <w:rFonts w:ascii="仿宋_GB2312" w:eastAsia="仿宋_GB2312" w:cs="仿宋_GB2312" w:hint="eastAsia"/>
                <w:b/>
                <w:sz w:val="28"/>
                <w:szCs w:val="28"/>
              </w:rPr>
              <w:t>问题</w:t>
            </w:r>
            <w:r>
              <w:rPr>
                <w:rFonts w:ascii="仿宋_GB2312" w:eastAsia="仿宋_GB2312" w:cs="仿宋_GB2312" w:hint="eastAsia"/>
                <w:b/>
                <w:sz w:val="28"/>
                <w:szCs w:val="28"/>
              </w:rPr>
              <w:t>10</w:t>
            </w:r>
          </w:p>
        </w:tc>
      </w:tr>
      <w:tr w:rsidR="00694588" w:rsidTr="004162C0">
        <w:tc>
          <w:tcPr>
            <w:tcW w:w="8080" w:type="dxa"/>
          </w:tcPr>
          <w:p w:rsidR="00694588" w:rsidRPr="00687402" w:rsidRDefault="00694588"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理事会的初步观点认为：</w:t>
            </w:r>
          </w:p>
          <w:p w:rsidR="00694588" w:rsidRDefault="00694588" w:rsidP="004162C0">
            <w:pPr>
              <w:pStyle w:val="Default"/>
              <w:numPr>
                <w:ilvl w:val="0"/>
                <w:numId w:val="5"/>
              </w:numPr>
              <w:snapToGrid w:val="0"/>
              <w:spacing w:line="360" w:lineRule="auto"/>
              <w:ind w:left="884" w:hanging="278"/>
              <w:rPr>
                <w:rFonts w:ascii="仿宋_GB2312" w:eastAsia="仿宋_GB2312" w:cs="仿宋_GB2312"/>
                <w:sz w:val="28"/>
                <w:szCs w:val="28"/>
              </w:rPr>
            </w:pPr>
            <w:r>
              <w:rPr>
                <w:rFonts w:ascii="仿宋_GB2312" w:eastAsia="仿宋_GB2312" w:cs="仿宋_GB2312" w:hint="eastAsia"/>
                <w:sz w:val="28"/>
                <w:szCs w:val="28"/>
              </w:rPr>
              <w:t>一般披露准则应当包括</w:t>
            </w:r>
            <w:r w:rsidR="009B1981">
              <w:rPr>
                <w:rFonts w:ascii="仿宋_GB2312" w:eastAsia="仿宋_GB2312" w:cs="仿宋_GB2312" w:hint="eastAsia"/>
                <w:sz w:val="28"/>
                <w:szCs w:val="28"/>
              </w:rPr>
              <w:t>针</w:t>
            </w:r>
            <w:r>
              <w:rPr>
                <w:rFonts w:ascii="仿宋_GB2312" w:eastAsia="仿宋_GB2312" w:cs="仿宋_GB2312" w:hint="eastAsia"/>
                <w:sz w:val="28"/>
                <w:szCs w:val="28"/>
              </w:rPr>
              <w:t>对</w:t>
            </w:r>
            <w:r w:rsidR="00F13BAD">
              <w:rPr>
                <w:rFonts w:ascii="仿宋_GB2312" w:eastAsia="仿宋_GB2312" w:cs="仿宋_GB2312" w:hint="eastAsia"/>
                <w:sz w:val="28"/>
                <w:szCs w:val="28"/>
              </w:rPr>
              <w:t>确</w:t>
            </w:r>
            <w:r>
              <w:rPr>
                <w:rFonts w:ascii="仿宋_GB2312" w:eastAsia="仿宋_GB2312" w:cs="仿宋_GB2312" w:hint="eastAsia"/>
                <w:sz w:val="28"/>
                <w:szCs w:val="28"/>
              </w:rPr>
              <w:t>定披露哪些会计政策的要求（如第6.16段所述）；</w:t>
            </w:r>
          </w:p>
          <w:p w:rsidR="00694588" w:rsidRDefault="00B275CF" w:rsidP="004162C0">
            <w:pPr>
              <w:pStyle w:val="Default"/>
              <w:numPr>
                <w:ilvl w:val="0"/>
                <w:numId w:val="5"/>
              </w:numPr>
              <w:snapToGrid w:val="0"/>
              <w:spacing w:line="360" w:lineRule="auto"/>
              <w:ind w:left="884" w:hanging="278"/>
              <w:rPr>
                <w:rFonts w:ascii="仿宋_GB2312" w:eastAsia="仿宋_GB2312" w:cs="仿宋_GB2312"/>
                <w:sz w:val="28"/>
                <w:szCs w:val="28"/>
              </w:rPr>
            </w:pPr>
            <w:r>
              <w:rPr>
                <w:rFonts w:ascii="仿宋_GB2312" w:eastAsia="仿宋_GB2312" w:cs="仿宋_GB2312" w:hint="eastAsia"/>
                <w:sz w:val="28"/>
                <w:szCs w:val="28"/>
              </w:rPr>
              <w:t>下列有关会计政策披露位置的指引应当包括在一般披露准则中或非强制性指引中（或将两者结合）：</w:t>
            </w:r>
          </w:p>
          <w:p w:rsidR="00694588" w:rsidRDefault="00B275CF" w:rsidP="004162C0">
            <w:pPr>
              <w:pStyle w:val="Default"/>
              <w:numPr>
                <w:ilvl w:val="0"/>
                <w:numId w:val="4"/>
              </w:numPr>
              <w:snapToGrid w:val="0"/>
              <w:spacing w:line="360" w:lineRule="auto"/>
              <w:ind w:leftChars="420" w:left="1165" w:hangingChars="101" w:hanging="283"/>
              <w:rPr>
                <w:rFonts w:ascii="仿宋_GB2312" w:eastAsia="仿宋_GB2312" w:cs="仿宋_GB2312"/>
                <w:sz w:val="28"/>
                <w:szCs w:val="28"/>
              </w:rPr>
            </w:pPr>
            <w:r>
              <w:rPr>
                <w:rFonts w:ascii="仿宋_GB2312" w:eastAsia="仿宋_GB2312" w:cs="仿宋_GB2312" w:hint="eastAsia"/>
                <w:sz w:val="28"/>
                <w:szCs w:val="28"/>
              </w:rPr>
              <w:t>会计政策披露位置的可选方案（如第6.22-6.24段所述）</w:t>
            </w:r>
            <w:r w:rsidR="00694588">
              <w:rPr>
                <w:rFonts w:ascii="仿宋_GB2312" w:eastAsia="仿宋_GB2312" w:cs="仿宋_GB2312" w:hint="eastAsia"/>
                <w:sz w:val="28"/>
                <w:szCs w:val="28"/>
              </w:rPr>
              <w:t>；</w:t>
            </w:r>
          </w:p>
          <w:p w:rsidR="00694588" w:rsidRPr="00931881" w:rsidRDefault="001F78D1" w:rsidP="004162C0">
            <w:pPr>
              <w:pStyle w:val="Default"/>
              <w:numPr>
                <w:ilvl w:val="0"/>
                <w:numId w:val="4"/>
              </w:numPr>
              <w:snapToGrid w:val="0"/>
              <w:spacing w:line="360" w:lineRule="auto"/>
              <w:ind w:leftChars="420" w:left="1165" w:hangingChars="101" w:hanging="283"/>
              <w:rPr>
                <w:rFonts w:ascii="仿宋_GB2312" w:eastAsia="仿宋_GB2312" w:cs="仿宋_GB2312"/>
                <w:sz w:val="28"/>
                <w:szCs w:val="28"/>
              </w:rPr>
            </w:pPr>
            <w:r>
              <w:rPr>
                <w:rFonts w:ascii="仿宋_GB2312" w:eastAsia="仿宋_GB2312" w:cs="仿宋_GB2312" w:hint="eastAsia"/>
                <w:sz w:val="28"/>
                <w:szCs w:val="28"/>
              </w:rPr>
              <w:t>推定</w:t>
            </w:r>
            <w:r w:rsidR="00B275CF">
              <w:rPr>
                <w:rFonts w:ascii="仿宋_GB2312" w:eastAsia="仿宋_GB2312" w:cs="仿宋_GB2312" w:hint="eastAsia"/>
                <w:sz w:val="28"/>
                <w:szCs w:val="28"/>
              </w:rPr>
              <w:t>企业披露的关于重大判断和假设</w:t>
            </w:r>
            <w:r w:rsidR="009B1981">
              <w:rPr>
                <w:rFonts w:ascii="仿宋_GB2312" w:eastAsia="仿宋_GB2312" w:cs="仿宋_GB2312" w:hint="eastAsia"/>
                <w:sz w:val="28"/>
                <w:szCs w:val="28"/>
              </w:rPr>
              <w:t>的信息</w:t>
            </w:r>
            <w:r w:rsidR="00B275CF">
              <w:rPr>
                <w:rFonts w:ascii="仿宋_GB2312" w:eastAsia="仿宋_GB2312" w:cs="仿宋_GB2312" w:hint="eastAsia"/>
                <w:sz w:val="28"/>
                <w:szCs w:val="28"/>
              </w:rPr>
              <w:t>接近于相关会计政策</w:t>
            </w:r>
            <w:r w:rsidR="009B1981">
              <w:rPr>
                <w:rFonts w:ascii="仿宋_GB2312" w:eastAsia="仿宋_GB2312" w:cs="仿宋_GB2312" w:hint="eastAsia"/>
                <w:sz w:val="28"/>
                <w:szCs w:val="28"/>
              </w:rPr>
              <w:t>披露，除非</w:t>
            </w:r>
            <w:r>
              <w:rPr>
                <w:rFonts w:ascii="仿宋_GB2312" w:eastAsia="仿宋_GB2312" w:cs="仿宋_GB2312" w:hint="eastAsia"/>
                <w:sz w:val="28"/>
                <w:szCs w:val="28"/>
              </w:rPr>
              <w:t>其他结构更加合适</w:t>
            </w:r>
            <w:r w:rsidR="00694588">
              <w:rPr>
                <w:rFonts w:ascii="仿宋_GB2312" w:eastAsia="仿宋_GB2312" w:cs="仿宋_GB2312" w:hint="eastAsia"/>
                <w:sz w:val="28"/>
                <w:szCs w:val="28"/>
              </w:rPr>
              <w:t>。</w:t>
            </w:r>
          </w:p>
          <w:p w:rsidR="00694588" w:rsidRDefault="00694588"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（1）您是否同意理事会的初步观点</w:t>
            </w:r>
            <w:r w:rsidR="001F78D1">
              <w:rPr>
                <w:rFonts w:ascii="仿宋_GB2312" w:eastAsia="仿宋_GB2312" w:cs="仿宋_GB2312" w:hint="eastAsia"/>
                <w:sz w:val="28"/>
                <w:szCs w:val="28"/>
              </w:rPr>
              <w:t>，即一般披露准则应当包括针对</w:t>
            </w:r>
            <w:r w:rsidR="00F13BAD">
              <w:rPr>
                <w:rFonts w:ascii="仿宋_GB2312" w:eastAsia="仿宋_GB2312" w:cs="仿宋_GB2312" w:hint="eastAsia"/>
                <w:sz w:val="28"/>
                <w:szCs w:val="28"/>
              </w:rPr>
              <w:t>确</w:t>
            </w:r>
            <w:r w:rsidR="001F78D1">
              <w:rPr>
                <w:rFonts w:ascii="仿宋_GB2312" w:eastAsia="仿宋_GB2312" w:cs="仿宋_GB2312" w:hint="eastAsia"/>
                <w:sz w:val="28"/>
                <w:szCs w:val="28"/>
              </w:rPr>
              <w:t>定披露哪些会计政策的要求（如第6.16段所述）</w:t>
            </w:r>
            <w:r>
              <w:rPr>
                <w:rFonts w:ascii="仿宋_GB2312" w:eastAsia="仿宋_GB2312" w:cs="仿宋_GB2312" w:hint="eastAsia"/>
                <w:sz w:val="28"/>
                <w:szCs w:val="28"/>
              </w:rPr>
              <w:t>？</w:t>
            </w:r>
            <w:r w:rsidRPr="006A1427">
              <w:rPr>
                <w:rFonts w:ascii="仿宋_GB2312" w:eastAsia="仿宋_GB2312" w:cs="仿宋_GB2312" w:hint="eastAsia"/>
                <w:sz w:val="28"/>
                <w:szCs w:val="28"/>
              </w:rPr>
              <w:t>您的理由是什么？</w:t>
            </w:r>
            <w:r>
              <w:rPr>
                <w:rFonts w:ascii="仿宋_GB2312" w:eastAsia="仿宋_GB2312" w:cs="仿宋_GB2312" w:hint="eastAsia"/>
                <w:sz w:val="28"/>
                <w:szCs w:val="28"/>
              </w:rPr>
              <w:t>如果您不同意，您建议的备选</w:t>
            </w:r>
            <w:r w:rsidR="00F31B49">
              <w:rPr>
                <w:rFonts w:ascii="仿宋_GB2312" w:eastAsia="仿宋_GB2312" w:cs="仿宋_GB2312" w:hint="eastAsia"/>
                <w:sz w:val="28"/>
                <w:szCs w:val="28"/>
              </w:rPr>
              <w:t>方案</w:t>
            </w:r>
            <w:r>
              <w:rPr>
                <w:rFonts w:ascii="仿宋_GB2312" w:eastAsia="仿宋_GB2312" w:cs="仿宋_GB2312" w:hint="eastAsia"/>
                <w:sz w:val="28"/>
                <w:szCs w:val="28"/>
              </w:rPr>
              <w:t>是什么，理由是什么？</w:t>
            </w:r>
          </w:p>
          <w:p w:rsidR="00694588" w:rsidRDefault="00694588"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（2）</w:t>
            </w:r>
            <w:r w:rsidR="00F31B49">
              <w:rPr>
                <w:rFonts w:ascii="仿宋_GB2312" w:eastAsia="仿宋_GB2312" w:cs="仿宋_GB2312" w:hint="eastAsia"/>
                <w:sz w:val="28"/>
                <w:szCs w:val="28"/>
              </w:rPr>
              <w:t>您是否同意理事会的初步观点，即对会计政策披露位置制定指引</w:t>
            </w:r>
            <w:r>
              <w:rPr>
                <w:rFonts w:ascii="仿宋_GB2312" w:eastAsia="仿宋_GB2312" w:cs="仿宋_GB2312" w:hint="eastAsia"/>
                <w:sz w:val="28"/>
                <w:szCs w:val="28"/>
              </w:rPr>
              <w:t>？</w:t>
            </w:r>
            <w:r w:rsidR="00F31B49" w:rsidRPr="006A1427">
              <w:rPr>
                <w:rFonts w:ascii="仿宋_GB2312" w:eastAsia="仿宋_GB2312" w:cs="仿宋_GB2312" w:hint="eastAsia"/>
                <w:sz w:val="28"/>
                <w:szCs w:val="28"/>
              </w:rPr>
              <w:t>您的理由是什么？</w:t>
            </w:r>
            <w:r w:rsidR="00F31B49">
              <w:rPr>
                <w:rFonts w:ascii="仿宋_GB2312" w:eastAsia="仿宋_GB2312" w:cs="仿宋_GB2312" w:hint="eastAsia"/>
                <w:sz w:val="28"/>
                <w:szCs w:val="28"/>
              </w:rPr>
              <w:t>您认为该指引应当包括在一般披露准则中还是非强制性指引中（或将两者结合）？理由是什么？</w:t>
            </w:r>
          </w:p>
          <w:p w:rsidR="00694588" w:rsidRPr="00523513" w:rsidRDefault="00F31B49"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如果您在问题10第（2）项的</w:t>
            </w:r>
            <w:r w:rsidR="00F13BAD">
              <w:rPr>
                <w:rFonts w:ascii="仿宋_GB2312" w:eastAsia="仿宋_GB2312" w:cs="仿宋_GB2312" w:hint="eastAsia"/>
                <w:sz w:val="28"/>
                <w:szCs w:val="28"/>
              </w:rPr>
              <w:t>反馈</w:t>
            </w:r>
            <w:r>
              <w:rPr>
                <w:rFonts w:ascii="仿宋_GB2312" w:eastAsia="仿宋_GB2312" w:cs="仿宋_GB2312" w:hint="eastAsia"/>
                <w:sz w:val="28"/>
                <w:szCs w:val="28"/>
              </w:rPr>
              <w:t>中支持发布非强制性指引，请指明您建议的非强制性指引的形式（见第2.13</w:t>
            </w:r>
            <w:r w:rsidRPr="00626B79">
              <w:rPr>
                <w:rFonts w:ascii="仿宋_GB2312" w:eastAsia="仿宋_GB2312" w:cs="仿宋_GB2312"/>
                <w:sz w:val="28"/>
                <w:szCs w:val="28"/>
              </w:rPr>
              <w:t>(a)</w:t>
            </w:r>
            <w:r w:rsidRPr="00626B79">
              <w:rPr>
                <w:rFonts w:ascii="仿宋_GB2312" w:eastAsia="仿宋_GB2312" w:cs="仿宋_GB2312"/>
                <w:sz w:val="28"/>
                <w:szCs w:val="28"/>
              </w:rPr>
              <w:t>–</w:t>
            </w:r>
            <w:r w:rsidRPr="00626B79">
              <w:rPr>
                <w:rFonts w:ascii="仿宋_GB2312" w:eastAsia="仿宋_GB2312" w:cs="仿宋_GB2312"/>
                <w:sz w:val="28"/>
                <w:szCs w:val="28"/>
              </w:rPr>
              <w:t>(c)</w:t>
            </w:r>
            <w:r w:rsidR="00F13BAD">
              <w:rPr>
                <w:rFonts w:ascii="仿宋_GB2312" w:eastAsia="仿宋_GB2312" w:cs="仿宋_GB2312" w:hint="eastAsia"/>
                <w:sz w:val="28"/>
                <w:szCs w:val="28"/>
              </w:rPr>
              <w:t>段</w:t>
            </w:r>
            <w:r w:rsidRPr="00626B79">
              <w:rPr>
                <w:rFonts w:ascii="仿宋_GB2312" w:eastAsia="仿宋_GB2312" w:cs="仿宋_GB2312"/>
                <w:sz w:val="28"/>
                <w:szCs w:val="28"/>
              </w:rPr>
              <w:t>)</w:t>
            </w:r>
            <w:r>
              <w:rPr>
                <w:rFonts w:ascii="仿宋_GB2312" w:eastAsia="仿宋_GB2312" w:cs="仿宋_GB2312" w:hint="eastAsia"/>
                <w:sz w:val="28"/>
                <w:szCs w:val="28"/>
              </w:rPr>
              <w:t>及您的理由</w:t>
            </w:r>
            <w:r w:rsidR="00694588">
              <w:rPr>
                <w:rFonts w:ascii="仿宋_GB2312" w:eastAsia="仿宋_GB2312" w:cs="仿宋_GB2312" w:hint="eastAsia"/>
                <w:sz w:val="28"/>
                <w:szCs w:val="28"/>
              </w:rPr>
              <w:t>。</w:t>
            </w:r>
          </w:p>
        </w:tc>
      </w:tr>
    </w:tbl>
    <w:p w:rsidR="00E46391" w:rsidRDefault="00E46391" w:rsidP="000E15AA">
      <w:pPr>
        <w:pStyle w:val="Default"/>
        <w:snapToGrid w:val="0"/>
        <w:spacing w:line="360" w:lineRule="auto"/>
        <w:ind w:firstLineChars="202" w:firstLine="566"/>
        <w:rPr>
          <w:rFonts w:ascii="仿宋_GB2312" w:eastAsia="仿宋_GB2312" w:cs="仿宋_GB2312"/>
          <w:sz w:val="28"/>
          <w:szCs w:val="28"/>
        </w:rPr>
      </w:pPr>
    </w:p>
    <w:p w:rsidR="00E46391" w:rsidRPr="00605B68" w:rsidRDefault="00E46391" w:rsidP="00E46391">
      <w:pPr>
        <w:pStyle w:val="Default"/>
        <w:snapToGrid w:val="0"/>
        <w:spacing w:line="360" w:lineRule="auto"/>
        <w:ind w:firstLineChars="202" w:firstLine="568"/>
        <w:rPr>
          <w:rFonts w:ascii="仿宋_GB2312" w:eastAsia="仿宋_GB2312" w:cs="仿宋_GB2312"/>
          <w:b/>
          <w:sz w:val="28"/>
          <w:szCs w:val="28"/>
        </w:rPr>
      </w:pPr>
      <w:r>
        <w:rPr>
          <w:rFonts w:ascii="仿宋_GB2312" w:eastAsia="仿宋_GB2312" w:cs="仿宋_GB2312" w:hint="eastAsia"/>
          <w:b/>
          <w:sz w:val="28"/>
          <w:szCs w:val="28"/>
        </w:rPr>
        <w:t>7</w:t>
      </w:r>
      <w:r w:rsidRPr="00605B68">
        <w:rPr>
          <w:rFonts w:ascii="仿宋_GB2312" w:eastAsia="仿宋_GB2312" w:cs="仿宋_GB2312" w:hint="eastAsia"/>
          <w:b/>
          <w:sz w:val="28"/>
          <w:szCs w:val="28"/>
        </w:rPr>
        <w:t>、</w:t>
      </w:r>
      <w:r>
        <w:rPr>
          <w:rFonts w:ascii="仿宋_GB2312" w:eastAsia="仿宋_GB2312" w:cs="仿宋_GB2312" w:hint="eastAsia"/>
          <w:b/>
          <w:sz w:val="28"/>
          <w:szCs w:val="28"/>
        </w:rPr>
        <w:t>第七章：</w:t>
      </w:r>
      <w:r w:rsidRPr="00E46391">
        <w:rPr>
          <w:rFonts w:ascii="仿宋_GB2312" w:eastAsia="仿宋_GB2312" w:cs="仿宋_GB2312" w:hint="eastAsia"/>
          <w:b/>
          <w:sz w:val="28"/>
          <w:szCs w:val="28"/>
        </w:rPr>
        <w:t>集中的披露目标</w:t>
      </w:r>
    </w:p>
    <w:tbl>
      <w:tblPr>
        <w:tblStyle w:val="ab"/>
        <w:tblW w:w="8080" w:type="dxa"/>
        <w:tblInd w:w="562" w:type="dxa"/>
        <w:tblLook w:val="04A0"/>
      </w:tblPr>
      <w:tblGrid>
        <w:gridCol w:w="8080"/>
      </w:tblGrid>
      <w:tr w:rsidR="00AB180D" w:rsidTr="004162C0">
        <w:tc>
          <w:tcPr>
            <w:tcW w:w="8080" w:type="dxa"/>
          </w:tcPr>
          <w:p w:rsidR="00AB180D" w:rsidRPr="00423EEC" w:rsidRDefault="00AB180D" w:rsidP="004162C0">
            <w:pPr>
              <w:pStyle w:val="Default"/>
              <w:snapToGrid w:val="0"/>
              <w:spacing w:line="360" w:lineRule="auto"/>
              <w:ind w:firstLineChars="200" w:firstLine="562"/>
              <w:rPr>
                <w:rFonts w:ascii="仿宋_GB2312" w:eastAsia="仿宋_GB2312" w:cs="仿宋_GB2312"/>
                <w:b/>
                <w:sz w:val="28"/>
                <w:szCs w:val="28"/>
              </w:rPr>
            </w:pPr>
            <w:r w:rsidRPr="00423EEC">
              <w:rPr>
                <w:rFonts w:ascii="仿宋_GB2312" w:eastAsia="仿宋_GB2312" w:cs="仿宋_GB2312" w:hint="eastAsia"/>
                <w:b/>
                <w:sz w:val="28"/>
                <w:szCs w:val="28"/>
              </w:rPr>
              <w:t>问题</w:t>
            </w:r>
            <w:r>
              <w:rPr>
                <w:rFonts w:ascii="仿宋_GB2312" w:eastAsia="仿宋_GB2312" w:cs="仿宋_GB2312" w:hint="eastAsia"/>
                <w:b/>
                <w:sz w:val="28"/>
                <w:szCs w:val="28"/>
              </w:rPr>
              <w:t>11</w:t>
            </w:r>
          </w:p>
        </w:tc>
      </w:tr>
      <w:tr w:rsidR="00AB180D" w:rsidTr="004162C0">
        <w:tc>
          <w:tcPr>
            <w:tcW w:w="8080" w:type="dxa"/>
          </w:tcPr>
          <w:p w:rsidR="00AB180D" w:rsidRDefault="00AB180D"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理事会的初步观点认为应当制定一套集中的披露目标</w:t>
            </w:r>
            <w:r w:rsidR="008D6868">
              <w:rPr>
                <w:rFonts w:ascii="仿宋_GB2312" w:eastAsia="仿宋_GB2312" w:cs="仿宋_GB2312" w:hint="eastAsia"/>
                <w:sz w:val="28"/>
                <w:szCs w:val="28"/>
              </w:rPr>
              <w:t>，考虑财务报表目标和附注的</w:t>
            </w:r>
            <w:r w:rsidR="00F13BAD">
              <w:rPr>
                <w:rFonts w:ascii="仿宋_GB2312" w:eastAsia="仿宋_GB2312" w:cs="仿宋_GB2312" w:hint="eastAsia"/>
                <w:sz w:val="28"/>
                <w:szCs w:val="28"/>
              </w:rPr>
              <w:t>作用</w:t>
            </w:r>
            <w:r>
              <w:rPr>
                <w:rFonts w:ascii="仿宋_GB2312" w:eastAsia="仿宋_GB2312" w:cs="仿宋_GB2312" w:hint="eastAsia"/>
                <w:sz w:val="28"/>
                <w:szCs w:val="28"/>
              </w:rPr>
              <w:t>。</w:t>
            </w:r>
          </w:p>
          <w:p w:rsidR="008D6868" w:rsidRDefault="008D6868"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理事会将集中的披露目标作为基础来制定准则的披露目标和要求，这将与财务报表的总体目标更加一致并更好地与之相联系。</w:t>
            </w:r>
          </w:p>
          <w:p w:rsidR="00AB180D" w:rsidRDefault="00AB180D"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您是否同意理事会</w:t>
            </w:r>
            <w:r w:rsidR="008D6868">
              <w:rPr>
                <w:rFonts w:ascii="仿宋_GB2312" w:eastAsia="仿宋_GB2312" w:cs="仿宋_GB2312" w:hint="eastAsia"/>
                <w:sz w:val="28"/>
                <w:szCs w:val="28"/>
              </w:rPr>
              <w:t>应当制定集中的披露目标</w:t>
            </w:r>
            <w:r>
              <w:rPr>
                <w:rFonts w:ascii="仿宋_GB2312" w:eastAsia="仿宋_GB2312" w:cs="仿宋_GB2312" w:hint="eastAsia"/>
                <w:sz w:val="28"/>
                <w:szCs w:val="28"/>
              </w:rPr>
              <w:t>？</w:t>
            </w:r>
            <w:r w:rsidRPr="006A1427">
              <w:rPr>
                <w:rFonts w:ascii="仿宋_GB2312" w:eastAsia="仿宋_GB2312" w:cs="仿宋_GB2312" w:hint="eastAsia"/>
                <w:sz w:val="28"/>
                <w:szCs w:val="28"/>
              </w:rPr>
              <w:t>您的理由是什么？</w:t>
            </w:r>
            <w:r>
              <w:rPr>
                <w:rFonts w:ascii="仿宋_GB2312" w:eastAsia="仿宋_GB2312" w:cs="仿宋_GB2312" w:hint="eastAsia"/>
                <w:sz w:val="28"/>
                <w:szCs w:val="28"/>
              </w:rPr>
              <w:t>如果您不同意，您建议的备选方案是什么，理由是什么？</w:t>
            </w:r>
          </w:p>
        </w:tc>
      </w:tr>
    </w:tbl>
    <w:p w:rsidR="00E46391" w:rsidRPr="00AB180D" w:rsidRDefault="00E46391" w:rsidP="000E15AA">
      <w:pPr>
        <w:pStyle w:val="Default"/>
        <w:snapToGrid w:val="0"/>
        <w:spacing w:line="360" w:lineRule="auto"/>
        <w:ind w:firstLineChars="202" w:firstLine="566"/>
        <w:rPr>
          <w:rFonts w:ascii="仿宋_GB2312" w:eastAsia="仿宋_GB2312" w:cs="仿宋_GB2312"/>
          <w:sz w:val="28"/>
          <w:szCs w:val="28"/>
        </w:rPr>
      </w:pPr>
    </w:p>
    <w:tbl>
      <w:tblPr>
        <w:tblStyle w:val="ab"/>
        <w:tblW w:w="8080" w:type="dxa"/>
        <w:tblInd w:w="562" w:type="dxa"/>
        <w:tblLook w:val="04A0"/>
      </w:tblPr>
      <w:tblGrid>
        <w:gridCol w:w="8080"/>
      </w:tblGrid>
      <w:tr w:rsidR="00CE7872" w:rsidTr="004162C0">
        <w:tc>
          <w:tcPr>
            <w:tcW w:w="8080" w:type="dxa"/>
          </w:tcPr>
          <w:p w:rsidR="00CE7872" w:rsidRPr="00423EEC" w:rsidRDefault="00CE7872" w:rsidP="004162C0">
            <w:pPr>
              <w:pStyle w:val="Default"/>
              <w:snapToGrid w:val="0"/>
              <w:spacing w:line="360" w:lineRule="auto"/>
              <w:ind w:firstLineChars="200" w:firstLine="562"/>
              <w:rPr>
                <w:rFonts w:ascii="仿宋_GB2312" w:eastAsia="仿宋_GB2312" w:cs="仿宋_GB2312"/>
                <w:b/>
                <w:sz w:val="28"/>
                <w:szCs w:val="28"/>
              </w:rPr>
            </w:pPr>
            <w:r w:rsidRPr="00423EEC">
              <w:rPr>
                <w:rFonts w:ascii="仿宋_GB2312" w:eastAsia="仿宋_GB2312" w:cs="仿宋_GB2312" w:hint="eastAsia"/>
                <w:b/>
                <w:sz w:val="28"/>
                <w:szCs w:val="28"/>
              </w:rPr>
              <w:t>问题</w:t>
            </w:r>
            <w:r>
              <w:rPr>
                <w:rFonts w:ascii="仿宋_GB2312" w:eastAsia="仿宋_GB2312" w:cs="仿宋_GB2312" w:hint="eastAsia"/>
                <w:b/>
                <w:sz w:val="28"/>
                <w:szCs w:val="28"/>
              </w:rPr>
              <w:t>12</w:t>
            </w:r>
          </w:p>
        </w:tc>
      </w:tr>
      <w:tr w:rsidR="00CE7872" w:rsidTr="004162C0">
        <w:tc>
          <w:tcPr>
            <w:tcW w:w="8080" w:type="dxa"/>
          </w:tcPr>
          <w:p w:rsidR="00CE7872" w:rsidRPr="00687402" w:rsidRDefault="00CE7872"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关于制定集中的披露目标的</w:t>
            </w:r>
            <w:r w:rsidR="00461302">
              <w:rPr>
                <w:rFonts w:ascii="仿宋_GB2312" w:eastAsia="仿宋_GB2312" w:cs="仿宋_GB2312" w:hint="eastAsia"/>
                <w:sz w:val="28"/>
                <w:szCs w:val="28"/>
              </w:rPr>
              <w:t>下列</w:t>
            </w:r>
            <w:r>
              <w:rPr>
                <w:rFonts w:ascii="仿宋_GB2312" w:eastAsia="仿宋_GB2312" w:cs="仿宋_GB2312" w:hint="eastAsia"/>
                <w:sz w:val="28"/>
                <w:szCs w:val="28"/>
              </w:rPr>
              <w:t>两种方法，理事会已经识别但尚未形成初步观点：</w:t>
            </w:r>
          </w:p>
          <w:p w:rsidR="00CE7872" w:rsidRDefault="00461302" w:rsidP="004162C0">
            <w:pPr>
              <w:pStyle w:val="Default"/>
              <w:numPr>
                <w:ilvl w:val="0"/>
                <w:numId w:val="5"/>
              </w:numPr>
              <w:snapToGrid w:val="0"/>
              <w:spacing w:line="360" w:lineRule="auto"/>
              <w:ind w:left="884" w:hanging="278"/>
              <w:rPr>
                <w:rFonts w:ascii="仿宋_GB2312" w:eastAsia="仿宋_GB2312" w:cs="仿宋_GB2312"/>
                <w:sz w:val="28"/>
                <w:szCs w:val="28"/>
              </w:rPr>
            </w:pPr>
            <w:r>
              <w:rPr>
                <w:rFonts w:ascii="仿宋_GB2312" w:eastAsia="仿宋_GB2312" w:cs="仿宋_GB2312" w:hint="eastAsia"/>
                <w:sz w:val="28"/>
                <w:szCs w:val="28"/>
              </w:rPr>
              <w:t>方法A：</w:t>
            </w:r>
            <w:r w:rsidR="00CE7872">
              <w:rPr>
                <w:rFonts w:ascii="仿宋_GB2312" w:eastAsia="仿宋_GB2312" w:cs="仿宋_GB2312" w:hint="eastAsia"/>
                <w:sz w:val="28"/>
                <w:szCs w:val="28"/>
              </w:rPr>
              <w:t>专注于对企业资产、负债、权益、收益和费用披露的不同种类的信息；</w:t>
            </w:r>
          </w:p>
          <w:p w:rsidR="00CE7872" w:rsidRDefault="00461302" w:rsidP="004162C0">
            <w:pPr>
              <w:pStyle w:val="Default"/>
              <w:numPr>
                <w:ilvl w:val="0"/>
                <w:numId w:val="5"/>
              </w:numPr>
              <w:snapToGrid w:val="0"/>
              <w:spacing w:line="360" w:lineRule="auto"/>
              <w:ind w:left="884" w:hanging="278"/>
              <w:rPr>
                <w:rFonts w:ascii="仿宋_GB2312" w:eastAsia="仿宋_GB2312" w:cs="仿宋_GB2312"/>
                <w:sz w:val="28"/>
                <w:szCs w:val="28"/>
              </w:rPr>
            </w:pPr>
            <w:r>
              <w:rPr>
                <w:rFonts w:ascii="仿宋_GB2312" w:eastAsia="仿宋_GB2312" w:cs="仿宋_GB2312" w:hint="eastAsia"/>
                <w:sz w:val="28"/>
                <w:szCs w:val="28"/>
              </w:rPr>
              <w:t>方法B：</w:t>
            </w:r>
            <w:r w:rsidR="00CE7872">
              <w:rPr>
                <w:rFonts w:ascii="仿宋_GB2312" w:eastAsia="仿宋_GB2312" w:cs="仿宋_GB2312" w:hint="eastAsia"/>
                <w:sz w:val="28"/>
                <w:szCs w:val="28"/>
              </w:rPr>
              <w:t>专注于</w:t>
            </w:r>
            <w:r w:rsidR="00635BA9">
              <w:rPr>
                <w:rFonts w:ascii="仿宋_GB2312" w:eastAsia="仿宋_GB2312" w:cs="仿宋_GB2312" w:hint="eastAsia"/>
                <w:sz w:val="28"/>
                <w:szCs w:val="28"/>
              </w:rPr>
              <w:t>对企业活动的信息，这些活动更好地反映</w:t>
            </w:r>
            <w:r w:rsidR="00CE7872" w:rsidRPr="00CE7872">
              <w:rPr>
                <w:rFonts w:ascii="仿宋_GB2312" w:eastAsia="仿宋_GB2312" w:cs="仿宋_GB2312" w:hint="eastAsia"/>
                <w:sz w:val="28"/>
                <w:szCs w:val="28"/>
              </w:rPr>
              <w:t>使用者</w:t>
            </w:r>
            <w:r w:rsidR="00635BA9">
              <w:rPr>
                <w:rFonts w:ascii="仿宋_GB2312" w:eastAsia="仿宋_GB2312" w:cs="仿宋_GB2312" w:hint="eastAsia"/>
                <w:sz w:val="28"/>
                <w:szCs w:val="28"/>
              </w:rPr>
              <w:t>通常如何</w:t>
            </w:r>
            <w:r w:rsidR="00CE7872" w:rsidRPr="00CE7872">
              <w:rPr>
                <w:rFonts w:ascii="仿宋_GB2312" w:eastAsia="仿宋_GB2312" w:cs="仿宋_GB2312" w:hint="eastAsia"/>
                <w:sz w:val="28"/>
                <w:szCs w:val="28"/>
              </w:rPr>
              <w:t>评估企业未来净现金流的</w:t>
            </w:r>
            <w:r w:rsidR="00635BA9">
              <w:rPr>
                <w:rFonts w:ascii="仿宋_GB2312" w:eastAsia="仿宋_GB2312" w:cs="仿宋_GB2312" w:hint="eastAsia"/>
                <w:sz w:val="28"/>
                <w:szCs w:val="28"/>
              </w:rPr>
              <w:t>前景</w:t>
            </w:r>
            <w:r w:rsidR="00CE7872" w:rsidRPr="00CE7872">
              <w:rPr>
                <w:rFonts w:ascii="仿宋_GB2312" w:eastAsia="仿宋_GB2312" w:cs="仿宋_GB2312" w:hint="eastAsia"/>
                <w:sz w:val="28"/>
                <w:szCs w:val="28"/>
              </w:rPr>
              <w:t>和管理层对企业资源的管理</w:t>
            </w:r>
            <w:r w:rsidR="00635BA9">
              <w:rPr>
                <w:rFonts w:ascii="仿宋_GB2312" w:eastAsia="仿宋_GB2312" w:cs="仿宋_GB2312" w:hint="eastAsia"/>
                <w:sz w:val="28"/>
                <w:szCs w:val="28"/>
              </w:rPr>
              <w:t>。</w:t>
            </w:r>
          </w:p>
          <w:p w:rsidR="00CE7872" w:rsidRDefault="00CE7872"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（1）您</w:t>
            </w:r>
            <w:r w:rsidR="00635BA9">
              <w:rPr>
                <w:rFonts w:ascii="仿宋_GB2312" w:eastAsia="仿宋_GB2312" w:cs="仿宋_GB2312" w:hint="eastAsia"/>
                <w:sz w:val="28"/>
                <w:szCs w:val="28"/>
              </w:rPr>
              <w:t>支持哪一个方法，</w:t>
            </w:r>
            <w:r>
              <w:rPr>
                <w:rFonts w:ascii="仿宋_GB2312" w:eastAsia="仿宋_GB2312" w:cs="仿宋_GB2312" w:hint="eastAsia"/>
                <w:sz w:val="28"/>
                <w:szCs w:val="28"/>
              </w:rPr>
              <w:t>理由是什么？</w:t>
            </w:r>
          </w:p>
          <w:p w:rsidR="00CE7872" w:rsidRDefault="00CE7872"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（2）您</w:t>
            </w:r>
            <w:r w:rsidR="00635BA9">
              <w:rPr>
                <w:rFonts w:ascii="仿宋_GB2312" w:eastAsia="仿宋_GB2312" w:cs="仿宋_GB2312" w:hint="eastAsia"/>
                <w:sz w:val="28"/>
                <w:szCs w:val="28"/>
              </w:rPr>
              <w:t>认为</w:t>
            </w:r>
            <w:r>
              <w:rPr>
                <w:rFonts w:ascii="仿宋_GB2312" w:eastAsia="仿宋_GB2312" w:cs="仿宋_GB2312" w:hint="eastAsia"/>
                <w:sz w:val="28"/>
                <w:szCs w:val="28"/>
              </w:rPr>
              <w:t>是否</w:t>
            </w:r>
            <w:r w:rsidR="00635BA9">
              <w:rPr>
                <w:rFonts w:ascii="仿宋_GB2312" w:eastAsia="仿宋_GB2312" w:cs="仿宋_GB2312" w:hint="eastAsia"/>
                <w:sz w:val="28"/>
                <w:szCs w:val="28"/>
              </w:rPr>
              <w:t>有其他</w:t>
            </w:r>
            <w:r w:rsidR="00DF5AC6">
              <w:rPr>
                <w:rFonts w:ascii="仿宋_GB2312" w:eastAsia="仿宋_GB2312" w:cs="仿宋_GB2312" w:hint="eastAsia"/>
                <w:sz w:val="28"/>
                <w:szCs w:val="28"/>
              </w:rPr>
              <w:t>可</w:t>
            </w:r>
            <w:r w:rsidR="00635BA9">
              <w:rPr>
                <w:rFonts w:ascii="仿宋_GB2312" w:eastAsia="仿宋_GB2312" w:cs="仿宋_GB2312" w:hint="eastAsia"/>
                <w:sz w:val="28"/>
                <w:szCs w:val="28"/>
              </w:rPr>
              <w:t>使用的方法？如果您支持另一不同的方法，请阐述您的方法并解释您认为</w:t>
            </w:r>
            <w:r w:rsidR="00DF5AC6">
              <w:rPr>
                <w:rFonts w:ascii="仿宋_GB2312" w:eastAsia="仿宋_GB2312" w:cs="仿宋_GB2312" w:hint="eastAsia"/>
                <w:sz w:val="28"/>
                <w:szCs w:val="28"/>
              </w:rPr>
              <w:t>其优于本章所述方法的理由。</w:t>
            </w:r>
          </w:p>
          <w:p w:rsidR="00CE7872" w:rsidRPr="00523513" w:rsidRDefault="00DF5AC6"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方法A和方法B处于制定的早期阶段，且尚未经过理事会的详细讨论。关于如何更好地制定集中的披露目标，我们将进一步考虑本讨论稿收到的反馈意见。</w:t>
            </w:r>
          </w:p>
        </w:tc>
      </w:tr>
    </w:tbl>
    <w:p w:rsidR="00E46391" w:rsidRPr="00CE7872" w:rsidRDefault="00E46391" w:rsidP="000E15AA">
      <w:pPr>
        <w:pStyle w:val="Default"/>
        <w:snapToGrid w:val="0"/>
        <w:spacing w:line="360" w:lineRule="auto"/>
        <w:ind w:firstLineChars="202" w:firstLine="566"/>
        <w:rPr>
          <w:rFonts w:ascii="仿宋_GB2312" w:eastAsia="仿宋_GB2312" w:cs="仿宋_GB2312"/>
          <w:sz w:val="28"/>
          <w:szCs w:val="28"/>
        </w:rPr>
      </w:pPr>
    </w:p>
    <w:tbl>
      <w:tblPr>
        <w:tblStyle w:val="ab"/>
        <w:tblW w:w="8080" w:type="dxa"/>
        <w:tblInd w:w="562" w:type="dxa"/>
        <w:tblLook w:val="04A0"/>
      </w:tblPr>
      <w:tblGrid>
        <w:gridCol w:w="8080"/>
      </w:tblGrid>
      <w:tr w:rsidR="00517408" w:rsidTr="004162C0">
        <w:tc>
          <w:tcPr>
            <w:tcW w:w="8080" w:type="dxa"/>
          </w:tcPr>
          <w:p w:rsidR="00517408" w:rsidRPr="00423EEC" w:rsidRDefault="00517408" w:rsidP="004162C0">
            <w:pPr>
              <w:pStyle w:val="Default"/>
              <w:snapToGrid w:val="0"/>
              <w:spacing w:line="360" w:lineRule="auto"/>
              <w:ind w:firstLineChars="200" w:firstLine="562"/>
              <w:rPr>
                <w:rFonts w:ascii="仿宋_GB2312" w:eastAsia="仿宋_GB2312" w:cs="仿宋_GB2312"/>
                <w:b/>
                <w:sz w:val="28"/>
                <w:szCs w:val="28"/>
              </w:rPr>
            </w:pPr>
            <w:bookmarkStart w:id="21" w:name="OLE_LINK21"/>
            <w:bookmarkStart w:id="22" w:name="OLE_LINK22"/>
            <w:r w:rsidRPr="00423EEC">
              <w:rPr>
                <w:rFonts w:ascii="仿宋_GB2312" w:eastAsia="仿宋_GB2312" w:cs="仿宋_GB2312" w:hint="eastAsia"/>
                <w:b/>
                <w:sz w:val="28"/>
                <w:szCs w:val="28"/>
              </w:rPr>
              <w:t>问题</w:t>
            </w:r>
            <w:r>
              <w:rPr>
                <w:rFonts w:ascii="仿宋_GB2312" w:eastAsia="仿宋_GB2312" w:cs="仿宋_GB2312" w:hint="eastAsia"/>
                <w:b/>
                <w:sz w:val="28"/>
                <w:szCs w:val="28"/>
              </w:rPr>
              <w:t>13</w:t>
            </w:r>
          </w:p>
        </w:tc>
      </w:tr>
      <w:tr w:rsidR="00517408" w:rsidTr="004162C0">
        <w:tc>
          <w:tcPr>
            <w:tcW w:w="8080" w:type="dxa"/>
          </w:tcPr>
          <w:p w:rsidR="00517408" w:rsidRDefault="00517408"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您认为理事会</w:t>
            </w:r>
            <w:r w:rsidR="0031396B">
              <w:rPr>
                <w:rFonts w:ascii="仿宋_GB2312" w:eastAsia="仿宋_GB2312" w:cs="仿宋_GB2312" w:hint="eastAsia"/>
                <w:sz w:val="28"/>
                <w:szCs w:val="28"/>
              </w:rPr>
              <w:t>是否应考虑</w:t>
            </w:r>
            <w:r w:rsidR="007B03FC">
              <w:rPr>
                <w:rFonts w:ascii="仿宋_GB2312" w:eastAsia="仿宋_GB2312" w:cs="仿宋_GB2312" w:hint="eastAsia"/>
                <w:sz w:val="28"/>
                <w:szCs w:val="28"/>
              </w:rPr>
              <w:t>将</w:t>
            </w:r>
            <w:r w:rsidR="0031396B">
              <w:rPr>
                <w:rFonts w:ascii="仿宋_GB2312" w:eastAsia="仿宋_GB2312" w:cs="仿宋_GB2312" w:hint="eastAsia"/>
                <w:sz w:val="28"/>
                <w:szCs w:val="28"/>
              </w:rPr>
              <w:t>国际财务报告准则的所有披露目标和要求</w:t>
            </w:r>
            <w:r w:rsidR="007B03FC">
              <w:rPr>
                <w:rFonts w:ascii="仿宋_GB2312" w:eastAsia="仿宋_GB2312" w:cs="仿宋_GB2312" w:hint="eastAsia"/>
                <w:sz w:val="28"/>
                <w:szCs w:val="28"/>
              </w:rPr>
              <w:t>放在</w:t>
            </w:r>
            <w:r w:rsidR="0031396B">
              <w:rPr>
                <w:rFonts w:ascii="仿宋_GB2312" w:eastAsia="仿宋_GB2312" w:cs="仿宋_GB2312" w:hint="eastAsia"/>
                <w:sz w:val="28"/>
                <w:szCs w:val="28"/>
              </w:rPr>
              <w:t>单独</w:t>
            </w:r>
            <w:r w:rsidR="00461302">
              <w:rPr>
                <w:rFonts w:ascii="仿宋_GB2312" w:eastAsia="仿宋_GB2312" w:cs="仿宋_GB2312" w:hint="eastAsia"/>
                <w:sz w:val="28"/>
                <w:szCs w:val="28"/>
              </w:rPr>
              <w:t>一项</w:t>
            </w:r>
            <w:r w:rsidR="0031396B">
              <w:rPr>
                <w:rFonts w:ascii="仿宋_GB2312" w:eastAsia="仿宋_GB2312" w:cs="仿宋_GB2312" w:hint="eastAsia"/>
                <w:sz w:val="28"/>
                <w:szCs w:val="28"/>
              </w:rPr>
              <w:t>准则</w:t>
            </w:r>
            <w:r w:rsidR="007B03FC">
              <w:rPr>
                <w:rFonts w:ascii="仿宋_GB2312" w:eastAsia="仿宋_GB2312" w:cs="仿宋_GB2312" w:hint="eastAsia"/>
                <w:sz w:val="28"/>
                <w:szCs w:val="28"/>
              </w:rPr>
              <w:t>或一套准则中</w:t>
            </w:r>
            <w:r w:rsidR="0031396B">
              <w:rPr>
                <w:rFonts w:ascii="仿宋_GB2312" w:eastAsia="仿宋_GB2312" w:cs="仿宋_GB2312" w:hint="eastAsia"/>
                <w:sz w:val="28"/>
                <w:szCs w:val="28"/>
              </w:rPr>
              <w:t>？</w:t>
            </w:r>
            <w:r w:rsidR="007B03FC" w:rsidRPr="006A1427">
              <w:rPr>
                <w:rFonts w:ascii="仿宋_GB2312" w:eastAsia="仿宋_GB2312" w:cs="仿宋_GB2312" w:hint="eastAsia"/>
                <w:sz w:val="28"/>
                <w:szCs w:val="28"/>
              </w:rPr>
              <w:t>您的理由是什么？</w:t>
            </w:r>
          </w:p>
        </w:tc>
      </w:tr>
      <w:bookmarkEnd w:id="21"/>
      <w:bookmarkEnd w:id="22"/>
    </w:tbl>
    <w:p w:rsidR="00E46391" w:rsidRPr="00517408" w:rsidRDefault="00E46391" w:rsidP="000E15AA">
      <w:pPr>
        <w:pStyle w:val="Default"/>
        <w:snapToGrid w:val="0"/>
        <w:spacing w:line="360" w:lineRule="auto"/>
        <w:ind w:firstLineChars="202" w:firstLine="566"/>
        <w:rPr>
          <w:rFonts w:ascii="仿宋_GB2312" w:eastAsia="仿宋_GB2312" w:cs="仿宋_GB2312"/>
          <w:sz w:val="28"/>
          <w:szCs w:val="28"/>
        </w:rPr>
      </w:pPr>
    </w:p>
    <w:p w:rsidR="00E46391" w:rsidRDefault="00E46391" w:rsidP="000E15AA">
      <w:pPr>
        <w:pStyle w:val="Default"/>
        <w:snapToGrid w:val="0"/>
        <w:spacing w:line="360" w:lineRule="auto"/>
        <w:ind w:firstLineChars="202" w:firstLine="568"/>
        <w:rPr>
          <w:rFonts w:ascii="仿宋_GB2312" w:eastAsia="仿宋_GB2312" w:cs="仿宋_GB2312"/>
          <w:sz w:val="28"/>
          <w:szCs w:val="28"/>
        </w:rPr>
      </w:pPr>
      <w:r>
        <w:rPr>
          <w:rFonts w:ascii="仿宋_GB2312" w:eastAsia="仿宋_GB2312" w:cs="仿宋_GB2312" w:hint="eastAsia"/>
          <w:b/>
          <w:sz w:val="28"/>
          <w:szCs w:val="28"/>
        </w:rPr>
        <w:t>8</w:t>
      </w:r>
      <w:r w:rsidRPr="00605B68">
        <w:rPr>
          <w:rFonts w:ascii="仿宋_GB2312" w:eastAsia="仿宋_GB2312" w:cs="仿宋_GB2312" w:hint="eastAsia"/>
          <w:b/>
          <w:sz w:val="28"/>
          <w:szCs w:val="28"/>
        </w:rPr>
        <w:t>、</w:t>
      </w:r>
      <w:r>
        <w:rPr>
          <w:rFonts w:ascii="仿宋_GB2312" w:eastAsia="仿宋_GB2312" w:cs="仿宋_GB2312" w:hint="eastAsia"/>
          <w:b/>
          <w:sz w:val="28"/>
          <w:szCs w:val="28"/>
        </w:rPr>
        <w:t>第八章：</w:t>
      </w:r>
      <w:r w:rsidRPr="00E46391">
        <w:rPr>
          <w:rFonts w:ascii="仿宋_GB2312" w:eastAsia="仿宋_GB2312" w:cs="仿宋_GB2312" w:hint="eastAsia"/>
          <w:b/>
          <w:sz w:val="28"/>
          <w:szCs w:val="28"/>
        </w:rPr>
        <w:t>新西兰会计准则委员会</w:t>
      </w:r>
      <w:r w:rsidR="00461302">
        <w:rPr>
          <w:rFonts w:ascii="仿宋_GB2312" w:eastAsia="仿宋_GB2312" w:cs="仿宋_GB2312" w:hint="eastAsia"/>
          <w:b/>
          <w:sz w:val="28"/>
          <w:szCs w:val="28"/>
        </w:rPr>
        <w:t>工作</w:t>
      </w:r>
      <w:r w:rsidRPr="00E46391">
        <w:rPr>
          <w:rFonts w:ascii="仿宋_GB2312" w:eastAsia="仿宋_GB2312" w:cs="仿宋_GB2312" w:hint="eastAsia"/>
          <w:b/>
          <w:sz w:val="28"/>
          <w:szCs w:val="28"/>
        </w:rPr>
        <w:t>人员起草披露要求的方法</w:t>
      </w:r>
    </w:p>
    <w:tbl>
      <w:tblPr>
        <w:tblStyle w:val="ab"/>
        <w:tblW w:w="8080" w:type="dxa"/>
        <w:tblInd w:w="562" w:type="dxa"/>
        <w:tblLook w:val="04A0"/>
      </w:tblPr>
      <w:tblGrid>
        <w:gridCol w:w="8080"/>
      </w:tblGrid>
      <w:tr w:rsidR="001243A3" w:rsidTr="004162C0">
        <w:tc>
          <w:tcPr>
            <w:tcW w:w="8080" w:type="dxa"/>
          </w:tcPr>
          <w:p w:rsidR="001243A3" w:rsidRPr="00423EEC" w:rsidRDefault="001243A3" w:rsidP="004162C0">
            <w:pPr>
              <w:pStyle w:val="Default"/>
              <w:snapToGrid w:val="0"/>
              <w:spacing w:line="360" w:lineRule="auto"/>
              <w:ind w:firstLineChars="200" w:firstLine="562"/>
              <w:rPr>
                <w:rFonts w:ascii="仿宋_GB2312" w:eastAsia="仿宋_GB2312" w:cs="仿宋_GB2312"/>
                <w:b/>
                <w:sz w:val="28"/>
                <w:szCs w:val="28"/>
              </w:rPr>
            </w:pPr>
            <w:r w:rsidRPr="00423EEC">
              <w:rPr>
                <w:rFonts w:ascii="仿宋_GB2312" w:eastAsia="仿宋_GB2312" w:cs="仿宋_GB2312" w:hint="eastAsia"/>
                <w:b/>
                <w:sz w:val="28"/>
                <w:szCs w:val="28"/>
              </w:rPr>
              <w:t>问题</w:t>
            </w:r>
            <w:r>
              <w:rPr>
                <w:rFonts w:ascii="仿宋_GB2312" w:eastAsia="仿宋_GB2312" w:cs="仿宋_GB2312" w:hint="eastAsia"/>
                <w:b/>
                <w:sz w:val="28"/>
                <w:szCs w:val="28"/>
              </w:rPr>
              <w:t>14</w:t>
            </w:r>
          </w:p>
        </w:tc>
      </w:tr>
      <w:tr w:rsidR="001243A3" w:rsidTr="004162C0">
        <w:tc>
          <w:tcPr>
            <w:tcW w:w="8080" w:type="dxa"/>
          </w:tcPr>
          <w:p w:rsidR="001243A3" w:rsidRPr="00687402" w:rsidRDefault="001243A3"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本章阐述新西兰会计准则委员会</w:t>
            </w:r>
            <w:r w:rsidR="00461302">
              <w:rPr>
                <w:rFonts w:ascii="仿宋_GB2312" w:eastAsia="仿宋_GB2312" w:cs="仿宋_GB2312" w:hint="eastAsia"/>
                <w:sz w:val="28"/>
                <w:szCs w:val="28"/>
              </w:rPr>
              <w:t>工作</w:t>
            </w:r>
            <w:r>
              <w:rPr>
                <w:rFonts w:ascii="仿宋_GB2312" w:eastAsia="仿宋_GB2312" w:cs="仿宋_GB2312" w:hint="eastAsia"/>
                <w:sz w:val="28"/>
                <w:szCs w:val="28"/>
              </w:rPr>
              <w:t>人员为起草国际财务报告准则的披露目标和要求建议的方法。</w:t>
            </w:r>
          </w:p>
          <w:p w:rsidR="001243A3" w:rsidRDefault="001243A3"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（1）对</w:t>
            </w:r>
            <w:r w:rsidR="00461302">
              <w:rPr>
                <w:rFonts w:ascii="仿宋_GB2312" w:eastAsia="仿宋_GB2312" w:cs="仿宋_GB2312" w:hint="eastAsia"/>
                <w:sz w:val="28"/>
                <w:szCs w:val="28"/>
              </w:rPr>
              <w:t>于</w:t>
            </w:r>
            <w:r>
              <w:rPr>
                <w:rFonts w:ascii="仿宋_GB2312" w:eastAsia="仿宋_GB2312" w:cs="仿宋_GB2312" w:hint="eastAsia"/>
                <w:sz w:val="28"/>
                <w:szCs w:val="28"/>
              </w:rPr>
              <w:t>本章阐述的新西兰会计准则委员会</w:t>
            </w:r>
            <w:r w:rsidR="00461302">
              <w:rPr>
                <w:rFonts w:ascii="仿宋_GB2312" w:eastAsia="仿宋_GB2312" w:cs="仿宋_GB2312" w:hint="eastAsia"/>
                <w:sz w:val="28"/>
                <w:szCs w:val="28"/>
              </w:rPr>
              <w:t>工作</w:t>
            </w:r>
            <w:r>
              <w:rPr>
                <w:rFonts w:ascii="仿宋_GB2312" w:eastAsia="仿宋_GB2312" w:cs="仿宋_GB2312" w:hint="eastAsia"/>
                <w:sz w:val="28"/>
                <w:szCs w:val="28"/>
              </w:rPr>
              <w:t>人员起草国际财务报告准则的披露目标和要求的方法</w:t>
            </w:r>
            <w:r w:rsidR="00461302">
              <w:rPr>
                <w:rFonts w:ascii="仿宋_GB2312" w:eastAsia="仿宋_GB2312" w:cs="仿宋_GB2312" w:hint="eastAsia"/>
                <w:sz w:val="28"/>
                <w:szCs w:val="28"/>
              </w:rPr>
              <w:t>（该方法的主要特点见本章第8.2段），您</w:t>
            </w:r>
            <w:r>
              <w:rPr>
                <w:rFonts w:ascii="仿宋_GB2312" w:eastAsia="仿宋_GB2312" w:cs="仿宋_GB2312" w:hint="eastAsia"/>
                <w:sz w:val="28"/>
                <w:szCs w:val="28"/>
              </w:rPr>
              <w:t>有何意见？</w:t>
            </w:r>
          </w:p>
          <w:p w:rsidR="006577D1" w:rsidRDefault="001243A3"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（2）</w:t>
            </w:r>
            <w:r w:rsidR="006577D1">
              <w:rPr>
                <w:rFonts w:ascii="仿宋_GB2312" w:eastAsia="仿宋_GB2312" w:cs="仿宋_GB2312" w:hint="eastAsia"/>
                <w:sz w:val="28"/>
                <w:szCs w:val="28"/>
              </w:rPr>
              <w:t>您认为制定这种方法是否能鼓励更加有效的披露？</w:t>
            </w:r>
          </w:p>
          <w:p w:rsidR="001243A3" w:rsidRDefault="006577D1"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（3）您认为理事会是否应当在</w:t>
            </w:r>
            <w:r w:rsidR="00315002">
              <w:rPr>
                <w:rFonts w:ascii="仿宋_GB2312" w:eastAsia="仿宋_GB2312" w:cs="仿宋_GB2312" w:hint="eastAsia"/>
                <w:sz w:val="28"/>
                <w:szCs w:val="28"/>
              </w:rPr>
              <w:t>“</w:t>
            </w:r>
            <w:r w:rsidR="00461302">
              <w:rPr>
                <w:rFonts w:ascii="仿宋_GB2312" w:eastAsia="仿宋_GB2312" w:cs="仿宋_GB2312" w:hint="eastAsia"/>
                <w:sz w:val="28"/>
                <w:szCs w:val="28"/>
              </w:rPr>
              <w:t>审议</w:t>
            </w:r>
            <w:r>
              <w:rPr>
                <w:rFonts w:ascii="仿宋_GB2312" w:eastAsia="仿宋_GB2312" w:cs="仿宋_GB2312" w:hint="eastAsia"/>
                <w:sz w:val="28"/>
                <w:szCs w:val="28"/>
              </w:rPr>
              <w:t>准则层面的</w:t>
            </w:r>
            <w:r w:rsidR="00461302">
              <w:rPr>
                <w:rFonts w:ascii="仿宋_GB2312" w:eastAsia="仿宋_GB2312" w:cs="仿宋_GB2312" w:hint="eastAsia"/>
                <w:sz w:val="28"/>
                <w:szCs w:val="28"/>
              </w:rPr>
              <w:t>披露</w:t>
            </w:r>
            <w:r>
              <w:rPr>
                <w:rFonts w:ascii="仿宋_GB2312" w:eastAsia="仿宋_GB2312" w:cs="仿宋_GB2312" w:hint="eastAsia"/>
                <w:sz w:val="28"/>
                <w:szCs w:val="28"/>
              </w:rPr>
              <w:t>项目</w:t>
            </w:r>
            <w:r w:rsidR="00315002">
              <w:rPr>
                <w:rFonts w:ascii="仿宋_GB2312" w:eastAsia="仿宋_GB2312" w:cs="仿宋_GB2312" w:hint="eastAsia"/>
                <w:sz w:val="28"/>
                <w:szCs w:val="28"/>
              </w:rPr>
              <w:t>”</w:t>
            </w:r>
            <w:r>
              <w:rPr>
                <w:rFonts w:ascii="仿宋_GB2312" w:eastAsia="仿宋_GB2312" w:cs="仿宋_GB2312" w:hint="eastAsia"/>
                <w:sz w:val="28"/>
                <w:szCs w:val="28"/>
              </w:rPr>
              <w:t>中考虑新西兰会计准则委员会</w:t>
            </w:r>
            <w:bookmarkStart w:id="23" w:name="OLE_LINK23"/>
            <w:bookmarkStart w:id="24" w:name="OLE_LINK24"/>
            <w:r w:rsidR="00461302">
              <w:rPr>
                <w:rFonts w:ascii="仿宋_GB2312" w:eastAsia="仿宋_GB2312" w:cs="仿宋_GB2312" w:hint="eastAsia"/>
                <w:sz w:val="28"/>
                <w:szCs w:val="28"/>
              </w:rPr>
              <w:t>工作</w:t>
            </w:r>
            <w:bookmarkEnd w:id="23"/>
            <w:bookmarkEnd w:id="24"/>
            <w:r>
              <w:rPr>
                <w:rFonts w:ascii="仿宋_GB2312" w:eastAsia="仿宋_GB2312" w:cs="仿宋_GB2312" w:hint="eastAsia"/>
                <w:sz w:val="28"/>
                <w:szCs w:val="28"/>
              </w:rPr>
              <w:t>人员的方法（或该方法的某些方面）？</w:t>
            </w:r>
            <w:r w:rsidRPr="006A1427">
              <w:rPr>
                <w:rFonts w:ascii="仿宋_GB2312" w:eastAsia="仿宋_GB2312" w:cs="仿宋_GB2312" w:hint="eastAsia"/>
                <w:sz w:val="28"/>
                <w:szCs w:val="28"/>
              </w:rPr>
              <w:t>您的理由是什么？</w:t>
            </w:r>
          </w:p>
          <w:p w:rsidR="001243A3" w:rsidRPr="00523513" w:rsidRDefault="006577D1"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请注意理事会是在对新西兰会计准则委员会</w:t>
            </w:r>
            <w:r w:rsidR="00461302">
              <w:rPr>
                <w:rFonts w:ascii="仿宋_GB2312" w:eastAsia="仿宋_GB2312" w:cs="仿宋_GB2312" w:hint="eastAsia"/>
                <w:sz w:val="28"/>
                <w:szCs w:val="28"/>
              </w:rPr>
              <w:t>工作</w:t>
            </w:r>
            <w:r>
              <w:rPr>
                <w:rFonts w:ascii="仿宋_GB2312" w:eastAsia="仿宋_GB2312" w:cs="仿宋_GB2312" w:hint="eastAsia"/>
                <w:sz w:val="28"/>
                <w:szCs w:val="28"/>
              </w:rPr>
              <w:t>人员的总体方法征询反馈意见，而不是对具体</w:t>
            </w:r>
            <w:r w:rsidR="00FB0836">
              <w:rPr>
                <w:rFonts w:ascii="仿宋_GB2312" w:eastAsia="仿宋_GB2312" w:cs="仿宋_GB2312" w:hint="eastAsia"/>
                <w:sz w:val="28"/>
                <w:szCs w:val="28"/>
              </w:rPr>
              <w:t>内容</w:t>
            </w:r>
            <w:r>
              <w:rPr>
                <w:rFonts w:ascii="仿宋_GB2312" w:eastAsia="仿宋_GB2312" w:cs="仿宋_GB2312" w:hint="eastAsia"/>
                <w:sz w:val="28"/>
                <w:szCs w:val="28"/>
              </w:rPr>
              <w:t>征询意见，</w:t>
            </w:r>
            <w:r w:rsidR="00461302">
              <w:rPr>
                <w:rFonts w:ascii="仿宋_GB2312" w:eastAsia="仿宋_GB2312" w:cs="仿宋_GB2312" w:hint="eastAsia"/>
                <w:sz w:val="28"/>
                <w:szCs w:val="28"/>
              </w:rPr>
              <w:t>比</w:t>
            </w:r>
            <w:r>
              <w:rPr>
                <w:rFonts w:ascii="仿宋_GB2312" w:eastAsia="仿宋_GB2312" w:cs="仿宋_GB2312" w:hint="eastAsia"/>
                <w:sz w:val="28"/>
                <w:szCs w:val="28"/>
              </w:rPr>
              <w:t>如新西兰会计准则委员会</w:t>
            </w:r>
            <w:r w:rsidR="00461302">
              <w:rPr>
                <w:rFonts w:ascii="仿宋_GB2312" w:eastAsia="仿宋_GB2312" w:cs="仿宋_GB2312" w:hint="eastAsia"/>
                <w:sz w:val="28"/>
                <w:szCs w:val="28"/>
              </w:rPr>
              <w:t>工作</w:t>
            </w:r>
            <w:r>
              <w:rPr>
                <w:rFonts w:ascii="仿宋_GB2312" w:eastAsia="仿宋_GB2312" w:cs="仿宋_GB2312" w:hint="eastAsia"/>
                <w:sz w:val="28"/>
                <w:szCs w:val="28"/>
              </w:rPr>
              <w:t>人员的示例1中对判断的使用，或</w:t>
            </w:r>
            <w:r w:rsidR="00FB0836">
              <w:rPr>
                <w:rFonts w:ascii="仿宋_GB2312" w:eastAsia="仿宋_GB2312" w:cs="仿宋_GB2312" w:hint="eastAsia"/>
                <w:sz w:val="28"/>
                <w:szCs w:val="28"/>
              </w:rPr>
              <w:t>示例2和</w:t>
            </w:r>
            <w:r w:rsidR="00461302">
              <w:rPr>
                <w:rFonts w:ascii="仿宋_GB2312" w:eastAsia="仿宋_GB2312" w:cs="仿宋_GB2312" w:hint="eastAsia"/>
                <w:sz w:val="28"/>
                <w:szCs w:val="28"/>
              </w:rPr>
              <w:t>示例</w:t>
            </w:r>
            <w:r w:rsidR="00FB0836">
              <w:rPr>
                <w:rFonts w:ascii="仿宋_GB2312" w:eastAsia="仿宋_GB2312" w:cs="仿宋_GB2312" w:hint="eastAsia"/>
                <w:sz w:val="28"/>
                <w:szCs w:val="28"/>
              </w:rPr>
              <w:t>3中包括的具体披露要求和目标。另外，理事会没有对具体的披露目标和要求应当放在国际财务报告准则的哪个位置征询意见（问题13中的特殊要求除外）。</w:t>
            </w:r>
          </w:p>
        </w:tc>
      </w:tr>
    </w:tbl>
    <w:p w:rsidR="00E46391" w:rsidRPr="001243A3" w:rsidRDefault="00E46391" w:rsidP="000E15AA">
      <w:pPr>
        <w:pStyle w:val="Default"/>
        <w:snapToGrid w:val="0"/>
        <w:spacing w:line="360" w:lineRule="auto"/>
        <w:ind w:firstLineChars="202" w:firstLine="566"/>
        <w:rPr>
          <w:rFonts w:ascii="仿宋_GB2312" w:eastAsia="仿宋_GB2312" w:cs="仿宋_GB2312"/>
          <w:sz w:val="28"/>
          <w:szCs w:val="28"/>
        </w:rPr>
      </w:pPr>
    </w:p>
    <w:tbl>
      <w:tblPr>
        <w:tblStyle w:val="ab"/>
        <w:tblW w:w="8080" w:type="dxa"/>
        <w:tblInd w:w="562" w:type="dxa"/>
        <w:tblLook w:val="04A0"/>
      </w:tblPr>
      <w:tblGrid>
        <w:gridCol w:w="8080"/>
      </w:tblGrid>
      <w:tr w:rsidR="000C54D2" w:rsidTr="004162C0">
        <w:tc>
          <w:tcPr>
            <w:tcW w:w="8080" w:type="dxa"/>
          </w:tcPr>
          <w:p w:rsidR="000C54D2" w:rsidRPr="00423EEC" w:rsidRDefault="000C54D2" w:rsidP="004162C0">
            <w:pPr>
              <w:pStyle w:val="Default"/>
              <w:snapToGrid w:val="0"/>
              <w:spacing w:line="360" w:lineRule="auto"/>
              <w:ind w:firstLineChars="200" w:firstLine="562"/>
              <w:rPr>
                <w:rFonts w:ascii="仿宋_GB2312" w:eastAsia="仿宋_GB2312" w:cs="仿宋_GB2312"/>
                <w:b/>
                <w:sz w:val="28"/>
                <w:szCs w:val="28"/>
              </w:rPr>
            </w:pPr>
            <w:r w:rsidRPr="00423EEC">
              <w:rPr>
                <w:rFonts w:ascii="仿宋_GB2312" w:eastAsia="仿宋_GB2312" w:cs="仿宋_GB2312" w:hint="eastAsia"/>
                <w:b/>
                <w:sz w:val="28"/>
                <w:szCs w:val="28"/>
              </w:rPr>
              <w:t>问题</w:t>
            </w:r>
            <w:r>
              <w:rPr>
                <w:rFonts w:ascii="仿宋_GB2312" w:eastAsia="仿宋_GB2312" w:cs="仿宋_GB2312" w:hint="eastAsia"/>
                <w:b/>
                <w:sz w:val="28"/>
                <w:szCs w:val="28"/>
              </w:rPr>
              <w:t>15</w:t>
            </w:r>
          </w:p>
        </w:tc>
      </w:tr>
      <w:tr w:rsidR="000C54D2" w:rsidTr="004162C0">
        <w:tc>
          <w:tcPr>
            <w:tcW w:w="8080" w:type="dxa"/>
          </w:tcPr>
          <w:p w:rsidR="000C54D2" w:rsidRDefault="000C54D2"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如第</w:t>
            </w:r>
            <w:r w:rsidR="00461302">
              <w:rPr>
                <w:rFonts w:ascii="仿宋_GB2312" w:eastAsia="仿宋_GB2312" w:cs="仿宋_GB2312" w:hint="eastAsia"/>
                <w:sz w:val="28"/>
                <w:szCs w:val="28"/>
              </w:rPr>
              <w:t>一</w:t>
            </w:r>
            <w:r>
              <w:rPr>
                <w:rFonts w:ascii="仿宋_GB2312" w:eastAsia="仿宋_GB2312" w:cs="仿宋_GB2312" w:hint="eastAsia"/>
                <w:sz w:val="28"/>
                <w:szCs w:val="28"/>
              </w:rPr>
              <w:t>章所述，一些利益相关方认为在国际财务报告准则中起草的披露方法可能导致披露问题。</w:t>
            </w:r>
            <w:r w:rsidR="00E716AC">
              <w:rPr>
                <w:rFonts w:ascii="仿宋_GB2312" w:eastAsia="仿宋_GB2312" w:cs="仿宋_GB2312" w:hint="eastAsia"/>
                <w:sz w:val="28"/>
                <w:szCs w:val="28"/>
              </w:rPr>
              <w:t>一些人特别提到准则中缺少清晰的披露目标和规定的披露要求清单（见第8.4段）。</w:t>
            </w:r>
          </w:p>
          <w:p w:rsidR="00E716AC" w:rsidRDefault="00E716AC"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然而，其他利益相关方</w:t>
            </w:r>
            <w:r w:rsidR="00CF61F5">
              <w:rPr>
                <w:rFonts w:ascii="仿宋_GB2312" w:eastAsia="仿宋_GB2312" w:cs="仿宋_GB2312" w:hint="eastAsia"/>
                <w:sz w:val="28"/>
                <w:szCs w:val="28"/>
              </w:rPr>
              <w:t>提到，</w:t>
            </w:r>
            <w:r>
              <w:rPr>
                <w:rFonts w:ascii="仿宋_GB2312" w:eastAsia="仿宋_GB2312" w:cs="仿宋_GB2312" w:hint="eastAsia"/>
                <w:sz w:val="28"/>
                <w:szCs w:val="28"/>
              </w:rPr>
              <w:t>在确定如何满足披露目标时，具体披露要求可以比</w:t>
            </w:r>
            <w:r w:rsidR="00CF61F5">
              <w:rPr>
                <w:rFonts w:ascii="仿宋_GB2312" w:eastAsia="仿宋_GB2312" w:cs="仿宋_GB2312" w:hint="eastAsia"/>
                <w:sz w:val="28"/>
                <w:szCs w:val="28"/>
              </w:rPr>
              <w:t>披露</w:t>
            </w:r>
            <w:r>
              <w:rPr>
                <w:rFonts w:ascii="仿宋_GB2312" w:eastAsia="仿宋_GB2312" w:cs="仿宋_GB2312" w:hint="eastAsia"/>
                <w:sz w:val="28"/>
                <w:szCs w:val="28"/>
              </w:rPr>
              <w:t>判断</w:t>
            </w:r>
            <w:r w:rsidR="00CF61F5">
              <w:rPr>
                <w:rFonts w:ascii="仿宋_GB2312" w:eastAsia="仿宋_GB2312" w:cs="仿宋_GB2312" w:hint="eastAsia"/>
                <w:sz w:val="28"/>
                <w:szCs w:val="28"/>
              </w:rPr>
              <w:t>的</w:t>
            </w:r>
            <w:r>
              <w:rPr>
                <w:rFonts w:ascii="仿宋_GB2312" w:eastAsia="仿宋_GB2312" w:cs="仿宋_GB2312" w:hint="eastAsia"/>
                <w:sz w:val="28"/>
                <w:szCs w:val="28"/>
              </w:rPr>
              <w:t>要求简单一些</w:t>
            </w:r>
            <w:r w:rsidR="00CF61F5">
              <w:rPr>
                <w:rFonts w:ascii="仿宋_GB2312" w:eastAsia="仿宋_GB2312" w:cs="仿宋_GB2312" w:hint="eastAsia"/>
                <w:sz w:val="28"/>
                <w:szCs w:val="28"/>
              </w:rPr>
              <w:t>。</w:t>
            </w:r>
          </w:p>
          <w:p w:rsidR="000C54D2" w:rsidRDefault="000C54D2" w:rsidP="004162C0">
            <w:pPr>
              <w:pStyle w:val="Default"/>
              <w:snapToGrid w:val="0"/>
              <w:spacing w:line="360" w:lineRule="auto"/>
              <w:ind w:firstLineChars="200" w:firstLine="560"/>
              <w:rPr>
                <w:rFonts w:ascii="仿宋_GB2312" w:eastAsia="仿宋_GB2312" w:cs="仿宋_GB2312"/>
                <w:sz w:val="28"/>
                <w:szCs w:val="28"/>
              </w:rPr>
            </w:pPr>
            <w:r>
              <w:rPr>
                <w:rFonts w:ascii="仿宋_GB2312" w:eastAsia="仿宋_GB2312" w:cs="仿宋_GB2312" w:hint="eastAsia"/>
                <w:sz w:val="28"/>
                <w:szCs w:val="28"/>
              </w:rPr>
              <w:t>您认为理事会</w:t>
            </w:r>
            <w:r w:rsidR="00CF61F5">
              <w:rPr>
                <w:rFonts w:ascii="仿宋_GB2312" w:eastAsia="仿宋_GB2312" w:cs="仿宋_GB2312" w:hint="eastAsia"/>
                <w:sz w:val="28"/>
                <w:szCs w:val="28"/>
              </w:rPr>
              <w:t>目前起草国际财务报告准则的方法是否会导致披露问题？请说明原因。如果您认为目前的草案会导致披露问题，请对准则草案何处需要改进提供例子，</w:t>
            </w:r>
            <w:r w:rsidRPr="006A1427">
              <w:rPr>
                <w:rFonts w:ascii="仿宋_GB2312" w:eastAsia="仿宋_GB2312" w:cs="仿宋_GB2312" w:hint="eastAsia"/>
                <w:sz w:val="28"/>
                <w:szCs w:val="28"/>
              </w:rPr>
              <w:t>理由是什么？</w:t>
            </w:r>
          </w:p>
        </w:tc>
      </w:tr>
    </w:tbl>
    <w:p w:rsidR="00E46391" w:rsidRPr="000C54D2" w:rsidRDefault="00E46391" w:rsidP="000E15AA">
      <w:pPr>
        <w:pStyle w:val="Default"/>
        <w:snapToGrid w:val="0"/>
        <w:spacing w:line="360" w:lineRule="auto"/>
        <w:ind w:firstLineChars="202" w:firstLine="566"/>
        <w:rPr>
          <w:rFonts w:ascii="仿宋_GB2312" w:eastAsia="仿宋_GB2312" w:cs="仿宋_GB2312"/>
          <w:sz w:val="28"/>
          <w:szCs w:val="28"/>
        </w:rPr>
      </w:pPr>
    </w:p>
    <w:sectPr w:rsidR="00E46391" w:rsidRPr="000C54D2" w:rsidSect="003926F6">
      <w:footerReference w:type="default" r:id="rId12"/>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738" w:rsidRDefault="00C21738" w:rsidP="00CC1100">
      <w:r>
        <w:separator/>
      </w:r>
    </w:p>
  </w:endnote>
  <w:endnote w:type="continuationSeparator" w:id="1">
    <w:p w:rsidR="00C21738" w:rsidRDefault="00C21738" w:rsidP="00CC1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359170"/>
      <w:docPartObj>
        <w:docPartGallery w:val="Page Numbers (Bottom of Page)"/>
        <w:docPartUnique/>
      </w:docPartObj>
    </w:sdtPr>
    <w:sdtContent>
      <w:p w:rsidR="00D428EA" w:rsidRDefault="00E378A7">
        <w:pPr>
          <w:pStyle w:val="a4"/>
          <w:jc w:val="center"/>
        </w:pPr>
        <w:r>
          <w:fldChar w:fldCharType="begin"/>
        </w:r>
        <w:r w:rsidR="00D428EA">
          <w:instrText>PAGE   \* MERGEFORMAT</w:instrText>
        </w:r>
        <w:r>
          <w:fldChar w:fldCharType="separate"/>
        </w:r>
        <w:r w:rsidR="008C5997" w:rsidRPr="008C5997">
          <w:rPr>
            <w:noProof/>
            <w:lang w:val="zh-CN"/>
          </w:rPr>
          <w:t>17</w:t>
        </w:r>
        <w:r>
          <w:fldChar w:fldCharType="end"/>
        </w:r>
      </w:p>
    </w:sdtContent>
  </w:sdt>
  <w:p w:rsidR="00D428EA" w:rsidRDefault="00D428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738" w:rsidRDefault="00C21738" w:rsidP="00CC1100">
      <w:r>
        <w:separator/>
      </w:r>
    </w:p>
  </w:footnote>
  <w:footnote w:type="continuationSeparator" w:id="1">
    <w:p w:rsidR="00C21738" w:rsidRDefault="00C21738" w:rsidP="00CC1100">
      <w:r>
        <w:continuationSeparator/>
      </w:r>
    </w:p>
  </w:footnote>
  <w:footnote w:id="2">
    <w:p w:rsidR="00E803D7" w:rsidRDefault="00E803D7">
      <w:pPr>
        <w:pStyle w:val="a9"/>
      </w:pPr>
      <w:r>
        <w:rPr>
          <w:rStyle w:val="aa"/>
        </w:rPr>
        <w:footnoteRef/>
      </w:r>
      <w:r>
        <w:rPr>
          <w:rFonts w:hint="eastAsia"/>
        </w:rPr>
        <w:t>在整个讨论稿中，术语“主要使用者”和“使用者”是指现有的和潜在的投资者、贷款人和其他债权人，他们必须依赖通用目的财务报告来获得所需要的多种财务信息。</w:t>
      </w:r>
    </w:p>
  </w:footnote>
  <w:footnote w:id="3">
    <w:p w:rsidR="00AB34EB" w:rsidRPr="00462CD3" w:rsidRDefault="00AB34EB">
      <w:pPr>
        <w:pStyle w:val="a9"/>
      </w:pPr>
      <w:r>
        <w:rPr>
          <w:rStyle w:val="aa"/>
        </w:rPr>
        <w:footnoteRef/>
      </w:r>
      <w:r>
        <w:rPr>
          <w:rFonts w:hint="eastAsia"/>
        </w:rPr>
        <w:t>《国际会计准则第</w:t>
      </w:r>
      <w:r>
        <w:rPr>
          <w:rFonts w:hint="eastAsia"/>
        </w:rPr>
        <w:t>1</w:t>
      </w:r>
      <w:r>
        <w:rPr>
          <w:rFonts w:hint="eastAsia"/>
        </w:rPr>
        <w:t>号——财务报表列报》第</w:t>
      </w:r>
      <w:r>
        <w:rPr>
          <w:rFonts w:hint="eastAsia"/>
        </w:rPr>
        <w:t>99-103</w:t>
      </w:r>
      <w:r>
        <w:rPr>
          <w:rFonts w:hint="eastAsia"/>
        </w:rPr>
        <w:t>段要求费用的分类既可以使用“按费用性质列报”方法，也可以使用“按费用</w:t>
      </w:r>
      <w:r w:rsidR="00235DBA">
        <w:rPr>
          <w:rFonts w:hint="eastAsia"/>
        </w:rPr>
        <w:t>功</w:t>
      </w:r>
      <w:r>
        <w:rPr>
          <w:rFonts w:hint="eastAsia"/>
        </w:rPr>
        <w:t>能列报”方法。</w:t>
      </w:r>
    </w:p>
  </w:footnote>
  <w:footnote w:id="4">
    <w:p w:rsidR="00AB34EB" w:rsidRDefault="00AB34EB">
      <w:pPr>
        <w:pStyle w:val="a9"/>
      </w:pPr>
      <w:r>
        <w:rPr>
          <w:rStyle w:val="aa"/>
        </w:rPr>
        <w:footnoteRef/>
      </w:r>
      <w:r>
        <w:rPr>
          <w:rFonts w:hint="eastAsia"/>
        </w:rPr>
        <w:t>EBITDA</w:t>
      </w:r>
      <w:r>
        <w:rPr>
          <w:rFonts w:hint="eastAsia"/>
        </w:rPr>
        <w:t>：扣除利息、税、折旧和摊销之前的利润。</w:t>
      </w:r>
      <w:r>
        <w:rPr>
          <w:rFonts w:hint="eastAsia"/>
        </w:rPr>
        <w:t>EBIT</w:t>
      </w:r>
      <w:r>
        <w:rPr>
          <w:rFonts w:hint="eastAsia"/>
        </w:rPr>
        <w:t>：扣除利息和税之前的利润。</w:t>
      </w:r>
    </w:p>
  </w:footnote>
  <w:footnote w:id="5">
    <w:p w:rsidR="00AB34EB" w:rsidRDefault="00AB34EB">
      <w:pPr>
        <w:pStyle w:val="a9"/>
      </w:pPr>
      <w:r>
        <w:rPr>
          <w:rStyle w:val="aa"/>
        </w:rPr>
        <w:footnoteRef/>
      </w:r>
      <w:r>
        <w:rPr>
          <w:rFonts w:hint="eastAsia"/>
        </w:rPr>
        <w:t>即将</w:t>
      </w:r>
      <w:r w:rsidR="00235DBA">
        <w:rPr>
          <w:rFonts w:hint="eastAsia"/>
        </w:rPr>
        <w:t>开展</w:t>
      </w:r>
      <w:r>
        <w:rPr>
          <w:rFonts w:hint="eastAsia"/>
        </w:rPr>
        <w:t>的对《国际会计准则第</w:t>
      </w:r>
      <w:r>
        <w:rPr>
          <w:rFonts w:hint="eastAsia"/>
        </w:rPr>
        <w:t>8</w:t>
      </w:r>
      <w:r>
        <w:rPr>
          <w:rFonts w:hint="eastAsia"/>
        </w:rPr>
        <w:t>号——</w:t>
      </w:r>
      <w:r w:rsidRPr="003779BE">
        <w:rPr>
          <w:rFonts w:hint="eastAsia"/>
        </w:rPr>
        <w:t>会计政策、会计估计变更和差错</w:t>
      </w:r>
      <w:r>
        <w:rPr>
          <w:rFonts w:hint="eastAsia"/>
        </w:rPr>
        <w:t>》的提议修订将澄清会计政策和会计估计之间的区别，作为其中的一部分，预计理事会将澄清此定义为“会计政策指企业编报</w:t>
      </w:r>
      <w:r w:rsidRPr="003779BE">
        <w:rPr>
          <w:rFonts w:hint="eastAsia"/>
        </w:rPr>
        <w:t>财务报表时采用的特定原则和做法</w:t>
      </w:r>
      <w:r>
        <w:rPr>
          <w:rFonts w:hint="eastAsia"/>
        </w:rPr>
        <w:t>”</w:t>
      </w:r>
      <w:r w:rsidR="00235DBA">
        <w:rPr>
          <w:rFonts w:hint="eastAsia"/>
        </w:rPr>
        <w:t>。</w:t>
      </w:r>
    </w:p>
  </w:footnote>
  <w:footnote w:id="6">
    <w:p w:rsidR="00AB34EB" w:rsidRDefault="00AB34EB">
      <w:pPr>
        <w:pStyle w:val="a9"/>
      </w:pPr>
      <w:r>
        <w:rPr>
          <w:rStyle w:val="aa"/>
        </w:rPr>
        <w:footnoteRef/>
      </w:r>
      <w:bookmarkStart w:id="9" w:name="OLE_LINK7"/>
      <w:bookmarkStart w:id="10" w:name="OLE_LINK8"/>
      <w:r>
        <w:rPr>
          <w:rFonts w:hint="eastAsia"/>
        </w:rPr>
        <w:t>财务报告指通用目的财务报告，</w:t>
      </w:r>
      <w:r w:rsidRPr="00DD2EFC">
        <w:rPr>
          <w:rFonts w:hint="eastAsia"/>
        </w:rPr>
        <w:t>另有说明者除外</w:t>
      </w:r>
      <w:r>
        <w:rPr>
          <w:rFonts w:hint="eastAsia"/>
        </w:rPr>
        <w:t>。</w:t>
      </w:r>
      <w:bookmarkEnd w:id="9"/>
      <w:bookmarkEnd w:id="10"/>
    </w:p>
  </w:footnote>
  <w:footnote w:id="7">
    <w:p w:rsidR="00AB34EB" w:rsidRDefault="00AB34EB" w:rsidP="00597CB2">
      <w:pPr>
        <w:pStyle w:val="a9"/>
      </w:pPr>
      <w:r>
        <w:rPr>
          <w:rStyle w:val="aa"/>
        </w:rPr>
        <w:footnoteRef/>
      </w:r>
      <w:r>
        <w:rPr>
          <w:rFonts w:hint="eastAsia"/>
        </w:rPr>
        <w:t>财务报表指通用目的财务报表，</w:t>
      </w:r>
      <w:r w:rsidRPr="00DD2EFC">
        <w:rPr>
          <w:rFonts w:hint="eastAsia"/>
        </w:rPr>
        <w:t>另有说明者除外</w:t>
      </w:r>
      <w:r>
        <w:rPr>
          <w:rFonts w:hint="eastAsia"/>
        </w:rPr>
        <w:t>。通用目的财务报表是指意在满足那些无权要求企业按其特定信息需求编制报告的使用者而编制的那类财务报表。</w:t>
      </w:r>
    </w:p>
  </w:footnote>
  <w:footnote w:id="8">
    <w:p w:rsidR="00AB34EB" w:rsidRDefault="00AB34EB">
      <w:pPr>
        <w:pStyle w:val="a9"/>
      </w:pPr>
      <w:r>
        <w:rPr>
          <w:rStyle w:val="aa"/>
        </w:rPr>
        <w:footnoteRef/>
      </w:r>
      <w:r>
        <w:rPr>
          <w:rFonts w:hint="eastAsia"/>
        </w:rPr>
        <w:t>出于本讨论稿目的，为方便起见，术语“业绩计量”不仅指对企业财务业绩的计量，也指对企业财务状况和现金流量的计量。因为该术语似乎易于理解并广泛使用，且企业提供的大多数财务计量都是财务业绩方面的计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12B1"/>
    <w:multiLevelType w:val="hybridMultilevel"/>
    <w:tmpl w:val="71425022"/>
    <w:lvl w:ilvl="0" w:tplc="193A0B1C">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161C7739"/>
    <w:multiLevelType w:val="hybridMultilevel"/>
    <w:tmpl w:val="BD68CD10"/>
    <w:lvl w:ilvl="0" w:tplc="E6029160">
      <w:start w:val="1"/>
      <w:numFmt w:val="decimal"/>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357450D9"/>
    <w:multiLevelType w:val="hybridMultilevel"/>
    <w:tmpl w:val="7220BDAA"/>
    <w:lvl w:ilvl="0" w:tplc="04090001">
      <w:start w:val="1"/>
      <w:numFmt w:val="bullet"/>
      <w:lvlText w:val=""/>
      <w:lvlJc w:val="left"/>
      <w:pPr>
        <w:ind w:left="985" w:hanging="420"/>
      </w:pPr>
      <w:rPr>
        <w:rFonts w:ascii="Symbol" w:hAnsi="Symbol" w:hint="default"/>
      </w:rPr>
    </w:lvl>
    <w:lvl w:ilvl="1" w:tplc="04090003" w:tentative="1">
      <w:start w:val="1"/>
      <w:numFmt w:val="bullet"/>
      <w:lvlText w:val=""/>
      <w:lvlJc w:val="left"/>
      <w:pPr>
        <w:ind w:left="1405" w:hanging="420"/>
      </w:pPr>
      <w:rPr>
        <w:rFonts w:ascii="Wingdings" w:hAnsi="Wingdings" w:hint="default"/>
      </w:rPr>
    </w:lvl>
    <w:lvl w:ilvl="2" w:tplc="04090005"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3" w:tentative="1">
      <w:start w:val="1"/>
      <w:numFmt w:val="bullet"/>
      <w:lvlText w:val=""/>
      <w:lvlJc w:val="left"/>
      <w:pPr>
        <w:ind w:left="2665" w:hanging="420"/>
      </w:pPr>
      <w:rPr>
        <w:rFonts w:ascii="Wingdings" w:hAnsi="Wingdings" w:hint="default"/>
      </w:rPr>
    </w:lvl>
    <w:lvl w:ilvl="5" w:tplc="04090005"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3" w:tentative="1">
      <w:start w:val="1"/>
      <w:numFmt w:val="bullet"/>
      <w:lvlText w:val=""/>
      <w:lvlJc w:val="left"/>
      <w:pPr>
        <w:ind w:left="3925" w:hanging="420"/>
      </w:pPr>
      <w:rPr>
        <w:rFonts w:ascii="Wingdings" w:hAnsi="Wingdings" w:hint="default"/>
      </w:rPr>
    </w:lvl>
    <w:lvl w:ilvl="8" w:tplc="04090005" w:tentative="1">
      <w:start w:val="1"/>
      <w:numFmt w:val="bullet"/>
      <w:lvlText w:val=""/>
      <w:lvlJc w:val="left"/>
      <w:pPr>
        <w:ind w:left="4345" w:hanging="420"/>
      </w:pPr>
      <w:rPr>
        <w:rFonts w:ascii="Wingdings" w:hAnsi="Wingdings" w:hint="default"/>
      </w:rPr>
    </w:lvl>
  </w:abstractNum>
  <w:abstractNum w:abstractNumId="3">
    <w:nsid w:val="75267F98"/>
    <w:multiLevelType w:val="hybridMultilevel"/>
    <w:tmpl w:val="6F4E8F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E9902FB"/>
    <w:multiLevelType w:val="hybridMultilevel"/>
    <w:tmpl w:val="30AC865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36A"/>
    <w:rsid w:val="00012C2C"/>
    <w:rsid w:val="00054395"/>
    <w:rsid w:val="00072357"/>
    <w:rsid w:val="000905B7"/>
    <w:rsid w:val="000B41BC"/>
    <w:rsid w:val="000C54D2"/>
    <w:rsid w:val="000D1E17"/>
    <w:rsid w:val="000E15AA"/>
    <w:rsid w:val="001243A3"/>
    <w:rsid w:val="001574C6"/>
    <w:rsid w:val="00165FB9"/>
    <w:rsid w:val="001B6B10"/>
    <w:rsid w:val="001D42F9"/>
    <w:rsid w:val="001D5177"/>
    <w:rsid w:val="001F78D1"/>
    <w:rsid w:val="0020646A"/>
    <w:rsid w:val="00233865"/>
    <w:rsid w:val="00235DBA"/>
    <w:rsid w:val="0029007C"/>
    <w:rsid w:val="00295336"/>
    <w:rsid w:val="002A2757"/>
    <w:rsid w:val="00300778"/>
    <w:rsid w:val="0031396B"/>
    <w:rsid w:val="00315002"/>
    <w:rsid w:val="00333A26"/>
    <w:rsid w:val="00353450"/>
    <w:rsid w:val="00366A39"/>
    <w:rsid w:val="003779BE"/>
    <w:rsid w:val="003908A6"/>
    <w:rsid w:val="003926F6"/>
    <w:rsid w:val="003A6EDE"/>
    <w:rsid w:val="003E0353"/>
    <w:rsid w:val="00405E4F"/>
    <w:rsid w:val="004162C0"/>
    <w:rsid w:val="004177BC"/>
    <w:rsid w:val="00423EEC"/>
    <w:rsid w:val="00431C3E"/>
    <w:rsid w:val="00444199"/>
    <w:rsid w:val="00460846"/>
    <w:rsid w:val="00461302"/>
    <w:rsid w:val="00462CD3"/>
    <w:rsid w:val="0049659B"/>
    <w:rsid w:val="004F47E2"/>
    <w:rsid w:val="004F60FA"/>
    <w:rsid w:val="00500FFD"/>
    <w:rsid w:val="00517408"/>
    <w:rsid w:val="00523513"/>
    <w:rsid w:val="00530001"/>
    <w:rsid w:val="00576B38"/>
    <w:rsid w:val="00585730"/>
    <w:rsid w:val="005973D1"/>
    <w:rsid w:val="00597CB2"/>
    <w:rsid w:val="005B2791"/>
    <w:rsid w:val="005D19BE"/>
    <w:rsid w:val="005E4A7B"/>
    <w:rsid w:val="00601280"/>
    <w:rsid w:val="00605B68"/>
    <w:rsid w:val="00626B79"/>
    <w:rsid w:val="0063452A"/>
    <w:rsid w:val="00635BA9"/>
    <w:rsid w:val="00653F0F"/>
    <w:rsid w:val="00653FDD"/>
    <w:rsid w:val="006577D1"/>
    <w:rsid w:val="0067032F"/>
    <w:rsid w:val="00687402"/>
    <w:rsid w:val="00694588"/>
    <w:rsid w:val="00694FC7"/>
    <w:rsid w:val="006A1427"/>
    <w:rsid w:val="006B1BC3"/>
    <w:rsid w:val="006B5F8B"/>
    <w:rsid w:val="006C5B47"/>
    <w:rsid w:val="00703DCF"/>
    <w:rsid w:val="007044F2"/>
    <w:rsid w:val="007147F9"/>
    <w:rsid w:val="00746D66"/>
    <w:rsid w:val="00785D49"/>
    <w:rsid w:val="007A0E30"/>
    <w:rsid w:val="007B03FC"/>
    <w:rsid w:val="007C3663"/>
    <w:rsid w:val="00804C49"/>
    <w:rsid w:val="00835D3D"/>
    <w:rsid w:val="00835FB0"/>
    <w:rsid w:val="00836BFD"/>
    <w:rsid w:val="00845281"/>
    <w:rsid w:val="0084648B"/>
    <w:rsid w:val="00871C82"/>
    <w:rsid w:val="008C5997"/>
    <w:rsid w:val="008D6868"/>
    <w:rsid w:val="008E6381"/>
    <w:rsid w:val="00900A9C"/>
    <w:rsid w:val="00911396"/>
    <w:rsid w:val="00921858"/>
    <w:rsid w:val="00931881"/>
    <w:rsid w:val="00946999"/>
    <w:rsid w:val="009879BC"/>
    <w:rsid w:val="009A32D2"/>
    <w:rsid w:val="009A5E5A"/>
    <w:rsid w:val="009A64FF"/>
    <w:rsid w:val="009B1981"/>
    <w:rsid w:val="009D4E56"/>
    <w:rsid w:val="009F5E88"/>
    <w:rsid w:val="009F66F1"/>
    <w:rsid w:val="009F7597"/>
    <w:rsid w:val="00A2438C"/>
    <w:rsid w:val="00A42404"/>
    <w:rsid w:val="00A56FE2"/>
    <w:rsid w:val="00A648EC"/>
    <w:rsid w:val="00A73C0F"/>
    <w:rsid w:val="00A84957"/>
    <w:rsid w:val="00AB180D"/>
    <w:rsid w:val="00AB34EB"/>
    <w:rsid w:val="00B0072E"/>
    <w:rsid w:val="00B04090"/>
    <w:rsid w:val="00B0418A"/>
    <w:rsid w:val="00B15D87"/>
    <w:rsid w:val="00B275CF"/>
    <w:rsid w:val="00B34205"/>
    <w:rsid w:val="00B5016B"/>
    <w:rsid w:val="00B84379"/>
    <w:rsid w:val="00B95895"/>
    <w:rsid w:val="00B9736A"/>
    <w:rsid w:val="00BA24CB"/>
    <w:rsid w:val="00BB5C4E"/>
    <w:rsid w:val="00BE04C2"/>
    <w:rsid w:val="00BE2FCA"/>
    <w:rsid w:val="00BE4CD2"/>
    <w:rsid w:val="00BE55F9"/>
    <w:rsid w:val="00C1485C"/>
    <w:rsid w:val="00C20A4E"/>
    <w:rsid w:val="00C21738"/>
    <w:rsid w:val="00C6315E"/>
    <w:rsid w:val="00C86B7B"/>
    <w:rsid w:val="00CB5DC6"/>
    <w:rsid w:val="00CC1100"/>
    <w:rsid w:val="00CC535D"/>
    <w:rsid w:val="00CE080C"/>
    <w:rsid w:val="00CE16C8"/>
    <w:rsid w:val="00CE7872"/>
    <w:rsid w:val="00CF61F5"/>
    <w:rsid w:val="00D22C03"/>
    <w:rsid w:val="00D428EA"/>
    <w:rsid w:val="00D74094"/>
    <w:rsid w:val="00D77145"/>
    <w:rsid w:val="00D87FFC"/>
    <w:rsid w:val="00DD2EFC"/>
    <w:rsid w:val="00DF5AC6"/>
    <w:rsid w:val="00E03CF4"/>
    <w:rsid w:val="00E120DC"/>
    <w:rsid w:val="00E378A7"/>
    <w:rsid w:val="00E46391"/>
    <w:rsid w:val="00E6189D"/>
    <w:rsid w:val="00E659F7"/>
    <w:rsid w:val="00E716AC"/>
    <w:rsid w:val="00E803D7"/>
    <w:rsid w:val="00ED7BC7"/>
    <w:rsid w:val="00F13BAD"/>
    <w:rsid w:val="00F20596"/>
    <w:rsid w:val="00F25AA2"/>
    <w:rsid w:val="00F31B49"/>
    <w:rsid w:val="00F43D1D"/>
    <w:rsid w:val="00FB0836"/>
    <w:rsid w:val="00FF18FC"/>
    <w:rsid w:val="00FF2B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736A"/>
    <w:pPr>
      <w:widowControl w:val="0"/>
      <w:autoSpaceDE w:val="0"/>
      <w:autoSpaceDN w:val="0"/>
      <w:adjustRightInd w:val="0"/>
    </w:pPr>
    <w:rPr>
      <w:rFonts w:ascii="黑体" w:eastAsia="黑体" w:cs="黑体"/>
      <w:color w:val="000000"/>
      <w:kern w:val="0"/>
      <w:sz w:val="24"/>
      <w:szCs w:val="24"/>
    </w:rPr>
  </w:style>
  <w:style w:type="paragraph" w:styleId="a3">
    <w:name w:val="header"/>
    <w:basedOn w:val="a"/>
    <w:link w:val="Char"/>
    <w:uiPriority w:val="99"/>
    <w:unhideWhenUsed/>
    <w:rsid w:val="00CC11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1100"/>
    <w:rPr>
      <w:sz w:val="18"/>
      <w:szCs w:val="18"/>
    </w:rPr>
  </w:style>
  <w:style w:type="paragraph" w:styleId="a4">
    <w:name w:val="footer"/>
    <w:basedOn w:val="a"/>
    <w:link w:val="Char0"/>
    <w:uiPriority w:val="99"/>
    <w:unhideWhenUsed/>
    <w:rsid w:val="00CC1100"/>
    <w:pPr>
      <w:tabs>
        <w:tab w:val="center" w:pos="4153"/>
        <w:tab w:val="right" w:pos="8306"/>
      </w:tabs>
      <w:snapToGrid w:val="0"/>
      <w:jc w:val="left"/>
    </w:pPr>
    <w:rPr>
      <w:sz w:val="18"/>
      <w:szCs w:val="18"/>
    </w:rPr>
  </w:style>
  <w:style w:type="character" w:customStyle="1" w:styleId="Char0">
    <w:name w:val="页脚 Char"/>
    <w:basedOn w:val="a0"/>
    <w:link w:val="a4"/>
    <w:uiPriority w:val="99"/>
    <w:rsid w:val="00CC1100"/>
    <w:rPr>
      <w:sz w:val="18"/>
      <w:szCs w:val="18"/>
    </w:rPr>
  </w:style>
  <w:style w:type="character" w:styleId="a5">
    <w:name w:val="annotation reference"/>
    <w:basedOn w:val="a0"/>
    <w:uiPriority w:val="99"/>
    <w:semiHidden/>
    <w:unhideWhenUsed/>
    <w:rsid w:val="00A84957"/>
    <w:rPr>
      <w:sz w:val="21"/>
      <w:szCs w:val="21"/>
    </w:rPr>
  </w:style>
  <w:style w:type="paragraph" w:styleId="a6">
    <w:name w:val="annotation text"/>
    <w:basedOn w:val="a"/>
    <w:link w:val="Char1"/>
    <w:uiPriority w:val="99"/>
    <w:semiHidden/>
    <w:unhideWhenUsed/>
    <w:rsid w:val="00A84957"/>
    <w:pPr>
      <w:jc w:val="left"/>
    </w:pPr>
  </w:style>
  <w:style w:type="character" w:customStyle="1" w:styleId="Char1">
    <w:name w:val="批注文字 Char"/>
    <w:basedOn w:val="a0"/>
    <w:link w:val="a6"/>
    <w:uiPriority w:val="99"/>
    <w:semiHidden/>
    <w:rsid w:val="00A84957"/>
  </w:style>
  <w:style w:type="paragraph" w:styleId="a7">
    <w:name w:val="annotation subject"/>
    <w:basedOn w:val="a6"/>
    <w:next w:val="a6"/>
    <w:link w:val="Char2"/>
    <w:uiPriority w:val="99"/>
    <w:semiHidden/>
    <w:unhideWhenUsed/>
    <w:rsid w:val="00A84957"/>
    <w:rPr>
      <w:b/>
      <w:bCs/>
    </w:rPr>
  </w:style>
  <w:style w:type="character" w:customStyle="1" w:styleId="Char2">
    <w:name w:val="批注主题 Char"/>
    <w:basedOn w:val="Char1"/>
    <w:link w:val="a7"/>
    <w:uiPriority w:val="99"/>
    <w:semiHidden/>
    <w:rsid w:val="00A84957"/>
    <w:rPr>
      <w:b/>
      <w:bCs/>
    </w:rPr>
  </w:style>
  <w:style w:type="paragraph" w:styleId="a8">
    <w:name w:val="Balloon Text"/>
    <w:basedOn w:val="a"/>
    <w:link w:val="Char3"/>
    <w:uiPriority w:val="99"/>
    <w:semiHidden/>
    <w:unhideWhenUsed/>
    <w:rsid w:val="00A84957"/>
    <w:rPr>
      <w:sz w:val="18"/>
      <w:szCs w:val="18"/>
    </w:rPr>
  </w:style>
  <w:style w:type="character" w:customStyle="1" w:styleId="Char3">
    <w:name w:val="批注框文本 Char"/>
    <w:basedOn w:val="a0"/>
    <w:link w:val="a8"/>
    <w:uiPriority w:val="99"/>
    <w:semiHidden/>
    <w:rsid w:val="00A84957"/>
    <w:rPr>
      <w:sz w:val="18"/>
      <w:szCs w:val="18"/>
    </w:rPr>
  </w:style>
  <w:style w:type="paragraph" w:styleId="a9">
    <w:name w:val="footnote text"/>
    <w:basedOn w:val="a"/>
    <w:link w:val="Char4"/>
    <w:uiPriority w:val="99"/>
    <w:semiHidden/>
    <w:unhideWhenUsed/>
    <w:rsid w:val="00A84957"/>
    <w:pPr>
      <w:snapToGrid w:val="0"/>
      <w:jc w:val="left"/>
    </w:pPr>
    <w:rPr>
      <w:sz w:val="18"/>
      <w:szCs w:val="18"/>
    </w:rPr>
  </w:style>
  <w:style w:type="character" w:customStyle="1" w:styleId="Char4">
    <w:name w:val="脚注文本 Char"/>
    <w:basedOn w:val="a0"/>
    <w:link w:val="a9"/>
    <w:uiPriority w:val="99"/>
    <w:semiHidden/>
    <w:rsid w:val="00A84957"/>
    <w:rPr>
      <w:sz w:val="18"/>
      <w:szCs w:val="18"/>
    </w:rPr>
  </w:style>
  <w:style w:type="character" w:styleId="aa">
    <w:name w:val="footnote reference"/>
    <w:basedOn w:val="a0"/>
    <w:uiPriority w:val="99"/>
    <w:semiHidden/>
    <w:unhideWhenUsed/>
    <w:rsid w:val="00A84957"/>
    <w:rPr>
      <w:vertAlign w:val="superscript"/>
    </w:rPr>
  </w:style>
  <w:style w:type="table" w:styleId="ab">
    <w:name w:val="Table Grid"/>
    <w:basedOn w:val="a1"/>
    <w:uiPriority w:val="59"/>
    <w:rsid w:val="005B2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2E03FC-E66E-4D3C-9900-C905292E4203}" type="doc">
      <dgm:prSet loTypeId="urn:microsoft.com/office/officeart/2005/8/layout/process4" loCatId="list" qsTypeId="urn:microsoft.com/office/officeart/2005/8/quickstyle/simple1" qsCatId="simple" csTypeId="urn:microsoft.com/office/officeart/2005/8/colors/accent0_1" csCatId="mainScheme" phldr="1"/>
      <dgm:spPr/>
      <dgm:t>
        <a:bodyPr/>
        <a:lstStyle/>
        <a:p>
          <a:endParaRPr lang="zh-CN" altLang="en-US"/>
        </a:p>
      </dgm:t>
    </dgm:pt>
    <dgm:pt modelId="{BC2C95AA-6F2A-422D-A5CA-86EE4CFCA98B}">
      <dgm:prSet phldrT="[Text]" custT="1"/>
      <dgm:spPr>
        <a:ln w="12700"/>
      </dgm:spPr>
      <dgm:t>
        <a:bodyPr/>
        <a:lstStyle/>
        <a:p>
          <a:r>
            <a:rPr lang="zh-CN" altLang="en-US" sz="1400">
              <a:latin typeface="仿宋" panose="02010609060101010101" pitchFamily="49" charset="-122"/>
              <a:ea typeface="仿宋" panose="02010609060101010101" pitchFamily="49" charset="-122"/>
            </a:rPr>
            <a:t>有效沟通的原则</a:t>
          </a:r>
        </a:p>
      </dgm:t>
    </dgm:pt>
    <dgm:pt modelId="{2541B689-BFC6-4984-BA58-B5842C59EFC7}" type="parTrans" cxnId="{8B53E9E3-FF29-4326-9065-0F756CE4D8C5}">
      <dgm:prSet/>
      <dgm:spPr/>
      <dgm:t>
        <a:bodyPr/>
        <a:lstStyle/>
        <a:p>
          <a:endParaRPr lang="zh-CN" altLang="en-US"/>
        </a:p>
      </dgm:t>
    </dgm:pt>
    <dgm:pt modelId="{B7363FCB-00DC-4795-ABE3-56E8563B96E1}" type="sibTrans" cxnId="{8B53E9E3-FF29-4326-9065-0F756CE4D8C5}">
      <dgm:prSet/>
      <dgm:spPr/>
      <dgm:t>
        <a:bodyPr/>
        <a:lstStyle/>
        <a:p>
          <a:endParaRPr lang="zh-CN" altLang="en-US"/>
        </a:p>
      </dgm:t>
    </dgm:pt>
    <dgm:pt modelId="{FFAC7739-EACF-4B39-869D-77374995CFDF}">
      <dgm:prSet phldrT="[Text]" custT="1"/>
      <dgm:spPr>
        <a:ln w="12700"/>
      </dgm:spPr>
      <dgm:t>
        <a:bodyPr/>
        <a:lstStyle/>
        <a:p>
          <a:r>
            <a:rPr lang="zh-CN" altLang="en-US" sz="1400">
              <a:latin typeface="仿宋" panose="02010609060101010101" pitchFamily="49" charset="-122"/>
              <a:ea typeface="仿宋" panose="02010609060101010101" pitchFamily="49" charset="-122"/>
            </a:rPr>
            <a:t>解决财务报表使用者对具体披露疑虑的原则</a:t>
          </a:r>
        </a:p>
      </dgm:t>
    </dgm:pt>
    <dgm:pt modelId="{B7C9842A-8837-41A9-BD3D-D2D736CFA0E6}" type="parTrans" cxnId="{D591E4A6-1443-4F55-A57A-45D80984BAD3}">
      <dgm:prSet/>
      <dgm:spPr/>
      <dgm:t>
        <a:bodyPr/>
        <a:lstStyle/>
        <a:p>
          <a:endParaRPr lang="zh-CN" altLang="en-US"/>
        </a:p>
      </dgm:t>
    </dgm:pt>
    <dgm:pt modelId="{DF42BDF1-1009-4917-8D0F-DBA76E4A4A7D}" type="sibTrans" cxnId="{D591E4A6-1443-4F55-A57A-45D80984BAD3}">
      <dgm:prSet/>
      <dgm:spPr/>
      <dgm:t>
        <a:bodyPr/>
        <a:lstStyle/>
        <a:p>
          <a:endParaRPr lang="zh-CN" altLang="en-US"/>
        </a:p>
      </dgm:t>
    </dgm:pt>
    <dgm:pt modelId="{31CE602F-2882-49AE-B528-5CAB11368085}">
      <dgm:prSet phldrT="[Text]" custT="1"/>
      <dgm:spPr>
        <a:ln w="12700"/>
      </dgm:spPr>
      <dgm:t>
        <a:bodyPr/>
        <a:lstStyle/>
        <a:p>
          <a:r>
            <a:rPr lang="zh-CN" altLang="en-US" sz="1200">
              <a:latin typeface="仿宋" panose="02010609060101010101" pitchFamily="49" charset="-122"/>
              <a:ea typeface="仿宋" panose="02010609060101010101" pitchFamily="49" charset="-122"/>
            </a:rPr>
            <a:t>业绩计量的使用</a:t>
          </a:r>
        </a:p>
      </dgm:t>
    </dgm:pt>
    <dgm:pt modelId="{0B275055-30A9-4717-9184-F322B546C40C}" type="parTrans" cxnId="{292F3358-A26E-43B2-A7A8-D6938035D268}">
      <dgm:prSet/>
      <dgm:spPr/>
      <dgm:t>
        <a:bodyPr/>
        <a:lstStyle/>
        <a:p>
          <a:endParaRPr lang="zh-CN" altLang="en-US"/>
        </a:p>
      </dgm:t>
    </dgm:pt>
    <dgm:pt modelId="{4CD3E79C-4923-4382-857E-8EC0BA993C9C}" type="sibTrans" cxnId="{292F3358-A26E-43B2-A7A8-D6938035D268}">
      <dgm:prSet/>
      <dgm:spPr/>
      <dgm:t>
        <a:bodyPr/>
        <a:lstStyle/>
        <a:p>
          <a:endParaRPr lang="zh-CN" altLang="en-US"/>
        </a:p>
      </dgm:t>
    </dgm:pt>
    <dgm:pt modelId="{2B53E6C0-5174-466F-89A4-2B1AC8636F29}">
      <dgm:prSet phldrT="[Text]" custT="1"/>
      <dgm:spPr>
        <a:ln w="12700"/>
      </dgm:spPr>
      <dgm:t>
        <a:bodyPr/>
        <a:lstStyle/>
        <a:p>
          <a:r>
            <a:rPr lang="zh-CN" altLang="en-US" sz="1200">
              <a:latin typeface="仿宋" panose="02010609060101010101" pitchFamily="49" charset="-122"/>
              <a:ea typeface="仿宋" panose="02010609060101010101" pitchFamily="49" charset="-122"/>
            </a:rPr>
            <a:t>会计政策的披露</a:t>
          </a:r>
        </a:p>
      </dgm:t>
    </dgm:pt>
    <dgm:pt modelId="{1B8058E4-E671-461B-A45B-DD1B3EBCB388}" type="parTrans" cxnId="{2BFFD7C3-5EFD-4805-895B-F6D34F3C9A73}">
      <dgm:prSet/>
      <dgm:spPr/>
      <dgm:t>
        <a:bodyPr/>
        <a:lstStyle/>
        <a:p>
          <a:endParaRPr lang="zh-CN" altLang="en-US"/>
        </a:p>
      </dgm:t>
    </dgm:pt>
    <dgm:pt modelId="{B1D734EA-BCAD-4898-B205-483682B76F90}" type="sibTrans" cxnId="{2BFFD7C3-5EFD-4805-895B-F6D34F3C9A73}">
      <dgm:prSet/>
      <dgm:spPr/>
      <dgm:t>
        <a:bodyPr/>
        <a:lstStyle/>
        <a:p>
          <a:endParaRPr lang="zh-CN" altLang="en-US"/>
        </a:p>
      </dgm:t>
    </dgm:pt>
    <dgm:pt modelId="{CD6AC8AD-3FB9-49A0-8B74-1C39435A81A3}">
      <dgm:prSet phldrT="[Text]" custT="1"/>
      <dgm:spPr>
        <a:ln w="12700"/>
      </dgm:spPr>
      <dgm:t>
        <a:bodyPr/>
        <a:lstStyle/>
        <a:p>
          <a:r>
            <a:rPr lang="zh-CN" altLang="en-US" sz="1400">
              <a:latin typeface="仿宋" panose="02010609060101010101" pitchFamily="49" charset="-122"/>
              <a:ea typeface="仿宋" panose="02010609060101010101" pitchFamily="49" charset="-122"/>
            </a:rPr>
            <a:t>改进披露目标和要求的原则</a:t>
          </a:r>
        </a:p>
      </dgm:t>
    </dgm:pt>
    <dgm:pt modelId="{FB5ABA88-BF10-4F72-8BB8-71704678132F}" type="parTrans" cxnId="{FBF35981-7F05-4EF0-B7F1-B2A18845FCD7}">
      <dgm:prSet/>
      <dgm:spPr/>
      <dgm:t>
        <a:bodyPr/>
        <a:lstStyle/>
        <a:p>
          <a:endParaRPr lang="zh-CN" altLang="en-US"/>
        </a:p>
      </dgm:t>
    </dgm:pt>
    <dgm:pt modelId="{8BA6823A-C314-4136-8F65-C592604C7C9B}" type="sibTrans" cxnId="{FBF35981-7F05-4EF0-B7F1-B2A18845FCD7}">
      <dgm:prSet/>
      <dgm:spPr/>
      <dgm:t>
        <a:bodyPr/>
        <a:lstStyle/>
        <a:p>
          <a:endParaRPr lang="zh-CN" altLang="en-US"/>
        </a:p>
      </dgm:t>
    </dgm:pt>
    <dgm:pt modelId="{D7C29DB0-BC56-4C3C-99B1-CC3FB73A7EB2}">
      <dgm:prSet phldrT="[Text]" custT="1"/>
      <dgm:spPr>
        <a:ln w="12700"/>
      </dgm:spPr>
      <dgm:t>
        <a:bodyPr/>
        <a:lstStyle/>
        <a:p>
          <a:r>
            <a:rPr lang="zh-CN" altLang="en-US" sz="1200">
              <a:latin typeface="仿宋" panose="02010609060101010101" pitchFamily="49" charset="-122"/>
              <a:ea typeface="仿宋" panose="02010609060101010101" pitchFamily="49" charset="-122"/>
            </a:rPr>
            <a:t>集中的披露目标</a:t>
          </a:r>
        </a:p>
      </dgm:t>
    </dgm:pt>
    <dgm:pt modelId="{796A79CF-1B8E-4FF1-AF68-80914B790289}" type="parTrans" cxnId="{FE849ED7-5F02-4910-B389-4B8CD4967396}">
      <dgm:prSet/>
      <dgm:spPr/>
      <dgm:t>
        <a:bodyPr/>
        <a:lstStyle/>
        <a:p>
          <a:endParaRPr lang="zh-CN" altLang="en-US"/>
        </a:p>
      </dgm:t>
    </dgm:pt>
    <dgm:pt modelId="{9BA1B3DB-61B6-4B18-9D26-D108C1A911FC}" type="sibTrans" cxnId="{FE849ED7-5F02-4910-B389-4B8CD4967396}">
      <dgm:prSet/>
      <dgm:spPr/>
      <dgm:t>
        <a:bodyPr/>
        <a:lstStyle/>
        <a:p>
          <a:endParaRPr lang="zh-CN" altLang="en-US"/>
        </a:p>
      </dgm:t>
    </dgm:pt>
    <dgm:pt modelId="{DA8B633B-1ED7-40CC-851A-9282B7C5F32E}">
      <dgm:prSet phldrT="[Text]" custT="1"/>
      <dgm:spPr>
        <a:ln w="12700"/>
      </dgm:spPr>
      <dgm:t>
        <a:bodyPr/>
        <a:lstStyle/>
        <a:p>
          <a:r>
            <a:rPr lang="zh-CN" altLang="en-US" sz="1200">
              <a:latin typeface="仿宋" panose="02010609060101010101" pitchFamily="49" charset="-122"/>
              <a:ea typeface="仿宋" panose="02010609060101010101" pitchFamily="49" charset="-122"/>
            </a:rPr>
            <a:t>起草披露要求</a:t>
          </a:r>
        </a:p>
      </dgm:t>
    </dgm:pt>
    <dgm:pt modelId="{854E0159-6623-47F1-BB78-5E4E7209BE0E}" type="parTrans" cxnId="{A14453FB-994C-4C53-8305-DE5F53B0E810}">
      <dgm:prSet/>
      <dgm:spPr/>
      <dgm:t>
        <a:bodyPr/>
        <a:lstStyle/>
        <a:p>
          <a:endParaRPr lang="zh-CN" altLang="en-US"/>
        </a:p>
      </dgm:t>
    </dgm:pt>
    <dgm:pt modelId="{8E61A7EB-1AD9-4C23-8E05-B334626F0352}" type="sibTrans" cxnId="{A14453FB-994C-4C53-8305-DE5F53B0E810}">
      <dgm:prSet/>
      <dgm:spPr/>
      <dgm:t>
        <a:bodyPr/>
        <a:lstStyle/>
        <a:p>
          <a:endParaRPr lang="zh-CN" altLang="en-US"/>
        </a:p>
      </dgm:t>
    </dgm:pt>
    <dgm:pt modelId="{EBC635A1-0B94-475B-AB28-E8C2F01FA0A5}">
      <dgm:prSet phldrT="[Text]" custT="1"/>
      <dgm:spPr>
        <a:ln w="12700"/>
      </dgm:spPr>
      <dgm:t>
        <a:bodyPr/>
        <a:lstStyle/>
        <a:p>
          <a:r>
            <a:rPr lang="zh-CN" altLang="en-US" sz="1200">
              <a:latin typeface="仿宋" panose="02010609060101010101" pitchFamily="49" charset="-122"/>
              <a:ea typeface="仿宋" panose="02010609060101010101" pitchFamily="49" charset="-122"/>
            </a:rPr>
            <a:t>信息的位置</a:t>
          </a:r>
        </a:p>
      </dgm:t>
    </dgm:pt>
    <dgm:pt modelId="{7D3BAE0E-E494-4087-AEBB-CE72D1B532E2}" type="sibTrans" cxnId="{B7A8F7DB-0307-488A-B635-1AEE53BE03E6}">
      <dgm:prSet/>
      <dgm:spPr/>
      <dgm:t>
        <a:bodyPr/>
        <a:lstStyle/>
        <a:p>
          <a:endParaRPr lang="zh-CN" altLang="en-US"/>
        </a:p>
      </dgm:t>
    </dgm:pt>
    <dgm:pt modelId="{81DA773B-1C67-4D04-ACF2-9345FCA6BE20}" type="parTrans" cxnId="{B7A8F7DB-0307-488A-B635-1AEE53BE03E6}">
      <dgm:prSet/>
      <dgm:spPr/>
      <dgm:t>
        <a:bodyPr/>
        <a:lstStyle/>
        <a:p>
          <a:endParaRPr lang="zh-CN" altLang="en-US"/>
        </a:p>
      </dgm:t>
    </dgm:pt>
    <dgm:pt modelId="{6A9615E1-5B29-40A1-849C-BBBEA07A24F9}">
      <dgm:prSet phldrT="[Text]" custT="1"/>
      <dgm:spPr>
        <a:ln w="12700"/>
      </dgm:spPr>
      <dgm:t>
        <a:bodyPr/>
        <a:lstStyle/>
        <a:p>
          <a:r>
            <a:rPr lang="zh-CN" altLang="en-US" sz="1200">
              <a:latin typeface="仿宋" panose="02010609060101010101" pitchFamily="49" charset="-122"/>
              <a:ea typeface="仿宋" panose="02010609060101010101" pitchFamily="49" charset="-122"/>
            </a:rPr>
            <a:t>主要财务报表和附注的作用</a:t>
          </a:r>
        </a:p>
      </dgm:t>
    </dgm:pt>
    <dgm:pt modelId="{A3C77A0A-7ACC-4EA8-A2E8-DB7C955F2DFE}" type="sibTrans" cxnId="{69295B16-AFC2-4B72-B196-0AC413817652}">
      <dgm:prSet/>
      <dgm:spPr/>
      <dgm:t>
        <a:bodyPr/>
        <a:lstStyle/>
        <a:p>
          <a:endParaRPr lang="zh-CN" altLang="en-US"/>
        </a:p>
      </dgm:t>
    </dgm:pt>
    <dgm:pt modelId="{05846040-3F35-4199-ADCC-5C3ECDCD98E1}" type="parTrans" cxnId="{69295B16-AFC2-4B72-B196-0AC413817652}">
      <dgm:prSet/>
      <dgm:spPr/>
      <dgm:t>
        <a:bodyPr/>
        <a:lstStyle/>
        <a:p>
          <a:endParaRPr lang="zh-CN" altLang="en-US"/>
        </a:p>
      </dgm:t>
    </dgm:pt>
    <dgm:pt modelId="{7A0A77C9-E2F9-4B74-BB0C-F48E448AD2B7}">
      <dgm:prSet phldrT="[Text]" custT="1"/>
      <dgm:spPr>
        <a:ln w="12700"/>
      </dgm:spPr>
      <dgm:t>
        <a:bodyPr/>
        <a:lstStyle/>
        <a:p>
          <a:r>
            <a:rPr lang="zh-CN" altLang="en-US" sz="1400">
              <a:latin typeface="仿宋" panose="02010609060101010101" pitchFamily="49" charset="-122"/>
              <a:ea typeface="仿宋" panose="02010609060101010101" pitchFamily="49" charset="-122"/>
            </a:rPr>
            <a:t>何处披露信息的原则</a:t>
          </a:r>
        </a:p>
      </dgm:t>
    </dgm:pt>
    <dgm:pt modelId="{AB614CF0-5861-4327-9F28-2288D0A9BF54}" type="parTrans" cxnId="{12F5DE0D-178D-4AC0-8163-132339C6ABC1}">
      <dgm:prSet/>
      <dgm:spPr/>
      <dgm:t>
        <a:bodyPr/>
        <a:lstStyle/>
        <a:p>
          <a:endParaRPr lang="zh-CN" altLang="en-US"/>
        </a:p>
      </dgm:t>
    </dgm:pt>
    <dgm:pt modelId="{99A6518A-E91B-4D40-A529-3A76F63BE325}" type="sibTrans" cxnId="{12F5DE0D-178D-4AC0-8163-132339C6ABC1}">
      <dgm:prSet/>
      <dgm:spPr/>
      <dgm:t>
        <a:bodyPr/>
        <a:lstStyle/>
        <a:p>
          <a:endParaRPr lang="zh-CN" altLang="en-US"/>
        </a:p>
      </dgm:t>
    </dgm:pt>
    <dgm:pt modelId="{1CF49825-75F2-4C68-BE5A-75162CAD2FE9}" type="pres">
      <dgm:prSet presAssocID="{6F2E03FC-E66E-4D3C-9900-C905292E4203}" presName="Name0" presStyleCnt="0">
        <dgm:presLayoutVars>
          <dgm:dir/>
          <dgm:animLvl val="lvl"/>
          <dgm:resizeHandles val="exact"/>
        </dgm:presLayoutVars>
      </dgm:prSet>
      <dgm:spPr/>
      <dgm:t>
        <a:bodyPr/>
        <a:lstStyle/>
        <a:p>
          <a:endParaRPr lang="zh-CN" altLang="en-US"/>
        </a:p>
      </dgm:t>
    </dgm:pt>
    <dgm:pt modelId="{F8A562E3-7491-4114-939B-AA39010B8112}" type="pres">
      <dgm:prSet presAssocID="{CD6AC8AD-3FB9-49A0-8B74-1C39435A81A3}" presName="boxAndChildren" presStyleCnt="0"/>
      <dgm:spPr/>
    </dgm:pt>
    <dgm:pt modelId="{57E7D6FC-F661-4B09-B17F-AE0E552F906F}" type="pres">
      <dgm:prSet presAssocID="{CD6AC8AD-3FB9-49A0-8B74-1C39435A81A3}" presName="parentTextBox" presStyleLbl="node1" presStyleIdx="0" presStyleCnt="4"/>
      <dgm:spPr/>
      <dgm:t>
        <a:bodyPr/>
        <a:lstStyle/>
        <a:p>
          <a:endParaRPr lang="zh-CN" altLang="en-US"/>
        </a:p>
      </dgm:t>
    </dgm:pt>
    <dgm:pt modelId="{D254F948-3317-4489-BD7C-4770B141306B}" type="pres">
      <dgm:prSet presAssocID="{CD6AC8AD-3FB9-49A0-8B74-1C39435A81A3}" presName="entireBox" presStyleLbl="node1" presStyleIdx="0" presStyleCnt="4" custLinFactNeighborY="190"/>
      <dgm:spPr/>
      <dgm:t>
        <a:bodyPr/>
        <a:lstStyle/>
        <a:p>
          <a:endParaRPr lang="zh-CN" altLang="en-US"/>
        </a:p>
      </dgm:t>
    </dgm:pt>
    <dgm:pt modelId="{502FE8B5-32DE-42DF-94D3-0DCBB39731BC}" type="pres">
      <dgm:prSet presAssocID="{CD6AC8AD-3FB9-49A0-8B74-1C39435A81A3}" presName="descendantBox" presStyleCnt="0"/>
      <dgm:spPr/>
    </dgm:pt>
    <dgm:pt modelId="{E2B103E8-1607-468B-8CE1-07D91DC9E973}" type="pres">
      <dgm:prSet presAssocID="{D7C29DB0-BC56-4C3C-99B1-CC3FB73A7EB2}" presName="childTextBox" presStyleLbl="fgAccFollowNode1" presStyleIdx="0" presStyleCnt="6">
        <dgm:presLayoutVars>
          <dgm:bulletEnabled val="1"/>
        </dgm:presLayoutVars>
      </dgm:prSet>
      <dgm:spPr/>
      <dgm:t>
        <a:bodyPr/>
        <a:lstStyle/>
        <a:p>
          <a:endParaRPr lang="zh-CN" altLang="en-US"/>
        </a:p>
      </dgm:t>
    </dgm:pt>
    <dgm:pt modelId="{1D6D31D7-9563-4281-A958-EB333719C2FC}" type="pres">
      <dgm:prSet presAssocID="{DA8B633B-1ED7-40CC-851A-9282B7C5F32E}" presName="childTextBox" presStyleLbl="fgAccFollowNode1" presStyleIdx="1" presStyleCnt="6">
        <dgm:presLayoutVars>
          <dgm:bulletEnabled val="1"/>
        </dgm:presLayoutVars>
      </dgm:prSet>
      <dgm:spPr/>
      <dgm:t>
        <a:bodyPr/>
        <a:lstStyle/>
        <a:p>
          <a:endParaRPr lang="zh-CN" altLang="en-US"/>
        </a:p>
      </dgm:t>
    </dgm:pt>
    <dgm:pt modelId="{2BED8631-1B5D-4539-BF17-E1F8578CCD59}" type="pres">
      <dgm:prSet presAssocID="{DF42BDF1-1009-4917-8D0F-DBA76E4A4A7D}" presName="sp" presStyleCnt="0"/>
      <dgm:spPr/>
    </dgm:pt>
    <dgm:pt modelId="{DF69E450-D71C-44E9-BF24-CFAB39ABD2BB}" type="pres">
      <dgm:prSet presAssocID="{FFAC7739-EACF-4B39-869D-77374995CFDF}" presName="arrowAndChildren" presStyleCnt="0"/>
      <dgm:spPr/>
    </dgm:pt>
    <dgm:pt modelId="{CD6D8490-4E72-4F55-9668-CC655D2302E3}" type="pres">
      <dgm:prSet presAssocID="{FFAC7739-EACF-4B39-869D-77374995CFDF}" presName="parentTextArrow" presStyleLbl="node1" presStyleIdx="0" presStyleCnt="4"/>
      <dgm:spPr/>
      <dgm:t>
        <a:bodyPr/>
        <a:lstStyle/>
        <a:p>
          <a:endParaRPr lang="zh-CN" altLang="en-US"/>
        </a:p>
      </dgm:t>
    </dgm:pt>
    <dgm:pt modelId="{F29C0F18-2192-4805-8C1C-93E9EBE814D8}" type="pres">
      <dgm:prSet presAssocID="{FFAC7739-EACF-4B39-869D-77374995CFDF}" presName="arrow" presStyleLbl="node1" presStyleIdx="1" presStyleCnt="4"/>
      <dgm:spPr/>
      <dgm:t>
        <a:bodyPr/>
        <a:lstStyle/>
        <a:p>
          <a:endParaRPr lang="zh-CN" altLang="en-US"/>
        </a:p>
      </dgm:t>
    </dgm:pt>
    <dgm:pt modelId="{A7B4C464-85F5-4C05-A501-D65DDF8D4F7D}" type="pres">
      <dgm:prSet presAssocID="{FFAC7739-EACF-4B39-869D-77374995CFDF}" presName="descendantArrow" presStyleCnt="0"/>
      <dgm:spPr/>
    </dgm:pt>
    <dgm:pt modelId="{BC1C59A5-E983-4186-9B43-46B7FB7320DB}" type="pres">
      <dgm:prSet presAssocID="{31CE602F-2882-49AE-B528-5CAB11368085}" presName="childTextArrow" presStyleLbl="fgAccFollowNode1" presStyleIdx="2" presStyleCnt="6">
        <dgm:presLayoutVars>
          <dgm:bulletEnabled val="1"/>
        </dgm:presLayoutVars>
      </dgm:prSet>
      <dgm:spPr/>
      <dgm:t>
        <a:bodyPr/>
        <a:lstStyle/>
        <a:p>
          <a:endParaRPr lang="zh-CN" altLang="en-US"/>
        </a:p>
      </dgm:t>
    </dgm:pt>
    <dgm:pt modelId="{3F5130A2-9CF6-45DA-A8F2-5D1EA8A15088}" type="pres">
      <dgm:prSet presAssocID="{2B53E6C0-5174-466F-89A4-2B1AC8636F29}" presName="childTextArrow" presStyleLbl="fgAccFollowNode1" presStyleIdx="3" presStyleCnt="6">
        <dgm:presLayoutVars>
          <dgm:bulletEnabled val="1"/>
        </dgm:presLayoutVars>
      </dgm:prSet>
      <dgm:spPr/>
      <dgm:t>
        <a:bodyPr/>
        <a:lstStyle/>
        <a:p>
          <a:endParaRPr lang="zh-CN" altLang="en-US"/>
        </a:p>
      </dgm:t>
    </dgm:pt>
    <dgm:pt modelId="{D6C1D3C3-EDD3-40BF-95F9-EA0B44E20828}" type="pres">
      <dgm:prSet presAssocID="{99A6518A-E91B-4D40-A529-3A76F63BE325}" presName="sp" presStyleCnt="0"/>
      <dgm:spPr/>
    </dgm:pt>
    <dgm:pt modelId="{5CA09074-6F00-44DA-B275-A2DE5B137CD2}" type="pres">
      <dgm:prSet presAssocID="{7A0A77C9-E2F9-4B74-BB0C-F48E448AD2B7}" presName="arrowAndChildren" presStyleCnt="0"/>
      <dgm:spPr/>
    </dgm:pt>
    <dgm:pt modelId="{E5757E89-8B61-41B2-B352-18E574D9AE0D}" type="pres">
      <dgm:prSet presAssocID="{7A0A77C9-E2F9-4B74-BB0C-F48E448AD2B7}" presName="parentTextArrow" presStyleLbl="node1" presStyleIdx="1" presStyleCnt="4"/>
      <dgm:spPr/>
      <dgm:t>
        <a:bodyPr/>
        <a:lstStyle/>
        <a:p>
          <a:endParaRPr lang="zh-CN" altLang="en-US"/>
        </a:p>
      </dgm:t>
    </dgm:pt>
    <dgm:pt modelId="{681AAD4C-C26C-46FF-95FF-7B1DCE06CB24}" type="pres">
      <dgm:prSet presAssocID="{7A0A77C9-E2F9-4B74-BB0C-F48E448AD2B7}" presName="arrow" presStyleLbl="node1" presStyleIdx="2" presStyleCnt="4"/>
      <dgm:spPr/>
      <dgm:t>
        <a:bodyPr/>
        <a:lstStyle/>
        <a:p>
          <a:endParaRPr lang="zh-CN" altLang="en-US"/>
        </a:p>
      </dgm:t>
    </dgm:pt>
    <dgm:pt modelId="{C46C70E8-8C6F-4394-A382-42B0F9A2717B}" type="pres">
      <dgm:prSet presAssocID="{7A0A77C9-E2F9-4B74-BB0C-F48E448AD2B7}" presName="descendantArrow" presStyleCnt="0"/>
      <dgm:spPr/>
    </dgm:pt>
    <dgm:pt modelId="{FC976135-BEA8-412D-A148-2EE0A045F392}" type="pres">
      <dgm:prSet presAssocID="{6A9615E1-5B29-40A1-849C-BBBEA07A24F9}" presName="childTextArrow" presStyleLbl="fgAccFollowNode1" presStyleIdx="4" presStyleCnt="6">
        <dgm:presLayoutVars>
          <dgm:bulletEnabled val="1"/>
        </dgm:presLayoutVars>
      </dgm:prSet>
      <dgm:spPr/>
      <dgm:t>
        <a:bodyPr/>
        <a:lstStyle/>
        <a:p>
          <a:endParaRPr lang="zh-CN" altLang="en-US"/>
        </a:p>
      </dgm:t>
    </dgm:pt>
    <dgm:pt modelId="{54E7A0B3-D84B-4B82-B2C8-0CEF1122D7B5}" type="pres">
      <dgm:prSet presAssocID="{EBC635A1-0B94-475B-AB28-E8C2F01FA0A5}" presName="childTextArrow" presStyleLbl="fgAccFollowNode1" presStyleIdx="5" presStyleCnt="6">
        <dgm:presLayoutVars>
          <dgm:bulletEnabled val="1"/>
        </dgm:presLayoutVars>
      </dgm:prSet>
      <dgm:spPr/>
      <dgm:t>
        <a:bodyPr/>
        <a:lstStyle/>
        <a:p>
          <a:endParaRPr lang="zh-CN" altLang="en-US"/>
        </a:p>
      </dgm:t>
    </dgm:pt>
    <dgm:pt modelId="{2AE0D862-2922-4401-B7D2-0EA2EF23F4DA}" type="pres">
      <dgm:prSet presAssocID="{B7363FCB-00DC-4795-ABE3-56E8563B96E1}" presName="sp" presStyleCnt="0"/>
      <dgm:spPr/>
    </dgm:pt>
    <dgm:pt modelId="{7098641F-43FA-49CB-8132-B7D51914D8B6}" type="pres">
      <dgm:prSet presAssocID="{BC2C95AA-6F2A-422D-A5CA-86EE4CFCA98B}" presName="arrowAndChildren" presStyleCnt="0"/>
      <dgm:spPr/>
    </dgm:pt>
    <dgm:pt modelId="{13AD7D7F-4D29-4D47-AA00-A94CB3DDBA97}" type="pres">
      <dgm:prSet presAssocID="{BC2C95AA-6F2A-422D-A5CA-86EE4CFCA98B}" presName="parentTextArrow" presStyleLbl="node1" presStyleIdx="3" presStyleCnt="4" custLinFactNeighborX="-4688" custLinFactNeighborY="-123"/>
      <dgm:spPr/>
      <dgm:t>
        <a:bodyPr/>
        <a:lstStyle/>
        <a:p>
          <a:endParaRPr lang="zh-CN" altLang="en-US"/>
        </a:p>
      </dgm:t>
    </dgm:pt>
  </dgm:ptLst>
  <dgm:cxnLst>
    <dgm:cxn modelId="{A14453FB-994C-4C53-8305-DE5F53B0E810}" srcId="{CD6AC8AD-3FB9-49A0-8B74-1C39435A81A3}" destId="{DA8B633B-1ED7-40CC-851A-9282B7C5F32E}" srcOrd="1" destOrd="0" parTransId="{854E0159-6623-47F1-BB78-5E4E7209BE0E}" sibTransId="{8E61A7EB-1AD9-4C23-8E05-B334626F0352}"/>
    <dgm:cxn modelId="{8B53E9E3-FF29-4326-9065-0F756CE4D8C5}" srcId="{6F2E03FC-E66E-4D3C-9900-C905292E4203}" destId="{BC2C95AA-6F2A-422D-A5CA-86EE4CFCA98B}" srcOrd="0" destOrd="0" parTransId="{2541B689-BFC6-4984-BA58-B5842C59EFC7}" sibTransId="{B7363FCB-00DC-4795-ABE3-56E8563B96E1}"/>
    <dgm:cxn modelId="{12F5DE0D-178D-4AC0-8163-132339C6ABC1}" srcId="{6F2E03FC-E66E-4D3C-9900-C905292E4203}" destId="{7A0A77C9-E2F9-4B74-BB0C-F48E448AD2B7}" srcOrd="1" destOrd="0" parTransId="{AB614CF0-5861-4327-9F28-2288D0A9BF54}" sibTransId="{99A6518A-E91B-4D40-A529-3A76F63BE325}"/>
    <dgm:cxn modelId="{01B91A05-B921-47E9-9083-658151D10C1B}" type="presOf" srcId="{FFAC7739-EACF-4B39-869D-77374995CFDF}" destId="{F29C0F18-2192-4805-8C1C-93E9EBE814D8}" srcOrd="1" destOrd="0" presId="urn:microsoft.com/office/officeart/2005/8/layout/process4"/>
    <dgm:cxn modelId="{F739D268-C490-4338-B432-4410F4A6F796}" type="presOf" srcId="{7A0A77C9-E2F9-4B74-BB0C-F48E448AD2B7}" destId="{E5757E89-8B61-41B2-B352-18E574D9AE0D}" srcOrd="0" destOrd="0" presId="urn:microsoft.com/office/officeart/2005/8/layout/process4"/>
    <dgm:cxn modelId="{292F3358-A26E-43B2-A7A8-D6938035D268}" srcId="{FFAC7739-EACF-4B39-869D-77374995CFDF}" destId="{31CE602F-2882-49AE-B528-5CAB11368085}" srcOrd="0" destOrd="0" parTransId="{0B275055-30A9-4717-9184-F322B546C40C}" sibTransId="{4CD3E79C-4923-4382-857E-8EC0BA993C9C}"/>
    <dgm:cxn modelId="{7F5B7396-DED3-4A84-99C8-F593822710BB}" type="presOf" srcId="{DA8B633B-1ED7-40CC-851A-9282B7C5F32E}" destId="{1D6D31D7-9563-4281-A958-EB333719C2FC}" srcOrd="0" destOrd="0" presId="urn:microsoft.com/office/officeart/2005/8/layout/process4"/>
    <dgm:cxn modelId="{B29403FA-353C-41B2-9485-8BE396970511}" type="presOf" srcId="{2B53E6C0-5174-466F-89A4-2B1AC8636F29}" destId="{3F5130A2-9CF6-45DA-A8F2-5D1EA8A15088}" srcOrd="0" destOrd="0" presId="urn:microsoft.com/office/officeart/2005/8/layout/process4"/>
    <dgm:cxn modelId="{AB42C285-12B5-41C6-A4EB-9E053602093D}" type="presOf" srcId="{EBC635A1-0B94-475B-AB28-E8C2F01FA0A5}" destId="{54E7A0B3-D84B-4B82-B2C8-0CEF1122D7B5}" srcOrd="0" destOrd="0" presId="urn:microsoft.com/office/officeart/2005/8/layout/process4"/>
    <dgm:cxn modelId="{CEB55B5C-B667-4A9E-A347-0A148ABB522C}" type="presOf" srcId="{BC2C95AA-6F2A-422D-A5CA-86EE4CFCA98B}" destId="{13AD7D7F-4D29-4D47-AA00-A94CB3DDBA97}" srcOrd="0" destOrd="0" presId="urn:microsoft.com/office/officeart/2005/8/layout/process4"/>
    <dgm:cxn modelId="{4692A4C9-1480-49F8-B815-EBCB54C9A9A2}" type="presOf" srcId="{6F2E03FC-E66E-4D3C-9900-C905292E4203}" destId="{1CF49825-75F2-4C68-BE5A-75162CAD2FE9}" srcOrd="0" destOrd="0" presId="urn:microsoft.com/office/officeart/2005/8/layout/process4"/>
    <dgm:cxn modelId="{D591E4A6-1443-4F55-A57A-45D80984BAD3}" srcId="{6F2E03FC-E66E-4D3C-9900-C905292E4203}" destId="{FFAC7739-EACF-4B39-869D-77374995CFDF}" srcOrd="2" destOrd="0" parTransId="{B7C9842A-8837-41A9-BD3D-D2D736CFA0E6}" sibTransId="{DF42BDF1-1009-4917-8D0F-DBA76E4A4A7D}"/>
    <dgm:cxn modelId="{D8E5C44B-C7CA-47E5-B762-F6307847AFC6}" type="presOf" srcId="{6A9615E1-5B29-40A1-849C-BBBEA07A24F9}" destId="{FC976135-BEA8-412D-A148-2EE0A045F392}" srcOrd="0" destOrd="0" presId="urn:microsoft.com/office/officeart/2005/8/layout/process4"/>
    <dgm:cxn modelId="{FBF35981-7F05-4EF0-B7F1-B2A18845FCD7}" srcId="{6F2E03FC-E66E-4D3C-9900-C905292E4203}" destId="{CD6AC8AD-3FB9-49A0-8B74-1C39435A81A3}" srcOrd="3" destOrd="0" parTransId="{FB5ABA88-BF10-4F72-8BB8-71704678132F}" sibTransId="{8BA6823A-C314-4136-8F65-C592604C7C9B}"/>
    <dgm:cxn modelId="{01272A78-DA16-4A79-97CE-4F2AD7C3CB84}" type="presOf" srcId="{FFAC7739-EACF-4B39-869D-77374995CFDF}" destId="{CD6D8490-4E72-4F55-9668-CC655D2302E3}" srcOrd="0" destOrd="0" presId="urn:microsoft.com/office/officeart/2005/8/layout/process4"/>
    <dgm:cxn modelId="{69295B16-AFC2-4B72-B196-0AC413817652}" srcId="{7A0A77C9-E2F9-4B74-BB0C-F48E448AD2B7}" destId="{6A9615E1-5B29-40A1-849C-BBBEA07A24F9}" srcOrd="0" destOrd="0" parTransId="{05846040-3F35-4199-ADCC-5C3ECDCD98E1}" sibTransId="{A3C77A0A-7ACC-4EA8-A2E8-DB7C955F2DFE}"/>
    <dgm:cxn modelId="{04709782-7F7C-4E31-9317-64207E01DCFA}" type="presOf" srcId="{31CE602F-2882-49AE-B528-5CAB11368085}" destId="{BC1C59A5-E983-4186-9B43-46B7FB7320DB}" srcOrd="0" destOrd="0" presId="urn:microsoft.com/office/officeart/2005/8/layout/process4"/>
    <dgm:cxn modelId="{B7A8F7DB-0307-488A-B635-1AEE53BE03E6}" srcId="{7A0A77C9-E2F9-4B74-BB0C-F48E448AD2B7}" destId="{EBC635A1-0B94-475B-AB28-E8C2F01FA0A5}" srcOrd="1" destOrd="0" parTransId="{81DA773B-1C67-4D04-ACF2-9345FCA6BE20}" sibTransId="{7D3BAE0E-E494-4087-AEBB-CE72D1B532E2}"/>
    <dgm:cxn modelId="{84691368-5148-44CC-808A-4B51ADC5BE7A}" type="presOf" srcId="{CD6AC8AD-3FB9-49A0-8B74-1C39435A81A3}" destId="{57E7D6FC-F661-4B09-B17F-AE0E552F906F}" srcOrd="0" destOrd="0" presId="urn:microsoft.com/office/officeart/2005/8/layout/process4"/>
    <dgm:cxn modelId="{84F38F9B-98D7-43D4-B6B3-D21A711F76D2}" type="presOf" srcId="{CD6AC8AD-3FB9-49A0-8B74-1C39435A81A3}" destId="{D254F948-3317-4489-BD7C-4770B141306B}" srcOrd="1" destOrd="0" presId="urn:microsoft.com/office/officeart/2005/8/layout/process4"/>
    <dgm:cxn modelId="{FE849ED7-5F02-4910-B389-4B8CD4967396}" srcId="{CD6AC8AD-3FB9-49A0-8B74-1C39435A81A3}" destId="{D7C29DB0-BC56-4C3C-99B1-CC3FB73A7EB2}" srcOrd="0" destOrd="0" parTransId="{796A79CF-1B8E-4FF1-AF68-80914B790289}" sibTransId="{9BA1B3DB-61B6-4B18-9D26-D108C1A911FC}"/>
    <dgm:cxn modelId="{42F1D4BF-86D2-4245-BB1B-A16D33D5E294}" type="presOf" srcId="{7A0A77C9-E2F9-4B74-BB0C-F48E448AD2B7}" destId="{681AAD4C-C26C-46FF-95FF-7B1DCE06CB24}" srcOrd="1" destOrd="0" presId="urn:microsoft.com/office/officeart/2005/8/layout/process4"/>
    <dgm:cxn modelId="{2BFFD7C3-5EFD-4805-895B-F6D34F3C9A73}" srcId="{FFAC7739-EACF-4B39-869D-77374995CFDF}" destId="{2B53E6C0-5174-466F-89A4-2B1AC8636F29}" srcOrd="1" destOrd="0" parTransId="{1B8058E4-E671-461B-A45B-DD1B3EBCB388}" sibTransId="{B1D734EA-BCAD-4898-B205-483682B76F90}"/>
    <dgm:cxn modelId="{CFFBA546-9930-42C6-82D2-BE3A70CC426E}" type="presOf" srcId="{D7C29DB0-BC56-4C3C-99B1-CC3FB73A7EB2}" destId="{E2B103E8-1607-468B-8CE1-07D91DC9E973}" srcOrd="0" destOrd="0" presId="urn:microsoft.com/office/officeart/2005/8/layout/process4"/>
    <dgm:cxn modelId="{026D3FAA-B0F8-4CF1-8860-F12AC9C7568F}" type="presParOf" srcId="{1CF49825-75F2-4C68-BE5A-75162CAD2FE9}" destId="{F8A562E3-7491-4114-939B-AA39010B8112}" srcOrd="0" destOrd="0" presId="urn:microsoft.com/office/officeart/2005/8/layout/process4"/>
    <dgm:cxn modelId="{CA074391-9C30-40F1-A321-8F87AAE8547D}" type="presParOf" srcId="{F8A562E3-7491-4114-939B-AA39010B8112}" destId="{57E7D6FC-F661-4B09-B17F-AE0E552F906F}" srcOrd="0" destOrd="0" presId="urn:microsoft.com/office/officeart/2005/8/layout/process4"/>
    <dgm:cxn modelId="{C6905D39-C03A-4542-A229-B3909397D70C}" type="presParOf" srcId="{F8A562E3-7491-4114-939B-AA39010B8112}" destId="{D254F948-3317-4489-BD7C-4770B141306B}" srcOrd="1" destOrd="0" presId="urn:microsoft.com/office/officeart/2005/8/layout/process4"/>
    <dgm:cxn modelId="{EA6086E5-8231-4E91-98CC-24D37EB041E9}" type="presParOf" srcId="{F8A562E3-7491-4114-939B-AA39010B8112}" destId="{502FE8B5-32DE-42DF-94D3-0DCBB39731BC}" srcOrd="2" destOrd="0" presId="urn:microsoft.com/office/officeart/2005/8/layout/process4"/>
    <dgm:cxn modelId="{7531C8E8-0DB8-4C87-A34A-331776F0AC83}" type="presParOf" srcId="{502FE8B5-32DE-42DF-94D3-0DCBB39731BC}" destId="{E2B103E8-1607-468B-8CE1-07D91DC9E973}" srcOrd="0" destOrd="0" presId="urn:microsoft.com/office/officeart/2005/8/layout/process4"/>
    <dgm:cxn modelId="{DD74B1CE-5736-4B87-9311-943D19DAE066}" type="presParOf" srcId="{502FE8B5-32DE-42DF-94D3-0DCBB39731BC}" destId="{1D6D31D7-9563-4281-A958-EB333719C2FC}" srcOrd="1" destOrd="0" presId="urn:microsoft.com/office/officeart/2005/8/layout/process4"/>
    <dgm:cxn modelId="{74336B03-9662-40B5-904D-3A788FE28A12}" type="presParOf" srcId="{1CF49825-75F2-4C68-BE5A-75162CAD2FE9}" destId="{2BED8631-1B5D-4539-BF17-E1F8578CCD59}" srcOrd="1" destOrd="0" presId="urn:microsoft.com/office/officeart/2005/8/layout/process4"/>
    <dgm:cxn modelId="{2DBA530A-B749-4B11-9B1C-97C2213920DF}" type="presParOf" srcId="{1CF49825-75F2-4C68-BE5A-75162CAD2FE9}" destId="{DF69E450-D71C-44E9-BF24-CFAB39ABD2BB}" srcOrd="2" destOrd="0" presId="urn:microsoft.com/office/officeart/2005/8/layout/process4"/>
    <dgm:cxn modelId="{113D0004-A32B-4549-ADFA-4F733DFA1C91}" type="presParOf" srcId="{DF69E450-D71C-44E9-BF24-CFAB39ABD2BB}" destId="{CD6D8490-4E72-4F55-9668-CC655D2302E3}" srcOrd="0" destOrd="0" presId="urn:microsoft.com/office/officeart/2005/8/layout/process4"/>
    <dgm:cxn modelId="{39714B4D-BAC6-44C6-98F3-379B740C872E}" type="presParOf" srcId="{DF69E450-D71C-44E9-BF24-CFAB39ABD2BB}" destId="{F29C0F18-2192-4805-8C1C-93E9EBE814D8}" srcOrd="1" destOrd="0" presId="urn:microsoft.com/office/officeart/2005/8/layout/process4"/>
    <dgm:cxn modelId="{C38D80BB-4E28-4406-9EDB-DEBF3726FD8F}" type="presParOf" srcId="{DF69E450-D71C-44E9-BF24-CFAB39ABD2BB}" destId="{A7B4C464-85F5-4C05-A501-D65DDF8D4F7D}" srcOrd="2" destOrd="0" presId="urn:microsoft.com/office/officeart/2005/8/layout/process4"/>
    <dgm:cxn modelId="{22F2E63D-71CB-4867-BFE1-83B2BFC6A23E}" type="presParOf" srcId="{A7B4C464-85F5-4C05-A501-D65DDF8D4F7D}" destId="{BC1C59A5-E983-4186-9B43-46B7FB7320DB}" srcOrd="0" destOrd="0" presId="urn:microsoft.com/office/officeart/2005/8/layout/process4"/>
    <dgm:cxn modelId="{E4CF5E56-2458-4BAB-B2DB-849DFE97CDEE}" type="presParOf" srcId="{A7B4C464-85F5-4C05-A501-D65DDF8D4F7D}" destId="{3F5130A2-9CF6-45DA-A8F2-5D1EA8A15088}" srcOrd="1" destOrd="0" presId="urn:microsoft.com/office/officeart/2005/8/layout/process4"/>
    <dgm:cxn modelId="{EF345B08-C3E7-42C9-8C6D-897522167272}" type="presParOf" srcId="{1CF49825-75F2-4C68-BE5A-75162CAD2FE9}" destId="{D6C1D3C3-EDD3-40BF-95F9-EA0B44E20828}" srcOrd="3" destOrd="0" presId="urn:microsoft.com/office/officeart/2005/8/layout/process4"/>
    <dgm:cxn modelId="{3CF85E09-E60E-4E3D-9BA9-F05A43C68003}" type="presParOf" srcId="{1CF49825-75F2-4C68-BE5A-75162CAD2FE9}" destId="{5CA09074-6F00-44DA-B275-A2DE5B137CD2}" srcOrd="4" destOrd="0" presId="urn:microsoft.com/office/officeart/2005/8/layout/process4"/>
    <dgm:cxn modelId="{299958A8-0DFB-493C-AB24-FDA2773735A4}" type="presParOf" srcId="{5CA09074-6F00-44DA-B275-A2DE5B137CD2}" destId="{E5757E89-8B61-41B2-B352-18E574D9AE0D}" srcOrd="0" destOrd="0" presId="urn:microsoft.com/office/officeart/2005/8/layout/process4"/>
    <dgm:cxn modelId="{5D0B7020-762A-422B-888F-529986CBF6A6}" type="presParOf" srcId="{5CA09074-6F00-44DA-B275-A2DE5B137CD2}" destId="{681AAD4C-C26C-46FF-95FF-7B1DCE06CB24}" srcOrd="1" destOrd="0" presId="urn:microsoft.com/office/officeart/2005/8/layout/process4"/>
    <dgm:cxn modelId="{C564886E-A8C8-4F3A-98B4-803B4634ED9C}" type="presParOf" srcId="{5CA09074-6F00-44DA-B275-A2DE5B137CD2}" destId="{C46C70E8-8C6F-4394-A382-42B0F9A2717B}" srcOrd="2" destOrd="0" presId="urn:microsoft.com/office/officeart/2005/8/layout/process4"/>
    <dgm:cxn modelId="{21774825-CB31-48D6-8C0C-27218D3FF1F4}" type="presParOf" srcId="{C46C70E8-8C6F-4394-A382-42B0F9A2717B}" destId="{FC976135-BEA8-412D-A148-2EE0A045F392}" srcOrd="0" destOrd="0" presId="urn:microsoft.com/office/officeart/2005/8/layout/process4"/>
    <dgm:cxn modelId="{756F16DC-8FDB-450A-BF5C-257CD38E6C48}" type="presParOf" srcId="{C46C70E8-8C6F-4394-A382-42B0F9A2717B}" destId="{54E7A0B3-D84B-4B82-B2C8-0CEF1122D7B5}" srcOrd="1" destOrd="0" presId="urn:microsoft.com/office/officeart/2005/8/layout/process4"/>
    <dgm:cxn modelId="{CB1A3FF2-57C4-4813-9B25-AEBCBC8D305F}" type="presParOf" srcId="{1CF49825-75F2-4C68-BE5A-75162CAD2FE9}" destId="{2AE0D862-2922-4401-B7D2-0EA2EF23F4DA}" srcOrd="5" destOrd="0" presId="urn:microsoft.com/office/officeart/2005/8/layout/process4"/>
    <dgm:cxn modelId="{BEC45E3F-B1E6-4FA0-9DB8-C19728C3B599}" type="presParOf" srcId="{1CF49825-75F2-4C68-BE5A-75162CAD2FE9}" destId="{7098641F-43FA-49CB-8132-B7D51914D8B6}" srcOrd="6" destOrd="0" presId="urn:microsoft.com/office/officeart/2005/8/layout/process4"/>
    <dgm:cxn modelId="{AD272F52-E9D3-4987-BA8E-0BC9CD07DF87}" type="presParOf" srcId="{7098641F-43FA-49CB-8132-B7D51914D8B6}" destId="{13AD7D7F-4D29-4D47-AA00-A94CB3DDBA97}" srcOrd="0" destOrd="0" presId="urn:microsoft.com/office/officeart/2005/8/layout/process4"/>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54F948-3317-4489-BD7C-4770B141306B}">
      <dsp:nvSpPr>
        <dsp:cNvPr id="0" name=""/>
        <dsp:cNvSpPr/>
      </dsp:nvSpPr>
      <dsp:spPr>
        <a:xfrm>
          <a:off x="0" y="2626109"/>
          <a:ext cx="4933950" cy="57429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zh-CN" altLang="en-US" sz="1400" kern="1200">
              <a:latin typeface="仿宋" panose="02010609060101010101" pitchFamily="49" charset="-122"/>
              <a:ea typeface="仿宋" panose="02010609060101010101" pitchFamily="49" charset="-122"/>
            </a:rPr>
            <a:t>改进披露目标和要求的原则</a:t>
          </a:r>
        </a:p>
      </dsp:txBody>
      <dsp:txXfrm>
        <a:off x="0" y="2626109"/>
        <a:ext cx="4933950" cy="310116"/>
      </dsp:txXfrm>
    </dsp:sp>
    <dsp:sp modelId="{E2B103E8-1607-468B-8CE1-07D91DC9E973}">
      <dsp:nvSpPr>
        <dsp:cNvPr id="0" name=""/>
        <dsp:cNvSpPr/>
      </dsp:nvSpPr>
      <dsp:spPr>
        <a:xfrm>
          <a:off x="0" y="2923652"/>
          <a:ext cx="2466974" cy="264173"/>
        </a:xfrm>
        <a:prstGeom prst="rect">
          <a:avLst/>
        </a:prstGeom>
        <a:solidFill>
          <a:schemeClr val="lt1">
            <a:alpha val="90000"/>
            <a:tint val="4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zh-CN" altLang="en-US" sz="1200" kern="1200">
              <a:latin typeface="仿宋" panose="02010609060101010101" pitchFamily="49" charset="-122"/>
              <a:ea typeface="仿宋" panose="02010609060101010101" pitchFamily="49" charset="-122"/>
            </a:rPr>
            <a:t>集中的披露目标</a:t>
          </a:r>
        </a:p>
      </dsp:txBody>
      <dsp:txXfrm>
        <a:off x="0" y="2923652"/>
        <a:ext cx="2466974" cy="264173"/>
      </dsp:txXfrm>
    </dsp:sp>
    <dsp:sp modelId="{1D6D31D7-9563-4281-A958-EB333719C2FC}">
      <dsp:nvSpPr>
        <dsp:cNvPr id="0" name=""/>
        <dsp:cNvSpPr/>
      </dsp:nvSpPr>
      <dsp:spPr>
        <a:xfrm>
          <a:off x="2466975" y="2923652"/>
          <a:ext cx="2466974" cy="264173"/>
        </a:xfrm>
        <a:prstGeom prst="rect">
          <a:avLst/>
        </a:prstGeom>
        <a:solidFill>
          <a:schemeClr val="lt1">
            <a:alpha val="90000"/>
            <a:tint val="4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zh-CN" altLang="en-US" sz="1200" kern="1200">
              <a:latin typeface="仿宋" panose="02010609060101010101" pitchFamily="49" charset="-122"/>
              <a:ea typeface="仿宋" panose="02010609060101010101" pitchFamily="49" charset="-122"/>
            </a:rPr>
            <a:t>起草披露要求</a:t>
          </a:r>
        </a:p>
      </dsp:txBody>
      <dsp:txXfrm>
        <a:off x="2466975" y="2923652"/>
        <a:ext cx="2466974" cy="264173"/>
      </dsp:txXfrm>
    </dsp:sp>
    <dsp:sp modelId="{F29C0F18-2192-4805-8C1C-93E9EBE814D8}">
      <dsp:nvSpPr>
        <dsp:cNvPr id="0" name=""/>
        <dsp:cNvSpPr/>
      </dsp:nvSpPr>
      <dsp:spPr>
        <a:xfrm rot="10800000">
          <a:off x="0" y="1750376"/>
          <a:ext cx="4933950" cy="883258"/>
        </a:xfrm>
        <a:prstGeom prst="upArrowCallou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zh-CN" altLang="en-US" sz="1400" kern="1200">
              <a:latin typeface="仿宋" panose="02010609060101010101" pitchFamily="49" charset="-122"/>
              <a:ea typeface="仿宋" panose="02010609060101010101" pitchFamily="49" charset="-122"/>
            </a:rPr>
            <a:t>解决财务报表使用者对具体披露疑虑的原则</a:t>
          </a:r>
        </a:p>
      </dsp:txBody>
      <dsp:txXfrm rot="-10800000">
        <a:off x="0" y="1750376"/>
        <a:ext cx="4933950" cy="310023"/>
      </dsp:txXfrm>
    </dsp:sp>
    <dsp:sp modelId="{BC1C59A5-E983-4186-9B43-46B7FB7320DB}">
      <dsp:nvSpPr>
        <dsp:cNvPr id="0" name=""/>
        <dsp:cNvSpPr/>
      </dsp:nvSpPr>
      <dsp:spPr>
        <a:xfrm>
          <a:off x="0" y="2060400"/>
          <a:ext cx="2466974" cy="264094"/>
        </a:xfrm>
        <a:prstGeom prst="rect">
          <a:avLst/>
        </a:prstGeom>
        <a:solidFill>
          <a:schemeClr val="lt1">
            <a:alpha val="90000"/>
            <a:tint val="4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zh-CN" altLang="en-US" sz="1200" kern="1200">
              <a:latin typeface="仿宋" panose="02010609060101010101" pitchFamily="49" charset="-122"/>
              <a:ea typeface="仿宋" panose="02010609060101010101" pitchFamily="49" charset="-122"/>
            </a:rPr>
            <a:t>业绩计量的使用</a:t>
          </a:r>
        </a:p>
      </dsp:txBody>
      <dsp:txXfrm>
        <a:off x="0" y="2060400"/>
        <a:ext cx="2466974" cy="264094"/>
      </dsp:txXfrm>
    </dsp:sp>
    <dsp:sp modelId="{3F5130A2-9CF6-45DA-A8F2-5D1EA8A15088}">
      <dsp:nvSpPr>
        <dsp:cNvPr id="0" name=""/>
        <dsp:cNvSpPr/>
      </dsp:nvSpPr>
      <dsp:spPr>
        <a:xfrm>
          <a:off x="2466975" y="2060400"/>
          <a:ext cx="2466974" cy="264094"/>
        </a:xfrm>
        <a:prstGeom prst="rect">
          <a:avLst/>
        </a:prstGeom>
        <a:solidFill>
          <a:schemeClr val="lt1">
            <a:alpha val="90000"/>
            <a:tint val="4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zh-CN" altLang="en-US" sz="1200" kern="1200">
              <a:latin typeface="仿宋" panose="02010609060101010101" pitchFamily="49" charset="-122"/>
              <a:ea typeface="仿宋" panose="02010609060101010101" pitchFamily="49" charset="-122"/>
            </a:rPr>
            <a:t>会计政策的披露</a:t>
          </a:r>
        </a:p>
      </dsp:txBody>
      <dsp:txXfrm>
        <a:off x="2466975" y="2060400"/>
        <a:ext cx="2466974" cy="264094"/>
      </dsp:txXfrm>
    </dsp:sp>
    <dsp:sp modelId="{681AAD4C-C26C-46FF-95FF-7B1DCE06CB24}">
      <dsp:nvSpPr>
        <dsp:cNvPr id="0" name=""/>
        <dsp:cNvSpPr/>
      </dsp:nvSpPr>
      <dsp:spPr>
        <a:xfrm rot="10800000">
          <a:off x="0" y="875732"/>
          <a:ext cx="4933950" cy="883258"/>
        </a:xfrm>
        <a:prstGeom prst="upArrowCallou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zh-CN" altLang="en-US" sz="1400" kern="1200">
              <a:latin typeface="仿宋" panose="02010609060101010101" pitchFamily="49" charset="-122"/>
              <a:ea typeface="仿宋" panose="02010609060101010101" pitchFamily="49" charset="-122"/>
            </a:rPr>
            <a:t>何处披露信息的原则</a:t>
          </a:r>
        </a:p>
      </dsp:txBody>
      <dsp:txXfrm rot="-10800000">
        <a:off x="0" y="875732"/>
        <a:ext cx="4933950" cy="310023"/>
      </dsp:txXfrm>
    </dsp:sp>
    <dsp:sp modelId="{FC976135-BEA8-412D-A148-2EE0A045F392}">
      <dsp:nvSpPr>
        <dsp:cNvPr id="0" name=""/>
        <dsp:cNvSpPr/>
      </dsp:nvSpPr>
      <dsp:spPr>
        <a:xfrm>
          <a:off x="0" y="1185756"/>
          <a:ext cx="2466974" cy="264094"/>
        </a:xfrm>
        <a:prstGeom prst="rect">
          <a:avLst/>
        </a:prstGeom>
        <a:solidFill>
          <a:schemeClr val="lt1">
            <a:alpha val="90000"/>
            <a:tint val="4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zh-CN" altLang="en-US" sz="1200" kern="1200">
              <a:latin typeface="仿宋" panose="02010609060101010101" pitchFamily="49" charset="-122"/>
              <a:ea typeface="仿宋" panose="02010609060101010101" pitchFamily="49" charset="-122"/>
            </a:rPr>
            <a:t>主要财务报表和附注的作用</a:t>
          </a:r>
        </a:p>
      </dsp:txBody>
      <dsp:txXfrm>
        <a:off x="0" y="1185756"/>
        <a:ext cx="2466974" cy="264094"/>
      </dsp:txXfrm>
    </dsp:sp>
    <dsp:sp modelId="{54E7A0B3-D84B-4B82-B2C8-0CEF1122D7B5}">
      <dsp:nvSpPr>
        <dsp:cNvPr id="0" name=""/>
        <dsp:cNvSpPr/>
      </dsp:nvSpPr>
      <dsp:spPr>
        <a:xfrm>
          <a:off x="2466975" y="1185756"/>
          <a:ext cx="2466974" cy="264094"/>
        </a:xfrm>
        <a:prstGeom prst="rect">
          <a:avLst/>
        </a:prstGeom>
        <a:solidFill>
          <a:schemeClr val="lt1">
            <a:alpha val="90000"/>
            <a:tint val="40000"/>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zh-CN" altLang="en-US" sz="1200" kern="1200">
              <a:latin typeface="仿宋" panose="02010609060101010101" pitchFamily="49" charset="-122"/>
              <a:ea typeface="仿宋" panose="02010609060101010101" pitchFamily="49" charset="-122"/>
            </a:rPr>
            <a:t>信息的位置</a:t>
          </a:r>
        </a:p>
      </dsp:txBody>
      <dsp:txXfrm>
        <a:off x="2466975" y="1185756"/>
        <a:ext cx="2466974" cy="264094"/>
      </dsp:txXfrm>
    </dsp:sp>
    <dsp:sp modelId="{13AD7D7F-4D29-4D47-AA00-A94CB3DDBA97}">
      <dsp:nvSpPr>
        <dsp:cNvPr id="0" name=""/>
        <dsp:cNvSpPr/>
      </dsp:nvSpPr>
      <dsp:spPr>
        <a:xfrm rot="10800000">
          <a:off x="0" y="1"/>
          <a:ext cx="4933950" cy="883258"/>
        </a:xfrm>
        <a:prstGeom prst="upArrowCallou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zh-CN" altLang="en-US" sz="1400" kern="1200">
              <a:latin typeface="仿宋" panose="02010609060101010101" pitchFamily="49" charset="-122"/>
              <a:ea typeface="仿宋" panose="02010609060101010101" pitchFamily="49" charset="-122"/>
            </a:rPr>
            <a:t>有效沟通的原则</a:t>
          </a:r>
        </a:p>
      </dsp:txBody>
      <dsp:txXfrm rot="10800000">
        <a:off x="0" y="1"/>
        <a:ext cx="4933950" cy="57391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0F07-F301-4599-97E1-F68F4DA0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陈瑜</cp:lastModifiedBy>
  <cp:revision>4</cp:revision>
  <dcterms:created xsi:type="dcterms:W3CDTF">2017-05-15T03:21:00Z</dcterms:created>
  <dcterms:modified xsi:type="dcterms:W3CDTF">2017-05-15T09:07:00Z</dcterms:modified>
</cp:coreProperties>
</file>