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7677" w:rsidRDefault="00757677">
      <w:pPr>
        <w:pStyle w:val="IASBTitle"/>
        <w:jc w:val="center"/>
        <w:rPr>
          <w:rFonts w:ascii="宋体" w:hAnsi="宋体"/>
          <w:b/>
          <w:lang w:eastAsia="zh-CN"/>
        </w:rPr>
      </w:pPr>
      <w:bookmarkStart w:id="0" w:name="_Hlk12898057"/>
    </w:p>
    <w:p w:rsidR="00757677" w:rsidRDefault="007A0445">
      <w:pPr>
        <w:pStyle w:val="IASBTitle"/>
        <w:jc w:val="both"/>
        <w:rPr>
          <w:rFonts w:ascii="宋体" w:hAnsi="宋体"/>
          <w:b/>
          <w:lang w:eastAsia="zh-CN"/>
        </w:rPr>
      </w:pPr>
      <w:r>
        <w:rPr>
          <w:rFonts w:ascii="宋体" w:hAnsi="宋体" w:hint="eastAsia"/>
          <w:b/>
          <w:lang w:eastAsia="zh-CN"/>
        </w:rPr>
        <w:t>附件</w:t>
      </w:r>
      <w:r>
        <w:rPr>
          <w:rFonts w:ascii="宋体" w:hAnsi="宋体" w:hint="eastAsia"/>
          <w:b/>
          <w:lang w:eastAsia="zh-CN"/>
        </w:rPr>
        <w:t>1</w:t>
      </w:r>
      <w:r>
        <w:rPr>
          <w:rFonts w:ascii="宋体" w:hAnsi="宋体" w:hint="eastAsia"/>
          <w:b/>
          <w:lang w:eastAsia="zh-CN"/>
        </w:rPr>
        <w:t>：</w:t>
      </w:r>
    </w:p>
    <w:p w:rsidR="00757677" w:rsidRDefault="00757677">
      <w:pPr>
        <w:pStyle w:val="IASBTitle"/>
        <w:jc w:val="center"/>
        <w:rPr>
          <w:rFonts w:ascii="宋体" w:hAnsi="宋体"/>
          <w:b/>
          <w:lang w:eastAsia="zh-CN"/>
        </w:rPr>
      </w:pPr>
    </w:p>
    <w:p w:rsidR="00757677" w:rsidRDefault="00757677">
      <w:pPr>
        <w:pStyle w:val="IASBTitle"/>
        <w:jc w:val="center"/>
        <w:rPr>
          <w:rFonts w:ascii="宋体" w:hAnsi="宋体"/>
          <w:b/>
          <w:lang w:eastAsia="zh-CN"/>
        </w:rPr>
      </w:pPr>
    </w:p>
    <w:p w:rsidR="00757677" w:rsidRDefault="007A0445">
      <w:pPr>
        <w:pStyle w:val="IASBTitle"/>
        <w:jc w:val="center"/>
        <w:rPr>
          <w:rFonts w:ascii="宋体" w:hAnsi="宋体"/>
          <w:b/>
          <w:lang w:eastAsia="zh-CN"/>
        </w:rPr>
      </w:pPr>
      <w:r>
        <w:rPr>
          <w:rFonts w:ascii="宋体" w:hAnsi="宋体" w:hint="eastAsia"/>
          <w:b/>
          <w:lang w:eastAsia="zh-CN"/>
        </w:rPr>
        <w:t>《国际财务报告准则第</w:t>
      </w:r>
      <w:r>
        <w:rPr>
          <w:rFonts w:ascii="宋体" w:hAnsi="宋体"/>
          <w:b/>
          <w:lang w:eastAsia="zh-CN"/>
        </w:rPr>
        <w:t>17</w:t>
      </w:r>
      <w:r>
        <w:rPr>
          <w:rFonts w:ascii="宋体" w:hAnsi="宋体" w:hint="eastAsia"/>
          <w:b/>
          <w:lang w:eastAsia="zh-CN"/>
        </w:rPr>
        <w:t>号——保险合同》</w:t>
      </w:r>
      <w:bookmarkEnd w:id="0"/>
      <w:r>
        <w:rPr>
          <w:rFonts w:ascii="宋体" w:hAnsi="宋体" w:hint="eastAsia"/>
          <w:b/>
          <w:lang w:eastAsia="zh-CN"/>
        </w:rPr>
        <w:t>修订</w:t>
      </w:r>
    </w:p>
    <w:p w:rsidR="00757677" w:rsidRDefault="007A0445">
      <w:pPr>
        <w:pStyle w:val="IASBTitle"/>
        <w:jc w:val="center"/>
        <w:rPr>
          <w:rFonts w:ascii="宋体" w:hAnsi="宋体"/>
          <w:b/>
          <w:lang w:eastAsia="zh-CN"/>
        </w:rPr>
      </w:pPr>
      <w:r>
        <w:rPr>
          <w:rFonts w:ascii="宋体" w:hAnsi="宋体" w:hint="eastAsia"/>
          <w:b/>
          <w:lang w:eastAsia="zh-CN"/>
        </w:rPr>
        <w:t>（征求意见稿）简介</w:t>
      </w:r>
    </w:p>
    <w:p w:rsidR="00757677" w:rsidRDefault="00757677">
      <w:pPr>
        <w:pStyle w:val="IASBTitle"/>
        <w:jc w:val="center"/>
        <w:rPr>
          <w:rFonts w:ascii="宋体" w:hAnsi="宋体"/>
          <w:b/>
          <w:lang w:eastAsia="zh-CN"/>
        </w:rPr>
      </w:pPr>
      <w:bookmarkStart w:id="1" w:name="_GoBack"/>
      <w:bookmarkEnd w:id="1"/>
    </w:p>
    <w:p w:rsidR="00757677" w:rsidRDefault="00757677">
      <w:pPr>
        <w:pStyle w:val="IASBTitle"/>
        <w:jc w:val="center"/>
        <w:rPr>
          <w:rFonts w:ascii="宋体" w:hAnsi="宋体"/>
          <w:b/>
          <w:lang w:eastAsia="zh-CN"/>
        </w:rPr>
      </w:pPr>
    </w:p>
    <w:p w:rsidR="00757677" w:rsidRDefault="00757677">
      <w:pPr>
        <w:rPr>
          <w:rFonts w:ascii="宋体" w:eastAsia="宋体" w:hAnsi="宋体"/>
          <w:sz w:val="19"/>
          <w:szCs w:val="19"/>
        </w:rPr>
      </w:pPr>
    </w:p>
    <w:p w:rsidR="00757677" w:rsidRDefault="007A0445">
      <w:pPr>
        <w:widowControl/>
        <w:rPr>
          <w:rFonts w:ascii="宋体" w:eastAsia="宋体" w:hAnsi="宋体"/>
          <w:sz w:val="19"/>
          <w:szCs w:val="19"/>
        </w:rPr>
      </w:pPr>
      <w:r>
        <w:rPr>
          <w:rFonts w:ascii="宋体" w:eastAsia="宋体" w:hAnsi="宋体"/>
          <w:sz w:val="19"/>
          <w:szCs w:val="19"/>
        </w:rPr>
        <w:br w:type="page"/>
      </w:r>
    </w:p>
    <w:p w:rsidR="00757677" w:rsidRDefault="00757677">
      <w:pPr>
        <w:ind w:firstLineChars="200" w:firstLine="380"/>
        <w:rPr>
          <w:rFonts w:ascii="宋体" w:eastAsia="宋体" w:hAnsi="宋体"/>
          <w:sz w:val="19"/>
          <w:szCs w:val="19"/>
        </w:rPr>
      </w:pPr>
    </w:p>
    <w:p w:rsidR="00757677" w:rsidRDefault="00757677">
      <w:pPr>
        <w:ind w:firstLineChars="200" w:firstLine="380"/>
        <w:rPr>
          <w:rFonts w:ascii="宋体" w:eastAsia="宋体" w:hAnsi="宋体"/>
          <w:sz w:val="19"/>
          <w:szCs w:val="19"/>
        </w:rPr>
      </w:pPr>
    </w:p>
    <w:p w:rsidR="00757677" w:rsidRDefault="007A0445" w:rsidP="00664533">
      <w:pPr>
        <w:spacing w:beforeLines="50" w:afterLines="50"/>
        <w:ind w:firstLineChars="200" w:firstLine="380"/>
        <w:jc w:val="left"/>
        <w:rPr>
          <w:rFonts w:ascii="宋体" w:eastAsia="宋体" w:hAnsi="宋体"/>
          <w:sz w:val="19"/>
          <w:szCs w:val="19"/>
        </w:rPr>
      </w:pPr>
      <w:r>
        <w:rPr>
          <w:rFonts w:ascii="宋体" w:eastAsia="宋体" w:hAnsi="宋体" w:hint="eastAsia"/>
          <w:sz w:val="19"/>
          <w:szCs w:val="19"/>
        </w:rPr>
        <w:t>编号</w:t>
      </w:r>
      <w:r>
        <w:rPr>
          <w:rFonts w:ascii="宋体" w:eastAsia="宋体" w:hAnsi="宋体"/>
          <w:sz w:val="19"/>
          <w:szCs w:val="19"/>
        </w:rPr>
        <w:t>为</w:t>
      </w:r>
      <w:r>
        <w:rPr>
          <w:rFonts w:ascii="宋体" w:eastAsia="宋体" w:hAnsi="宋体"/>
          <w:sz w:val="19"/>
          <w:szCs w:val="19"/>
        </w:rPr>
        <w:t>ED/2019/4</w:t>
      </w:r>
      <w:r>
        <w:rPr>
          <w:rFonts w:ascii="宋体" w:eastAsia="宋体" w:hAnsi="宋体" w:hint="eastAsia"/>
          <w:sz w:val="19"/>
          <w:szCs w:val="19"/>
        </w:rPr>
        <w:t>的《国际财务报告准则第</w:t>
      </w:r>
      <w:r>
        <w:rPr>
          <w:rFonts w:ascii="宋体" w:eastAsia="宋体" w:hAnsi="宋体"/>
          <w:sz w:val="19"/>
          <w:szCs w:val="19"/>
        </w:rPr>
        <w:t>17</w:t>
      </w:r>
      <w:r>
        <w:rPr>
          <w:rFonts w:ascii="宋体" w:eastAsia="宋体" w:hAnsi="宋体" w:hint="eastAsia"/>
          <w:sz w:val="19"/>
          <w:szCs w:val="19"/>
        </w:rPr>
        <w:t>号——保险合同》修订（征求意见稿）由国际会计准则理事会（理事会）发布并仅用于征求意见。在最终定稿发布前，本征求意见稿可能根据收到的反馈意见而进行修改。反馈意见需于</w:t>
      </w:r>
      <w:r>
        <w:rPr>
          <w:rFonts w:ascii="宋体" w:eastAsia="宋体" w:hAnsi="宋体"/>
          <w:sz w:val="19"/>
          <w:szCs w:val="19"/>
        </w:rPr>
        <w:t>2019</w:t>
      </w:r>
      <w:r>
        <w:rPr>
          <w:rFonts w:ascii="宋体" w:eastAsia="宋体" w:hAnsi="宋体" w:hint="eastAsia"/>
          <w:sz w:val="19"/>
          <w:szCs w:val="19"/>
        </w:rPr>
        <w:t>年</w:t>
      </w:r>
      <w:r>
        <w:rPr>
          <w:rFonts w:ascii="宋体" w:eastAsia="宋体" w:hAnsi="宋体"/>
          <w:sz w:val="19"/>
          <w:szCs w:val="19"/>
        </w:rPr>
        <w:t>9</w:t>
      </w:r>
      <w:r>
        <w:rPr>
          <w:rFonts w:ascii="宋体" w:eastAsia="宋体" w:hAnsi="宋体" w:hint="eastAsia"/>
          <w:sz w:val="19"/>
          <w:szCs w:val="19"/>
        </w:rPr>
        <w:t>月</w:t>
      </w:r>
      <w:r>
        <w:rPr>
          <w:rFonts w:ascii="宋体" w:eastAsia="宋体" w:hAnsi="宋体"/>
          <w:sz w:val="19"/>
          <w:szCs w:val="19"/>
        </w:rPr>
        <w:t>25</w:t>
      </w:r>
      <w:r>
        <w:rPr>
          <w:rFonts w:ascii="宋体" w:eastAsia="宋体" w:hAnsi="宋体" w:hint="eastAsia"/>
          <w:sz w:val="19"/>
          <w:szCs w:val="19"/>
        </w:rPr>
        <w:t>日之前</w:t>
      </w:r>
      <w:r>
        <w:rPr>
          <w:rFonts w:ascii="宋体" w:eastAsia="宋体" w:hAnsi="宋体"/>
          <w:sz w:val="19"/>
          <w:szCs w:val="19"/>
        </w:rPr>
        <w:t>收到</w:t>
      </w:r>
      <w:r>
        <w:rPr>
          <w:rFonts w:ascii="宋体" w:eastAsia="宋体" w:hAnsi="宋体" w:hint="eastAsia"/>
          <w:sz w:val="19"/>
          <w:szCs w:val="19"/>
        </w:rPr>
        <w:t>，并且需以书面形式提交到以下地址，请发送电子邮件至</w:t>
      </w:r>
      <w:r>
        <w:rPr>
          <w:rFonts w:ascii="宋体" w:eastAsia="宋体" w:hAnsi="宋体"/>
        </w:rPr>
        <w:t>publications@ifrs.org</w:t>
      </w:r>
      <w:r>
        <w:rPr>
          <w:rFonts w:ascii="宋体" w:eastAsia="宋体" w:hAnsi="宋体" w:hint="eastAsia"/>
          <w:sz w:val="19"/>
          <w:szCs w:val="19"/>
        </w:rPr>
        <w:t>或使用我们</w:t>
      </w:r>
      <w:hyperlink r:id="rId8" w:history="1">
        <w:r>
          <w:rPr>
            <w:rFonts w:ascii="宋体" w:eastAsia="宋体" w:hAnsi="宋体"/>
          </w:rPr>
          <w:t>https://www.ifrs.org/projects/open-for-comment/</w:t>
        </w:r>
      </w:hyperlink>
      <w:r>
        <w:rPr>
          <w:rFonts w:ascii="宋体" w:eastAsia="宋体" w:hAnsi="宋体" w:hint="eastAsia"/>
        </w:rPr>
        <w:t>中</w:t>
      </w:r>
      <w:r>
        <w:rPr>
          <w:rFonts w:ascii="宋体" w:eastAsia="宋体" w:hAnsi="宋体" w:hint="eastAsia"/>
          <w:sz w:val="19"/>
          <w:szCs w:val="19"/>
        </w:rPr>
        <w:t>的“</w:t>
      </w:r>
      <w:r>
        <w:rPr>
          <w:rFonts w:ascii="宋体" w:eastAsia="宋体" w:hAnsi="宋体"/>
          <w:sz w:val="19"/>
          <w:szCs w:val="19"/>
        </w:rPr>
        <w:t>Open for Comment documents</w:t>
      </w:r>
      <w:r>
        <w:rPr>
          <w:rFonts w:ascii="宋体" w:eastAsia="宋体" w:hAnsi="宋体" w:hint="eastAsia"/>
          <w:sz w:val="19"/>
          <w:szCs w:val="19"/>
        </w:rPr>
        <w:t>”的</w:t>
      </w:r>
      <w:r>
        <w:rPr>
          <w:rFonts w:ascii="宋体" w:eastAsia="宋体" w:hAnsi="宋体"/>
          <w:sz w:val="19"/>
          <w:szCs w:val="19"/>
        </w:rPr>
        <w:t>网</w:t>
      </w:r>
      <w:r>
        <w:rPr>
          <w:rFonts w:ascii="宋体" w:eastAsia="宋体" w:hAnsi="宋体" w:hint="eastAsia"/>
          <w:sz w:val="19"/>
          <w:szCs w:val="19"/>
        </w:rPr>
        <w:t>页。</w:t>
      </w:r>
    </w:p>
    <w:p w:rsidR="00757677" w:rsidRDefault="007A0445" w:rsidP="00664533">
      <w:pPr>
        <w:spacing w:beforeLines="50" w:afterLines="50"/>
        <w:ind w:firstLineChars="200" w:firstLine="380"/>
        <w:rPr>
          <w:rFonts w:ascii="宋体" w:eastAsia="宋体" w:hAnsi="宋体"/>
          <w:sz w:val="19"/>
          <w:szCs w:val="19"/>
        </w:rPr>
      </w:pPr>
      <w:r>
        <w:rPr>
          <w:rFonts w:ascii="宋体" w:eastAsia="宋体" w:hAnsi="宋体" w:hint="eastAsia"/>
          <w:sz w:val="19"/>
          <w:szCs w:val="19"/>
        </w:rPr>
        <w:t>所有意见将被公开记录并在我们的网站</w:t>
      </w:r>
      <w:hyperlink r:id="rId9" w:history="1">
        <w:r>
          <w:rPr>
            <w:rFonts w:ascii="宋体" w:eastAsia="宋体" w:hAnsi="宋体"/>
          </w:rPr>
          <w:t>www.ifrs.org</w:t>
        </w:r>
      </w:hyperlink>
      <w:r>
        <w:rPr>
          <w:rFonts w:ascii="宋体" w:eastAsia="宋体" w:hAnsi="宋体" w:hint="eastAsia"/>
          <w:sz w:val="19"/>
          <w:szCs w:val="19"/>
        </w:rPr>
        <w:t>公布，除非意见反馈方特别要求保密。保密请求通常不会被接受，除非有充分的理由支持，例如商业机密。有关此政策的详细信息以及</w:t>
      </w:r>
      <w:r>
        <w:rPr>
          <w:rFonts w:ascii="宋体" w:eastAsia="宋体" w:hAnsi="宋体" w:hint="eastAsia"/>
          <w:sz w:val="19"/>
          <w:szCs w:val="19"/>
        </w:rPr>
        <w:t>我们如何使用您的个人信息，请访问我们的网站。</w:t>
      </w:r>
    </w:p>
    <w:p w:rsidR="00757677" w:rsidRDefault="007A0445" w:rsidP="00664533">
      <w:pPr>
        <w:spacing w:beforeLines="50" w:afterLines="50"/>
        <w:ind w:firstLineChars="200" w:firstLine="381"/>
        <w:rPr>
          <w:rFonts w:ascii="宋体" w:eastAsia="宋体" w:hAnsi="宋体"/>
          <w:sz w:val="19"/>
          <w:szCs w:val="19"/>
        </w:rPr>
      </w:pPr>
      <w:r>
        <w:rPr>
          <w:rFonts w:ascii="宋体" w:eastAsia="宋体" w:hAnsi="宋体" w:hint="eastAsia"/>
          <w:b/>
          <w:sz w:val="19"/>
          <w:szCs w:val="19"/>
        </w:rPr>
        <w:t>免责声明：</w:t>
      </w:r>
      <w:r>
        <w:rPr>
          <w:rFonts w:ascii="宋体" w:eastAsia="宋体" w:hAnsi="宋体" w:hint="eastAsia"/>
          <w:sz w:val="19"/>
          <w:szCs w:val="19"/>
        </w:rPr>
        <w:t>在适用法律允许的范围内，理事会和国际财务报告准则基金会（基金会）对所有因本出版物或任何与之相关的翻译所引致的涉及任何人士的责任，无论是因合同、侵权或其他方式导致的任何性质的索赔或损失，包括直接、间接、附带或结果性损失、惩罚性赔偿、处罚或费用概不负责。</w:t>
      </w:r>
    </w:p>
    <w:p w:rsidR="00757677" w:rsidRDefault="007A0445" w:rsidP="00664533">
      <w:pPr>
        <w:spacing w:beforeLines="50" w:afterLines="50"/>
        <w:ind w:firstLineChars="200" w:firstLine="380"/>
        <w:rPr>
          <w:rFonts w:ascii="宋体" w:eastAsia="宋体" w:hAnsi="宋体"/>
          <w:sz w:val="19"/>
          <w:szCs w:val="19"/>
        </w:rPr>
      </w:pPr>
      <w:r>
        <w:rPr>
          <w:rFonts w:ascii="宋体" w:eastAsia="宋体" w:hAnsi="宋体" w:hint="eastAsia"/>
          <w:sz w:val="19"/>
          <w:szCs w:val="19"/>
        </w:rPr>
        <w:t>本出版物中所包含内容并不构成任何建议，且不应以此取代任何适当合资格专业人士的服务。</w:t>
      </w:r>
    </w:p>
    <w:p w:rsidR="00757677" w:rsidRDefault="007A0445" w:rsidP="00664533">
      <w:pPr>
        <w:spacing w:beforeLines="50" w:afterLines="50"/>
        <w:ind w:firstLineChars="200" w:firstLine="380"/>
        <w:rPr>
          <w:rFonts w:ascii="宋体" w:eastAsia="宋体" w:hAnsi="宋体"/>
          <w:sz w:val="19"/>
          <w:szCs w:val="19"/>
        </w:rPr>
      </w:pPr>
      <w:r>
        <w:rPr>
          <w:rFonts w:ascii="宋体" w:eastAsia="宋体" w:hAnsi="宋体" w:hint="eastAsia"/>
          <w:sz w:val="19"/>
          <w:szCs w:val="19"/>
        </w:rPr>
        <w:t>该部分</w:t>
      </w:r>
      <w:r>
        <w:rPr>
          <w:rFonts w:ascii="宋体" w:eastAsia="宋体" w:hAnsi="宋体"/>
          <w:sz w:val="19"/>
          <w:szCs w:val="19"/>
        </w:rPr>
        <w:t>ISBN</w:t>
      </w:r>
      <w:r>
        <w:rPr>
          <w:rFonts w:ascii="宋体" w:eastAsia="宋体" w:hAnsi="宋体" w:hint="eastAsia"/>
          <w:sz w:val="19"/>
          <w:szCs w:val="19"/>
        </w:rPr>
        <w:t>：</w:t>
      </w:r>
      <w:r>
        <w:rPr>
          <w:rFonts w:ascii="宋体" w:eastAsia="宋体" w:hAnsi="宋体"/>
          <w:sz w:val="19"/>
          <w:szCs w:val="19"/>
        </w:rPr>
        <w:t>978-1-911629-33-7</w:t>
      </w:r>
    </w:p>
    <w:p w:rsidR="00757677" w:rsidRDefault="007A0445" w:rsidP="00664533">
      <w:pPr>
        <w:spacing w:beforeLines="50" w:afterLines="50"/>
        <w:ind w:firstLineChars="200" w:firstLine="380"/>
        <w:rPr>
          <w:rFonts w:ascii="宋体" w:eastAsia="宋体" w:hAnsi="宋体"/>
          <w:sz w:val="19"/>
          <w:szCs w:val="19"/>
        </w:rPr>
      </w:pPr>
      <w:r>
        <w:rPr>
          <w:rFonts w:ascii="宋体" w:eastAsia="宋体" w:hAnsi="宋体" w:hint="eastAsia"/>
          <w:sz w:val="19"/>
          <w:szCs w:val="19"/>
        </w:rPr>
        <w:t>完整出版物（两部分）</w:t>
      </w:r>
      <w:r>
        <w:rPr>
          <w:rFonts w:ascii="宋体" w:eastAsia="宋体" w:hAnsi="宋体"/>
          <w:sz w:val="19"/>
          <w:szCs w:val="19"/>
        </w:rPr>
        <w:t>ISBN</w:t>
      </w:r>
      <w:r>
        <w:rPr>
          <w:rFonts w:ascii="宋体" w:eastAsia="宋体" w:hAnsi="宋体" w:hint="eastAsia"/>
          <w:sz w:val="19"/>
          <w:szCs w:val="19"/>
        </w:rPr>
        <w:t>：</w:t>
      </w:r>
      <w:r>
        <w:rPr>
          <w:rFonts w:ascii="宋体" w:eastAsia="宋体" w:hAnsi="宋体"/>
          <w:sz w:val="19"/>
          <w:szCs w:val="19"/>
        </w:rPr>
        <w:t>978-1-911629-32-0</w:t>
      </w:r>
    </w:p>
    <w:p w:rsidR="00757677" w:rsidRDefault="007A0445" w:rsidP="00664533">
      <w:pPr>
        <w:spacing w:beforeLines="50" w:afterLines="50"/>
        <w:ind w:firstLineChars="200" w:firstLine="381"/>
        <w:rPr>
          <w:rFonts w:ascii="宋体" w:eastAsia="宋体" w:hAnsi="宋体"/>
          <w:b/>
          <w:sz w:val="19"/>
          <w:szCs w:val="19"/>
        </w:rPr>
      </w:pPr>
      <w:r>
        <w:rPr>
          <w:rFonts w:ascii="宋体" w:eastAsia="宋体" w:hAnsi="宋体"/>
          <w:b/>
          <w:sz w:val="19"/>
          <w:szCs w:val="19"/>
        </w:rPr>
        <w:t>Copyright© 2019 IFRS Foundation</w:t>
      </w:r>
    </w:p>
    <w:p w:rsidR="00757677" w:rsidRDefault="007A0445" w:rsidP="00664533">
      <w:pPr>
        <w:spacing w:beforeLines="50" w:afterLines="50"/>
        <w:ind w:firstLineChars="200" w:firstLine="380"/>
        <w:rPr>
          <w:rFonts w:ascii="宋体" w:eastAsia="宋体" w:hAnsi="宋体"/>
          <w:sz w:val="19"/>
          <w:szCs w:val="19"/>
        </w:rPr>
      </w:pPr>
      <w:r>
        <w:rPr>
          <w:rFonts w:ascii="宋体" w:eastAsia="宋体" w:hAnsi="宋体" w:hint="eastAsia"/>
          <w:sz w:val="19"/>
          <w:szCs w:val="19"/>
        </w:rPr>
        <w:t>版权所有。本出版物的复制及使用权受到严格限制。如需了解进一步详情，请联系国际财务报告准则基金会（</w:t>
      </w:r>
      <w:hyperlink r:id="rId10" w:history="1">
        <w:r>
          <w:rPr>
            <w:rFonts w:ascii="宋体" w:eastAsia="宋体" w:hAnsi="宋体"/>
          </w:rPr>
          <w:t>licences@ifrs.org</w:t>
        </w:r>
      </w:hyperlink>
      <w:r>
        <w:rPr>
          <w:rFonts w:ascii="宋体" w:eastAsia="宋体" w:hAnsi="宋体" w:hint="eastAsia"/>
          <w:sz w:val="19"/>
          <w:szCs w:val="19"/>
        </w:rPr>
        <w:t>）</w:t>
      </w:r>
    </w:p>
    <w:p w:rsidR="00757677" w:rsidRDefault="007A0445" w:rsidP="00664533">
      <w:pPr>
        <w:spacing w:beforeLines="50" w:afterLines="50"/>
        <w:ind w:firstLineChars="200" w:firstLine="380"/>
        <w:rPr>
          <w:rFonts w:ascii="宋体" w:eastAsia="宋体" w:hAnsi="宋体"/>
          <w:sz w:val="19"/>
          <w:szCs w:val="19"/>
        </w:rPr>
      </w:pPr>
      <w:r>
        <w:rPr>
          <w:rFonts w:ascii="宋体" w:eastAsia="宋体" w:hAnsi="宋体" w:hint="eastAsia"/>
          <w:sz w:val="19"/>
          <w:szCs w:val="19"/>
        </w:rPr>
        <w:t>您可以从国际财务报告准则基金会的出版部门获取理事会的出版物。有关出版物和版权事宜，请发送电子邮件至</w:t>
      </w:r>
      <w:r>
        <w:rPr>
          <w:rFonts w:ascii="宋体" w:eastAsia="宋体" w:hAnsi="宋体"/>
        </w:rPr>
        <w:t>publications@ifrs.org</w:t>
      </w:r>
      <w:r>
        <w:rPr>
          <w:rFonts w:ascii="宋体" w:eastAsia="宋体" w:hAnsi="宋体" w:hint="eastAsia"/>
          <w:sz w:val="19"/>
          <w:szCs w:val="19"/>
        </w:rPr>
        <w:t>或访问我们的电子商城</w:t>
      </w:r>
      <w:hyperlink r:id="rId11" w:history="1">
        <w:r>
          <w:rPr>
            <w:rFonts w:ascii="宋体" w:eastAsia="宋体" w:hAnsi="宋体"/>
          </w:rPr>
          <w:t>http</w:t>
        </w:r>
        <w:r>
          <w:rPr>
            <w:rFonts w:ascii="宋体" w:eastAsia="宋体" w:hAnsi="宋体"/>
          </w:rPr>
          <w:t>://shop.ifrs.org</w:t>
        </w:r>
      </w:hyperlink>
      <w:r>
        <w:rPr>
          <w:rFonts w:ascii="宋体" w:eastAsia="宋体" w:hAnsi="宋体" w:hint="eastAsia"/>
          <w:sz w:val="19"/>
          <w:szCs w:val="19"/>
        </w:rPr>
        <w:t>。</w:t>
      </w:r>
    </w:p>
    <w:p w:rsidR="00757677" w:rsidRDefault="00757677" w:rsidP="00664533">
      <w:pPr>
        <w:spacing w:beforeLines="50" w:afterLines="50"/>
        <w:ind w:firstLineChars="200" w:firstLine="380"/>
        <w:rPr>
          <w:rFonts w:ascii="宋体" w:eastAsia="宋体" w:hAnsi="宋体"/>
          <w:sz w:val="19"/>
          <w:szCs w:val="19"/>
        </w:rPr>
      </w:pPr>
    </w:p>
    <w:p w:rsidR="00757677" w:rsidRDefault="007A0445">
      <w:pPr>
        <w:tabs>
          <w:tab w:val="left" w:pos="4253"/>
        </w:tabs>
        <w:spacing w:before="100" w:after="100"/>
        <w:rPr>
          <w:sz w:val="20"/>
          <w:szCs w:val="20"/>
        </w:rPr>
      </w:pPr>
      <w:r>
        <w:rPr>
          <w:noProof/>
          <w:sz w:val="20"/>
          <w:szCs w:val="20"/>
        </w:rPr>
        <w:drawing>
          <wp:inline distT="0" distB="0" distL="0" distR="0">
            <wp:extent cx="2030730" cy="579755"/>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2"/>
                    <a:stretch>
                      <a:fillRect/>
                    </a:stretch>
                  </pic:blipFill>
                  <pic:spPr>
                    <a:xfrm>
                      <a:off x="0" y="0"/>
                      <a:ext cx="2091754" cy="597644"/>
                    </a:xfrm>
                    <a:prstGeom prst="rect">
                      <a:avLst/>
                    </a:prstGeom>
                  </pic:spPr>
                </pic:pic>
              </a:graphicData>
            </a:graphic>
          </wp:inline>
        </w:drawing>
      </w:r>
    </w:p>
    <w:p w:rsidR="00757677" w:rsidRDefault="007A0445" w:rsidP="00664533">
      <w:pPr>
        <w:spacing w:beforeLines="50" w:afterLines="50"/>
        <w:ind w:firstLineChars="200" w:firstLine="380"/>
        <w:rPr>
          <w:rFonts w:ascii="宋体" w:eastAsia="宋体" w:hAnsi="宋体"/>
          <w:sz w:val="19"/>
          <w:szCs w:val="19"/>
        </w:rPr>
      </w:pPr>
      <w:r>
        <w:rPr>
          <w:rFonts w:ascii="宋体" w:eastAsia="宋体" w:hAnsi="宋体" w:hint="eastAsia"/>
          <w:sz w:val="19"/>
          <w:szCs w:val="19"/>
        </w:rPr>
        <w:t>国际财务报告准则基金会在全球拥有多个注册商标（“商标”），包括“</w:t>
      </w:r>
      <w:r>
        <w:rPr>
          <w:rFonts w:ascii="宋体" w:eastAsia="宋体" w:hAnsi="宋体"/>
          <w:sz w:val="19"/>
          <w:szCs w:val="19"/>
        </w:rPr>
        <w:t>IAS©</w:t>
      </w:r>
      <w:r>
        <w:rPr>
          <w:rFonts w:ascii="宋体" w:eastAsia="宋体" w:hAnsi="宋体" w:hint="eastAsia"/>
          <w:sz w:val="19"/>
          <w:szCs w:val="19"/>
        </w:rPr>
        <w:t>”“</w:t>
      </w:r>
      <w:r>
        <w:rPr>
          <w:rFonts w:ascii="宋体" w:eastAsia="宋体" w:hAnsi="宋体"/>
          <w:sz w:val="19"/>
          <w:szCs w:val="19"/>
        </w:rPr>
        <w:t>IASB©</w:t>
      </w:r>
      <w:r>
        <w:rPr>
          <w:rFonts w:ascii="宋体" w:eastAsia="宋体" w:hAnsi="宋体" w:hint="eastAsia"/>
          <w:sz w:val="19"/>
          <w:szCs w:val="19"/>
        </w:rPr>
        <w:t>”“国际会计准则委员会</w:t>
      </w:r>
      <w:r>
        <w:rPr>
          <w:rFonts w:ascii="宋体" w:eastAsia="宋体" w:hAnsi="宋体"/>
          <w:sz w:val="19"/>
          <w:szCs w:val="19"/>
        </w:rPr>
        <w:t>IASB©</w:t>
      </w:r>
      <w:r>
        <w:rPr>
          <w:rFonts w:ascii="宋体" w:eastAsia="宋体" w:hAnsi="宋体" w:hint="eastAsia"/>
          <w:sz w:val="19"/>
          <w:szCs w:val="19"/>
        </w:rPr>
        <w:t>标识</w:t>
      </w:r>
      <w:r>
        <w:rPr>
          <w:rFonts w:ascii="宋体" w:eastAsia="宋体" w:hAnsi="宋体"/>
          <w:sz w:val="19"/>
          <w:szCs w:val="19"/>
        </w:rPr>
        <w:t>”</w:t>
      </w:r>
      <w:r>
        <w:rPr>
          <w:rFonts w:ascii="宋体" w:eastAsia="宋体" w:hAnsi="宋体" w:hint="eastAsia"/>
          <w:sz w:val="19"/>
          <w:szCs w:val="19"/>
        </w:rPr>
        <w:t>“</w:t>
      </w:r>
      <w:r>
        <w:rPr>
          <w:rFonts w:ascii="宋体" w:eastAsia="宋体" w:hAnsi="宋体"/>
          <w:sz w:val="19"/>
          <w:szCs w:val="19"/>
        </w:rPr>
        <w:t>IFRIC©</w:t>
      </w:r>
      <w:r>
        <w:rPr>
          <w:rFonts w:ascii="宋体" w:eastAsia="宋体" w:hAnsi="宋体" w:hint="eastAsia"/>
          <w:sz w:val="19"/>
          <w:szCs w:val="19"/>
        </w:rPr>
        <w:t>”“</w:t>
      </w:r>
      <w:r>
        <w:rPr>
          <w:rFonts w:ascii="宋体" w:eastAsia="宋体" w:hAnsi="宋体"/>
          <w:sz w:val="19"/>
          <w:szCs w:val="19"/>
        </w:rPr>
        <w:t>IFRS©</w:t>
      </w:r>
      <w:r>
        <w:rPr>
          <w:rFonts w:ascii="宋体" w:eastAsia="宋体" w:hAnsi="宋体" w:hint="eastAsia"/>
          <w:sz w:val="19"/>
          <w:szCs w:val="19"/>
        </w:rPr>
        <w:t>”“国际财务报告准则</w:t>
      </w:r>
      <w:r>
        <w:rPr>
          <w:rFonts w:ascii="宋体" w:eastAsia="宋体" w:hAnsi="宋体"/>
          <w:sz w:val="19"/>
          <w:szCs w:val="19"/>
        </w:rPr>
        <w:t>IFRS©</w:t>
      </w:r>
      <w:r>
        <w:rPr>
          <w:rFonts w:ascii="宋体" w:eastAsia="宋体" w:hAnsi="宋体" w:hint="eastAsia"/>
          <w:sz w:val="19"/>
          <w:szCs w:val="19"/>
        </w:rPr>
        <w:t>标识</w:t>
      </w:r>
      <w:r>
        <w:rPr>
          <w:rFonts w:ascii="宋体" w:eastAsia="宋体" w:hAnsi="宋体"/>
          <w:sz w:val="19"/>
          <w:szCs w:val="19"/>
        </w:rPr>
        <w:t>”</w:t>
      </w:r>
      <w:r>
        <w:rPr>
          <w:rFonts w:ascii="宋体" w:eastAsia="宋体" w:hAnsi="宋体" w:hint="eastAsia"/>
          <w:sz w:val="19"/>
          <w:szCs w:val="19"/>
        </w:rPr>
        <w:t>“</w:t>
      </w:r>
      <w:r>
        <w:rPr>
          <w:rFonts w:ascii="宋体" w:eastAsia="宋体" w:hAnsi="宋体"/>
          <w:sz w:val="19"/>
          <w:szCs w:val="19"/>
        </w:rPr>
        <w:t>IFRS for SMEs©</w:t>
      </w:r>
      <w:r>
        <w:rPr>
          <w:rFonts w:ascii="宋体" w:eastAsia="宋体" w:hAnsi="宋体" w:hint="eastAsia"/>
          <w:sz w:val="19"/>
          <w:szCs w:val="19"/>
        </w:rPr>
        <w:t>”“中小主体国际财务报告准则</w:t>
      </w:r>
      <w:r>
        <w:rPr>
          <w:rFonts w:ascii="宋体" w:eastAsia="宋体" w:hAnsi="宋体"/>
          <w:sz w:val="19"/>
          <w:szCs w:val="19"/>
        </w:rPr>
        <w:t>IFRS for SMEs©</w:t>
      </w:r>
      <w:r>
        <w:rPr>
          <w:rFonts w:ascii="宋体" w:eastAsia="宋体" w:hAnsi="宋体" w:hint="eastAsia"/>
          <w:sz w:val="19"/>
          <w:szCs w:val="19"/>
        </w:rPr>
        <w:t>标识”“</w:t>
      </w:r>
      <w:r>
        <w:rPr>
          <w:rFonts w:ascii="宋体" w:eastAsia="宋体" w:hAnsi="宋体"/>
          <w:sz w:val="19"/>
          <w:szCs w:val="19"/>
        </w:rPr>
        <w:t>Hexagon Device</w:t>
      </w:r>
      <w:r>
        <w:rPr>
          <w:rFonts w:ascii="宋体" w:eastAsia="宋体" w:hAnsi="宋体" w:hint="eastAsia"/>
          <w:sz w:val="19"/>
          <w:szCs w:val="19"/>
        </w:rPr>
        <w:t>”“</w:t>
      </w:r>
      <w:r>
        <w:rPr>
          <w:rFonts w:ascii="宋体" w:eastAsia="宋体" w:hAnsi="宋体"/>
          <w:sz w:val="19"/>
          <w:szCs w:val="19"/>
        </w:rPr>
        <w:t>International Accounting Standards©</w:t>
      </w:r>
      <w:r>
        <w:rPr>
          <w:rFonts w:ascii="宋体" w:eastAsia="宋体" w:hAnsi="宋体" w:hint="eastAsia"/>
          <w:sz w:val="19"/>
          <w:szCs w:val="19"/>
        </w:rPr>
        <w:t>”“</w:t>
      </w:r>
      <w:r>
        <w:rPr>
          <w:rFonts w:ascii="宋体" w:eastAsia="宋体" w:hAnsi="宋体"/>
          <w:sz w:val="19"/>
          <w:szCs w:val="19"/>
        </w:rPr>
        <w:t xml:space="preserve">International Financial Reporting </w:t>
      </w:r>
      <w:r>
        <w:rPr>
          <w:rFonts w:ascii="宋体" w:eastAsia="宋体" w:hAnsi="宋体"/>
          <w:sz w:val="19"/>
          <w:szCs w:val="19"/>
        </w:rPr>
        <w:t>Standards©</w:t>
      </w:r>
      <w:r>
        <w:rPr>
          <w:rFonts w:ascii="宋体" w:eastAsia="宋体" w:hAnsi="宋体" w:hint="eastAsia"/>
          <w:sz w:val="19"/>
          <w:szCs w:val="19"/>
        </w:rPr>
        <w:t>”“</w:t>
      </w:r>
      <w:r>
        <w:rPr>
          <w:rFonts w:ascii="宋体" w:eastAsia="宋体" w:hAnsi="宋体"/>
          <w:sz w:val="19"/>
          <w:szCs w:val="19"/>
        </w:rPr>
        <w:t>NIIF©</w:t>
      </w:r>
      <w:r>
        <w:rPr>
          <w:rFonts w:ascii="宋体" w:eastAsia="宋体" w:hAnsi="宋体" w:hint="eastAsia"/>
          <w:sz w:val="19"/>
          <w:szCs w:val="19"/>
        </w:rPr>
        <w:t>”和“</w:t>
      </w:r>
      <w:r>
        <w:rPr>
          <w:rFonts w:ascii="宋体" w:eastAsia="宋体" w:hAnsi="宋体"/>
          <w:sz w:val="19"/>
          <w:szCs w:val="19"/>
        </w:rPr>
        <w:t>SIC©</w:t>
      </w:r>
      <w:r>
        <w:rPr>
          <w:rFonts w:ascii="宋体" w:eastAsia="宋体" w:hAnsi="宋体" w:hint="eastAsia"/>
          <w:sz w:val="19"/>
          <w:szCs w:val="19"/>
        </w:rPr>
        <w:t>”。可以向国际财务报告准则基金会申请提供有关国际财务报告准则基金会商标的进一步详情。</w:t>
      </w:r>
    </w:p>
    <w:p w:rsidR="00757677" w:rsidRDefault="007A0445" w:rsidP="00664533">
      <w:pPr>
        <w:spacing w:beforeLines="50" w:afterLines="50"/>
        <w:ind w:firstLineChars="200" w:firstLine="380"/>
        <w:rPr>
          <w:rFonts w:ascii="宋体" w:eastAsia="宋体" w:hAnsi="宋体"/>
        </w:rPr>
      </w:pPr>
      <w:r>
        <w:rPr>
          <w:rFonts w:ascii="宋体" w:eastAsia="宋体" w:hAnsi="宋体" w:hint="eastAsia"/>
          <w:sz w:val="19"/>
          <w:szCs w:val="19"/>
        </w:rPr>
        <w:t>基金会是按照美国特拉华州《普通公司法》成立的非营利性公司，总部设在英格兰与威尔士并在该地以海外分公司运营（公司号码：</w:t>
      </w:r>
      <w:r>
        <w:rPr>
          <w:rFonts w:ascii="宋体" w:eastAsia="宋体" w:hAnsi="宋体"/>
          <w:sz w:val="19"/>
          <w:szCs w:val="19"/>
        </w:rPr>
        <w:t>FC023235</w:t>
      </w:r>
      <w:r>
        <w:rPr>
          <w:rFonts w:ascii="宋体" w:eastAsia="宋体" w:hAnsi="宋体" w:hint="eastAsia"/>
          <w:sz w:val="19"/>
          <w:szCs w:val="19"/>
        </w:rPr>
        <w:t>），办公地址：</w:t>
      </w:r>
      <w:r>
        <w:rPr>
          <w:rFonts w:ascii="宋体" w:eastAsia="宋体" w:hAnsi="宋体"/>
          <w:sz w:val="19"/>
          <w:szCs w:val="19"/>
        </w:rPr>
        <w:t>Columbus Building, 7 Westferry Circus, Canary Wharf, London, E14 4HD.</w:t>
      </w:r>
      <w:r>
        <w:rPr>
          <w:rFonts w:ascii="宋体" w:eastAsia="宋体" w:hAnsi="宋体"/>
        </w:rPr>
        <w:br w:type="page"/>
      </w:r>
    </w:p>
    <w:p w:rsidR="00757677" w:rsidRDefault="00757677">
      <w:pPr>
        <w:jc w:val="center"/>
        <w:rPr>
          <w:rFonts w:ascii="宋体" w:eastAsia="宋体" w:hAnsi="宋体"/>
        </w:rPr>
      </w:pPr>
    </w:p>
    <w:p w:rsidR="00757677" w:rsidRDefault="00757677">
      <w:pPr>
        <w:rPr>
          <w:rFonts w:ascii="宋体" w:eastAsia="宋体" w:hAnsi="宋体"/>
        </w:rPr>
      </w:pPr>
    </w:p>
    <w:tbl>
      <w:tblPr>
        <w:tblW w:w="9390" w:type="dxa"/>
        <w:tblLayout w:type="fixed"/>
        <w:tblLook w:val="04A0"/>
      </w:tblPr>
      <w:tblGrid>
        <w:gridCol w:w="236"/>
        <w:gridCol w:w="6994"/>
        <w:gridCol w:w="1924"/>
        <w:gridCol w:w="236"/>
      </w:tblGrid>
      <w:tr w:rsidR="00757677">
        <w:trPr>
          <w:cantSplit/>
        </w:trPr>
        <w:tc>
          <w:tcPr>
            <w:tcW w:w="236" w:type="dxa"/>
            <w:vAlign w:val="bottom"/>
          </w:tcPr>
          <w:p w:rsidR="00757677" w:rsidRDefault="00757677">
            <w:pPr>
              <w:pStyle w:val="IASBTableBoldArial"/>
              <w:rPr>
                <w:rFonts w:ascii="宋体" w:hAnsi="宋体"/>
                <w:kern w:val="2"/>
                <w:sz w:val="22"/>
                <w:lang w:eastAsia="zh-CN"/>
              </w:rPr>
            </w:pPr>
          </w:p>
        </w:tc>
        <w:tc>
          <w:tcPr>
            <w:tcW w:w="6994" w:type="dxa"/>
            <w:vAlign w:val="bottom"/>
          </w:tcPr>
          <w:p w:rsidR="00757677" w:rsidRDefault="007A0445">
            <w:pPr>
              <w:pStyle w:val="IASBTableBoldArial"/>
              <w:rPr>
                <w:rFonts w:ascii="宋体" w:hAnsi="宋体" w:cs="Arial"/>
                <w:kern w:val="2"/>
                <w:sz w:val="22"/>
              </w:rPr>
            </w:pPr>
            <w:r>
              <w:rPr>
                <w:rFonts w:ascii="宋体" w:hAnsi="宋体" w:cs="Arial" w:hint="eastAsia"/>
                <w:smallCaps/>
                <w:kern w:val="2"/>
                <w:sz w:val="22"/>
              </w:rPr>
              <w:t>目录</w:t>
            </w:r>
          </w:p>
        </w:tc>
        <w:tc>
          <w:tcPr>
            <w:tcW w:w="1924" w:type="dxa"/>
            <w:vAlign w:val="bottom"/>
          </w:tcPr>
          <w:p w:rsidR="00757677" w:rsidRDefault="00757677">
            <w:pPr>
              <w:pStyle w:val="IASBTableBoldArial"/>
              <w:jc w:val="right"/>
              <w:rPr>
                <w:rFonts w:ascii="宋体" w:hAnsi="宋体" w:cs="Arial"/>
                <w:kern w:val="2"/>
                <w:sz w:val="22"/>
              </w:rPr>
            </w:pPr>
          </w:p>
        </w:tc>
        <w:tc>
          <w:tcPr>
            <w:tcW w:w="236" w:type="dxa"/>
            <w:vAlign w:val="bottom"/>
          </w:tcPr>
          <w:p w:rsidR="00757677" w:rsidRDefault="00757677">
            <w:pPr>
              <w:pStyle w:val="IASBTableBoldArial"/>
              <w:rPr>
                <w:rFonts w:ascii="宋体" w:hAnsi="宋体" w:cs="Arial"/>
                <w:kern w:val="2"/>
                <w:sz w:val="22"/>
              </w:rPr>
            </w:pPr>
          </w:p>
        </w:tc>
      </w:tr>
      <w:tr w:rsidR="00757677">
        <w:trPr>
          <w:cantSplit/>
        </w:trPr>
        <w:tc>
          <w:tcPr>
            <w:tcW w:w="236" w:type="dxa"/>
            <w:vAlign w:val="bottom"/>
          </w:tcPr>
          <w:p w:rsidR="00757677" w:rsidRDefault="00757677">
            <w:pPr>
              <w:pStyle w:val="IASBTableBoldArial"/>
              <w:rPr>
                <w:rFonts w:ascii="宋体" w:hAnsi="宋体"/>
                <w:kern w:val="2"/>
                <w:sz w:val="22"/>
              </w:rPr>
            </w:pPr>
          </w:p>
        </w:tc>
        <w:tc>
          <w:tcPr>
            <w:tcW w:w="6994" w:type="dxa"/>
            <w:vAlign w:val="bottom"/>
          </w:tcPr>
          <w:p w:rsidR="00757677" w:rsidRDefault="00757677">
            <w:pPr>
              <w:pStyle w:val="IASBTableBoldArial"/>
              <w:rPr>
                <w:rFonts w:ascii="宋体" w:hAnsi="宋体" w:cs="Arial"/>
                <w:kern w:val="2"/>
                <w:sz w:val="22"/>
              </w:rPr>
            </w:pPr>
          </w:p>
        </w:tc>
        <w:tc>
          <w:tcPr>
            <w:tcW w:w="1924" w:type="dxa"/>
            <w:vAlign w:val="bottom"/>
          </w:tcPr>
          <w:p w:rsidR="00757677" w:rsidRDefault="00757677">
            <w:pPr>
              <w:pStyle w:val="IASBTableArial"/>
              <w:jc w:val="right"/>
              <w:rPr>
                <w:rFonts w:ascii="宋体" w:eastAsia="宋体" w:hAnsi="宋体" w:cs="Arial"/>
                <w:kern w:val="2"/>
              </w:rPr>
            </w:pPr>
          </w:p>
        </w:tc>
        <w:tc>
          <w:tcPr>
            <w:tcW w:w="236" w:type="dxa"/>
            <w:vAlign w:val="bottom"/>
          </w:tcPr>
          <w:p w:rsidR="00757677" w:rsidRDefault="00757677">
            <w:pPr>
              <w:pStyle w:val="IASBTableBoldArial"/>
              <w:rPr>
                <w:rFonts w:ascii="宋体" w:hAnsi="宋体" w:cs="Arial"/>
                <w:kern w:val="2"/>
                <w:sz w:val="22"/>
              </w:rPr>
            </w:pPr>
          </w:p>
        </w:tc>
      </w:tr>
      <w:tr w:rsidR="00757677">
        <w:trPr>
          <w:cantSplit/>
        </w:trPr>
        <w:tc>
          <w:tcPr>
            <w:tcW w:w="236" w:type="dxa"/>
            <w:vAlign w:val="bottom"/>
          </w:tcPr>
          <w:p w:rsidR="00757677" w:rsidRDefault="00757677">
            <w:pPr>
              <w:pStyle w:val="IASBTableBoldArial"/>
              <w:rPr>
                <w:rFonts w:ascii="宋体" w:hAnsi="宋体"/>
                <w:kern w:val="2"/>
                <w:lang w:eastAsia="zh-CN"/>
              </w:rPr>
            </w:pPr>
          </w:p>
        </w:tc>
        <w:tc>
          <w:tcPr>
            <w:tcW w:w="6994" w:type="dxa"/>
            <w:vAlign w:val="bottom"/>
          </w:tcPr>
          <w:p w:rsidR="00757677" w:rsidRDefault="007A0445">
            <w:pPr>
              <w:pStyle w:val="IASBTableBoldArial"/>
              <w:rPr>
                <w:rFonts w:ascii="宋体" w:hAnsi="宋体" w:cs="Arial"/>
                <w:kern w:val="2"/>
                <w:lang w:eastAsia="zh-CN"/>
              </w:rPr>
            </w:pPr>
            <w:r>
              <w:rPr>
                <w:rFonts w:ascii="宋体" w:hAnsi="宋体" w:hint="eastAsia"/>
                <w:kern w:val="2"/>
                <w:lang w:eastAsia="zh-CN"/>
              </w:rPr>
              <w:t>引言</w:t>
            </w:r>
          </w:p>
        </w:tc>
        <w:tc>
          <w:tcPr>
            <w:tcW w:w="1924" w:type="dxa"/>
            <w:vAlign w:val="bottom"/>
          </w:tcPr>
          <w:p w:rsidR="00757677" w:rsidRDefault="00757677">
            <w:pPr>
              <w:pStyle w:val="IASBTableBoldArial"/>
              <w:jc w:val="right"/>
              <w:rPr>
                <w:rFonts w:ascii="宋体" w:hAnsi="宋体" w:cs="Arial"/>
                <w:kern w:val="2"/>
              </w:rPr>
            </w:pPr>
          </w:p>
        </w:tc>
        <w:tc>
          <w:tcPr>
            <w:tcW w:w="236" w:type="dxa"/>
            <w:vAlign w:val="bottom"/>
          </w:tcPr>
          <w:p w:rsidR="00757677" w:rsidRDefault="00757677">
            <w:pPr>
              <w:pStyle w:val="IASBTableBoldArial"/>
              <w:rPr>
                <w:rFonts w:ascii="宋体" w:hAnsi="宋体" w:cs="Arial"/>
                <w:kern w:val="2"/>
              </w:rPr>
            </w:pPr>
          </w:p>
        </w:tc>
      </w:tr>
      <w:tr w:rsidR="00757677">
        <w:trPr>
          <w:cantSplit/>
        </w:trPr>
        <w:tc>
          <w:tcPr>
            <w:tcW w:w="236" w:type="dxa"/>
            <w:vAlign w:val="bottom"/>
          </w:tcPr>
          <w:p w:rsidR="00757677" w:rsidRDefault="00757677">
            <w:pPr>
              <w:pStyle w:val="IASBTableBoldArial"/>
              <w:rPr>
                <w:rFonts w:ascii="宋体" w:hAnsi="宋体"/>
                <w:kern w:val="2"/>
                <w:lang w:eastAsia="zh-CN"/>
              </w:rPr>
            </w:pPr>
          </w:p>
        </w:tc>
        <w:tc>
          <w:tcPr>
            <w:tcW w:w="6994" w:type="dxa"/>
          </w:tcPr>
          <w:p w:rsidR="00757677" w:rsidRDefault="007A0445">
            <w:pPr>
              <w:pStyle w:val="IASBTableBoldArial"/>
              <w:rPr>
                <w:rFonts w:ascii="宋体" w:hAnsi="宋体"/>
                <w:kern w:val="2"/>
                <w:lang w:eastAsia="zh-CN"/>
              </w:rPr>
            </w:pPr>
            <w:r>
              <w:rPr>
                <w:rFonts w:ascii="宋体" w:hAnsi="宋体" w:hint="eastAsia"/>
                <w:kern w:val="2"/>
              </w:rPr>
              <w:t>征求意见</w:t>
            </w:r>
          </w:p>
        </w:tc>
        <w:tc>
          <w:tcPr>
            <w:tcW w:w="1924" w:type="dxa"/>
            <w:vAlign w:val="bottom"/>
          </w:tcPr>
          <w:p w:rsidR="00757677" w:rsidRDefault="00757677">
            <w:pPr>
              <w:pStyle w:val="IASBTableBoldArial"/>
              <w:jc w:val="right"/>
              <w:rPr>
                <w:rFonts w:ascii="宋体" w:hAnsi="宋体" w:cs="Arial"/>
                <w:kern w:val="2"/>
              </w:rPr>
            </w:pPr>
          </w:p>
        </w:tc>
        <w:tc>
          <w:tcPr>
            <w:tcW w:w="236" w:type="dxa"/>
            <w:vAlign w:val="bottom"/>
          </w:tcPr>
          <w:p w:rsidR="00757677" w:rsidRDefault="00757677">
            <w:pPr>
              <w:pStyle w:val="IASBTableBoldArial"/>
              <w:rPr>
                <w:rFonts w:ascii="宋体" w:hAnsi="宋体" w:cs="Arial"/>
                <w:kern w:val="2"/>
              </w:rPr>
            </w:pPr>
          </w:p>
        </w:tc>
      </w:tr>
      <w:tr w:rsidR="00757677">
        <w:trPr>
          <w:cantSplit/>
        </w:trPr>
        <w:tc>
          <w:tcPr>
            <w:tcW w:w="236" w:type="dxa"/>
            <w:vAlign w:val="bottom"/>
          </w:tcPr>
          <w:p w:rsidR="00757677" w:rsidRDefault="00757677">
            <w:pPr>
              <w:pStyle w:val="IASBTableBoldArial"/>
              <w:rPr>
                <w:rFonts w:ascii="宋体" w:hAnsi="宋体"/>
                <w:kern w:val="2"/>
              </w:rPr>
            </w:pPr>
          </w:p>
        </w:tc>
        <w:tc>
          <w:tcPr>
            <w:tcW w:w="6994" w:type="dxa"/>
          </w:tcPr>
          <w:p w:rsidR="00757677" w:rsidRDefault="007A0445">
            <w:pPr>
              <w:pStyle w:val="IASBTableBoldArial"/>
              <w:rPr>
                <w:rFonts w:ascii="宋体" w:hAnsi="宋体"/>
                <w:kern w:val="2"/>
                <w:lang w:eastAsia="zh-CN"/>
              </w:rPr>
            </w:pPr>
            <w:bookmarkStart w:id="2" w:name="_Hlk13216258"/>
            <w:r>
              <w:rPr>
                <w:rFonts w:ascii="宋体" w:hAnsi="宋体"/>
                <w:kern w:val="2"/>
                <w:lang w:val="en-US" w:eastAsia="zh-CN"/>
              </w:rPr>
              <w:t>[</w:t>
            </w:r>
            <w:r>
              <w:rPr>
                <w:rFonts w:ascii="宋体" w:hAnsi="宋体" w:hint="eastAsia"/>
                <w:kern w:val="2"/>
                <w:lang w:eastAsia="zh-CN"/>
              </w:rPr>
              <w:t>草案</w:t>
            </w:r>
            <w:r>
              <w:rPr>
                <w:rFonts w:ascii="宋体" w:hAnsi="宋体" w:hint="eastAsia"/>
                <w:kern w:val="2"/>
                <w:lang w:eastAsia="zh-CN"/>
              </w:rPr>
              <w:t>]</w:t>
            </w:r>
            <w:r>
              <w:rPr>
                <w:rFonts w:ascii="宋体" w:hAnsi="宋体" w:hint="eastAsia"/>
                <w:kern w:val="2"/>
                <w:lang w:eastAsia="zh-CN"/>
              </w:rPr>
              <w:t>《国际财务报告准则第</w:t>
            </w:r>
            <w:r>
              <w:rPr>
                <w:rFonts w:ascii="宋体" w:hAnsi="宋体"/>
                <w:kern w:val="2"/>
                <w:lang w:eastAsia="zh-CN"/>
              </w:rPr>
              <w:t>17</w:t>
            </w:r>
            <w:r>
              <w:rPr>
                <w:rFonts w:ascii="宋体" w:hAnsi="宋体" w:hint="eastAsia"/>
                <w:kern w:val="2"/>
                <w:lang w:eastAsia="zh-CN"/>
              </w:rPr>
              <w:t>号——保险合同》的修订</w:t>
            </w:r>
            <w:bookmarkEnd w:id="2"/>
          </w:p>
        </w:tc>
        <w:tc>
          <w:tcPr>
            <w:tcW w:w="1924" w:type="dxa"/>
            <w:vAlign w:val="bottom"/>
          </w:tcPr>
          <w:p w:rsidR="00757677" w:rsidRDefault="00757677">
            <w:pPr>
              <w:pStyle w:val="IASBTableBoldArial"/>
              <w:jc w:val="right"/>
              <w:rPr>
                <w:rFonts w:ascii="宋体" w:hAnsi="宋体" w:cs="Arial"/>
                <w:kern w:val="2"/>
                <w:lang w:eastAsia="zh-CN"/>
              </w:rPr>
            </w:pPr>
          </w:p>
        </w:tc>
        <w:tc>
          <w:tcPr>
            <w:tcW w:w="236" w:type="dxa"/>
            <w:vAlign w:val="bottom"/>
          </w:tcPr>
          <w:p w:rsidR="00757677" w:rsidRDefault="00757677">
            <w:pPr>
              <w:pStyle w:val="IASBTableBoldArial"/>
              <w:rPr>
                <w:rFonts w:ascii="宋体" w:hAnsi="宋体" w:cs="Arial"/>
                <w:kern w:val="2"/>
                <w:lang w:eastAsia="zh-CN"/>
              </w:rPr>
            </w:pPr>
          </w:p>
        </w:tc>
      </w:tr>
      <w:tr w:rsidR="00757677">
        <w:trPr>
          <w:cantSplit/>
        </w:trPr>
        <w:tc>
          <w:tcPr>
            <w:tcW w:w="236" w:type="dxa"/>
            <w:vAlign w:val="bottom"/>
          </w:tcPr>
          <w:p w:rsidR="00757677" w:rsidRDefault="00757677">
            <w:pPr>
              <w:pStyle w:val="IASBTableBoldArial"/>
              <w:rPr>
                <w:rFonts w:ascii="宋体" w:hAnsi="宋体"/>
                <w:kern w:val="2"/>
                <w:lang w:eastAsia="zh-CN"/>
              </w:rPr>
            </w:pPr>
          </w:p>
        </w:tc>
        <w:tc>
          <w:tcPr>
            <w:tcW w:w="6994" w:type="dxa"/>
          </w:tcPr>
          <w:p w:rsidR="00757677" w:rsidRDefault="007A0445">
            <w:pPr>
              <w:pStyle w:val="IASBTableBoldArial"/>
              <w:tabs>
                <w:tab w:val="left" w:pos="306"/>
              </w:tabs>
              <w:rPr>
                <w:rFonts w:ascii="宋体" w:hAnsi="宋体"/>
                <w:kern w:val="2"/>
                <w:lang w:eastAsia="zh-CN"/>
              </w:rPr>
            </w:pPr>
            <w:r>
              <w:rPr>
                <w:rFonts w:ascii="宋体" w:hAnsi="宋体" w:hint="eastAsia"/>
                <w:kern w:val="2"/>
                <w:lang w:eastAsia="zh-CN"/>
              </w:rPr>
              <w:t>[</w:t>
            </w:r>
            <w:r>
              <w:rPr>
                <w:rFonts w:ascii="宋体" w:hAnsi="宋体" w:hint="eastAsia"/>
                <w:kern w:val="2"/>
                <w:lang w:eastAsia="zh-CN"/>
              </w:rPr>
              <w:t>草案</w:t>
            </w:r>
            <w:r>
              <w:rPr>
                <w:rFonts w:ascii="宋体" w:hAnsi="宋体" w:hint="eastAsia"/>
                <w:kern w:val="2"/>
                <w:lang w:eastAsia="zh-CN"/>
              </w:rPr>
              <w:t>]</w:t>
            </w:r>
            <w:r>
              <w:rPr>
                <w:rFonts w:ascii="宋体" w:hAnsi="宋体" w:hint="eastAsia"/>
                <w:kern w:val="2"/>
                <w:lang w:eastAsia="zh-CN"/>
              </w:rPr>
              <w:t>附录一——术语表的修订</w:t>
            </w:r>
          </w:p>
        </w:tc>
        <w:tc>
          <w:tcPr>
            <w:tcW w:w="1924" w:type="dxa"/>
            <w:vAlign w:val="bottom"/>
          </w:tcPr>
          <w:p w:rsidR="00757677" w:rsidRDefault="00757677">
            <w:pPr>
              <w:pStyle w:val="IASBTableBoldArial"/>
              <w:jc w:val="right"/>
              <w:rPr>
                <w:rFonts w:ascii="宋体" w:hAnsi="宋体" w:cs="Arial"/>
                <w:kern w:val="2"/>
                <w:lang w:eastAsia="zh-CN"/>
              </w:rPr>
            </w:pPr>
          </w:p>
        </w:tc>
        <w:tc>
          <w:tcPr>
            <w:tcW w:w="236" w:type="dxa"/>
            <w:vAlign w:val="bottom"/>
          </w:tcPr>
          <w:p w:rsidR="00757677" w:rsidRDefault="00757677">
            <w:pPr>
              <w:pStyle w:val="IASBTableBoldArial"/>
              <w:rPr>
                <w:rFonts w:ascii="宋体" w:hAnsi="宋体" w:cs="Arial"/>
                <w:kern w:val="2"/>
                <w:lang w:eastAsia="zh-CN"/>
              </w:rPr>
            </w:pPr>
          </w:p>
        </w:tc>
      </w:tr>
      <w:tr w:rsidR="00757677">
        <w:trPr>
          <w:cantSplit/>
        </w:trPr>
        <w:tc>
          <w:tcPr>
            <w:tcW w:w="236" w:type="dxa"/>
            <w:vAlign w:val="bottom"/>
          </w:tcPr>
          <w:p w:rsidR="00757677" w:rsidRDefault="00757677">
            <w:pPr>
              <w:pStyle w:val="IASBTableBoldArial"/>
              <w:rPr>
                <w:rFonts w:ascii="宋体" w:hAnsi="宋体"/>
                <w:kern w:val="2"/>
                <w:lang w:eastAsia="zh-CN"/>
              </w:rPr>
            </w:pPr>
          </w:p>
        </w:tc>
        <w:tc>
          <w:tcPr>
            <w:tcW w:w="6994" w:type="dxa"/>
          </w:tcPr>
          <w:p w:rsidR="00757677" w:rsidRDefault="007A0445">
            <w:pPr>
              <w:pStyle w:val="IASBTableBoldArial"/>
              <w:tabs>
                <w:tab w:val="left" w:pos="306"/>
              </w:tabs>
              <w:rPr>
                <w:rFonts w:ascii="宋体" w:hAnsi="宋体" w:cs="Arial"/>
                <w:kern w:val="2"/>
                <w:lang w:eastAsia="zh-CN"/>
              </w:rPr>
            </w:pPr>
            <w:r>
              <w:rPr>
                <w:rFonts w:ascii="宋体" w:hAnsi="宋体" w:hint="eastAsia"/>
                <w:kern w:val="2"/>
                <w:lang w:eastAsia="zh-CN"/>
              </w:rPr>
              <w:t>[</w:t>
            </w:r>
            <w:r>
              <w:rPr>
                <w:rFonts w:ascii="宋体" w:hAnsi="宋体" w:hint="eastAsia"/>
                <w:kern w:val="2"/>
                <w:lang w:eastAsia="zh-CN"/>
              </w:rPr>
              <w:t>草案</w:t>
            </w:r>
            <w:r>
              <w:rPr>
                <w:rFonts w:ascii="宋体" w:hAnsi="宋体" w:hint="eastAsia"/>
                <w:kern w:val="2"/>
                <w:lang w:eastAsia="zh-CN"/>
              </w:rPr>
              <w:t>]</w:t>
            </w:r>
            <w:r>
              <w:rPr>
                <w:rFonts w:ascii="宋体" w:hAnsi="宋体" w:hint="eastAsia"/>
                <w:kern w:val="2"/>
                <w:lang w:eastAsia="zh-CN"/>
              </w:rPr>
              <w:t>附录二——应用指南的修订</w:t>
            </w:r>
          </w:p>
        </w:tc>
        <w:tc>
          <w:tcPr>
            <w:tcW w:w="1924" w:type="dxa"/>
            <w:vAlign w:val="bottom"/>
          </w:tcPr>
          <w:p w:rsidR="00757677" w:rsidRDefault="00757677">
            <w:pPr>
              <w:pStyle w:val="IASBTableBoldArial"/>
              <w:jc w:val="right"/>
              <w:rPr>
                <w:rFonts w:ascii="宋体" w:hAnsi="宋体" w:cs="Arial"/>
                <w:kern w:val="2"/>
                <w:lang w:eastAsia="zh-CN"/>
              </w:rPr>
            </w:pPr>
          </w:p>
        </w:tc>
        <w:tc>
          <w:tcPr>
            <w:tcW w:w="236" w:type="dxa"/>
            <w:vAlign w:val="bottom"/>
          </w:tcPr>
          <w:p w:rsidR="00757677" w:rsidRDefault="00757677">
            <w:pPr>
              <w:pStyle w:val="IASBTableBoldArial"/>
              <w:rPr>
                <w:rFonts w:ascii="宋体" w:hAnsi="宋体" w:cs="Arial"/>
                <w:kern w:val="2"/>
                <w:lang w:eastAsia="zh-CN"/>
              </w:rPr>
            </w:pPr>
          </w:p>
        </w:tc>
      </w:tr>
      <w:tr w:rsidR="00757677">
        <w:trPr>
          <w:cantSplit/>
        </w:trPr>
        <w:tc>
          <w:tcPr>
            <w:tcW w:w="236" w:type="dxa"/>
            <w:vAlign w:val="bottom"/>
          </w:tcPr>
          <w:p w:rsidR="00757677" w:rsidRDefault="00757677">
            <w:pPr>
              <w:pStyle w:val="IASBTableBoldArial"/>
              <w:rPr>
                <w:rFonts w:ascii="宋体" w:hAnsi="宋体"/>
                <w:kern w:val="2"/>
                <w:lang w:eastAsia="zh-CN"/>
              </w:rPr>
            </w:pPr>
          </w:p>
        </w:tc>
        <w:tc>
          <w:tcPr>
            <w:tcW w:w="6994" w:type="dxa"/>
          </w:tcPr>
          <w:p w:rsidR="00757677" w:rsidRDefault="007A0445">
            <w:pPr>
              <w:pStyle w:val="IASBTableBoldArial"/>
              <w:tabs>
                <w:tab w:val="left" w:pos="326"/>
              </w:tabs>
              <w:rPr>
                <w:rFonts w:ascii="宋体" w:hAnsi="宋体"/>
                <w:kern w:val="2"/>
                <w:lang w:eastAsia="zh-CN"/>
              </w:rPr>
            </w:pPr>
            <w:r>
              <w:rPr>
                <w:rFonts w:ascii="宋体" w:hAnsi="宋体" w:hint="eastAsia"/>
                <w:kern w:val="2"/>
                <w:lang w:eastAsia="zh-CN"/>
              </w:rPr>
              <w:t>[</w:t>
            </w:r>
            <w:r>
              <w:rPr>
                <w:rFonts w:ascii="宋体" w:hAnsi="宋体" w:hint="eastAsia"/>
                <w:kern w:val="2"/>
                <w:lang w:eastAsia="zh-CN"/>
              </w:rPr>
              <w:t>草案</w:t>
            </w:r>
            <w:r>
              <w:rPr>
                <w:rFonts w:ascii="宋体" w:hAnsi="宋体" w:hint="eastAsia"/>
                <w:kern w:val="2"/>
                <w:lang w:eastAsia="zh-CN"/>
              </w:rPr>
              <w:t>]</w:t>
            </w:r>
            <w:r>
              <w:rPr>
                <w:rFonts w:ascii="宋体" w:hAnsi="宋体" w:hint="eastAsia"/>
                <w:kern w:val="2"/>
                <w:lang w:eastAsia="zh-CN"/>
              </w:rPr>
              <w:t>附录三——生效日期和过渡性规定的修订</w:t>
            </w:r>
          </w:p>
        </w:tc>
        <w:tc>
          <w:tcPr>
            <w:tcW w:w="1924" w:type="dxa"/>
            <w:vAlign w:val="bottom"/>
          </w:tcPr>
          <w:p w:rsidR="00757677" w:rsidRDefault="00757677">
            <w:pPr>
              <w:pStyle w:val="IASBTableBoldArial"/>
              <w:jc w:val="right"/>
              <w:rPr>
                <w:rFonts w:ascii="宋体" w:hAnsi="宋体" w:cs="Arial"/>
                <w:kern w:val="2"/>
                <w:lang w:eastAsia="zh-CN"/>
              </w:rPr>
            </w:pPr>
          </w:p>
        </w:tc>
        <w:tc>
          <w:tcPr>
            <w:tcW w:w="236" w:type="dxa"/>
            <w:vAlign w:val="bottom"/>
          </w:tcPr>
          <w:p w:rsidR="00757677" w:rsidRDefault="00757677">
            <w:pPr>
              <w:pStyle w:val="IASBTableBoldArial"/>
              <w:rPr>
                <w:rFonts w:ascii="宋体" w:hAnsi="宋体" w:cs="Arial"/>
                <w:kern w:val="2"/>
                <w:lang w:eastAsia="zh-CN"/>
              </w:rPr>
            </w:pPr>
          </w:p>
        </w:tc>
      </w:tr>
      <w:tr w:rsidR="00757677">
        <w:trPr>
          <w:cantSplit/>
        </w:trPr>
        <w:tc>
          <w:tcPr>
            <w:tcW w:w="236" w:type="dxa"/>
            <w:vAlign w:val="bottom"/>
          </w:tcPr>
          <w:p w:rsidR="00757677" w:rsidRDefault="00757677">
            <w:pPr>
              <w:pStyle w:val="IASBTableBoldArial"/>
              <w:rPr>
                <w:rFonts w:ascii="宋体" w:hAnsi="宋体"/>
                <w:kern w:val="2"/>
                <w:lang w:eastAsia="zh-CN"/>
              </w:rPr>
            </w:pPr>
          </w:p>
        </w:tc>
        <w:tc>
          <w:tcPr>
            <w:tcW w:w="6994" w:type="dxa"/>
          </w:tcPr>
          <w:p w:rsidR="00757677" w:rsidRDefault="007A0445">
            <w:pPr>
              <w:pStyle w:val="IASBTableBoldArial"/>
              <w:tabs>
                <w:tab w:val="left" w:pos="326"/>
              </w:tabs>
              <w:rPr>
                <w:rFonts w:ascii="宋体" w:hAnsi="宋体"/>
                <w:kern w:val="2"/>
                <w:lang w:eastAsia="zh-CN"/>
              </w:rPr>
            </w:pPr>
            <w:r>
              <w:rPr>
                <w:rFonts w:ascii="宋体" w:hAnsi="宋体" w:hint="eastAsia"/>
                <w:kern w:val="2"/>
                <w:lang w:eastAsia="zh-CN"/>
              </w:rPr>
              <w:t>[</w:t>
            </w:r>
            <w:r>
              <w:rPr>
                <w:rFonts w:ascii="宋体" w:hAnsi="宋体" w:hint="eastAsia"/>
                <w:kern w:val="2"/>
                <w:lang w:eastAsia="zh-CN"/>
              </w:rPr>
              <w:t>草案</w:t>
            </w:r>
            <w:r>
              <w:rPr>
                <w:rFonts w:ascii="宋体" w:hAnsi="宋体" w:hint="eastAsia"/>
                <w:kern w:val="2"/>
                <w:lang w:eastAsia="zh-CN"/>
              </w:rPr>
              <w:t>]</w:t>
            </w:r>
            <w:r>
              <w:rPr>
                <w:rFonts w:ascii="宋体" w:hAnsi="宋体" w:hint="eastAsia"/>
                <w:kern w:val="2"/>
                <w:lang w:eastAsia="zh-CN"/>
              </w:rPr>
              <w:t>附录四——对其他国际财务报告准则修订的修订</w:t>
            </w:r>
          </w:p>
        </w:tc>
        <w:tc>
          <w:tcPr>
            <w:tcW w:w="1924" w:type="dxa"/>
            <w:vAlign w:val="bottom"/>
          </w:tcPr>
          <w:p w:rsidR="00757677" w:rsidRDefault="00757677">
            <w:pPr>
              <w:pStyle w:val="IASBTableBoldArial"/>
              <w:jc w:val="right"/>
              <w:rPr>
                <w:rFonts w:ascii="宋体" w:hAnsi="宋体" w:cs="Arial"/>
                <w:kern w:val="2"/>
                <w:lang w:eastAsia="zh-CN"/>
              </w:rPr>
            </w:pPr>
          </w:p>
        </w:tc>
        <w:tc>
          <w:tcPr>
            <w:tcW w:w="236" w:type="dxa"/>
            <w:vAlign w:val="bottom"/>
          </w:tcPr>
          <w:p w:rsidR="00757677" w:rsidRDefault="00757677">
            <w:pPr>
              <w:pStyle w:val="IASBTableBoldArial"/>
              <w:rPr>
                <w:rFonts w:ascii="宋体" w:hAnsi="宋体" w:cs="Arial"/>
                <w:kern w:val="2"/>
                <w:lang w:eastAsia="zh-CN"/>
              </w:rPr>
            </w:pPr>
          </w:p>
        </w:tc>
      </w:tr>
      <w:tr w:rsidR="00757677">
        <w:trPr>
          <w:cantSplit/>
        </w:trPr>
        <w:tc>
          <w:tcPr>
            <w:tcW w:w="236" w:type="dxa"/>
            <w:vAlign w:val="bottom"/>
          </w:tcPr>
          <w:p w:rsidR="00757677" w:rsidRDefault="00757677">
            <w:pPr>
              <w:pStyle w:val="IASBTableBoldArial"/>
              <w:rPr>
                <w:rFonts w:ascii="宋体" w:hAnsi="宋体"/>
                <w:kern w:val="2"/>
                <w:lang w:eastAsia="zh-CN"/>
              </w:rPr>
            </w:pPr>
          </w:p>
        </w:tc>
        <w:tc>
          <w:tcPr>
            <w:tcW w:w="6994" w:type="dxa"/>
          </w:tcPr>
          <w:p w:rsidR="00757677" w:rsidRDefault="007A0445">
            <w:pPr>
              <w:pStyle w:val="IASBTableBoldArial"/>
              <w:tabs>
                <w:tab w:val="left" w:pos="326"/>
              </w:tabs>
              <w:rPr>
                <w:rFonts w:ascii="宋体" w:hAnsi="宋体"/>
                <w:kern w:val="2"/>
                <w:lang w:eastAsia="zh-CN"/>
              </w:rPr>
            </w:pPr>
            <w:r>
              <w:rPr>
                <w:rFonts w:ascii="宋体" w:hAnsi="宋体" w:hint="eastAsia"/>
                <w:kern w:val="2"/>
                <w:lang w:eastAsia="zh-CN"/>
              </w:rPr>
              <w:t>[</w:t>
            </w:r>
            <w:r>
              <w:rPr>
                <w:rFonts w:ascii="宋体" w:hAnsi="宋体" w:hint="eastAsia"/>
                <w:kern w:val="2"/>
                <w:lang w:eastAsia="zh-CN"/>
              </w:rPr>
              <w:t>草案</w:t>
            </w:r>
            <w:r>
              <w:rPr>
                <w:rFonts w:ascii="宋体" w:hAnsi="宋体" w:hint="eastAsia"/>
                <w:kern w:val="2"/>
                <w:lang w:eastAsia="zh-CN"/>
              </w:rPr>
              <w:t>]</w:t>
            </w:r>
            <w:r>
              <w:rPr>
                <w:rFonts w:ascii="宋体" w:hAnsi="宋体" w:hint="eastAsia"/>
                <w:kern w:val="2"/>
                <w:lang w:eastAsia="zh-CN"/>
              </w:rPr>
              <w:t>《国际财务报告准则第</w:t>
            </w:r>
            <w:r>
              <w:rPr>
                <w:rFonts w:ascii="宋体" w:hAnsi="宋体"/>
                <w:kern w:val="2"/>
                <w:lang w:eastAsia="zh-CN"/>
              </w:rPr>
              <w:t>17</w:t>
            </w:r>
            <w:r>
              <w:rPr>
                <w:rFonts w:ascii="宋体" w:hAnsi="宋体" w:hint="eastAsia"/>
                <w:kern w:val="2"/>
                <w:lang w:eastAsia="zh-CN"/>
              </w:rPr>
              <w:t>号——保险合同》示例的修订</w:t>
            </w:r>
          </w:p>
        </w:tc>
        <w:tc>
          <w:tcPr>
            <w:tcW w:w="1924" w:type="dxa"/>
            <w:vAlign w:val="bottom"/>
          </w:tcPr>
          <w:p w:rsidR="00757677" w:rsidRDefault="00757677">
            <w:pPr>
              <w:pStyle w:val="IASBTableBoldArial"/>
              <w:jc w:val="right"/>
              <w:rPr>
                <w:rFonts w:ascii="宋体" w:hAnsi="宋体" w:cs="Arial"/>
                <w:kern w:val="2"/>
                <w:lang w:eastAsia="zh-CN"/>
              </w:rPr>
            </w:pPr>
          </w:p>
        </w:tc>
        <w:tc>
          <w:tcPr>
            <w:tcW w:w="236" w:type="dxa"/>
            <w:vAlign w:val="bottom"/>
          </w:tcPr>
          <w:p w:rsidR="00757677" w:rsidRDefault="00757677">
            <w:pPr>
              <w:pStyle w:val="IASBTableBoldArial"/>
              <w:rPr>
                <w:rFonts w:ascii="宋体" w:hAnsi="宋体" w:cs="Arial"/>
                <w:kern w:val="2"/>
                <w:lang w:eastAsia="zh-CN"/>
              </w:rPr>
            </w:pPr>
          </w:p>
        </w:tc>
      </w:tr>
      <w:tr w:rsidR="00757677">
        <w:trPr>
          <w:cantSplit/>
        </w:trPr>
        <w:tc>
          <w:tcPr>
            <w:tcW w:w="236" w:type="dxa"/>
            <w:vAlign w:val="bottom"/>
          </w:tcPr>
          <w:p w:rsidR="00757677" w:rsidRDefault="00757677">
            <w:pPr>
              <w:pStyle w:val="IASBTableBoldArial"/>
              <w:rPr>
                <w:rFonts w:ascii="宋体" w:hAnsi="宋体"/>
                <w:kern w:val="2"/>
                <w:lang w:eastAsia="zh-CN"/>
              </w:rPr>
            </w:pPr>
          </w:p>
        </w:tc>
        <w:tc>
          <w:tcPr>
            <w:tcW w:w="6994" w:type="dxa"/>
          </w:tcPr>
          <w:p w:rsidR="00757677" w:rsidRDefault="007A0445">
            <w:pPr>
              <w:pStyle w:val="IASBTableBoldArial"/>
              <w:tabs>
                <w:tab w:val="left" w:pos="326"/>
              </w:tabs>
              <w:rPr>
                <w:rFonts w:ascii="宋体" w:hAnsi="宋体"/>
                <w:kern w:val="2"/>
                <w:lang w:eastAsia="zh-CN"/>
              </w:rPr>
            </w:pPr>
            <w:r>
              <w:rPr>
                <w:rFonts w:ascii="宋体" w:hAnsi="宋体" w:hint="eastAsia"/>
                <w:kern w:val="2"/>
                <w:lang w:eastAsia="zh-CN"/>
              </w:rPr>
              <w:t>[</w:t>
            </w:r>
            <w:r>
              <w:rPr>
                <w:rFonts w:ascii="宋体" w:hAnsi="宋体" w:hint="eastAsia"/>
                <w:kern w:val="2"/>
                <w:lang w:eastAsia="zh-CN"/>
              </w:rPr>
              <w:t>草案</w:t>
            </w:r>
            <w:r>
              <w:rPr>
                <w:rFonts w:ascii="宋体" w:hAnsi="宋体" w:hint="eastAsia"/>
                <w:kern w:val="2"/>
                <w:lang w:eastAsia="zh-CN"/>
              </w:rPr>
              <w:t>]</w:t>
            </w:r>
            <w:r>
              <w:rPr>
                <w:rFonts w:ascii="宋体" w:hAnsi="宋体" w:hint="eastAsia"/>
                <w:kern w:val="2"/>
                <w:lang w:eastAsia="zh-CN"/>
              </w:rPr>
              <w:t>《国际财务报告准则第</w:t>
            </w:r>
            <w:r>
              <w:rPr>
                <w:rFonts w:ascii="宋体" w:hAnsi="宋体"/>
                <w:kern w:val="2"/>
                <w:lang w:eastAsia="zh-CN"/>
              </w:rPr>
              <w:t>17</w:t>
            </w:r>
            <w:r>
              <w:rPr>
                <w:rFonts w:ascii="宋体" w:hAnsi="宋体" w:hint="eastAsia"/>
                <w:kern w:val="2"/>
                <w:lang w:eastAsia="zh-CN"/>
              </w:rPr>
              <w:t>号——保险合同》结论基础的修订</w:t>
            </w:r>
          </w:p>
        </w:tc>
        <w:tc>
          <w:tcPr>
            <w:tcW w:w="1924" w:type="dxa"/>
            <w:vAlign w:val="bottom"/>
          </w:tcPr>
          <w:p w:rsidR="00757677" w:rsidRDefault="00757677">
            <w:pPr>
              <w:pStyle w:val="IASBTableBoldArial"/>
              <w:jc w:val="right"/>
              <w:rPr>
                <w:rFonts w:ascii="宋体" w:hAnsi="宋体" w:cs="Arial"/>
                <w:kern w:val="2"/>
                <w:lang w:eastAsia="zh-CN"/>
              </w:rPr>
            </w:pPr>
          </w:p>
        </w:tc>
        <w:tc>
          <w:tcPr>
            <w:tcW w:w="236" w:type="dxa"/>
            <w:vAlign w:val="bottom"/>
          </w:tcPr>
          <w:p w:rsidR="00757677" w:rsidRDefault="00757677">
            <w:pPr>
              <w:pStyle w:val="IASBTableBoldArial"/>
              <w:rPr>
                <w:rFonts w:ascii="宋体" w:hAnsi="宋体" w:cs="Arial"/>
                <w:kern w:val="2"/>
                <w:lang w:eastAsia="zh-CN"/>
              </w:rPr>
            </w:pPr>
          </w:p>
        </w:tc>
      </w:tr>
      <w:tr w:rsidR="00757677">
        <w:trPr>
          <w:cantSplit/>
        </w:trPr>
        <w:tc>
          <w:tcPr>
            <w:tcW w:w="236" w:type="dxa"/>
            <w:vAlign w:val="bottom"/>
          </w:tcPr>
          <w:p w:rsidR="00757677" w:rsidRDefault="00757677">
            <w:pPr>
              <w:pStyle w:val="IASBTableBoldArial"/>
              <w:rPr>
                <w:rFonts w:ascii="宋体" w:hAnsi="宋体"/>
                <w:kern w:val="2"/>
                <w:lang w:eastAsia="zh-CN"/>
              </w:rPr>
            </w:pPr>
          </w:p>
        </w:tc>
        <w:tc>
          <w:tcPr>
            <w:tcW w:w="6994" w:type="dxa"/>
          </w:tcPr>
          <w:p w:rsidR="00757677" w:rsidRDefault="007A0445">
            <w:pPr>
              <w:pStyle w:val="IASBTableBoldArial"/>
              <w:tabs>
                <w:tab w:val="left" w:pos="326"/>
                <w:tab w:val="left" w:pos="646"/>
              </w:tabs>
              <w:rPr>
                <w:rFonts w:ascii="宋体" w:hAnsi="宋体"/>
                <w:kern w:val="2"/>
                <w:lang w:eastAsia="zh-CN"/>
              </w:rPr>
            </w:pPr>
            <w:r>
              <w:rPr>
                <w:rFonts w:ascii="宋体" w:hAnsi="宋体" w:hint="eastAsia"/>
                <w:kern w:val="2"/>
                <w:lang w:eastAsia="zh-CN"/>
              </w:rPr>
              <w:t>[</w:t>
            </w:r>
            <w:r>
              <w:rPr>
                <w:rFonts w:ascii="宋体" w:hAnsi="宋体" w:hint="eastAsia"/>
                <w:kern w:val="2"/>
                <w:lang w:eastAsia="zh-CN"/>
              </w:rPr>
              <w:t>草案</w:t>
            </w:r>
            <w:r>
              <w:rPr>
                <w:rFonts w:ascii="宋体" w:hAnsi="宋体" w:hint="eastAsia"/>
                <w:kern w:val="2"/>
                <w:lang w:eastAsia="zh-CN"/>
              </w:rPr>
              <w:t>]</w:t>
            </w:r>
            <w:r>
              <w:rPr>
                <w:rFonts w:ascii="宋体" w:hAnsi="宋体" w:hint="eastAsia"/>
                <w:kern w:val="2"/>
                <w:lang w:eastAsia="zh-CN"/>
              </w:rPr>
              <w:t>《国际财务报告准则第</w:t>
            </w:r>
            <w:r>
              <w:rPr>
                <w:rFonts w:ascii="宋体" w:hAnsi="宋体"/>
                <w:kern w:val="2"/>
                <w:lang w:eastAsia="zh-CN"/>
              </w:rPr>
              <w:t>4</w:t>
            </w:r>
            <w:r>
              <w:rPr>
                <w:rFonts w:ascii="宋体" w:hAnsi="宋体" w:hint="eastAsia"/>
                <w:kern w:val="2"/>
                <w:lang w:eastAsia="zh-CN"/>
              </w:rPr>
              <w:t>号——保险合同》的修订</w:t>
            </w:r>
          </w:p>
        </w:tc>
        <w:tc>
          <w:tcPr>
            <w:tcW w:w="1924" w:type="dxa"/>
            <w:vAlign w:val="bottom"/>
          </w:tcPr>
          <w:p w:rsidR="00757677" w:rsidRDefault="00757677">
            <w:pPr>
              <w:pStyle w:val="IASBTableBoldArial"/>
              <w:jc w:val="right"/>
              <w:rPr>
                <w:rFonts w:ascii="宋体" w:hAnsi="宋体" w:cs="Arial"/>
                <w:kern w:val="2"/>
                <w:lang w:eastAsia="zh-CN"/>
              </w:rPr>
            </w:pPr>
          </w:p>
        </w:tc>
        <w:tc>
          <w:tcPr>
            <w:tcW w:w="236" w:type="dxa"/>
            <w:vAlign w:val="bottom"/>
          </w:tcPr>
          <w:p w:rsidR="00757677" w:rsidRDefault="00757677">
            <w:pPr>
              <w:pStyle w:val="IASBTableBoldArial"/>
              <w:rPr>
                <w:rFonts w:ascii="宋体" w:hAnsi="宋体" w:cs="Arial"/>
                <w:kern w:val="2"/>
                <w:lang w:eastAsia="zh-CN"/>
              </w:rPr>
            </w:pPr>
          </w:p>
        </w:tc>
      </w:tr>
      <w:tr w:rsidR="00757677">
        <w:trPr>
          <w:cantSplit/>
        </w:trPr>
        <w:tc>
          <w:tcPr>
            <w:tcW w:w="236" w:type="dxa"/>
            <w:vAlign w:val="bottom"/>
          </w:tcPr>
          <w:p w:rsidR="00757677" w:rsidRDefault="00757677">
            <w:pPr>
              <w:pStyle w:val="IASBTableBoldArial"/>
              <w:rPr>
                <w:rFonts w:ascii="宋体" w:hAnsi="宋体"/>
                <w:kern w:val="2"/>
                <w:lang w:eastAsia="zh-CN"/>
              </w:rPr>
            </w:pPr>
          </w:p>
        </w:tc>
        <w:tc>
          <w:tcPr>
            <w:tcW w:w="6994" w:type="dxa"/>
          </w:tcPr>
          <w:p w:rsidR="00757677" w:rsidRDefault="007A0445">
            <w:pPr>
              <w:pStyle w:val="IASBTableBoldArial"/>
              <w:tabs>
                <w:tab w:val="left" w:pos="326"/>
                <w:tab w:val="left" w:pos="646"/>
              </w:tabs>
              <w:rPr>
                <w:rFonts w:ascii="宋体" w:hAnsi="宋体"/>
                <w:kern w:val="2"/>
                <w:lang w:eastAsia="zh-CN"/>
              </w:rPr>
            </w:pPr>
            <w:r>
              <w:rPr>
                <w:rFonts w:ascii="宋体" w:hAnsi="宋体" w:hint="eastAsia"/>
                <w:kern w:val="2"/>
                <w:lang w:eastAsia="zh-CN"/>
              </w:rPr>
              <w:t>国际会计准则理事会批准</w:t>
            </w:r>
            <w:r>
              <w:rPr>
                <w:rFonts w:ascii="宋体" w:hAnsi="宋体" w:hint="eastAsia"/>
                <w:kern w:val="2"/>
                <w:lang w:eastAsia="zh-CN"/>
              </w:rPr>
              <w:t>2019</w:t>
            </w:r>
            <w:r>
              <w:rPr>
                <w:rFonts w:ascii="宋体" w:hAnsi="宋体" w:hint="eastAsia"/>
                <w:kern w:val="2"/>
                <w:lang w:eastAsia="zh-CN"/>
              </w:rPr>
              <w:t>年</w:t>
            </w:r>
            <w:r>
              <w:rPr>
                <w:rFonts w:ascii="宋体" w:hAnsi="宋体" w:hint="eastAsia"/>
                <w:kern w:val="2"/>
                <w:lang w:eastAsia="zh-CN"/>
              </w:rPr>
              <w:t>6</w:t>
            </w:r>
            <w:r>
              <w:rPr>
                <w:rFonts w:ascii="宋体" w:hAnsi="宋体" w:hint="eastAsia"/>
                <w:kern w:val="2"/>
                <w:lang w:eastAsia="zh-CN"/>
              </w:rPr>
              <w:t>月发布的《国际财务报告准则第</w:t>
            </w:r>
            <w:r>
              <w:rPr>
                <w:rFonts w:ascii="宋体" w:hAnsi="宋体"/>
                <w:kern w:val="2"/>
                <w:lang w:eastAsia="zh-CN"/>
              </w:rPr>
              <w:t>17</w:t>
            </w:r>
            <w:r>
              <w:rPr>
                <w:rFonts w:ascii="宋体" w:hAnsi="宋体" w:hint="eastAsia"/>
                <w:kern w:val="2"/>
                <w:lang w:eastAsia="zh-CN"/>
              </w:rPr>
              <w:t>号——保险合同》（修订）征求意见稿</w:t>
            </w:r>
          </w:p>
          <w:p w:rsidR="00757677" w:rsidRDefault="007A0445">
            <w:pPr>
              <w:pStyle w:val="IASBTableBoldArial"/>
              <w:tabs>
                <w:tab w:val="left" w:pos="326"/>
                <w:tab w:val="left" w:pos="646"/>
              </w:tabs>
              <w:rPr>
                <w:rFonts w:ascii="宋体" w:hAnsi="宋体"/>
                <w:kern w:val="2"/>
                <w:lang w:eastAsia="zh-CN"/>
              </w:rPr>
            </w:pPr>
            <w:r>
              <w:rPr>
                <w:rFonts w:ascii="宋体" w:hAnsi="宋体" w:hint="eastAsia"/>
                <w:lang w:eastAsia="zh-CN"/>
              </w:rPr>
              <w:t>征求意见稿的结论基础（详见分册）</w:t>
            </w:r>
          </w:p>
        </w:tc>
        <w:tc>
          <w:tcPr>
            <w:tcW w:w="1924" w:type="dxa"/>
            <w:vAlign w:val="bottom"/>
          </w:tcPr>
          <w:p w:rsidR="00757677" w:rsidRDefault="00757677">
            <w:pPr>
              <w:pStyle w:val="IASBTableBoldArial"/>
              <w:jc w:val="right"/>
              <w:rPr>
                <w:rFonts w:ascii="宋体" w:hAnsi="宋体" w:cs="Arial"/>
                <w:kern w:val="2"/>
                <w:lang w:eastAsia="zh-CN"/>
              </w:rPr>
            </w:pPr>
          </w:p>
        </w:tc>
        <w:tc>
          <w:tcPr>
            <w:tcW w:w="236" w:type="dxa"/>
            <w:vAlign w:val="bottom"/>
          </w:tcPr>
          <w:p w:rsidR="00757677" w:rsidRDefault="00757677">
            <w:pPr>
              <w:pStyle w:val="IASBTableBoldArial"/>
              <w:rPr>
                <w:rFonts w:ascii="宋体" w:hAnsi="宋体" w:cs="Arial"/>
                <w:kern w:val="2"/>
                <w:lang w:eastAsia="zh-CN"/>
              </w:rPr>
            </w:pPr>
          </w:p>
        </w:tc>
      </w:tr>
      <w:tr w:rsidR="00757677">
        <w:trPr>
          <w:cantSplit/>
        </w:trPr>
        <w:tc>
          <w:tcPr>
            <w:tcW w:w="236" w:type="dxa"/>
            <w:vAlign w:val="bottom"/>
          </w:tcPr>
          <w:p w:rsidR="00757677" w:rsidRDefault="00757677">
            <w:pPr>
              <w:pStyle w:val="IASBTableBoldArial"/>
              <w:rPr>
                <w:rFonts w:ascii="宋体" w:hAnsi="宋体"/>
                <w:kern w:val="2"/>
                <w:lang w:eastAsia="zh-CN"/>
              </w:rPr>
            </w:pPr>
          </w:p>
        </w:tc>
        <w:tc>
          <w:tcPr>
            <w:tcW w:w="6994" w:type="dxa"/>
            <w:vAlign w:val="bottom"/>
          </w:tcPr>
          <w:p w:rsidR="00757677" w:rsidRDefault="00757677">
            <w:pPr>
              <w:rPr>
                <w:rFonts w:ascii="宋体" w:eastAsia="宋体" w:hAnsi="宋体"/>
              </w:rPr>
            </w:pPr>
          </w:p>
        </w:tc>
        <w:tc>
          <w:tcPr>
            <w:tcW w:w="1924" w:type="dxa"/>
            <w:vAlign w:val="bottom"/>
          </w:tcPr>
          <w:p w:rsidR="00757677" w:rsidRDefault="00757677">
            <w:pPr>
              <w:pStyle w:val="IASBTableBoldArial"/>
              <w:jc w:val="right"/>
              <w:rPr>
                <w:rFonts w:ascii="宋体" w:hAnsi="宋体" w:cs="Arial"/>
                <w:kern w:val="2"/>
                <w:lang w:eastAsia="zh-CN"/>
              </w:rPr>
            </w:pPr>
          </w:p>
        </w:tc>
        <w:tc>
          <w:tcPr>
            <w:tcW w:w="236" w:type="dxa"/>
            <w:vAlign w:val="bottom"/>
          </w:tcPr>
          <w:p w:rsidR="00757677" w:rsidRDefault="00757677">
            <w:pPr>
              <w:pStyle w:val="IASBTableBoldArial"/>
              <w:rPr>
                <w:rFonts w:ascii="宋体" w:hAnsi="宋体" w:cs="Arial"/>
                <w:kern w:val="2"/>
                <w:lang w:eastAsia="zh-CN"/>
              </w:rPr>
            </w:pPr>
          </w:p>
        </w:tc>
      </w:tr>
    </w:tbl>
    <w:p w:rsidR="00757677" w:rsidRDefault="00757677">
      <w:pPr>
        <w:rPr>
          <w:rFonts w:ascii="宋体" w:eastAsia="宋体" w:hAnsi="宋体"/>
        </w:rPr>
      </w:pPr>
    </w:p>
    <w:p w:rsidR="00757677" w:rsidRDefault="007A0445">
      <w:pPr>
        <w:pBdr>
          <w:bottom w:val="single" w:sz="4" w:space="1" w:color="auto"/>
        </w:pBdr>
        <w:spacing w:before="240" w:after="240"/>
        <w:outlineLvl w:val="0"/>
        <w:rPr>
          <w:rFonts w:ascii="宋体" w:eastAsia="宋体" w:hAnsi="宋体"/>
          <w:b/>
          <w:color w:val="000000"/>
          <w:sz w:val="26"/>
          <w:szCs w:val="26"/>
        </w:rPr>
      </w:pPr>
      <w:r>
        <w:rPr>
          <w:rFonts w:ascii="宋体" w:eastAsia="宋体" w:hAnsi="宋体"/>
        </w:rPr>
        <w:br w:type="page"/>
      </w:r>
      <w:r>
        <w:rPr>
          <w:rFonts w:ascii="宋体" w:eastAsia="宋体" w:hAnsi="宋体" w:hint="eastAsia"/>
          <w:b/>
          <w:color w:val="000000"/>
          <w:sz w:val="26"/>
          <w:szCs w:val="26"/>
        </w:rPr>
        <w:lastRenderedPageBreak/>
        <w:t>引言</w:t>
      </w:r>
    </w:p>
    <w:p w:rsidR="00757677" w:rsidRDefault="007A0445">
      <w:pPr>
        <w:pStyle w:val="2"/>
        <w:spacing w:before="120" w:after="120"/>
        <w:jc w:val="both"/>
        <w:rPr>
          <w:rFonts w:ascii="宋体" w:eastAsia="宋体" w:hAnsi="宋体"/>
          <w:color w:val="000000"/>
          <w:sz w:val="26"/>
          <w:szCs w:val="26"/>
          <w:lang w:eastAsia="zh-CN"/>
        </w:rPr>
      </w:pPr>
      <w:r>
        <w:rPr>
          <w:rFonts w:ascii="宋体" w:eastAsia="宋体" w:hAnsi="宋体" w:hint="eastAsia"/>
          <w:color w:val="000000"/>
          <w:sz w:val="26"/>
          <w:szCs w:val="26"/>
          <w:lang w:eastAsia="zh-CN"/>
        </w:rPr>
        <w:t>征求意见稿发布的原因</w:t>
      </w:r>
    </w:p>
    <w:p w:rsidR="00757677" w:rsidRDefault="007A0445">
      <w:pPr>
        <w:spacing w:after="120" w:line="320" w:lineRule="exact"/>
        <w:rPr>
          <w:rFonts w:ascii="宋体" w:eastAsia="宋体" w:hAnsi="宋体"/>
          <w:kern w:val="0"/>
          <w:sz w:val="19"/>
          <w:szCs w:val="19"/>
        </w:rPr>
      </w:pPr>
      <w:r>
        <w:rPr>
          <w:rFonts w:ascii="宋体" w:eastAsia="宋体" w:hAnsi="宋体" w:hint="eastAsia"/>
          <w:kern w:val="0"/>
          <w:sz w:val="19"/>
          <w:szCs w:val="19"/>
        </w:rPr>
        <w:t>国际会计准则理事会发布的本征求意见稿，目的在于提议对《国际财务报告准则第</w:t>
      </w:r>
      <w:r>
        <w:rPr>
          <w:rFonts w:ascii="宋体" w:eastAsia="宋体" w:hAnsi="宋体"/>
          <w:kern w:val="0"/>
          <w:sz w:val="19"/>
          <w:szCs w:val="19"/>
        </w:rPr>
        <w:t>17</w:t>
      </w:r>
      <w:r>
        <w:rPr>
          <w:rFonts w:ascii="宋体" w:eastAsia="宋体" w:hAnsi="宋体" w:hint="eastAsia"/>
          <w:kern w:val="0"/>
          <w:sz w:val="19"/>
          <w:szCs w:val="19"/>
        </w:rPr>
        <w:t>号——保险合同》（</w:t>
      </w:r>
      <w:r>
        <w:rPr>
          <w:rFonts w:ascii="宋体" w:eastAsia="宋体" w:hAnsi="宋体" w:hint="eastAsia"/>
          <w:kern w:val="0"/>
          <w:sz w:val="19"/>
          <w:szCs w:val="19"/>
        </w:rPr>
        <w:t>2</w:t>
      </w:r>
      <w:r>
        <w:rPr>
          <w:rFonts w:ascii="宋体" w:eastAsia="宋体" w:hAnsi="宋体"/>
          <w:kern w:val="0"/>
          <w:sz w:val="19"/>
          <w:szCs w:val="19"/>
        </w:rPr>
        <w:t>017</w:t>
      </w:r>
      <w:r>
        <w:rPr>
          <w:rFonts w:ascii="宋体" w:eastAsia="宋体" w:hAnsi="宋体"/>
          <w:kern w:val="0"/>
          <w:sz w:val="19"/>
          <w:szCs w:val="19"/>
        </w:rPr>
        <w:t>年</w:t>
      </w:r>
      <w:r>
        <w:rPr>
          <w:rFonts w:ascii="宋体" w:eastAsia="宋体" w:hAnsi="宋体"/>
          <w:kern w:val="0"/>
          <w:sz w:val="19"/>
          <w:szCs w:val="19"/>
        </w:rPr>
        <w:t>5</w:t>
      </w:r>
      <w:r>
        <w:rPr>
          <w:rFonts w:ascii="宋体" w:eastAsia="宋体" w:hAnsi="宋体"/>
          <w:kern w:val="0"/>
          <w:sz w:val="19"/>
          <w:szCs w:val="19"/>
        </w:rPr>
        <w:t>月发布）</w:t>
      </w:r>
      <w:r>
        <w:rPr>
          <w:rFonts w:ascii="宋体" w:eastAsia="宋体" w:hAnsi="宋体" w:hint="eastAsia"/>
          <w:kern w:val="0"/>
          <w:sz w:val="19"/>
          <w:szCs w:val="19"/>
        </w:rPr>
        <w:t>进行有针对性的修订，以应对在《国际财务报告准则第</w:t>
      </w:r>
      <w:r>
        <w:rPr>
          <w:rFonts w:ascii="宋体" w:eastAsia="宋体" w:hAnsi="宋体"/>
          <w:kern w:val="0"/>
          <w:sz w:val="19"/>
          <w:szCs w:val="19"/>
        </w:rPr>
        <w:t>17</w:t>
      </w:r>
      <w:r>
        <w:rPr>
          <w:rFonts w:ascii="宋体" w:eastAsia="宋体" w:hAnsi="宋体" w:hint="eastAsia"/>
          <w:kern w:val="0"/>
          <w:sz w:val="19"/>
          <w:szCs w:val="19"/>
        </w:rPr>
        <w:t>号》实施过程</w:t>
      </w:r>
      <w:r>
        <w:rPr>
          <w:rFonts w:ascii="宋体" w:eastAsia="宋体" w:hAnsi="宋体"/>
          <w:kern w:val="0"/>
          <w:sz w:val="19"/>
          <w:szCs w:val="19"/>
        </w:rPr>
        <w:t>中</w:t>
      </w:r>
      <w:r>
        <w:rPr>
          <w:rFonts w:ascii="宋体" w:eastAsia="宋体" w:hAnsi="宋体" w:hint="eastAsia"/>
          <w:kern w:val="0"/>
          <w:sz w:val="19"/>
          <w:szCs w:val="19"/>
        </w:rPr>
        <w:t>利益相关者提及的担忧和挑战。</w:t>
      </w:r>
    </w:p>
    <w:p w:rsidR="00757677" w:rsidRDefault="007A0445">
      <w:pPr>
        <w:spacing w:after="120" w:line="320" w:lineRule="exact"/>
        <w:rPr>
          <w:rFonts w:ascii="宋体" w:eastAsia="宋体" w:hAnsi="宋体"/>
          <w:kern w:val="0"/>
          <w:sz w:val="19"/>
          <w:szCs w:val="19"/>
        </w:rPr>
      </w:pPr>
      <w:r>
        <w:rPr>
          <w:rFonts w:ascii="宋体" w:eastAsia="宋体" w:hAnsi="宋体" w:hint="eastAsia"/>
          <w:kern w:val="0"/>
          <w:sz w:val="19"/>
          <w:szCs w:val="19"/>
        </w:rPr>
        <w:t>在</w:t>
      </w:r>
      <w:r>
        <w:rPr>
          <w:rFonts w:ascii="宋体" w:eastAsia="宋体" w:hAnsi="宋体"/>
          <w:kern w:val="0"/>
          <w:sz w:val="19"/>
          <w:szCs w:val="19"/>
        </w:rPr>
        <w:t>应用</w:t>
      </w:r>
      <w:r>
        <w:rPr>
          <w:rFonts w:ascii="宋体" w:eastAsia="宋体" w:hAnsi="宋体" w:hint="eastAsia"/>
          <w:kern w:val="0"/>
          <w:sz w:val="19"/>
          <w:szCs w:val="19"/>
        </w:rPr>
        <w:t>《国际财务报告准则第</w:t>
      </w:r>
      <w:r>
        <w:rPr>
          <w:rFonts w:ascii="宋体" w:eastAsia="宋体" w:hAnsi="宋体"/>
          <w:kern w:val="0"/>
          <w:sz w:val="19"/>
          <w:szCs w:val="19"/>
        </w:rPr>
        <w:t>4</w:t>
      </w:r>
      <w:r>
        <w:rPr>
          <w:rFonts w:ascii="宋体" w:eastAsia="宋体" w:hAnsi="宋体" w:hint="eastAsia"/>
          <w:kern w:val="0"/>
          <w:sz w:val="19"/>
          <w:szCs w:val="19"/>
        </w:rPr>
        <w:t>号——保险合同》时采用多种</w:t>
      </w:r>
      <w:r>
        <w:rPr>
          <w:rFonts w:ascii="宋体" w:eastAsia="宋体" w:hAnsi="宋体"/>
          <w:kern w:val="0"/>
          <w:sz w:val="19"/>
          <w:szCs w:val="19"/>
        </w:rPr>
        <w:t>不同</w:t>
      </w:r>
      <w:r>
        <w:rPr>
          <w:rFonts w:ascii="宋体" w:eastAsia="宋体" w:hAnsi="宋体" w:hint="eastAsia"/>
          <w:kern w:val="0"/>
          <w:sz w:val="19"/>
          <w:szCs w:val="19"/>
        </w:rPr>
        <w:t>保险会计实务中的许多不足之处，需要《国际财务报告准则第</w:t>
      </w:r>
      <w:r>
        <w:rPr>
          <w:rFonts w:ascii="宋体" w:eastAsia="宋体" w:hAnsi="宋体"/>
          <w:kern w:val="0"/>
          <w:sz w:val="19"/>
          <w:szCs w:val="19"/>
        </w:rPr>
        <w:t>17</w:t>
      </w:r>
      <w:r>
        <w:rPr>
          <w:rFonts w:ascii="宋体" w:eastAsia="宋体" w:hAnsi="宋体" w:hint="eastAsia"/>
          <w:kern w:val="0"/>
          <w:sz w:val="19"/>
          <w:szCs w:val="19"/>
        </w:rPr>
        <w:t>号》来应对，而</w:t>
      </w:r>
      <w:r>
        <w:rPr>
          <w:rFonts w:ascii="宋体" w:eastAsia="宋体" w:hAnsi="宋体"/>
          <w:kern w:val="0"/>
          <w:sz w:val="19"/>
          <w:szCs w:val="19"/>
        </w:rPr>
        <w:t>且</w:t>
      </w:r>
      <w:r>
        <w:rPr>
          <w:rFonts w:ascii="宋体" w:eastAsia="宋体" w:hAnsi="宋体" w:hint="eastAsia"/>
          <w:kern w:val="0"/>
          <w:sz w:val="19"/>
          <w:szCs w:val="19"/>
        </w:rPr>
        <w:t>大量</w:t>
      </w:r>
      <w:r>
        <w:rPr>
          <w:rFonts w:ascii="宋体" w:eastAsia="宋体" w:hAnsi="宋体"/>
          <w:kern w:val="0"/>
          <w:sz w:val="19"/>
          <w:szCs w:val="19"/>
        </w:rPr>
        <w:t>的</w:t>
      </w:r>
      <w:r>
        <w:rPr>
          <w:rFonts w:ascii="宋体" w:eastAsia="宋体" w:hAnsi="宋体" w:hint="eastAsia"/>
          <w:kern w:val="0"/>
          <w:sz w:val="19"/>
          <w:szCs w:val="19"/>
        </w:rPr>
        <w:t>实施工作正在进行中。国际会计准则理事会考虑了利益相关者提及的担忧和挑战，得出的结论是如果这些修订可以对主体实施该准则提供有意义的支持且符合</w:t>
      </w:r>
      <w:r>
        <w:rPr>
          <w:rFonts w:ascii="宋体" w:eastAsia="宋体" w:hAnsi="宋体"/>
          <w:kern w:val="0"/>
          <w:sz w:val="19"/>
          <w:szCs w:val="19"/>
        </w:rPr>
        <w:t>下列</w:t>
      </w:r>
      <w:r>
        <w:rPr>
          <w:rFonts w:ascii="宋体" w:eastAsia="宋体" w:hAnsi="宋体" w:hint="eastAsia"/>
          <w:kern w:val="0"/>
          <w:sz w:val="19"/>
          <w:szCs w:val="19"/>
        </w:rPr>
        <w:t>情况，那么为《国际财务报告准则第</w:t>
      </w:r>
      <w:r>
        <w:rPr>
          <w:rFonts w:ascii="宋体" w:eastAsia="宋体" w:hAnsi="宋体"/>
          <w:kern w:val="0"/>
          <w:sz w:val="19"/>
          <w:szCs w:val="19"/>
        </w:rPr>
        <w:t>17</w:t>
      </w:r>
      <w:r>
        <w:rPr>
          <w:rFonts w:ascii="宋体" w:eastAsia="宋体" w:hAnsi="宋体" w:hint="eastAsia"/>
          <w:kern w:val="0"/>
          <w:sz w:val="19"/>
          <w:szCs w:val="19"/>
        </w:rPr>
        <w:t>号》提议有针对性的修订所付出</w:t>
      </w:r>
      <w:r>
        <w:rPr>
          <w:rFonts w:ascii="宋体" w:eastAsia="宋体" w:hAnsi="宋体"/>
          <w:kern w:val="0"/>
          <w:sz w:val="19"/>
          <w:szCs w:val="19"/>
        </w:rPr>
        <w:t>的</w:t>
      </w:r>
      <w:r>
        <w:rPr>
          <w:rFonts w:ascii="宋体" w:eastAsia="宋体" w:hAnsi="宋体" w:hint="eastAsia"/>
          <w:kern w:val="0"/>
          <w:sz w:val="19"/>
          <w:szCs w:val="19"/>
        </w:rPr>
        <w:t>潜在成本可能是合适的：</w:t>
      </w:r>
    </w:p>
    <w:p w:rsidR="00757677" w:rsidRDefault="007A0445">
      <w:pPr>
        <w:widowControl/>
        <w:numPr>
          <w:ilvl w:val="0"/>
          <w:numId w:val="1"/>
        </w:numPr>
        <w:spacing w:after="120" w:line="320" w:lineRule="exact"/>
        <w:ind w:left="635" w:hanging="567"/>
        <w:rPr>
          <w:rFonts w:ascii="宋体" w:eastAsia="宋体" w:hAnsi="宋体"/>
          <w:kern w:val="0"/>
          <w:sz w:val="19"/>
          <w:szCs w:val="19"/>
        </w:rPr>
      </w:pPr>
      <w:r>
        <w:rPr>
          <w:rFonts w:ascii="宋体" w:eastAsia="宋体" w:hAnsi="宋体" w:hint="eastAsia"/>
          <w:kern w:val="0"/>
          <w:sz w:val="19"/>
          <w:szCs w:val="19"/>
        </w:rPr>
        <w:t>将不改变该准则的基本原则，因为</w:t>
      </w:r>
      <w:r>
        <w:rPr>
          <w:rFonts w:ascii="宋体" w:eastAsia="宋体" w:hAnsi="宋体"/>
          <w:kern w:val="0"/>
          <w:sz w:val="19"/>
          <w:szCs w:val="19"/>
        </w:rPr>
        <w:t>否则</w:t>
      </w:r>
      <w:r>
        <w:rPr>
          <w:rFonts w:ascii="宋体" w:eastAsia="宋体" w:hAnsi="宋体" w:hint="eastAsia"/>
          <w:kern w:val="0"/>
          <w:sz w:val="19"/>
          <w:szCs w:val="19"/>
        </w:rPr>
        <w:t>（相较</w:t>
      </w:r>
      <w:r>
        <w:rPr>
          <w:rFonts w:ascii="宋体" w:eastAsia="宋体" w:hAnsi="宋体"/>
          <w:kern w:val="0"/>
          <w:sz w:val="19"/>
          <w:szCs w:val="19"/>
        </w:rPr>
        <w:t>于</w:t>
      </w:r>
      <w:r>
        <w:rPr>
          <w:rFonts w:ascii="宋体" w:eastAsia="宋体" w:hAnsi="宋体" w:hint="eastAsia"/>
          <w:kern w:val="0"/>
          <w:sz w:val="19"/>
          <w:szCs w:val="19"/>
        </w:rPr>
        <w:t>采用《国际财务报告准则第</w:t>
      </w:r>
      <w:r>
        <w:rPr>
          <w:rFonts w:ascii="宋体" w:eastAsia="宋体" w:hAnsi="宋体"/>
          <w:kern w:val="0"/>
          <w:sz w:val="19"/>
          <w:szCs w:val="19"/>
        </w:rPr>
        <w:t>17</w:t>
      </w:r>
      <w:r>
        <w:rPr>
          <w:rFonts w:ascii="宋体" w:eastAsia="宋体" w:hAnsi="宋体" w:hint="eastAsia"/>
          <w:kern w:val="0"/>
          <w:sz w:val="19"/>
          <w:szCs w:val="19"/>
        </w:rPr>
        <w:t>号》而言）会导致造成对财务报表使用者有用信息的重大缺失；及</w:t>
      </w:r>
    </w:p>
    <w:p w:rsidR="00757677" w:rsidRDefault="007A0445">
      <w:pPr>
        <w:widowControl/>
        <w:numPr>
          <w:ilvl w:val="0"/>
          <w:numId w:val="1"/>
        </w:numPr>
        <w:spacing w:after="120" w:line="320" w:lineRule="exact"/>
        <w:ind w:left="635" w:hanging="567"/>
        <w:rPr>
          <w:rFonts w:ascii="宋体" w:eastAsia="宋体" w:hAnsi="宋体"/>
          <w:kern w:val="0"/>
          <w:sz w:val="19"/>
          <w:szCs w:val="19"/>
        </w:rPr>
      </w:pPr>
      <w:r>
        <w:rPr>
          <w:rFonts w:ascii="宋体" w:eastAsia="宋体" w:hAnsi="宋体" w:hint="eastAsia"/>
          <w:kern w:val="0"/>
          <w:sz w:val="19"/>
          <w:szCs w:val="19"/>
        </w:rPr>
        <w:t>将避免不恰当地阻碍进行中的实施进程或导致《国际财务报告准则第</w:t>
      </w:r>
      <w:r>
        <w:rPr>
          <w:rFonts w:ascii="宋体" w:eastAsia="宋体" w:hAnsi="宋体"/>
          <w:kern w:val="0"/>
          <w:sz w:val="19"/>
          <w:szCs w:val="19"/>
        </w:rPr>
        <w:t>17</w:t>
      </w:r>
      <w:r>
        <w:rPr>
          <w:rFonts w:ascii="宋体" w:eastAsia="宋体" w:hAnsi="宋体" w:hint="eastAsia"/>
          <w:kern w:val="0"/>
          <w:sz w:val="19"/>
          <w:szCs w:val="19"/>
        </w:rPr>
        <w:t>号》生效日不恰当延误的风险。</w:t>
      </w:r>
    </w:p>
    <w:p w:rsidR="00757677" w:rsidRDefault="007A0445">
      <w:pPr>
        <w:pStyle w:val="2"/>
        <w:spacing w:before="120" w:after="120"/>
        <w:jc w:val="both"/>
        <w:rPr>
          <w:rFonts w:ascii="宋体" w:eastAsia="宋体" w:hAnsi="宋体"/>
          <w:color w:val="000000"/>
          <w:sz w:val="26"/>
          <w:szCs w:val="26"/>
          <w:lang w:eastAsia="zh-CN"/>
        </w:rPr>
      </w:pPr>
      <w:bookmarkStart w:id="3" w:name="_Hlk12636101"/>
      <w:r>
        <w:rPr>
          <w:rFonts w:ascii="宋体" w:eastAsia="宋体" w:hAnsi="宋体" w:hint="eastAsia"/>
          <w:color w:val="000000"/>
          <w:sz w:val="26"/>
          <w:szCs w:val="26"/>
          <w:lang w:eastAsia="zh-CN"/>
        </w:rPr>
        <w:t>征求意见稿中的提议</w:t>
      </w:r>
    </w:p>
    <w:p w:rsidR="00757677" w:rsidRDefault="007A0445">
      <w:pPr>
        <w:spacing w:after="120" w:line="320" w:lineRule="exact"/>
        <w:rPr>
          <w:rFonts w:ascii="宋体" w:eastAsia="宋体" w:hAnsi="宋体"/>
          <w:kern w:val="0"/>
          <w:sz w:val="19"/>
          <w:szCs w:val="19"/>
        </w:rPr>
      </w:pPr>
      <w:r>
        <w:rPr>
          <w:rFonts w:ascii="宋体" w:eastAsia="宋体" w:hAnsi="宋体" w:hint="eastAsia"/>
          <w:kern w:val="0"/>
          <w:sz w:val="19"/>
          <w:szCs w:val="19"/>
        </w:rPr>
        <w:t>本征求意见稿提议对《国际财务报告准则</w:t>
      </w:r>
      <w:r>
        <w:rPr>
          <w:rFonts w:ascii="宋体" w:eastAsia="宋体" w:hAnsi="宋体" w:hint="eastAsia"/>
          <w:kern w:val="0"/>
          <w:sz w:val="19"/>
          <w:szCs w:val="19"/>
        </w:rPr>
        <w:t>第</w:t>
      </w:r>
      <w:r>
        <w:rPr>
          <w:rFonts w:ascii="宋体" w:eastAsia="宋体" w:hAnsi="宋体"/>
          <w:kern w:val="0"/>
          <w:sz w:val="19"/>
          <w:szCs w:val="19"/>
        </w:rPr>
        <w:t>17</w:t>
      </w:r>
      <w:r>
        <w:rPr>
          <w:rFonts w:ascii="宋体" w:eastAsia="宋体" w:hAnsi="宋体" w:hint="eastAsia"/>
          <w:kern w:val="0"/>
          <w:sz w:val="19"/>
          <w:szCs w:val="19"/>
        </w:rPr>
        <w:t>号》的下列议题进行针对性的修订：</w:t>
      </w:r>
    </w:p>
    <w:p w:rsidR="00757677" w:rsidRDefault="007A0445">
      <w:pPr>
        <w:widowControl/>
        <w:numPr>
          <w:ilvl w:val="0"/>
          <w:numId w:val="2"/>
        </w:numPr>
        <w:spacing w:after="120" w:line="320" w:lineRule="exact"/>
        <w:ind w:left="635" w:hanging="567"/>
        <w:rPr>
          <w:rFonts w:ascii="宋体" w:eastAsia="宋体" w:hAnsi="宋体"/>
          <w:sz w:val="19"/>
          <w:szCs w:val="19"/>
        </w:rPr>
      </w:pPr>
      <w:r>
        <w:rPr>
          <w:rFonts w:ascii="宋体" w:eastAsia="宋体" w:hAnsi="宋体" w:hint="eastAsia"/>
          <w:sz w:val="19"/>
          <w:szCs w:val="19"/>
        </w:rPr>
        <w:t>排除在适用范围之外的事项——符合保险合同定义的信用卡合同和贷款合同（第</w:t>
      </w:r>
      <w:r>
        <w:rPr>
          <w:rFonts w:ascii="宋体" w:eastAsia="宋体" w:hAnsi="宋体"/>
          <w:sz w:val="19"/>
          <w:szCs w:val="19"/>
        </w:rPr>
        <w:t>7(8)</w:t>
      </w:r>
      <w:r>
        <w:rPr>
          <w:rFonts w:ascii="宋体" w:eastAsia="宋体" w:hAnsi="宋体"/>
          <w:sz w:val="19"/>
          <w:szCs w:val="19"/>
        </w:rPr>
        <w:t>段，第</w:t>
      </w:r>
      <w:r>
        <w:rPr>
          <w:rFonts w:ascii="宋体" w:eastAsia="宋体" w:hAnsi="宋体"/>
          <w:sz w:val="19"/>
          <w:szCs w:val="19"/>
        </w:rPr>
        <w:t>8A</w:t>
      </w:r>
      <w:r>
        <w:rPr>
          <w:rFonts w:ascii="宋体" w:eastAsia="宋体" w:hAnsi="宋体"/>
          <w:sz w:val="19"/>
          <w:szCs w:val="19"/>
        </w:rPr>
        <w:t>段，附录四和结论基础第</w:t>
      </w:r>
      <w:r>
        <w:rPr>
          <w:rFonts w:ascii="宋体" w:eastAsia="宋体" w:hAnsi="宋体"/>
          <w:sz w:val="19"/>
          <w:szCs w:val="19"/>
        </w:rPr>
        <w:t>9</w:t>
      </w:r>
      <w:r>
        <w:rPr>
          <w:rFonts w:ascii="宋体" w:eastAsia="宋体" w:hAnsi="宋体"/>
          <w:sz w:val="19"/>
          <w:szCs w:val="19"/>
        </w:rPr>
        <w:t>段至第</w:t>
      </w:r>
      <w:r>
        <w:rPr>
          <w:rFonts w:ascii="宋体" w:eastAsia="宋体" w:hAnsi="宋体"/>
          <w:sz w:val="19"/>
          <w:szCs w:val="19"/>
        </w:rPr>
        <w:t>30</w:t>
      </w:r>
      <w:r>
        <w:rPr>
          <w:rFonts w:ascii="宋体" w:eastAsia="宋体" w:hAnsi="宋体"/>
          <w:sz w:val="19"/>
          <w:szCs w:val="19"/>
        </w:rPr>
        <w:t>段）</w:t>
      </w:r>
      <w:r>
        <w:rPr>
          <w:rFonts w:ascii="宋体" w:eastAsia="宋体" w:hAnsi="宋体" w:hint="eastAsia"/>
          <w:sz w:val="19"/>
          <w:szCs w:val="19"/>
        </w:rPr>
        <w:t>；</w:t>
      </w:r>
    </w:p>
    <w:p w:rsidR="00757677" w:rsidRDefault="007A0445">
      <w:pPr>
        <w:widowControl/>
        <w:numPr>
          <w:ilvl w:val="0"/>
          <w:numId w:val="2"/>
        </w:numPr>
        <w:spacing w:after="120" w:line="320" w:lineRule="exact"/>
        <w:ind w:left="635" w:hanging="567"/>
        <w:rPr>
          <w:rFonts w:ascii="宋体" w:eastAsia="宋体" w:hAnsi="宋体"/>
          <w:sz w:val="19"/>
          <w:szCs w:val="19"/>
        </w:rPr>
      </w:pPr>
      <w:r>
        <w:rPr>
          <w:rFonts w:ascii="宋体" w:eastAsia="宋体" w:hAnsi="宋体" w:hint="eastAsia"/>
          <w:sz w:val="19"/>
          <w:szCs w:val="19"/>
        </w:rPr>
        <w:t>保险获取现金流的预期收回（第</w:t>
      </w:r>
      <w:r>
        <w:rPr>
          <w:rFonts w:ascii="宋体" w:eastAsia="宋体" w:hAnsi="宋体"/>
          <w:sz w:val="19"/>
          <w:szCs w:val="19"/>
        </w:rPr>
        <w:t>28A</w:t>
      </w:r>
      <w:r>
        <w:rPr>
          <w:rFonts w:ascii="宋体" w:eastAsia="宋体" w:hAnsi="宋体"/>
          <w:sz w:val="19"/>
          <w:szCs w:val="19"/>
        </w:rPr>
        <w:t>段至第</w:t>
      </w:r>
      <w:r>
        <w:rPr>
          <w:rFonts w:ascii="宋体" w:eastAsia="宋体" w:hAnsi="宋体"/>
          <w:sz w:val="19"/>
          <w:szCs w:val="19"/>
        </w:rPr>
        <w:t>28D</w:t>
      </w:r>
      <w:r>
        <w:rPr>
          <w:rFonts w:ascii="宋体" w:eastAsia="宋体" w:hAnsi="宋体"/>
          <w:sz w:val="19"/>
          <w:szCs w:val="19"/>
        </w:rPr>
        <w:t>段，第</w:t>
      </w:r>
      <w:r>
        <w:rPr>
          <w:rFonts w:ascii="宋体" w:eastAsia="宋体" w:hAnsi="宋体"/>
          <w:sz w:val="19"/>
          <w:szCs w:val="19"/>
        </w:rPr>
        <w:t>105A</w:t>
      </w:r>
      <w:r>
        <w:rPr>
          <w:rFonts w:ascii="宋体" w:eastAsia="宋体" w:hAnsi="宋体"/>
          <w:sz w:val="19"/>
          <w:szCs w:val="19"/>
        </w:rPr>
        <w:t>段至第</w:t>
      </w:r>
      <w:r>
        <w:rPr>
          <w:rFonts w:ascii="宋体" w:eastAsia="宋体" w:hAnsi="宋体"/>
          <w:sz w:val="19"/>
          <w:szCs w:val="19"/>
        </w:rPr>
        <w:t>105C</w:t>
      </w:r>
      <w:r>
        <w:rPr>
          <w:rFonts w:ascii="宋体" w:eastAsia="宋体" w:hAnsi="宋体"/>
          <w:sz w:val="19"/>
          <w:szCs w:val="19"/>
        </w:rPr>
        <w:t>段，附录二第</w:t>
      </w:r>
      <w:r>
        <w:rPr>
          <w:rFonts w:ascii="宋体" w:eastAsia="宋体" w:hAnsi="宋体"/>
          <w:sz w:val="19"/>
          <w:szCs w:val="19"/>
        </w:rPr>
        <w:t>35A</w:t>
      </w:r>
      <w:r>
        <w:rPr>
          <w:rFonts w:ascii="宋体" w:eastAsia="宋体" w:hAnsi="宋体"/>
          <w:sz w:val="19"/>
          <w:szCs w:val="19"/>
        </w:rPr>
        <w:t>段至第</w:t>
      </w:r>
      <w:r>
        <w:rPr>
          <w:rFonts w:ascii="宋体" w:eastAsia="宋体" w:hAnsi="宋体"/>
          <w:sz w:val="19"/>
          <w:szCs w:val="19"/>
        </w:rPr>
        <w:t>35C</w:t>
      </w:r>
      <w:r>
        <w:rPr>
          <w:rFonts w:ascii="宋体" w:eastAsia="宋体" w:hAnsi="宋体"/>
          <w:sz w:val="19"/>
          <w:szCs w:val="19"/>
        </w:rPr>
        <w:t>段和结论基础第</w:t>
      </w:r>
      <w:r>
        <w:rPr>
          <w:rFonts w:ascii="宋体" w:eastAsia="宋体" w:hAnsi="宋体"/>
          <w:sz w:val="19"/>
          <w:szCs w:val="19"/>
        </w:rPr>
        <w:t>31</w:t>
      </w:r>
      <w:r>
        <w:rPr>
          <w:rFonts w:ascii="宋体" w:eastAsia="宋体" w:hAnsi="宋体"/>
          <w:sz w:val="19"/>
          <w:szCs w:val="19"/>
        </w:rPr>
        <w:t>段至第</w:t>
      </w:r>
      <w:r>
        <w:rPr>
          <w:rFonts w:ascii="宋体" w:eastAsia="宋体" w:hAnsi="宋体"/>
          <w:sz w:val="19"/>
          <w:szCs w:val="19"/>
        </w:rPr>
        <w:t>49</w:t>
      </w:r>
      <w:r>
        <w:rPr>
          <w:rFonts w:ascii="宋体" w:eastAsia="宋体" w:hAnsi="宋体"/>
          <w:sz w:val="19"/>
          <w:szCs w:val="19"/>
        </w:rPr>
        <w:t>段）</w:t>
      </w:r>
      <w:r>
        <w:rPr>
          <w:rFonts w:ascii="宋体" w:eastAsia="宋体" w:hAnsi="宋体" w:hint="eastAsia"/>
          <w:sz w:val="19"/>
          <w:szCs w:val="19"/>
        </w:rPr>
        <w:t>；</w:t>
      </w:r>
    </w:p>
    <w:p w:rsidR="00757677" w:rsidRDefault="007A0445">
      <w:pPr>
        <w:widowControl/>
        <w:numPr>
          <w:ilvl w:val="0"/>
          <w:numId w:val="2"/>
        </w:numPr>
        <w:spacing w:after="120" w:line="320" w:lineRule="exact"/>
        <w:ind w:left="635" w:hanging="567"/>
        <w:rPr>
          <w:rFonts w:ascii="宋体" w:eastAsia="宋体" w:hAnsi="宋体"/>
          <w:sz w:val="19"/>
          <w:szCs w:val="19"/>
        </w:rPr>
      </w:pPr>
      <w:r>
        <w:rPr>
          <w:rFonts w:ascii="宋体" w:eastAsia="宋体" w:hAnsi="宋体" w:hint="eastAsia"/>
          <w:sz w:val="19"/>
          <w:szCs w:val="19"/>
        </w:rPr>
        <w:t>可归属于投资回报服务和投资相关服务的合同服务边际（第</w:t>
      </w:r>
      <w:r>
        <w:rPr>
          <w:rFonts w:ascii="宋体" w:eastAsia="宋体" w:hAnsi="宋体"/>
          <w:sz w:val="19"/>
          <w:szCs w:val="19"/>
        </w:rPr>
        <w:t>44</w:t>
      </w:r>
      <w:r>
        <w:rPr>
          <w:rFonts w:ascii="宋体" w:eastAsia="宋体" w:hAnsi="宋体"/>
          <w:sz w:val="19"/>
          <w:szCs w:val="19"/>
        </w:rPr>
        <w:t>段至第</w:t>
      </w:r>
      <w:r>
        <w:rPr>
          <w:rFonts w:ascii="宋体" w:eastAsia="宋体" w:hAnsi="宋体"/>
          <w:sz w:val="19"/>
          <w:szCs w:val="19"/>
        </w:rPr>
        <w:t>45</w:t>
      </w:r>
      <w:r>
        <w:rPr>
          <w:rFonts w:ascii="宋体" w:eastAsia="宋体" w:hAnsi="宋体"/>
          <w:sz w:val="19"/>
          <w:szCs w:val="19"/>
        </w:rPr>
        <w:t>段，第</w:t>
      </w:r>
      <w:r>
        <w:rPr>
          <w:rFonts w:ascii="宋体" w:eastAsia="宋体" w:hAnsi="宋体"/>
          <w:sz w:val="19"/>
          <w:szCs w:val="19"/>
        </w:rPr>
        <w:t>109</w:t>
      </w:r>
      <w:r>
        <w:rPr>
          <w:rFonts w:ascii="宋体" w:eastAsia="宋体" w:hAnsi="宋体"/>
          <w:sz w:val="19"/>
          <w:szCs w:val="19"/>
        </w:rPr>
        <w:t>段和第</w:t>
      </w:r>
      <w:r>
        <w:rPr>
          <w:rFonts w:ascii="宋体" w:eastAsia="宋体" w:hAnsi="宋体"/>
          <w:sz w:val="19"/>
          <w:szCs w:val="19"/>
        </w:rPr>
        <w:t>117(3)⑤</w:t>
      </w:r>
      <w:r>
        <w:rPr>
          <w:rFonts w:ascii="宋体" w:eastAsia="宋体" w:hAnsi="宋体"/>
          <w:sz w:val="19"/>
          <w:szCs w:val="19"/>
        </w:rPr>
        <w:t>段，附录一，附录二第</w:t>
      </w:r>
      <w:r>
        <w:rPr>
          <w:rFonts w:ascii="宋体" w:eastAsia="宋体" w:hAnsi="宋体"/>
          <w:sz w:val="19"/>
          <w:szCs w:val="19"/>
        </w:rPr>
        <w:t>119</w:t>
      </w:r>
      <w:r>
        <w:rPr>
          <w:rFonts w:ascii="宋体" w:eastAsia="宋体" w:hAnsi="宋体"/>
          <w:sz w:val="19"/>
          <w:szCs w:val="19"/>
        </w:rPr>
        <w:t>段至第</w:t>
      </w:r>
      <w:r>
        <w:rPr>
          <w:rFonts w:ascii="宋体" w:eastAsia="宋体" w:hAnsi="宋体"/>
          <w:sz w:val="19"/>
          <w:szCs w:val="19"/>
        </w:rPr>
        <w:t>119B</w:t>
      </w:r>
      <w:r>
        <w:rPr>
          <w:rFonts w:ascii="宋体" w:eastAsia="宋体" w:hAnsi="宋体"/>
          <w:sz w:val="19"/>
          <w:szCs w:val="19"/>
        </w:rPr>
        <w:t>段和结论基础第</w:t>
      </w:r>
      <w:r>
        <w:rPr>
          <w:rFonts w:ascii="宋体" w:eastAsia="宋体" w:hAnsi="宋体"/>
          <w:sz w:val="19"/>
          <w:szCs w:val="19"/>
        </w:rPr>
        <w:t>50</w:t>
      </w:r>
      <w:r>
        <w:rPr>
          <w:rFonts w:ascii="宋体" w:eastAsia="宋体" w:hAnsi="宋体"/>
          <w:sz w:val="19"/>
          <w:szCs w:val="19"/>
        </w:rPr>
        <w:t>段至第</w:t>
      </w:r>
      <w:r>
        <w:rPr>
          <w:rFonts w:ascii="宋体" w:eastAsia="宋体" w:hAnsi="宋体"/>
          <w:sz w:val="19"/>
          <w:szCs w:val="19"/>
        </w:rPr>
        <w:t>66</w:t>
      </w:r>
      <w:r>
        <w:rPr>
          <w:rFonts w:ascii="宋体" w:eastAsia="宋体" w:hAnsi="宋体"/>
          <w:sz w:val="19"/>
          <w:szCs w:val="19"/>
        </w:rPr>
        <w:t>段）</w:t>
      </w:r>
      <w:r>
        <w:rPr>
          <w:rFonts w:ascii="宋体" w:eastAsia="宋体" w:hAnsi="宋体" w:hint="eastAsia"/>
          <w:sz w:val="19"/>
          <w:szCs w:val="19"/>
        </w:rPr>
        <w:t>；</w:t>
      </w:r>
    </w:p>
    <w:p w:rsidR="00757677" w:rsidRDefault="007A0445">
      <w:pPr>
        <w:widowControl/>
        <w:numPr>
          <w:ilvl w:val="0"/>
          <w:numId w:val="2"/>
        </w:numPr>
        <w:spacing w:after="120" w:line="320" w:lineRule="exact"/>
        <w:ind w:left="635" w:hanging="567"/>
        <w:rPr>
          <w:rFonts w:ascii="宋体" w:eastAsia="宋体" w:hAnsi="宋体"/>
          <w:sz w:val="19"/>
          <w:szCs w:val="19"/>
        </w:rPr>
      </w:pPr>
      <w:r>
        <w:rPr>
          <w:rFonts w:ascii="宋体" w:eastAsia="宋体" w:hAnsi="宋体" w:hint="eastAsia"/>
          <w:sz w:val="19"/>
          <w:szCs w:val="19"/>
        </w:rPr>
        <w:t>持有的再保险合同——标的保险合同的亏损摊回（第</w:t>
      </w:r>
      <w:r>
        <w:rPr>
          <w:rFonts w:ascii="宋体" w:eastAsia="宋体" w:hAnsi="宋体"/>
          <w:sz w:val="19"/>
          <w:szCs w:val="19"/>
        </w:rPr>
        <w:t>62</w:t>
      </w:r>
      <w:r>
        <w:rPr>
          <w:rFonts w:ascii="宋体" w:eastAsia="宋体" w:hAnsi="宋体"/>
          <w:sz w:val="19"/>
          <w:szCs w:val="19"/>
        </w:rPr>
        <w:t>段，第</w:t>
      </w:r>
      <w:r>
        <w:rPr>
          <w:rFonts w:ascii="宋体" w:eastAsia="宋体" w:hAnsi="宋体"/>
          <w:sz w:val="19"/>
          <w:szCs w:val="19"/>
        </w:rPr>
        <w:t>66A</w:t>
      </w:r>
      <w:r>
        <w:rPr>
          <w:rFonts w:ascii="宋体" w:eastAsia="宋体" w:hAnsi="宋体"/>
          <w:sz w:val="19"/>
          <w:szCs w:val="19"/>
        </w:rPr>
        <w:t>段至第</w:t>
      </w:r>
      <w:r>
        <w:rPr>
          <w:rFonts w:ascii="宋体" w:eastAsia="宋体" w:hAnsi="宋体"/>
          <w:sz w:val="19"/>
          <w:szCs w:val="19"/>
        </w:rPr>
        <w:t>66B</w:t>
      </w:r>
      <w:r>
        <w:rPr>
          <w:rFonts w:ascii="宋体" w:eastAsia="宋体" w:hAnsi="宋体"/>
          <w:sz w:val="19"/>
          <w:szCs w:val="19"/>
        </w:rPr>
        <w:t>段，附录二第</w:t>
      </w:r>
      <w:r>
        <w:rPr>
          <w:rFonts w:ascii="宋体" w:eastAsia="宋体" w:hAnsi="宋体"/>
          <w:sz w:val="19"/>
          <w:szCs w:val="19"/>
        </w:rPr>
        <w:t>119C</w:t>
      </w:r>
      <w:r>
        <w:rPr>
          <w:rFonts w:ascii="宋体" w:eastAsia="宋体" w:hAnsi="宋体"/>
          <w:sz w:val="19"/>
          <w:szCs w:val="19"/>
        </w:rPr>
        <w:t>段至第</w:t>
      </w:r>
      <w:r>
        <w:rPr>
          <w:rFonts w:ascii="宋体" w:eastAsia="宋体" w:hAnsi="宋体"/>
          <w:sz w:val="19"/>
          <w:szCs w:val="19"/>
        </w:rPr>
        <w:t>119F</w:t>
      </w:r>
      <w:r>
        <w:rPr>
          <w:rFonts w:ascii="宋体" w:eastAsia="宋体" w:hAnsi="宋体"/>
          <w:sz w:val="19"/>
          <w:szCs w:val="19"/>
        </w:rPr>
        <w:t>段和结论基础第</w:t>
      </w:r>
      <w:r>
        <w:rPr>
          <w:rFonts w:ascii="宋体" w:eastAsia="宋体" w:hAnsi="宋体"/>
          <w:sz w:val="19"/>
          <w:szCs w:val="19"/>
        </w:rPr>
        <w:t>67</w:t>
      </w:r>
      <w:r>
        <w:rPr>
          <w:rFonts w:ascii="宋体" w:eastAsia="宋体" w:hAnsi="宋体"/>
          <w:sz w:val="19"/>
          <w:szCs w:val="19"/>
        </w:rPr>
        <w:t>段至第</w:t>
      </w:r>
      <w:r>
        <w:rPr>
          <w:rFonts w:ascii="宋体" w:eastAsia="宋体" w:hAnsi="宋体"/>
          <w:sz w:val="19"/>
          <w:szCs w:val="19"/>
        </w:rPr>
        <w:t>90</w:t>
      </w:r>
      <w:r>
        <w:rPr>
          <w:rFonts w:ascii="宋体" w:eastAsia="宋体" w:hAnsi="宋体"/>
          <w:sz w:val="19"/>
          <w:szCs w:val="19"/>
        </w:rPr>
        <w:t>段）</w:t>
      </w:r>
      <w:r>
        <w:rPr>
          <w:rFonts w:ascii="宋体" w:eastAsia="宋体" w:hAnsi="宋体" w:hint="eastAsia"/>
          <w:sz w:val="19"/>
          <w:szCs w:val="19"/>
        </w:rPr>
        <w:t>；</w:t>
      </w:r>
    </w:p>
    <w:p w:rsidR="00757677" w:rsidRDefault="007A0445">
      <w:pPr>
        <w:widowControl/>
        <w:numPr>
          <w:ilvl w:val="0"/>
          <w:numId w:val="2"/>
        </w:numPr>
        <w:spacing w:after="120" w:line="320" w:lineRule="exact"/>
        <w:ind w:left="635" w:hanging="567"/>
        <w:rPr>
          <w:rFonts w:ascii="宋体" w:eastAsia="宋体" w:hAnsi="宋体"/>
          <w:sz w:val="19"/>
          <w:szCs w:val="19"/>
        </w:rPr>
      </w:pPr>
      <w:r>
        <w:rPr>
          <w:rFonts w:ascii="宋体" w:eastAsia="宋体" w:hAnsi="宋体" w:hint="eastAsia"/>
          <w:sz w:val="19"/>
          <w:szCs w:val="19"/>
        </w:rPr>
        <w:t>在财务状况表中的列报（第</w:t>
      </w:r>
      <w:r>
        <w:rPr>
          <w:rFonts w:ascii="宋体" w:eastAsia="宋体" w:hAnsi="宋体"/>
          <w:sz w:val="19"/>
          <w:szCs w:val="19"/>
        </w:rPr>
        <w:t>78</w:t>
      </w:r>
      <w:r>
        <w:rPr>
          <w:rFonts w:ascii="宋体" w:eastAsia="宋体" w:hAnsi="宋体"/>
          <w:sz w:val="19"/>
          <w:szCs w:val="19"/>
        </w:rPr>
        <w:t>段至第</w:t>
      </w:r>
      <w:r>
        <w:rPr>
          <w:rFonts w:ascii="宋体" w:eastAsia="宋体" w:hAnsi="宋体"/>
          <w:sz w:val="19"/>
          <w:szCs w:val="19"/>
        </w:rPr>
        <w:t>79</w:t>
      </w:r>
      <w:r>
        <w:rPr>
          <w:rFonts w:ascii="宋体" w:eastAsia="宋体" w:hAnsi="宋体"/>
          <w:sz w:val="19"/>
          <w:szCs w:val="19"/>
        </w:rPr>
        <w:t>段，第</w:t>
      </w:r>
      <w:r>
        <w:rPr>
          <w:rFonts w:ascii="宋体" w:eastAsia="宋体" w:hAnsi="宋体"/>
          <w:sz w:val="19"/>
          <w:szCs w:val="19"/>
        </w:rPr>
        <w:t>99</w:t>
      </w:r>
      <w:r>
        <w:rPr>
          <w:rFonts w:ascii="宋体" w:eastAsia="宋体" w:hAnsi="宋体"/>
          <w:sz w:val="19"/>
          <w:szCs w:val="19"/>
        </w:rPr>
        <w:t>段，第</w:t>
      </w:r>
      <w:r>
        <w:rPr>
          <w:rFonts w:ascii="宋体" w:eastAsia="宋体" w:hAnsi="宋体"/>
          <w:sz w:val="19"/>
          <w:szCs w:val="19"/>
        </w:rPr>
        <w:t>132</w:t>
      </w:r>
      <w:r>
        <w:rPr>
          <w:rFonts w:ascii="宋体" w:eastAsia="宋体" w:hAnsi="宋体"/>
          <w:sz w:val="19"/>
          <w:szCs w:val="19"/>
        </w:rPr>
        <w:t>段和结论基础第</w:t>
      </w:r>
      <w:r>
        <w:rPr>
          <w:rFonts w:ascii="宋体" w:eastAsia="宋体" w:hAnsi="宋体"/>
          <w:sz w:val="19"/>
          <w:szCs w:val="19"/>
        </w:rPr>
        <w:t>91</w:t>
      </w:r>
      <w:r>
        <w:rPr>
          <w:rFonts w:ascii="宋体" w:eastAsia="宋体" w:hAnsi="宋体"/>
          <w:sz w:val="19"/>
          <w:szCs w:val="19"/>
        </w:rPr>
        <w:t>段至第</w:t>
      </w:r>
      <w:r>
        <w:rPr>
          <w:rFonts w:ascii="宋体" w:eastAsia="宋体" w:hAnsi="宋体"/>
          <w:sz w:val="19"/>
          <w:szCs w:val="19"/>
        </w:rPr>
        <w:t>100</w:t>
      </w:r>
      <w:r>
        <w:rPr>
          <w:rFonts w:ascii="宋体" w:eastAsia="宋体" w:hAnsi="宋体"/>
          <w:sz w:val="19"/>
          <w:szCs w:val="19"/>
        </w:rPr>
        <w:t>段）</w:t>
      </w:r>
      <w:r>
        <w:rPr>
          <w:rFonts w:ascii="宋体" w:eastAsia="宋体" w:hAnsi="宋体" w:hint="eastAsia"/>
          <w:sz w:val="19"/>
          <w:szCs w:val="19"/>
        </w:rPr>
        <w:t>；</w:t>
      </w:r>
    </w:p>
    <w:p w:rsidR="00757677" w:rsidRDefault="007A0445">
      <w:pPr>
        <w:widowControl/>
        <w:numPr>
          <w:ilvl w:val="0"/>
          <w:numId w:val="2"/>
        </w:numPr>
        <w:spacing w:after="120" w:line="320" w:lineRule="exact"/>
        <w:ind w:left="635" w:hanging="567"/>
        <w:rPr>
          <w:rFonts w:ascii="宋体" w:eastAsia="宋体" w:hAnsi="宋体"/>
          <w:sz w:val="19"/>
          <w:szCs w:val="19"/>
        </w:rPr>
      </w:pPr>
      <w:r>
        <w:rPr>
          <w:rFonts w:ascii="宋体" w:eastAsia="宋体" w:hAnsi="宋体" w:hint="eastAsia"/>
          <w:sz w:val="19"/>
          <w:szCs w:val="19"/>
        </w:rPr>
        <w:t>风险缓释选择权的适用性（附录二第</w:t>
      </w:r>
      <w:r>
        <w:rPr>
          <w:rFonts w:ascii="宋体" w:eastAsia="宋体" w:hAnsi="宋体"/>
          <w:sz w:val="19"/>
          <w:szCs w:val="19"/>
        </w:rPr>
        <w:t>116</w:t>
      </w:r>
      <w:r>
        <w:rPr>
          <w:rFonts w:ascii="宋体" w:eastAsia="宋体" w:hAnsi="宋体"/>
          <w:sz w:val="19"/>
          <w:szCs w:val="19"/>
        </w:rPr>
        <w:t>段和结论基础第</w:t>
      </w:r>
      <w:r>
        <w:rPr>
          <w:rFonts w:ascii="宋体" w:eastAsia="宋体" w:hAnsi="宋体"/>
          <w:sz w:val="19"/>
          <w:szCs w:val="19"/>
        </w:rPr>
        <w:t>101</w:t>
      </w:r>
      <w:r>
        <w:rPr>
          <w:rFonts w:ascii="宋体" w:eastAsia="宋体" w:hAnsi="宋体"/>
          <w:sz w:val="19"/>
          <w:szCs w:val="19"/>
        </w:rPr>
        <w:t>段至第</w:t>
      </w:r>
      <w:r>
        <w:rPr>
          <w:rFonts w:ascii="宋体" w:eastAsia="宋体" w:hAnsi="宋体"/>
          <w:sz w:val="19"/>
          <w:szCs w:val="19"/>
        </w:rPr>
        <w:t>109</w:t>
      </w:r>
      <w:r>
        <w:rPr>
          <w:rFonts w:ascii="宋体" w:eastAsia="宋体" w:hAnsi="宋体"/>
          <w:sz w:val="19"/>
          <w:szCs w:val="19"/>
        </w:rPr>
        <w:t>段）</w:t>
      </w:r>
      <w:r>
        <w:rPr>
          <w:rFonts w:ascii="宋体" w:eastAsia="宋体" w:hAnsi="宋体" w:hint="eastAsia"/>
          <w:sz w:val="19"/>
          <w:szCs w:val="19"/>
        </w:rPr>
        <w:t>；</w:t>
      </w:r>
    </w:p>
    <w:p w:rsidR="00757677" w:rsidRDefault="007A0445">
      <w:pPr>
        <w:widowControl/>
        <w:numPr>
          <w:ilvl w:val="0"/>
          <w:numId w:val="2"/>
        </w:numPr>
        <w:spacing w:after="120" w:line="320" w:lineRule="exact"/>
        <w:ind w:left="635" w:hanging="567"/>
        <w:rPr>
          <w:rFonts w:ascii="宋体" w:eastAsia="宋体" w:hAnsi="宋体"/>
          <w:sz w:val="19"/>
          <w:szCs w:val="19"/>
        </w:rPr>
      </w:pPr>
      <w:r>
        <w:rPr>
          <w:rFonts w:ascii="宋体" w:eastAsia="宋体" w:hAnsi="宋体" w:hint="eastAsia"/>
          <w:sz w:val="19"/>
          <w:szCs w:val="19"/>
        </w:rPr>
        <w:t>《国际财务报告准则第</w:t>
      </w:r>
      <w:r>
        <w:rPr>
          <w:rFonts w:ascii="宋体" w:eastAsia="宋体" w:hAnsi="宋体"/>
          <w:sz w:val="19"/>
          <w:szCs w:val="19"/>
        </w:rPr>
        <w:t>17</w:t>
      </w:r>
      <w:r>
        <w:rPr>
          <w:rFonts w:ascii="宋体" w:eastAsia="宋体" w:hAnsi="宋体"/>
          <w:sz w:val="19"/>
          <w:szCs w:val="19"/>
        </w:rPr>
        <w:t>号》的生效日期和《国际财务报告准则第</w:t>
      </w:r>
      <w:r>
        <w:rPr>
          <w:rFonts w:ascii="宋体" w:eastAsia="宋体" w:hAnsi="宋体"/>
          <w:sz w:val="19"/>
          <w:szCs w:val="19"/>
        </w:rPr>
        <w:t>4</w:t>
      </w:r>
      <w:r>
        <w:rPr>
          <w:rFonts w:ascii="宋体" w:eastAsia="宋体" w:hAnsi="宋体"/>
          <w:sz w:val="19"/>
          <w:szCs w:val="19"/>
        </w:rPr>
        <w:t>号》中对《国际财务报告准则第</w:t>
      </w:r>
      <w:r>
        <w:rPr>
          <w:rFonts w:ascii="宋体" w:eastAsia="宋体" w:hAnsi="宋体"/>
          <w:sz w:val="19"/>
          <w:szCs w:val="19"/>
        </w:rPr>
        <w:t>9</w:t>
      </w:r>
      <w:r>
        <w:rPr>
          <w:rFonts w:ascii="宋体" w:eastAsia="宋体" w:hAnsi="宋体"/>
          <w:sz w:val="19"/>
          <w:szCs w:val="19"/>
        </w:rPr>
        <w:t>号</w:t>
      </w:r>
      <w:r>
        <w:rPr>
          <w:rFonts w:ascii="宋体" w:eastAsia="宋体" w:hAnsi="宋体" w:hint="eastAsia"/>
          <w:sz w:val="19"/>
          <w:szCs w:val="19"/>
        </w:rPr>
        <w:t>——</w:t>
      </w:r>
      <w:r>
        <w:rPr>
          <w:rFonts w:ascii="宋体" w:eastAsia="宋体" w:hAnsi="宋体"/>
          <w:sz w:val="19"/>
          <w:szCs w:val="19"/>
        </w:rPr>
        <w:t>金融工具》的临时豁免（附录三第</w:t>
      </w:r>
      <w:r>
        <w:rPr>
          <w:rFonts w:ascii="宋体" w:eastAsia="宋体" w:hAnsi="宋体"/>
          <w:sz w:val="19"/>
          <w:szCs w:val="19"/>
        </w:rPr>
        <w:t>1</w:t>
      </w:r>
      <w:r>
        <w:rPr>
          <w:rFonts w:ascii="宋体" w:eastAsia="宋体" w:hAnsi="宋体"/>
          <w:sz w:val="19"/>
          <w:szCs w:val="19"/>
        </w:rPr>
        <w:t>段，</w:t>
      </w:r>
      <w:r>
        <w:rPr>
          <w:rFonts w:ascii="宋体" w:eastAsia="宋体" w:hAnsi="宋体"/>
          <w:sz w:val="19"/>
          <w:szCs w:val="19"/>
        </w:rPr>
        <w:t>[</w:t>
      </w:r>
      <w:r>
        <w:rPr>
          <w:rFonts w:ascii="宋体" w:eastAsia="宋体" w:hAnsi="宋体"/>
          <w:sz w:val="19"/>
          <w:szCs w:val="19"/>
        </w:rPr>
        <w:t>草案</w:t>
      </w:r>
      <w:r>
        <w:rPr>
          <w:rFonts w:ascii="宋体" w:eastAsia="宋体" w:hAnsi="宋体"/>
          <w:sz w:val="19"/>
          <w:szCs w:val="19"/>
        </w:rPr>
        <w:t>]</w:t>
      </w:r>
      <w:r>
        <w:rPr>
          <w:rFonts w:ascii="宋体" w:eastAsia="宋体" w:hAnsi="宋体"/>
          <w:sz w:val="19"/>
          <w:szCs w:val="19"/>
        </w:rPr>
        <w:t>《国际财务报告准则第</w:t>
      </w:r>
      <w:r>
        <w:rPr>
          <w:rFonts w:ascii="宋体" w:eastAsia="宋体" w:hAnsi="宋体"/>
          <w:sz w:val="19"/>
          <w:szCs w:val="19"/>
        </w:rPr>
        <w:t>4</w:t>
      </w:r>
      <w:r>
        <w:rPr>
          <w:rFonts w:ascii="宋体" w:eastAsia="宋体" w:hAnsi="宋体"/>
          <w:sz w:val="19"/>
          <w:szCs w:val="19"/>
        </w:rPr>
        <w:t>号》（修订）和结论基础第</w:t>
      </w:r>
      <w:r>
        <w:rPr>
          <w:rFonts w:ascii="宋体" w:eastAsia="宋体" w:hAnsi="宋体"/>
          <w:sz w:val="19"/>
          <w:szCs w:val="19"/>
        </w:rPr>
        <w:t>11</w:t>
      </w:r>
      <w:r>
        <w:rPr>
          <w:rFonts w:ascii="宋体" w:eastAsia="宋体" w:hAnsi="宋体"/>
          <w:sz w:val="19"/>
          <w:szCs w:val="19"/>
        </w:rPr>
        <w:t>0</w:t>
      </w:r>
      <w:r>
        <w:rPr>
          <w:rFonts w:ascii="宋体" w:eastAsia="宋体" w:hAnsi="宋体"/>
          <w:sz w:val="19"/>
          <w:szCs w:val="19"/>
        </w:rPr>
        <w:t>段至第</w:t>
      </w:r>
      <w:r>
        <w:rPr>
          <w:rFonts w:ascii="宋体" w:eastAsia="宋体" w:hAnsi="宋体"/>
          <w:sz w:val="19"/>
          <w:szCs w:val="19"/>
        </w:rPr>
        <w:t>118</w:t>
      </w:r>
      <w:r>
        <w:rPr>
          <w:rFonts w:ascii="宋体" w:eastAsia="宋体" w:hAnsi="宋体"/>
          <w:sz w:val="19"/>
          <w:szCs w:val="19"/>
        </w:rPr>
        <w:t>段）</w:t>
      </w:r>
      <w:r>
        <w:rPr>
          <w:rFonts w:ascii="宋体" w:eastAsia="宋体" w:hAnsi="宋体" w:hint="eastAsia"/>
          <w:sz w:val="19"/>
          <w:szCs w:val="19"/>
        </w:rPr>
        <w:t>；</w:t>
      </w:r>
    </w:p>
    <w:p w:rsidR="00757677" w:rsidRDefault="007A0445">
      <w:pPr>
        <w:widowControl/>
        <w:numPr>
          <w:ilvl w:val="0"/>
          <w:numId w:val="2"/>
        </w:numPr>
        <w:spacing w:after="120" w:line="320" w:lineRule="exact"/>
        <w:ind w:left="635" w:hanging="567"/>
        <w:rPr>
          <w:rFonts w:ascii="宋体" w:eastAsia="宋体" w:hAnsi="宋体"/>
          <w:sz w:val="19"/>
          <w:szCs w:val="19"/>
        </w:rPr>
      </w:pPr>
      <w:r>
        <w:rPr>
          <w:rFonts w:ascii="宋体" w:eastAsia="宋体" w:hAnsi="宋体" w:hint="eastAsia"/>
          <w:sz w:val="19"/>
          <w:szCs w:val="19"/>
        </w:rPr>
        <w:t>过渡安排的修改和豁免（附录三第</w:t>
      </w:r>
      <w:r>
        <w:rPr>
          <w:rFonts w:ascii="宋体" w:eastAsia="宋体" w:hAnsi="宋体"/>
          <w:sz w:val="19"/>
          <w:szCs w:val="19"/>
        </w:rPr>
        <w:t>3(2)</w:t>
      </w:r>
      <w:r>
        <w:rPr>
          <w:rFonts w:ascii="宋体" w:eastAsia="宋体" w:hAnsi="宋体"/>
          <w:sz w:val="19"/>
          <w:szCs w:val="19"/>
        </w:rPr>
        <w:t>段，附录三第</w:t>
      </w:r>
      <w:r>
        <w:rPr>
          <w:rFonts w:ascii="宋体" w:eastAsia="宋体" w:hAnsi="宋体"/>
          <w:sz w:val="19"/>
          <w:szCs w:val="19"/>
        </w:rPr>
        <w:t>5A</w:t>
      </w:r>
      <w:r>
        <w:rPr>
          <w:rFonts w:ascii="宋体" w:eastAsia="宋体" w:hAnsi="宋体"/>
          <w:sz w:val="19"/>
          <w:szCs w:val="19"/>
        </w:rPr>
        <w:t>段，附录三第</w:t>
      </w:r>
      <w:r>
        <w:rPr>
          <w:rFonts w:ascii="宋体" w:eastAsia="宋体" w:hAnsi="宋体"/>
          <w:sz w:val="19"/>
          <w:szCs w:val="19"/>
        </w:rPr>
        <w:t>9A</w:t>
      </w:r>
      <w:r>
        <w:rPr>
          <w:rFonts w:ascii="宋体" w:eastAsia="宋体" w:hAnsi="宋体"/>
          <w:sz w:val="19"/>
          <w:szCs w:val="19"/>
        </w:rPr>
        <w:t>段，附录三第</w:t>
      </w:r>
      <w:r>
        <w:rPr>
          <w:rFonts w:ascii="宋体" w:eastAsia="宋体" w:hAnsi="宋体"/>
          <w:sz w:val="19"/>
          <w:szCs w:val="19"/>
        </w:rPr>
        <w:t>22A</w:t>
      </w:r>
      <w:r>
        <w:rPr>
          <w:rFonts w:ascii="宋体" w:eastAsia="宋体" w:hAnsi="宋体"/>
          <w:sz w:val="19"/>
          <w:szCs w:val="19"/>
        </w:rPr>
        <w:t>段和结论基础第</w:t>
      </w:r>
      <w:r>
        <w:rPr>
          <w:rFonts w:ascii="宋体" w:eastAsia="宋体" w:hAnsi="宋体"/>
          <w:sz w:val="19"/>
          <w:szCs w:val="19"/>
        </w:rPr>
        <w:t>119</w:t>
      </w:r>
      <w:r>
        <w:rPr>
          <w:rFonts w:ascii="宋体" w:eastAsia="宋体" w:hAnsi="宋体"/>
          <w:sz w:val="19"/>
          <w:szCs w:val="19"/>
        </w:rPr>
        <w:t>段至第</w:t>
      </w:r>
      <w:r>
        <w:rPr>
          <w:rFonts w:ascii="宋体" w:eastAsia="宋体" w:hAnsi="宋体"/>
          <w:sz w:val="19"/>
          <w:szCs w:val="19"/>
        </w:rPr>
        <w:t>146</w:t>
      </w:r>
      <w:r>
        <w:rPr>
          <w:rFonts w:ascii="宋体" w:eastAsia="宋体" w:hAnsi="宋体"/>
          <w:sz w:val="19"/>
          <w:szCs w:val="19"/>
        </w:rPr>
        <w:t>段）</w:t>
      </w:r>
      <w:r>
        <w:rPr>
          <w:rFonts w:ascii="宋体" w:eastAsia="宋体" w:hAnsi="宋体" w:hint="eastAsia"/>
          <w:sz w:val="19"/>
          <w:szCs w:val="19"/>
        </w:rPr>
        <w:t>；</w:t>
      </w:r>
    </w:p>
    <w:p w:rsidR="00757677" w:rsidRDefault="007A0445">
      <w:pPr>
        <w:widowControl/>
        <w:numPr>
          <w:ilvl w:val="0"/>
          <w:numId w:val="2"/>
        </w:numPr>
        <w:spacing w:after="120" w:line="320" w:lineRule="exact"/>
        <w:ind w:left="635" w:hanging="567"/>
        <w:rPr>
          <w:rFonts w:ascii="宋体" w:eastAsia="宋体" w:hAnsi="宋体"/>
          <w:sz w:val="19"/>
          <w:szCs w:val="19"/>
        </w:rPr>
      </w:pPr>
      <w:r>
        <w:rPr>
          <w:rFonts w:ascii="宋体" w:eastAsia="宋体" w:hAnsi="宋体" w:hint="eastAsia"/>
          <w:sz w:val="19"/>
          <w:szCs w:val="19"/>
        </w:rPr>
        <w:t>小修订（结论基础第</w:t>
      </w:r>
      <w:r>
        <w:rPr>
          <w:rFonts w:ascii="宋体" w:eastAsia="宋体" w:hAnsi="宋体"/>
          <w:sz w:val="19"/>
          <w:szCs w:val="19"/>
        </w:rPr>
        <w:t>147</w:t>
      </w:r>
      <w:r>
        <w:rPr>
          <w:rFonts w:ascii="宋体" w:eastAsia="宋体" w:hAnsi="宋体"/>
          <w:sz w:val="19"/>
          <w:szCs w:val="19"/>
        </w:rPr>
        <w:t>段至第</w:t>
      </w:r>
      <w:r>
        <w:rPr>
          <w:rFonts w:ascii="宋体" w:eastAsia="宋体" w:hAnsi="宋体"/>
          <w:sz w:val="19"/>
          <w:szCs w:val="19"/>
        </w:rPr>
        <w:t>163</w:t>
      </w:r>
      <w:r>
        <w:rPr>
          <w:rFonts w:ascii="宋体" w:eastAsia="宋体" w:hAnsi="宋体"/>
          <w:sz w:val="19"/>
          <w:szCs w:val="19"/>
        </w:rPr>
        <w:t>段）</w:t>
      </w:r>
      <w:r>
        <w:rPr>
          <w:rFonts w:ascii="宋体" w:eastAsia="宋体" w:hAnsi="宋体" w:hint="eastAsia"/>
          <w:sz w:val="19"/>
          <w:szCs w:val="19"/>
        </w:rPr>
        <w:t>。</w:t>
      </w:r>
    </w:p>
    <w:bookmarkEnd w:id="3"/>
    <w:p w:rsidR="00757677" w:rsidRDefault="00757677">
      <w:pPr>
        <w:rPr>
          <w:rFonts w:ascii="宋体" w:eastAsia="宋体" w:hAnsi="宋体" w:cs="Arial"/>
          <w:color w:val="333333"/>
          <w:sz w:val="19"/>
          <w:szCs w:val="19"/>
        </w:rPr>
      </w:pPr>
    </w:p>
    <w:p w:rsidR="00757677" w:rsidRDefault="007A0445">
      <w:pPr>
        <w:spacing w:after="120" w:line="320" w:lineRule="exact"/>
        <w:rPr>
          <w:rFonts w:ascii="宋体" w:eastAsia="宋体" w:hAnsi="宋体"/>
          <w:sz w:val="19"/>
          <w:szCs w:val="19"/>
        </w:rPr>
      </w:pPr>
      <w:r>
        <w:rPr>
          <w:rFonts w:ascii="宋体" w:eastAsia="宋体" w:hAnsi="宋体" w:hint="eastAsia"/>
          <w:kern w:val="0"/>
          <w:sz w:val="19"/>
          <w:szCs w:val="19"/>
        </w:rPr>
        <w:t>结论基础为理事会在本征求意见稿中提议的修订说明理由。结论基础也说明了理事会考虑并决定不提议</w:t>
      </w:r>
      <w:r>
        <w:rPr>
          <w:rFonts w:ascii="宋体" w:eastAsia="宋体" w:hAnsi="宋体" w:hint="eastAsia"/>
          <w:sz w:val="19"/>
          <w:szCs w:val="19"/>
        </w:rPr>
        <w:t>其他修订的理由（参见结论基础第</w:t>
      </w:r>
      <w:r>
        <w:rPr>
          <w:rFonts w:ascii="宋体" w:eastAsia="宋体" w:hAnsi="宋体"/>
          <w:sz w:val="19"/>
          <w:szCs w:val="19"/>
        </w:rPr>
        <w:t>164</w:t>
      </w:r>
      <w:r>
        <w:rPr>
          <w:rFonts w:ascii="宋体" w:eastAsia="宋体" w:hAnsi="宋体" w:hint="eastAsia"/>
          <w:sz w:val="19"/>
          <w:szCs w:val="19"/>
        </w:rPr>
        <w:t>段至第</w:t>
      </w:r>
      <w:r>
        <w:rPr>
          <w:rFonts w:ascii="宋体" w:eastAsia="宋体" w:hAnsi="宋体"/>
          <w:sz w:val="19"/>
          <w:szCs w:val="19"/>
        </w:rPr>
        <w:t>220</w:t>
      </w:r>
      <w:r>
        <w:rPr>
          <w:rFonts w:ascii="宋体" w:eastAsia="宋体" w:hAnsi="宋体" w:hint="eastAsia"/>
          <w:sz w:val="19"/>
          <w:szCs w:val="19"/>
        </w:rPr>
        <w:t>段）。结论基础第</w:t>
      </w:r>
      <w:r>
        <w:rPr>
          <w:rFonts w:ascii="宋体" w:eastAsia="宋体" w:hAnsi="宋体"/>
          <w:sz w:val="19"/>
          <w:szCs w:val="19"/>
        </w:rPr>
        <w:t>221</w:t>
      </w:r>
      <w:r>
        <w:rPr>
          <w:rFonts w:ascii="宋体" w:eastAsia="宋体" w:hAnsi="宋体" w:hint="eastAsia"/>
          <w:sz w:val="19"/>
          <w:szCs w:val="19"/>
        </w:rPr>
        <w:t>段总结了提议的修订可能产生的成本与效益。</w:t>
      </w:r>
    </w:p>
    <w:p w:rsidR="00757677" w:rsidRDefault="00757677">
      <w:pPr>
        <w:rPr>
          <w:rFonts w:ascii="宋体" w:eastAsia="宋体" w:hAnsi="宋体"/>
          <w:sz w:val="19"/>
          <w:szCs w:val="19"/>
        </w:rPr>
      </w:pPr>
    </w:p>
    <w:p w:rsidR="00757677" w:rsidRDefault="007A0445">
      <w:pPr>
        <w:pStyle w:val="2"/>
        <w:spacing w:before="120" w:after="120"/>
        <w:jc w:val="both"/>
        <w:rPr>
          <w:rFonts w:ascii="宋体" w:eastAsia="宋体" w:hAnsi="宋体"/>
          <w:color w:val="000000"/>
          <w:sz w:val="26"/>
          <w:szCs w:val="26"/>
          <w:lang w:eastAsia="zh-CN"/>
        </w:rPr>
      </w:pPr>
      <w:r>
        <w:rPr>
          <w:rFonts w:ascii="宋体" w:eastAsia="宋体" w:hAnsi="宋体" w:hint="eastAsia"/>
          <w:color w:val="000000"/>
          <w:sz w:val="26"/>
          <w:szCs w:val="26"/>
          <w:lang w:eastAsia="zh-CN"/>
        </w:rPr>
        <w:lastRenderedPageBreak/>
        <w:t>谁将受本征求意见稿中</w:t>
      </w:r>
      <w:r>
        <w:rPr>
          <w:rFonts w:ascii="宋体" w:eastAsia="宋体" w:hAnsi="宋体"/>
          <w:color w:val="000000"/>
          <w:sz w:val="26"/>
          <w:szCs w:val="26"/>
          <w:lang w:eastAsia="zh-CN"/>
        </w:rPr>
        <w:t>的</w:t>
      </w:r>
      <w:r>
        <w:rPr>
          <w:rFonts w:ascii="宋体" w:eastAsia="宋体" w:hAnsi="宋体" w:hint="eastAsia"/>
          <w:color w:val="000000"/>
          <w:sz w:val="26"/>
          <w:szCs w:val="26"/>
          <w:lang w:eastAsia="zh-CN"/>
        </w:rPr>
        <w:t>提议的影响？</w:t>
      </w:r>
    </w:p>
    <w:p w:rsidR="00757677" w:rsidRDefault="007A0445">
      <w:pPr>
        <w:spacing w:after="120" w:line="320" w:lineRule="exact"/>
        <w:rPr>
          <w:rFonts w:ascii="宋体" w:eastAsia="宋体" w:hAnsi="宋体"/>
          <w:kern w:val="0"/>
          <w:sz w:val="19"/>
          <w:szCs w:val="19"/>
        </w:rPr>
      </w:pPr>
      <w:r>
        <w:rPr>
          <w:rFonts w:ascii="宋体" w:eastAsia="宋体" w:hAnsi="宋体" w:hint="eastAsia"/>
          <w:kern w:val="0"/>
          <w:sz w:val="19"/>
          <w:szCs w:val="19"/>
        </w:rPr>
        <w:t>提议</w:t>
      </w:r>
      <w:r>
        <w:rPr>
          <w:rFonts w:ascii="宋体" w:eastAsia="宋体" w:hAnsi="宋体"/>
          <w:kern w:val="0"/>
          <w:sz w:val="19"/>
          <w:szCs w:val="19"/>
        </w:rPr>
        <w:t>的</w:t>
      </w:r>
      <w:r>
        <w:rPr>
          <w:rFonts w:ascii="宋体" w:eastAsia="宋体" w:hAnsi="宋体" w:hint="eastAsia"/>
          <w:kern w:val="0"/>
          <w:sz w:val="19"/>
          <w:szCs w:val="19"/>
        </w:rPr>
        <w:t>修订可能影响任何签发属于《国际财务报告准则第</w:t>
      </w:r>
      <w:r>
        <w:rPr>
          <w:rFonts w:ascii="宋体" w:eastAsia="宋体" w:hAnsi="宋体"/>
          <w:kern w:val="0"/>
          <w:sz w:val="19"/>
          <w:szCs w:val="19"/>
        </w:rPr>
        <w:t>17</w:t>
      </w:r>
      <w:r>
        <w:rPr>
          <w:rFonts w:ascii="宋体" w:eastAsia="宋体" w:hAnsi="宋体" w:hint="eastAsia"/>
          <w:kern w:val="0"/>
          <w:sz w:val="19"/>
          <w:szCs w:val="19"/>
        </w:rPr>
        <w:t>号》适用范围的保险合同的主体。</w:t>
      </w:r>
    </w:p>
    <w:p w:rsidR="00757677" w:rsidRDefault="00757677">
      <w:pPr>
        <w:rPr>
          <w:rFonts w:ascii="宋体" w:eastAsia="宋体" w:hAnsi="宋体"/>
          <w:sz w:val="19"/>
          <w:szCs w:val="19"/>
        </w:rPr>
      </w:pPr>
    </w:p>
    <w:p w:rsidR="00757677" w:rsidRDefault="007A0445">
      <w:pPr>
        <w:pStyle w:val="2"/>
        <w:spacing w:before="120" w:after="120"/>
        <w:jc w:val="both"/>
        <w:rPr>
          <w:rFonts w:ascii="宋体" w:eastAsia="宋体" w:hAnsi="宋体"/>
          <w:color w:val="000000"/>
          <w:sz w:val="26"/>
          <w:szCs w:val="26"/>
          <w:lang w:eastAsia="zh-CN"/>
        </w:rPr>
      </w:pPr>
      <w:r>
        <w:rPr>
          <w:rFonts w:ascii="宋体" w:eastAsia="宋体" w:hAnsi="宋体" w:hint="eastAsia"/>
          <w:color w:val="000000"/>
          <w:sz w:val="26"/>
          <w:szCs w:val="26"/>
          <w:lang w:eastAsia="zh-CN"/>
        </w:rPr>
        <w:t>提议将于何时生效？</w:t>
      </w:r>
    </w:p>
    <w:p w:rsidR="00757677" w:rsidRDefault="007A0445">
      <w:pPr>
        <w:spacing w:after="120" w:line="320" w:lineRule="exact"/>
        <w:rPr>
          <w:rFonts w:ascii="宋体" w:eastAsia="宋体" w:hAnsi="宋体"/>
          <w:kern w:val="0"/>
          <w:sz w:val="19"/>
          <w:szCs w:val="19"/>
        </w:rPr>
      </w:pPr>
      <w:r>
        <w:rPr>
          <w:rFonts w:ascii="宋体" w:eastAsia="宋体" w:hAnsi="宋体" w:hint="eastAsia"/>
          <w:kern w:val="0"/>
          <w:sz w:val="19"/>
          <w:szCs w:val="19"/>
        </w:rPr>
        <w:t>本征求意见稿的提议要求主体</w:t>
      </w:r>
      <w:r>
        <w:rPr>
          <w:rFonts w:ascii="宋体" w:eastAsia="宋体" w:hAnsi="宋体" w:hint="eastAsia"/>
          <w:sz w:val="19"/>
          <w:szCs w:val="19"/>
        </w:rPr>
        <w:t>自</w:t>
      </w:r>
      <w:r>
        <w:rPr>
          <w:rFonts w:ascii="宋体" w:eastAsia="宋体" w:hAnsi="宋体"/>
          <w:sz w:val="19"/>
          <w:szCs w:val="19"/>
        </w:rPr>
        <w:t>2022</w:t>
      </w:r>
      <w:r>
        <w:rPr>
          <w:rFonts w:ascii="宋体" w:eastAsia="宋体" w:hAnsi="宋体" w:hint="eastAsia"/>
          <w:sz w:val="19"/>
          <w:szCs w:val="19"/>
        </w:rPr>
        <w:t>年</w:t>
      </w:r>
      <w:r>
        <w:rPr>
          <w:rFonts w:ascii="宋体" w:eastAsia="宋体" w:hAnsi="宋体"/>
          <w:sz w:val="19"/>
          <w:szCs w:val="19"/>
        </w:rPr>
        <w:t>1</w:t>
      </w:r>
      <w:r>
        <w:rPr>
          <w:rFonts w:ascii="宋体" w:eastAsia="宋体" w:hAnsi="宋体" w:hint="eastAsia"/>
          <w:sz w:val="19"/>
          <w:szCs w:val="19"/>
        </w:rPr>
        <w:t>月</w:t>
      </w:r>
      <w:r>
        <w:rPr>
          <w:rFonts w:ascii="宋体" w:eastAsia="宋体" w:hAnsi="宋体"/>
          <w:sz w:val="19"/>
          <w:szCs w:val="19"/>
        </w:rPr>
        <w:t>1</w:t>
      </w:r>
      <w:r>
        <w:rPr>
          <w:rFonts w:ascii="宋体" w:eastAsia="宋体" w:hAnsi="宋体" w:hint="eastAsia"/>
          <w:sz w:val="19"/>
          <w:szCs w:val="19"/>
        </w:rPr>
        <w:t>日或以后日期开始的年度报告期间起</w:t>
      </w:r>
      <w:r>
        <w:rPr>
          <w:rFonts w:ascii="宋体" w:eastAsia="宋体" w:hAnsi="宋体" w:hint="eastAsia"/>
          <w:kern w:val="0"/>
          <w:sz w:val="19"/>
          <w:szCs w:val="19"/>
        </w:rPr>
        <w:t>采用修订后的准则。</w:t>
      </w:r>
    </w:p>
    <w:p w:rsidR="00757677" w:rsidRDefault="00757677">
      <w:pPr>
        <w:rPr>
          <w:rFonts w:ascii="宋体" w:eastAsia="宋体" w:hAnsi="宋体"/>
          <w:sz w:val="19"/>
          <w:szCs w:val="19"/>
        </w:rPr>
      </w:pPr>
    </w:p>
    <w:p w:rsidR="00757677" w:rsidRDefault="007A0445">
      <w:pPr>
        <w:pStyle w:val="2"/>
        <w:spacing w:before="120" w:after="120"/>
        <w:jc w:val="both"/>
        <w:rPr>
          <w:rFonts w:ascii="宋体" w:eastAsia="宋体" w:hAnsi="宋体"/>
          <w:color w:val="000000"/>
          <w:sz w:val="26"/>
          <w:szCs w:val="26"/>
          <w:lang w:eastAsia="zh-CN"/>
        </w:rPr>
      </w:pPr>
      <w:r>
        <w:rPr>
          <w:rFonts w:ascii="宋体" w:eastAsia="宋体" w:hAnsi="宋体" w:hint="eastAsia"/>
          <w:color w:val="000000"/>
          <w:sz w:val="26"/>
          <w:szCs w:val="26"/>
          <w:lang w:eastAsia="zh-CN"/>
        </w:rPr>
        <w:t>下一步</w:t>
      </w:r>
    </w:p>
    <w:p w:rsidR="00757677" w:rsidRDefault="007A0445">
      <w:pPr>
        <w:spacing w:after="120" w:line="320" w:lineRule="exact"/>
        <w:rPr>
          <w:rFonts w:ascii="宋体" w:eastAsia="宋体" w:hAnsi="宋体"/>
          <w:kern w:val="0"/>
          <w:sz w:val="19"/>
          <w:szCs w:val="19"/>
        </w:rPr>
      </w:pPr>
      <w:r>
        <w:rPr>
          <w:rFonts w:ascii="宋体" w:eastAsia="宋体" w:hAnsi="宋体" w:hint="eastAsia"/>
          <w:kern w:val="0"/>
          <w:sz w:val="19"/>
          <w:szCs w:val="19"/>
        </w:rPr>
        <w:t>理事会将对其于</w:t>
      </w:r>
      <w:r>
        <w:rPr>
          <w:rFonts w:ascii="宋体" w:eastAsia="宋体" w:hAnsi="宋体"/>
          <w:kern w:val="0"/>
          <w:sz w:val="19"/>
          <w:szCs w:val="19"/>
        </w:rPr>
        <w:t>2019</w:t>
      </w:r>
      <w:r>
        <w:rPr>
          <w:rFonts w:ascii="宋体" w:eastAsia="宋体" w:hAnsi="宋体" w:hint="eastAsia"/>
          <w:kern w:val="0"/>
          <w:sz w:val="19"/>
          <w:szCs w:val="19"/>
        </w:rPr>
        <w:t>年</w:t>
      </w:r>
      <w:r>
        <w:rPr>
          <w:rFonts w:ascii="宋体" w:eastAsia="宋体" w:hAnsi="宋体"/>
          <w:kern w:val="0"/>
          <w:sz w:val="19"/>
          <w:szCs w:val="19"/>
        </w:rPr>
        <w:t>9</w:t>
      </w:r>
      <w:r>
        <w:rPr>
          <w:rFonts w:ascii="宋体" w:eastAsia="宋体" w:hAnsi="宋体" w:hint="eastAsia"/>
          <w:kern w:val="0"/>
          <w:sz w:val="19"/>
          <w:szCs w:val="19"/>
        </w:rPr>
        <w:t>月</w:t>
      </w:r>
      <w:r>
        <w:rPr>
          <w:rFonts w:ascii="宋体" w:eastAsia="宋体" w:hAnsi="宋体"/>
          <w:kern w:val="0"/>
          <w:sz w:val="19"/>
          <w:szCs w:val="19"/>
        </w:rPr>
        <w:t>25</w:t>
      </w:r>
      <w:r>
        <w:rPr>
          <w:rFonts w:ascii="宋体" w:eastAsia="宋体" w:hAnsi="宋体" w:hint="eastAsia"/>
          <w:kern w:val="0"/>
          <w:sz w:val="19"/>
          <w:szCs w:val="19"/>
        </w:rPr>
        <w:t>日之前收到的关于本征求意见稿的意见进行考虑，并决定是否对《国际财务报告准则第</w:t>
      </w:r>
      <w:r>
        <w:rPr>
          <w:rFonts w:ascii="宋体" w:eastAsia="宋体" w:hAnsi="宋体"/>
          <w:kern w:val="0"/>
          <w:sz w:val="19"/>
          <w:szCs w:val="19"/>
        </w:rPr>
        <w:t>17</w:t>
      </w:r>
      <w:r>
        <w:rPr>
          <w:rFonts w:ascii="宋体" w:eastAsia="宋体" w:hAnsi="宋体" w:hint="eastAsia"/>
          <w:kern w:val="0"/>
          <w:sz w:val="19"/>
          <w:szCs w:val="19"/>
        </w:rPr>
        <w:t>号》进行提议的修订。理事会计划于</w:t>
      </w:r>
      <w:r>
        <w:rPr>
          <w:rFonts w:ascii="宋体" w:eastAsia="宋体" w:hAnsi="宋体"/>
          <w:kern w:val="0"/>
          <w:sz w:val="19"/>
          <w:szCs w:val="19"/>
        </w:rPr>
        <w:t>2020</w:t>
      </w:r>
      <w:r>
        <w:rPr>
          <w:rFonts w:ascii="宋体" w:eastAsia="宋体" w:hAnsi="宋体" w:hint="eastAsia"/>
          <w:kern w:val="0"/>
          <w:sz w:val="19"/>
          <w:szCs w:val="19"/>
        </w:rPr>
        <w:t>年中发布任何由此</w:t>
      </w:r>
      <w:r>
        <w:rPr>
          <w:rFonts w:ascii="宋体" w:eastAsia="宋体" w:hAnsi="宋体"/>
          <w:kern w:val="0"/>
          <w:sz w:val="19"/>
          <w:szCs w:val="19"/>
        </w:rPr>
        <w:t>产生</w:t>
      </w:r>
      <w:r>
        <w:rPr>
          <w:rFonts w:ascii="宋体" w:eastAsia="宋体" w:hAnsi="宋体" w:hint="eastAsia"/>
          <w:kern w:val="0"/>
          <w:sz w:val="19"/>
          <w:szCs w:val="19"/>
        </w:rPr>
        <w:t>对《国际财务报告准则第</w:t>
      </w:r>
      <w:r>
        <w:rPr>
          <w:rFonts w:ascii="宋体" w:eastAsia="宋体" w:hAnsi="宋体"/>
          <w:kern w:val="0"/>
          <w:sz w:val="19"/>
          <w:szCs w:val="19"/>
        </w:rPr>
        <w:t>17</w:t>
      </w:r>
      <w:r>
        <w:rPr>
          <w:rFonts w:ascii="宋体" w:eastAsia="宋体" w:hAnsi="宋体" w:hint="eastAsia"/>
          <w:kern w:val="0"/>
          <w:sz w:val="19"/>
          <w:szCs w:val="19"/>
        </w:rPr>
        <w:t>号》</w:t>
      </w:r>
      <w:r>
        <w:rPr>
          <w:rFonts w:ascii="宋体" w:eastAsia="宋体" w:hAnsi="宋体"/>
          <w:kern w:val="0"/>
          <w:sz w:val="19"/>
          <w:szCs w:val="19"/>
        </w:rPr>
        <w:t>的</w:t>
      </w:r>
      <w:r>
        <w:rPr>
          <w:rFonts w:ascii="宋体" w:eastAsia="宋体" w:hAnsi="宋体" w:hint="eastAsia"/>
          <w:kern w:val="0"/>
          <w:sz w:val="19"/>
          <w:szCs w:val="19"/>
        </w:rPr>
        <w:t>修订。</w:t>
      </w:r>
    </w:p>
    <w:p w:rsidR="00757677" w:rsidRDefault="007A0445">
      <w:pPr>
        <w:spacing w:after="120" w:line="320" w:lineRule="exact"/>
        <w:rPr>
          <w:rFonts w:ascii="宋体" w:eastAsia="宋体" w:hAnsi="宋体"/>
          <w:kern w:val="0"/>
          <w:sz w:val="19"/>
          <w:szCs w:val="19"/>
        </w:rPr>
      </w:pPr>
      <w:r>
        <w:rPr>
          <w:rFonts w:ascii="宋体" w:eastAsia="宋体" w:hAnsi="宋体" w:hint="eastAsia"/>
          <w:kern w:val="0"/>
          <w:sz w:val="19"/>
          <w:szCs w:val="19"/>
        </w:rPr>
        <w:t>尽管更多</w:t>
      </w:r>
      <w:r>
        <w:rPr>
          <w:rFonts w:ascii="宋体" w:eastAsia="宋体" w:hAnsi="宋体"/>
          <w:kern w:val="0"/>
          <w:sz w:val="19"/>
          <w:szCs w:val="19"/>
        </w:rPr>
        <w:t>的</w:t>
      </w:r>
      <w:r>
        <w:rPr>
          <w:rFonts w:ascii="宋体" w:eastAsia="宋体" w:hAnsi="宋体" w:hint="eastAsia"/>
          <w:kern w:val="0"/>
          <w:sz w:val="19"/>
          <w:szCs w:val="19"/>
        </w:rPr>
        <w:t>实施问题可能后续</w:t>
      </w:r>
      <w:r>
        <w:rPr>
          <w:rFonts w:ascii="宋体" w:eastAsia="宋体" w:hAnsi="宋体"/>
          <w:kern w:val="0"/>
          <w:sz w:val="19"/>
          <w:szCs w:val="19"/>
        </w:rPr>
        <w:t>会出现</w:t>
      </w:r>
      <w:r>
        <w:rPr>
          <w:rFonts w:ascii="宋体" w:eastAsia="宋体" w:hAnsi="宋体" w:hint="eastAsia"/>
          <w:kern w:val="0"/>
          <w:sz w:val="19"/>
          <w:szCs w:val="19"/>
        </w:rPr>
        <w:t>，但理事会预计任何后续的问题将不太可能导致进一步的准则制定工作。利益相关者自《国际财务报告准则第</w:t>
      </w:r>
      <w:r>
        <w:rPr>
          <w:rFonts w:ascii="宋体" w:eastAsia="宋体" w:hAnsi="宋体"/>
          <w:kern w:val="0"/>
          <w:sz w:val="19"/>
          <w:szCs w:val="19"/>
        </w:rPr>
        <w:t>17</w:t>
      </w:r>
      <w:r>
        <w:rPr>
          <w:rFonts w:ascii="宋体" w:eastAsia="宋体" w:hAnsi="宋体" w:hint="eastAsia"/>
          <w:kern w:val="0"/>
          <w:sz w:val="19"/>
          <w:szCs w:val="19"/>
        </w:rPr>
        <w:t>号》发布以来已有大量的时间来发现实质性的实施问题，理事会预计任何此类问题都已被发现。此外，理事会认识</w:t>
      </w:r>
      <w:r>
        <w:rPr>
          <w:rFonts w:ascii="宋体" w:eastAsia="宋体" w:hAnsi="宋体"/>
          <w:kern w:val="0"/>
          <w:sz w:val="19"/>
          <w:szCs w:val="19"/>
        </w:rPr>
        <w:t>到</w:t>
      </w:r>
      <w:r>
        <w:rPr>
          <w:rFonts w:ascii="宋体" w:eastAsia="宋体" w:hAnsi="宋体" w:hint="eastAsia"/>
          <w:kern w:val="0"/>
          <w:sz w:val="19"/>
          <w:szCs w:val="19"/>
        </w:rPr>
        <w:t>对《国际财务报告准则第</w:t>
      </w:r>
      <w:r>
        <w:rPr>
          <w:rFonts w:ascii="宋体" w:eastAsia="宋体" w:hAnsi="宋体"/>
          <w:kern w:val="0"/>
          <w:sz w:val="19"/>
          <w:szCs w:val="19"/>
        </w:rPr>
        <w:t>17</w:t>
      </w:r>
      <w:r>
        <w:rPr>
          <w:rFonts w:ascii="宋体" w:eastAsia="宋体" w:hAnsi="宋体" w:hint="eastAsia"/>
          <w:kern w:val="0"/>
          <w:sz w:val="19"/>
          <w:szCs w:val="19"/>
        </w:rPr>
        <w:t>号》的任何进一步修改更有可能阻碍而不是</w:t>
      </w:r>
      <w:r>
        <w:rPr>
          <w:rFonts w:ascii="宋体" w:eastAsia="宋体" w:hAnsi="宋体"/>
          <w:kern w:val="0"/>
          <w:sz w:val="19"/>
          <w:szCs w:val="19"/>
        </w:rPr>
        <w:t>助力</w:t>
      </w:r>
      <w:r>
        <w:rPr>
          <w:rFonts w:ascii="宋体" w:eastAsia="宋体" w:hAnsi="宋体" w:hint="eastAsia"/>
          <w:kern w:val="0"/>
          <w:sz w:val="19"/>
          <w:szCs w:val="19"/>
        </w:rPr>
        <w:t>实施进程，因此在对《国际财务报告准则第</w:t>
      </w:r>
      <w:r>
        <w:rPr>
          <w:rFonts w:ascii="宋体" w:eastAsia="宋体" w:hAnsi="宋体"/>
          <w:kern w:val="0"/>
          <w:sz w:val="19"/>
          <w:szCs w:val="19"/>
        </w:rPr>
        <w:t>17</w:t>
      </w:r>
      <w:r>
        <w:rPr>
          <w:rFonts w:ascii="宋体" w:eastAsia="宋体" w:hAnsi="宋体" w:hint="eastAsia"/>
          <w:kern w:val="0"/>
          <w:sz w:val="19"/>
          <w:szCs w:val="19"/>
        </w:rPr>
        <w:t>号》进行实施后审阅之前，理事会将不愿提议进一步的修订。</w:t>
      </w:r>
    </w:p>
    <w:p w:rsidR="00757677" w:rsidRDefault="007A0445">
      <w:pPr>
        <w:rPr>
          <w:rFonts w:ascii="宋体" w:eastAsia="宋体" w:hAnsi="宋体"/>
        </w:rPr>
      </w:pPr>
      <w:r>
        <w:rPr>
          <w:rFonts w:ascii="宋体" w:eastAsia="宋体" w:hAnsi="宋体"/>
        </w:rPr>
        <w:br w:type="page"/>
      </w:r>
    </w:p>
    <w:p w:rsidR="00757677" w:rsidRDefault="00757677">
      <w:pPr>
        <w:jc w:val="center"/>
        <w:rPr>
          <w:rFonts w:ascii="宋体" w:eastAsia="宋体" w:hAnsi="宋体"/>
          <w:sz w:val="19"/>
          <w:szCs w:val="19"/>
        </w:rPr>
      </w:pPr>
    </w:p>
    <w:p w:rsidR="00757677" w:rsidRDefault="007A0445">
      <w:pPr>
        <w:pBdr>
          <w:bottom w:val="single" w:sz="4" w:space="1" w:color="auto"/>
        </w:pBdr>
        <w:spacing w:before="240" w:after="240"/>
        <w:outlineLvl w:val="0"/>
        <w:rPr>
          <w:rFonts w:ascii="宋体" w:eastAsia="宋体" w:hAnsi="宋体"/>
          <w:b/>
          <w:color w:val="000000"/>
          <w:sz w:val="26"/>
          <w:szCs w:val="26"/>
        </w:rPr>
      </w:pPr>
      <w:r>
        <w:rPr>
          <w:rFonts w:ascii="宋体" w:eastAsia="宋体" w:hAnsi="宋体" w:hint="eastAsia"/>
          <w:b/>
          <w:color w:val="000000"/>
          <w:sz w:val="26"/>
          <w:szCs w:val="26"/>
        </w:rPr>
        <w:t>征求意见</w:t>
      </w:r>
    </w:p>
    <w:p w:rsidR="00757677" w:rsidRDefault="007A0445">
      <w:pPr>
        <w:spacing w:before="120" w:after="120"/>
        <w:rPr>
          <w:rFonts w:ascii="宋体" w:eastAsia="宋体" w:hAnsi="宋体"/>
          <w:sz w:val="19"/>
          <w:szCs w:val="19"/>
        </w:rPr>
      </w:pPr>
      <w:r>
        <w:rPr>
          <w:rFonts w:ascii="宋体" w:eastAsia="宋体" w:hAnsi="宋体" w:hint="eastAsia"/>
          <w:sz w:val="19"/>
          <w:szCs w:val="19"/>
        </w:rPr>
        <w:t>理事会就《国际财务报告准则第</w:t>
      </w:r>
      <w:r>
        <w:rPr>
          <w:rFonts w:ascii="宋体" w:eastAsia="宋体" w:hAnsi="宋体"/>
          <w:sz w:val="19"/>
          <w:szCs w:val="19"/>
        </w:rPr>
        <w:t>17</w:t>
      </w:r>
      <w:r>
        <w:rPr>
          <w:rFonts w:ascii="宋体" w:eastAsia="宋体" w:hAnsi="宋体" w:hint="eastAsia"/>
          <w:sz w:val="19"/>
          <w:szCs w:val="19"/>
        </w:rPr>
        <w:t>号》（修订）征求意见稿，尤其</w:t>
      </w:r>
      <w:r>
        <w:rPr>
          <w:rFonts w:ascii="宋体" w:eastAsia="宋体" w:hAnsi="宋体"/>
          <w:sz w:val="19"/>
          <w:szCs w:val="19"/>
        </w:rPr>
        <w:t>是</w:t>
      </w:r>
      <w:r>
        <w:rPr>
          <w:rFonts w:ascii="宋体" w:eastAsia="宋体" w:hAnsi="宋体" w:hint="eastAsia"/>
          <w:sz w:val="19"/>
          <w:szCs w:val="19"/>
        </w:rPr>
        <w:t>下列</w:t>
      </w:r>
      <w:r>
        <w:rPr>
          <w:rFonts w:ascii="宋体" w:eastAsia="宋体" w:hAnsi="宋体"/>
          <w:sz w:val="19"/>
          <w:szCs w:val="19"/>
        </w:rPr>
        <w:t>问题，征求</w:t>
      </w:r>
      <w:r>
        <w:rPr>
          <w:rFonts w:ascii="宋体" w:eastAsia="宋体" w:hAnsi="宋体" w:hint="eastAsia"/>
          <w:sz w:val="19"/>
          <w:szCs w:val="19"/>
        </w:rPr>
        <w:t>意见。若所提意见符合如下所述，将更有帮助：</w:t>
      </w:r>
    </w:p>
    <w:p w:rsidR="00757677" w:rsidRDefault="007A0445">
      <w:pPr>
        <w:pStyle w:val="ab"/>
        <w:numPr>
          <w:ilvl w:val="0"/>
          <w:numId w:val="3"/>
        </w:numPr>
        <w:spacing w:before="120" w:after="120" w:line="240" w:lineRule="auto"/>
        <w:contextualSpacing w:val="0"/>
        <w:jc w:val="both"/>
        <w:rPr>
          <w:rFonts w:ascii="宋体" w:eastAsia="宋体" w:hAnsi="宋体"/>
          <w:sz w:val="19"/>
          <w:szCs w:val="19"/>
        </w:rPr>
      </w:pPr>
      <w:r>
        <w:rPr>
          <w:rFonts w:ascii="宋体" w:eastAsia="宋体" w:hAnsi="宋体" w:hint="eastAsia"/>
          <w:sz w:val="19"/>
          <w:szCs w:val="19"/>
        </w:rPr>
        <w:t>就所述问题进行反馈；</w:t>
      </w:r>
    </w:p>
    <w:p w:rsidR="00757677" w:rsidRDefault="007A0445">
      <w:pPr>
        <w:pStyle w:val="ab"/>
        <w:numPr>
          <w:ilvl w:val="0"/>
          <w:numId w:val="3"/>
        </w:numPr>
        <w:spacing w:before="120" w:after="120" w:line="240" w:lineRule="auto"/>
        <w:contextualSpacing w:val="0"/>
        <w:jc w:val="both"/>
        <w:rPr>
          <w:rFonts w:ascii="宋体" w:eastAsia="宋体" w:hAnsi="宋体"/>
          <w:sz w:val="19"/>
          <w:szCs w:val="19"/>
        </w:rPr>
      </w:pPr>
      <w:r>
        <w:rPr>
          <w:rFonts w:ascii="宋体" w:eastAsia="宋体" w:hAnsi="宋体" w:hint="eastAsia"/>
          <w:sz w:val="19"/>
          <w:szCs w:val="19"/>
        </w:rPr>
        <w:t>指明与意见相关的具体段落；</w:t>
      </w:r>
    </w:p>
    <w:p w:rsidR="00757677" w:rsidRDefault="007A0445">
      <w:pPr>
        <w:pStyle w:val="ab"/>
        <w:numPr>
          <w:ilvl w:val="0"/>
          <w:numId w:val="3"/>
        </w:numPr>
        <w:spacing w:before="120" w:after="120" w:line="240" w:lineRule="auto"/>
        <w:contextualSpacing w:val="0"/>
        <w:jc w:val="both"/>
        <w:rPr>
          <w:rFonts w:ascii="宋体" w:eastAsia="宋体" w:hAnsi="宋体"/>
          <w:sz w:val="19"/>
          <w:szCs w:val="19"/>
        </w:rPr>
      </w:pPr>
      <w:r>
        <w:rPr>
          <w:rFonts w:ascii="宋体" w:eastAsia="宋体" w:hAnsi="宋体" w:hint="eastAsia"/>
          <w:sz w:val="19"/>
          <w:szCs w:val="19"/>
        </w:rPr>
        <w:t>包括</w:t>
      </w:r>
      <w:r>
        <w:rPr>
          <w:rFonts w:ascii="宋体" w:eastAsia="宋体" w:hAnsi="宋体"/>
          <w:sz w:val="19"/>
          <w:szCs w:val="19"/>
        </w:rPr>
        <w:t>明确</w:t>
      </w:r>
      <w:r>
        <w:rPr>
          <w:rFonts w:ascii="宋体" w:eastAsia="宋体" w:hAnsi="宋体" w:hint="eastAsia"/>
          <w:sz w:val="19"/>
          <w:szCs w:val="19"/>
        </w:rPr>
        <w:t>的理由；及</w:t>
      </w:r>
    </w:p>
    <w:p w:rsidR="00757677" w:rsidRDefault="007A0445">
      <w:pPr>
        <w:pStyle w:val="ab"/>
        <w:numPr>
          <w:ilvl w:val="0"/>
          <w:numId w:val="3"/>
        </w:numPr>
        <w:spacing w:before="120" w:after="120" w:line="240" w:lineRule="auto"/>
        <w:contextualSpacing w:val="0"/>
        <w:jc w:val="both"/>
        <w:rPr>
          <w:rFonts w:ascii="宋体" w:eastAsia="宋体" w:hAnsi="宋体"/>
          <w:sz w:val="19"/>
          <w:szCs w:val="19"/>
        </w:rPr>
      </w:pPr>
      <w:r>
        <w:rPr>
          <w:rFonts w:ascii="宋体" w:eastAsia="宋体" w:hAnsi="宋体" w:hint="eastAsia"/>
          <w:sz w:val="19"/>
          <w:szCs w:val="19"/>
        </w:rPr>
        <w:t>指出提议中难以理解的任何措辞。</w:t>
      </w:r>
    </w:p>
    <w:p w:rsidR="00757677" w:rsidRDefault="007A0445">
      <w:pPr>
        <w:spacing w:before="120" w:after="120"/>
        <w:rPr>
          <w:rFonts w:ascii="宋体" w:eastAsia="宋体" w:hAnsi="宋体"/>
          <w:sz w:val="19"/>
          <w:szCs w:val="19"/>
        </w:rPr>
      </w:pPr>
      <w:r>
        <w:rPr>
          <w:rFonts w:ascii="宋体" w:eastAsia="宋体" w:hAnsi="宋体" w:hint="eastAsia"/>
          <w:sz w:val="19"/>
          <w:szCs w:val="19"/>
        </w:rPr>
        <w:t>理事会</w:t>
      </w:r>
      <w:r>
        <w:rPr>
          <w:rFonts w:ascii="宋体" w:eastAsia="宋体" w:hAnsi="宋体" w:hint="eastAsia"/>
          <w:sz w:val="19"/>
          <w:szCs w:val="19"/>
        </w:rPr>
        <w:t>仅就本征求意见稿中涉及的事项征求意见。</w:t>
      </w:r>
    </w:p>
    <w:p w:rsidR="00757677" w:rsidRDefault="00757677">
      <w:pPr>
        <w:spacing w:before="120" w:after="120"/>
        <w:rPr>
          <w:rFonts w:ascii="宋体" w:eastAsia="宋体" w:hAnsi="宋体"/>
          <w:sz w:val="19"/>
          <w:szCs w:val="19"/>
        </w:rPr>
      </w:pPr>
    </w:p>
    <w:p w:rsidR="00757677" w:rsidRDefault="007A0445">
      <w:pPr>
        <w:pStyle w:val="2"/>
        <w:adjustRightInd/>
        <w:spacing w:before="120" w:after="120" w:line="240" w:lineRule="auto"/>
        <w:jc w:val="both"/>
        <w:rPr>
          <w:rFonts w:ascii="宋体" w:eastAsia="宋体" w:hAnsi="宋体"/>
          <w:color w:val="000000"/>
          <w:sz w:val="26"/>
          <w:szCs w:val="26"/>
          <w:lang w:eastAsia="zh-CN"/>
        </w:rPr>
      </w:pPr>
      <w:r>
        <w:rPr>
          <w:rFonts w:ascii="宋体" w:eastAsia="宋体" w:hAnsi="宋体" w:hint="eastAsia"/>
          <w:color w:val="000000"/>
          <w:sz w:val="26"/>
          <w:szCs w:val="26"/>
          <w:lang w:eastAsia="zh-CN"/>
        </w:rPr>
        <w:t>征求意见的问题</w:t>
      </w:r>
    </w:p>
    <w:p w:rsidR="00757677" w:rsidRDefault="00757677">
      <w:pPr>
        <w:spacing w:before="120" w:after="120"/>
        <w:rPr>
          <w:rFonts w:ascii="宋体" w:eastAsia="宋体" w:hAnsi="宋体"/>
          <w:sz w:val="19"/>
          <w:szCs w:val="19"/>
        </w:rPr>
      </w:pPr>
    </w:p>
    <w:tbl>
      <w:tblPr>
        <w:tblStyle w:val="aa"/>
        <w:tblW w:w="9016" w:type="dxa"/>
        <w:tblLayout w:type="fixed"/>
        <w:tblLook w:val="04A0"/>
      </w:tblPr>
      <w:tblGrid>
        <w:gridCol w:w="9016"/>
      </w:tblGrid>
      <w:tr w:rsidR="00757677">
        <w:tc>
          <w:tcPr>
            <w:tcW w:w="9016" w:type="dxa"/>
          </w:tcPr>
          <w:p w:rsidR="00757677" w:rsidRDefault="007A0445">
            <w:pPr>
              <w:spacing w:before="120" w:after="120"/>
              <w:rPr>
                <w:rFonts w:ascii="宋体" w:eastAsia="宋体" w:hAnsi="宋体" w:cs="Times New Roman"/>
                <w:b/>
                <w:sz w:val="19"/>
                <w:szCs w:val="19"/>
              </w:rPr>
            </w:pPr>
            <w:r>
              <w:rPr>
                <w:rFonts w:ascii="宋体" w:eastAsia="宋体" w:hAnsi="宋体" w:cs="Times New Roman" w:hint="eastAsia"/>
                <w:b/>
                <w:sz w:val="19"/>
                <w:szCs w:val="19"/>
              </w:rPr>
              <w:t>问题</w:t>
            </w:r>
            <w:r>
              <w:rPr>
                <w:rFonts w:ascii="宋体" w:eastAsia="宋体" w:hAnsi="宋体" w:cs="Times New Roman"/>
                <w:b/>
                <w:sz w:val="19"/>
                <w:szCs w:val="19"/>
              </w:rPr>
              <w:t>1</w:t>
            </w:r>
            <w:r>
              <w:rPr>
                <w:rFonts w:ascii="宋体" w:eastAsia="宋体" w:hAnsi="宋体" w:cs="Times New Roman" w:hint="eastAsia"/>
                <w:b/>
                <w:sz w:val="19"/>
                <w:szCs w:val="19"/>
              </w:rPr>
              <w:t>——排除在适用范围之外的事项——符合保险合同定义的信用卡合同和贷款合同（第</w:t>
            </w:r>
            <w:r>
              <w:rPr>
                <w:rFonts w:ascii="宋体" w:eastAsia="宋体" w:hAnsi="宋体" w:cs="Times New Roman" w:hint="eastAsia"/>
                <w:b/>
                <w:sz w:val="19"/>
                <w:szCs w:val="19"/>
              </w:rPr>
              <w:t>7(8)</w:t>
            </w:r>
            <w:r>
              <w:rPr>
                <w:rFonts w:ascii="宋体" w:eastAsia="宋体" w:hAnsi="宋体" w:cs="Times New Roman" w:hint="eastAsia"/>
                <w:b/>
                <w:sz w:val="19"/>
                <w:szCs w:val="19"/>
              </w:rPr>
              <w:t>段，第</w:t>
            </w:r>
            <w:r>
              <w:rPr>
                <w:rFonts w:ascii="宋体" w:eastAsia="宋体" w:hAnsi="宋体" w:cs="Times New Roman" w:hint="eastAsia"/>
                <w:b/>
                <w:sz w:val="19"/>
                <w:szCs w:val="19"/>
              </w:rPr>
              <w:t>8A</w:t>
            </w:r>
            <w:r>
              <w:rPr>
                <w:rFonts w:ascii="宋体" w:eastAsia="宋体" w:hAnsi="宋体" w:cs="Times New Roman" w:hint="eastAsia"/>
                <w:b/>
                <w:sz w:val="19"/>
                <w:szCs w:val="19"/>
              </w:rPr>
              <w:t>段，附录四和结论基础第</w:t>
            </w:r>
            <w:r>
              <w:rPr>
                <w:rFonts w:ascii="宋体" w:eastAsia="宋体" w:hAnsi="宋体" w:cs="Times New Roman" w:hint="eastAsia"/>
                <w:b/>
                <w:sz w:val="19"/>
                <w:szCs w:val="19"/>
              </w:rPr>
              <w:t>9</w:t>
            </w:r>
            <w:r>
              <w:rPr>
                <w:rFonts w:ascii="宋体" w:eastAsia="宋体" w:hAnsi="宋体" w:cs="Times New Roman" w:hint="eastAsia"/>
                <w:b/>
                <w:sz w:val="19"/>
                <w:szCs w:val="19"/>
              </w:rPr>
              <w:t>段至第</w:t>
            </w:r>
            <w:r>
              <w:rPr>
                <w:rFonts w:ascii="宋体" w:eastAsia="宋体" w:hAnsi="宋体" w:cs="Times New Roman" w:hint="eastAsia"/>
                <w:b/>
                <w:sz w:val="19"/>
                <w:szCs w:val="19"/>
              </w:rPr>
              <w:t>30</w:t>
            </w:r>
            <w:r>
              <w:rPr>
                <w:rFonts w:ascii="宋体" w:eastAsia="宋体" w:hAnsi="宋体" w:cs="Times New Roman" w:hint="eastAsia"/>
                <w:b/>
                <w:sz w:val="19"/>
                <w:szCs w:val="19"/>
              </w:rPr>
              <w:t>段）</w:t>
            </w:r>
          </w:p>
        </w:tc>
      </w:tr>
      <w:tr w:rsidR="00757677">
        <w:tc>
          <w:tcPr>
            <w:tcW w:w="9016" w:type="dxa"/>
          </w:tcPr>
          <w:p w:rsidR="00757677" w:rsidRDefault="007A0445">
            <w:pPr>
              <w:pStyle w:val="ab"/>
              <w:numPr>
                <w:ilvl w:val="0"/>
                <w:numId w:val="4"/>
              </w:numPr>
              <w:spacing w:before="120" w:after="120" w:line="240" w:lineRule="auto"/>
              <w:ind w:left="567" w:hanging="567"/>
              <w:contextualSpacing w:val="0"/>
              <w:jc w:val="both"/>
              <w:rPr>
                <w:rFonts w:ascii="宋体" w:eastAsia="宋体" w:hAnsi="宋体" w:cs="Times New Roman"/>
                <w:sz w:val="19"/>
                <w:szCs w:val="19"/>
              </w:rPr>
            </w:pPr>
            <w:r>
              <w:rPr>
                <w:rFonts w:ascii="宋体" w:eastAsia="宋体" w:hAnsi="宋体" w:cs="Times New Roman" w:hint="eastAsia"/>
                <w:sz w:val="19"/>
                <w:szCs w:val="19"/>
              </w:rPr>
              <w:t>第</w:t>
            </w:r>
            <w:r>
              <w:rPr>
                <w:rFonts w:ascii="宋体" w:eastAsia="宋体" w:hAnsi="宋体" w:cs="Times New Roman"/>
                <w:sz w:val="19"/>
                <w:szCs w:val="19"/>
              </w:rPr>
              <w:t>7(8)</w:t>
            </w:r>
            <w:r>
              <w:rPr>
                <w:rFonts w:ascii="宋体" w:eastAsia="宋体" w:hAnsi="宋体" w:cs="Times New Roman" w:hint="eastAsia"/>
                <w:sz w:val="19"/>
                <w:szCs w:val="19"/>
              </w:rPr>
              <w:t>段提议，符合保险合同定义的信用卡合同，当且仅当主体对此与客户之间的合同定价时不反映与该单个客户有关保险风险，将被排除在《国际财务报告准则第</w:t>
            </w:r>
            <w:r>
              <w:rPr>
                <w:rFonts w:ascii="宋体" w:eastAsia="宋体" w:hAnsi="宋体" w:cs="Times New Roman"/>
                <w:sz w:val="19"/>
                <w:szCs w:val="19"/>
              </w:rPr>
              <w:t>17</w:t>
            </w:r>
            <w:r>
              <w:rPr>
                <w:rFonts w:ascii="宋体" w:eastAsia="宋体" w:hAnsi="宋体" w:cs="Times New Roman" w:hint="eastAsia"/>
                <w:sz w:val="19"/>
                <w:szCs w:val="19"/>
              </w:rPr>
              <w:t>号》适用范围之外。</w:t>
            </w:r>
          </w:p>
          <w:p w:rsidR="00757677" w:rsidRDefault="007A0445">
            <w:pPr>
              <w:spacing w:before="120" w:after="120"/>
              <w:ind w:leftChars="256" w:left="538"/>
              <w:rPr>
                <w:rFonts w:ascii="宋体" w:eastAsia="宋体" w:hAnsi="宋体" w:cs="Times New Roman"/>
                <w:sz w:val="19"/>
                <w:szCs w:val="19"/>
              </w:rPr>
            </w:pPr>
            <w:r>
              <w:rPr>
                <w:rFonts w:ascii="宋体" w:eastAsia="宋体" w:hAnsi="宋体" w:cs="Times New Roman" w:hint="eastAsia"/>
                <w:sz w:val="19"/>
                <w:szCs w:val="19"/>
              </w:rPr>
              <w:t>您是否同意该提议的</w:t>
            </w:r>
            <w:r>
              <w:rPr>
                <w:rFonts w:ascii="宋体" w:eastAsia="宋体" w:hAnsi="宋体" w:cs="Times New Roman"/>
                <w:sz w:val="19"/>
                <w:szCs w:val="19"/>
              </w:rPr>
              <w:t>修订</w:t>
            </w:r>
            <w:r>
              <w:rPr>
                <w:rFonts w:ascii="宋体" w:eastAsia="宋体" w:hAnsi="宋体" w:cs="Times New Roman" w:hint="eastAsia"/>
                <w:sz w:val="19"/>
                <w:szCs w:val="19"/>
              </w:rPr>
              <w:t>？为什么？</w:t>
            </w:r>
          </w:p>
          <w:p w:rsidR="00757677" w:rsidRDefault="00757677">
            <w:pPr>
              <w:spacing w:before="120" w:after="120"/>
              <w:rPr>
                <w:rFonts w:ascii="宋体" w:eastAsia="宋体" w:hAnsi="宋体" w:cs="Times New Roman"/>
                <w:sz w:val="19"/>
                <w:szCs w:val="19"/>
              </w:rPr>
            </w:pPr>
          </w:p>
          <w:p w:rsidR="00757677" w:rsidRDefault="007A0445">
            <w:pPr>
              <w:pStyle w:val="ab"/>
              <w:numPr>
                <w:ilvl w:val="0"/>
                <w:numId w:val="4"/>
              </w:numPr>
              <w:spacing w:before="120" w:after="120" w:line="240" w:lineRule="auto"/>
              <w:ind w:left="567" w:hanging="567"/>
              <w:contextualSpacing w:val="0"/>
              <w:jc w:val="both"/>
              <w:rPr>
                <w:rFonts w:ascii="宋体" w:eastAsia="宋体" w:hAnsi="宋体" w:cs="Times New Roman"/>
                <w:sz w:val="19"/>
                <w:szCs w:val="19"/>
              </w:rPr>
            </w:pPr>
            <w:r>
              <w:rPr>
                <w:rFonts w:ascii="宋体" w:eastAsia="宋体" w:hAnsi="宋体" w:cs="Times New Roman" w:hint="eastAsia"/>
                <w:sz w:val="19"/>
                <w:szCs w:val="19"/>
              </w:rPr>
              <w:t>某些</w:t>
            </w:r>
            <w:r>
              <w:rPr>
                <w:rFonts w:ascii="宋体" w:eastAsia="宋体" w:hAnsi="宋体" w:cs="Times New Roman"/>
                <w:sz w:val="19"/>
                <w:szCs w:val="19"/>
              </w:rPr>
              <w:t>合同</w:t>
            </w:r>
            <w:r>
              <w:rPr>
                <w:rFonts w:ascii="宋体" w:eastAsia="宋体" w:hAnsi="宋体" w:cs="Times New Roman" w:hint="eastAsia"/>
                <w:sz w:val="19"/>
                <w:szCs w:val="19"/>
              </w:rPr>
              <w:t>符合保险合同的定义，但其对于保险事项的赔偿，仅限于保单持有人因该合同（例如含死亡豁免条款的贷款）而产生支付义务的金额。若这些</w:t>
            </w:r>
            <w:r>
              <w:rPr>
                <w:rFonts w:ascii="宋体" w:eastAsia="宋体" w:hAnsi="宋体" w:cs="Times New Roman"/>
                <w:sz w:val="19"/>
                <w:szCs w:val="19"/>
              </w:rPr>
              <w:t>合同</w:t>
            </w:r>
            <w:r>
              <w:rPr>
                <w:rFonts w:ascii="宋体" w:eastAsia="宋体" w:hAnsi="宋体" w:cs="Times New Roman" w:hint="eastAsia"/>
                <w:sz w:val="19"/>
                <w:szCs w:val="19"/>
              </w:rPr>
              <w:t>未被第</w:t>
            </w:r>
            <w:r>
              <w:rPr>
                <w:rFonts w:ascii="宋体" w:eastAsia="宋体" w:hAnsi="宋体" w:cs="Times New Roman"/>
                <w:sz w:val="19"/>
                <w:szCs w:val="19"/>
              </w:rPr>
              <w:t>7(1)</w:t>
            </w:r>
            <w:r>
              <w:rPr>
                <w:rFonts w:ascii="宋体" w:eastAsia="宋体" w:hAnsi="宋体" w:cs="Times New Roman" w:hint="eastAsia"/>
                <w:sz w:val="19"/>
                <w:szCs w:val="19"/>
              </w:rPr>
              <w:t>段至第</w:t>
            </w:r>
            <w:r>
              <w:rPr>
                <w:rFonts w:ascii="宋体" w:eastAsia="宋体" w:hAnsi="宋体" w:cs="Times New Roman"/>
                <w:sz w:val="19"/>
                <w:szCs w:val="19"/>
              </w:rPr>
              <w:t>(8)</w:t>
            </w:r>
            <w:r>
              <w:rPr>
                <w:rFonts w:ascii="宋体" w:eastAsia="宋体" w:hAnsi="宋体" w:cs="Times New Roman" w:hint="eastAsia"/>
                <w:sz w:val="19"/>
                <w:szCs w:val="19"/>
              </w:rPr>
              <w:t>段排除在《国际财务报告准则第</w:t>
            </w:r>
            <w:r>
              <w:rPr>
                <w:rFonts w:ascii="宋体" w:eastAsia="宋体" w:hAnsi="宋体" w:cs="Times New Roman"/>
                <w:sz w:val="19"/>
                <w:szCs w:val="19"/>
              </w:rPr>
              <w:t>17</w:t>
            </w:r>
            <w:r>
              <w:rPr>
                <w:rFonts w:ascii="宋体" w:eastAsia="宋体" w:hAnsi="宋体" w:cs="Times New Roman" w:hint="eastAsia"/>
                <w:sz w:val="19"/>
                <w:szCs w:val="19"/>
              </w:rPr>
              <w:t>号》的适用范围之外，第</w:t>
            </w:r>
            <w:r>
              <w:rPr>
                <w:rFonts w:ascii="宋体" w:eastAsia="宋体" w:hAnsi="宋体" w:cs="Times New Roman"/>
                <w:sz w:val="19"/>
                <w:szCs w:val="19"/>
              </w:rPr>
              <w:t>8A</w:t>
            </w:r>
            <w:r>
              <w:rPr>
                <w:rFonts w:ascii="宋体" w:eastAsia="宋体" w:hAnsi="宋体" w:cs="Times New Roman" w:hint="eastAsia"/>
                <w:sz w:val="19"/>
                <w:szCs w:val="19"/>
              </w:rPr>
              <w:t>段提议主体可选择对</w:t>
            </w:r>
            <w:r>
              <w:rPr>
                <w:rFonts w:ascii="宋体" w:eastAsia="宋体" w:hAnsi="宋体" w:cs="Times New Roman"/>
                <w:sz w:val="19"/>
                <w:szCs w:val="19"/>
              </w:rPr>
              <w:t>这些合同</w:t>
            </w:r>
            <w:r>
              <w:rPr>
                <w:rFonts w:ascii="宋体" w:eastAsia="宋体" w:hAnsi="宋体" w:cs="Times New Roman" w:hint="eastAsia"/>
                <w:sz w:val="19"/>
                <w:szCs w:val="19"/>
              </w:rPr>
              <w:t>采用《国际财务报告准则第</w:t>
            </w:r>
            <w:r>
              <w:rPr>
                <w:rFonts w:ascii="宋体" w:eastAsia="宋体" w:hAnsi="宋体" w:cs="Times New Roman"/>
                <w:sz w:val="19"/>
                <w:szCs w:val="19"/>
              </w:rPr>
              <w:t>17</w:t>
            </w:r>
            <w:r>
              <w:rPr>
                <w:rFonts w:ascii="宋体" w:eastAsia="宋体" w:hAnsi="宋体" w:cs="Times New Roman" w:hint="eastAsia"/>
                <w:sz w:val="19"/>
                <w:szCs w:val="19"/>
              </w:rPr>
              <w:t>号》或《国际财务报告准则第</w:t>
            </w:r>
            <w:r>
              <w:rPr>
                <w:rFonts w:ascii="宋体" w:eastAsia="宋体" w:hAnsi="宋体" w:cs="Times New Roman"/>
                <w:sz w:val="19"/>
                <w:szCs w:val="19"/>
              </w:rPr>
              <w:t>9</w:t>
            </w:r>
            <w:r>
              <w:rPr>
                <w:rFonts w:ascii="宋体" w:eastAsia="宋体" w:hAnsi="宋体" w:cs="Times New Roman" w:hint="eastAsia"/>
                <w:sz w:val="19"/>
                <w:szCs w:val="19"/>
              </w:rPr>
              <w:t>号》。主体将被要求就每个保险合同组合作出该选择，且针对每个组合的选择一经选定后就不可变更。</w:t>
            </w:r>
          </w:p>
          <w:p w:rsidR="00757677" w:rsidRDefault="007A0445">
            <w:pPr>
              <w:spacing w:before="120" w:after="120"/>
              <w:ind w:leftChars="256" w:left="538"/>
              <w:rPr>
                <w:rFonts w:ascii="宋体" w:eastAsia="宋体" w:hAnsi="宋体" w:cs="Times New Roman"/>
                <w:sz w:val="19"/>
                <w:szCs w:val="19"/>
              </w:rPr>
            </w:pPr>
            <w:r>
              <w:rPr>
                <w:rFonts w:ascii="宋体" w:eastAsia="宋体" w:hAnsi="宋体" w:cs="Times New Roman" w:hint="eastAsia"/>
                <w:sz w:val="19"/>
                <w:szCs w:val="19"/>
              </w:rPr>
              <w:t>您是否同意该提议的</w:t>
            </w:r>
            <w:r>
              <w:rPr>
                <w:rFonts w:ascii="宋体" w:eastAsia="宋体" w:hAnsi="宋体" w:cs="Times New Roman"/>
                <w:sz w:val="19"/>
                <w:szCs w:val="19"/>
              </w:rPr>
              <w:t>修订</w:t>
            </w:r>
            <w:r>
              <w:rPr>
                <w:rFonts w:ascii="宋体" w:eastAsia="宋体" w:hAnsi="宋体" w:cs="Times New Roman" w:hint="eastAsia"/>
                <w:sz w:val="19"/>
                <w:szCs w:val="19"/>
              </w:rPr>
              <w:t>？为什么？</w:t>
            </w:r>
          </w:p>
        </w:tc>
      </w:tr>
    </w:tbl>
    <w:p w:rsidR="00757677" w:rsidRDefault="00757677">
      <w:pPr>
        <w:spacing w:before="120" w:after="120"/>
        <w:rPr>
          <w:rFonts w:ascii="宋体" w:eastAsia="宋体" w:hAnsi="宋体"/>
          <w:sz w:val="19"/>
          <w:szCs w:val="19"/>
        </w:rPr>
      </w:pPr>
    </w:p>
    <w:tbl>
      <w:tblPr>
        <w:tblStyle w:val="aa"/>
        <w:tblW w:w="9016" w:type="dxa"/>
        <w:tblLayout w:type="fixed"/>
        <w:tblLook w:val="04A0"/>
      </w:tblPr>
      <w:tblGrid>
        <w:gridCol w:w="9016"/>
      </w:tblGrid>
      <w:tr w:rsidR="00757677">
        <w:tc>
          <w:tcPr>
            <w:tcW w:w="9016" w:type="dxa"/>
          </w:tcPr>
          <w:p w:rsidR="00757677" w:rsidRDefault="007A0445">
            <w:pPr>
              <w:spacing w:before="120" w:after="120"/>
              <w:rPr>
                <w:rFonts w:ascii="宋体" w:eastAsia="宋体" w:hAnsi="宋体" w:cs="Times New Roman"/>
                <w:b/>
                <w:sz w:val="19"/>
                <w:szCs w:val="19"/>
              </w:rPr>
            </w:pPr>
            <w:r>
              <w:rPr>
                <w:rFonts w:ascii="宋体" w:eastAsia="宋体" w:hAnsi="宋体" w:cs="Times New Roman" w:hint="eastAsia"/>
                <w:b/>
                <w:sz w:val="19"/>
                <w:szCs w:val="19"/>
              </w:rPr>
              <w:t>问题</w:t>
            </w:r>
            <w:r>
              <w:rPr>
                <w:rFonts w:ascii="宋体" w:eastAsia="宋体" w:hAnsi="宋体" w:cs="Times New Roman" w:hint="eastAsia"/>
                <w:b/>
                <w:sz w:val="19"/>
                <w:szCs w:val="19"/>
              </w:rPr>
              <w:t>2</w:t>
            </w:r>
            <w:r>
              <w:rPr>
                <w:rFonts w:ascii="宋体" w:eastAsia="宋体" w:hAnsi="宋体" w:cs="Times New Roman" w:hint="eastAsia"/>
                <w:b/>
                <w:sz w:val="19"/>
                <w:szCs w:val="19"/>
              </w:rPr>
              <w:t>——保险获取现金流的预期收回（第</w:t>
            </w:r>
            <w:r>
              <w:rPr>
                <w:rFonts w:ascii="宋体" w:eastAsia="宋体" w:hAnsi="宋体" w:cs="Times New Roman" w:hint="eastAsia"/>
                <w:b/>
                <w:sz w:val="19"/>
                <w:szCs w:val="19"/>
              </w:rPr>
              <w:t>28A</w:t>
            </w:r>
            <w:r>
              <w:rPr>
                <w:rFonts w:ascii="宋体" w:eastAsia="宋体" w:hAnsi="宋体" w:cs="Times New Roman" w:hint="eastAsia"/>
                <w:b/>
                <w:sz w:val="19"/>
                <w:szCs w:val="19"/>
              </w:rPr>
              <w:t>段至第</w:t>
            </w:r>
            <w:r>
              <w:rPr>
                <w:rFonts w:ascii="宋体" w:eastAsia="宋体" w:hAnsi="宋体" w:cs="Times New Roman" w:hint="eastAsia"/>
                <w:b/>
                <w:sz w:val="19"/>
                <w:szCs w:val="19"/>
              </w:rPr>
              <w:t>28D</w:t>
            </w:r>
            <w:r>
              <w:rPr>
                <w:rFonts w:ascii="宋体" w:eastAsia="宋体" w:hAnsi="宋体" w:cs="Times New Roman" w:hint="eastAsia"/>
                <w:b/>
                <w:sz w:val="19"/>
                <w:szCs w:val="19"/>
              </w:rPr>
              <w:t>段，第</w:t>
            </w:r>
            <w:r>
              <w:rPr>
                <w:rFonts w:ascii="宋体" w:eastAsia="宋体" w:hAnsi="宋体" w:cs="Times New Roman" w:hint="eastAsia"/>
                <w:b/>
                <w:sz w:val="19"/>
                <w:szCs w:val="19"/>
              </w:rPr>
              <w:t>105A</w:t>
            </w:r>
            <w:r>
              <w:rPr>
                <w:rFonts w:ascii="宋体" w:eastAsia="宋体" w:hAnsi="宋体" w:cs="Times New Roman" w:hint="eastAsia"/>
                <w:b/>
                <w:sz w:val="19"/>
                <w:szCs w:val="19"/>
              </w:rPr>
              <w:t>段至第</w:t>
            </w:r>
            <w:r>
              <w:rPr>
                <w:rFonts w:ascii="宋体" w:eastAsia="宋体" w:hAnsi="宋体" w:cs="Times New Roman" w:hint="eastAsia"/>
                <w:b/>
                <w:sz w:val="19"/>
                <w:szCs w:val="19"/>
              </w:rPr>
              <w:t>105C</w:t>
            </w:r>
            <w:r>
              <w:rPr>
                <w:rFonts w:ascii="宋体" w:eastAsia="宋体" w:hAnsi="宋体" w:cs="Times New Roman" w:hint="eastAsia"/>
                <w:b/>
                <w:sz w:val="19"/>
                <w:szCs w:val="19"/>
              </w:rPr>
              <w:t>段，</w:t>
            </w:r>
            <w:r>
              <w:rPr>
                <w:rFonts w:ascii="宋体" w:eastAsia="宋体" w:hAnsi="宋体" w:cs="Times New Roman" w:hint="eastAsia"/>
                <w:b/>
                <w:sz w:val="19"/>
                <w:szCs w:val="19"/>
              </w:rPr>
              <w:t>附录二第</w:t>
            </w:r>
            <w:r>
              <w:rPr>
                <w:rFonts w:ascii="宋体" w:eastAsia="宋体" w:hAnsi="宋体" w:cs="Times New Roman" w:hint="eastAsia"/>
                <w:b/>
                <w:sz w:val="19"/>
                <w:szCs w:val="19"/>
              </w:rPr>
              <w:t>35A</w:t>
            </w:r>
            <w:r>
              <w:rPr>
                <w:rFonts w:ascii="宋体" w:eastAsia="宋体" w:hAnsi="宋体" w:cs="Times New Roman" w:hint="eastAsia"/>
                <w:b/>
                <w:sz w:val="19"/>
                <w:szCs w:val="19"/>
              </w:rPr>
              <w:t>段至第</w:t>
            </w:r>
            <w:r>
              <w:rPr>
                <w:rFonts w:ascii="宋体" w:eastAsia="宋体" w:hAnsi="宋体" w:cs="Times New Roman" w:hint="eastAsia"/>
                <w:b/>
                <w:sz w:val="19"/>
                <w:szCs w:val="19"/>
              </w:rPr>
              <w:t>35C</w:t>
            </w:r>
            <w:r>
              <w:rPr>
                <w:rFonts w:ascii="宋体" w:eastAsia="宋体" w:hAnsi="宋体" w:cs="Times New Roman" w:hint="eastAsia"/>
                <w:b/>
                <w:sz w:val="19"/>
                <w:szCs w:val="19"/>
              </w:rPr>
              <w:t>段和结论基础第</w:t>
            </w:r>
            <w:r>
              <w:rPr>
                <w:rFonts w:ascii="宋体" w:eastAsia="宋体" w:hAnsi="宋体" w:cs="Times New Roman" w:hint="eastAsia"/>
                <w:b/>
                <w:sz w:val="19"/>
                <w:szCs w:val="19"/>
              </w:rPr>
              <w:t>31</w:t>
            </w:r>
            <w:r>
              <w:rPr>
                <w:rFonts w:ascii="宋体" w:eastAsia="宋体" w:hAnsi="宋体" w:cs="Times New Roman" w:hint="eastAsia"/>
                <w:b/>
                <w:sz w:val="19"/>
                <w:szCs w:val="19"/>
              </w:rPr>
              <w:t>段至第</w:t>
            </w:r>
            <w:r>
              <w:rPr>
                <w:rFonts w:ascii="宋体" w:eastAsia="宋体" w:hAnsi="宋体" w:cs="Times New Roman" w:hint="eastAsia"/>
                <w:b/>
                <w:sz w:val="19"/>
                <w:szCs w:val="19"/>
              </w:rPr>
              <w:t>49</w:t>
            </w:r>
            <w:r>
              <w:rPr>
                <w:rFonts w:ascii="宋体" w:eastAsia="宋体" w:hAnsi="宋体" w:cs="Times New Roman" w:hint="eastAsia"/>
                <w:b/>
                <w:sz w:val="19"/>
                <w:szCs w:val="19"/>
              </w:rPr>
              <w:t>段）</w:t>
            </w:r>
          </w:p>
        </w:tc>
      </w:tr>
      <w:tr w:rsidR="00757677">
        <w:tc>
          <w:tcPr>
            <w:tcW w:w="9016" w:type="dxa"/>
          </w:tcPr>
          <w:p w:rsidR="00757677" w:rsidRDefault="007A0445">
            <w:pPr>
              <w:spacing w:before="120" w:after="120"/>
              <w:rPr>
                <w:rFonts w:ascii="宋体" w:eastAsia="宋体" w:hAnsi="宋体" w:cs="Times New Roman"/>
                <w:sz w:val="19"/>
                <w:szCs w:val="19"/>
              </w:rPr>
            </w:pPr>
            <w:r>
              <w:rPr>
                <w:rFonts w:ascii="宋体" w:eastAsia="宋体" w:hAnsi="宋体" w:cs="Times New Roman" w:hint="eastAsia"/>
                <w:sz w:val="19"/>
                <w:szCs w:val="19"/>
              </w:rPr>
              <w:t>第</w:t>
            </w:r>
            <w:r>
              <w:rPr>
                <w:rFonts w:ascii="宋体" w:eastAsia="宋体" w:hAnsi="宋体" w:cs="Times New Roman"/>
                <w:sz w:val="19"/>
                <w:szCs w:val="19"/>
              </w:rPr>
              <w:t>28A</w:t>
            </w:r>
            <w:r>
              <w:rPr>
                <w:rFonts w:ascii="宋体" w:eastAsia="宋体" w:hAnsi="宋体" w:cs="Times New Roman" w:hint="eastAsia"/>
                <w:sz w:val="19"/>
                <w:szCs w:val="19"/>
              </w:rPr>
              <w:t>至</w:t>
            </w:r>
            <w:r>
              <w:rPr>
                <w:rFonts w:ascii="宋体" w:eastAsia="宋体" w:hAnsi="宋体" w:cs="Times New Roman"/>
                <w:sz w:val="19"/>
                <w:szCs w:val="19"/>
              </w:rPr>
              <w:t>28D</w:t>
            </w:r>
            <w:r>
              <w:rPr>
                <w:rFonts w:ascii="宋体" w:eastAsia="宋体" w:hAnsi="宋体" w:cs="Times New Roman" w:hint="eastAsia"/>
                <w:sz w:val="19"/>
                <w:szCs w:val="19"/>
              </w:rPr>
              <w:t>段和附录二第</w:t>
            </w:r>
            <w:r>
              <w:rPr>
                <w:rFonts w:ascii="宋体" w:eastAsia="宋体" w:hAnsi="宋体" w:cs="Times New Roman"/>
                <w:sz w:val="19"/>
                <w:szCs w:val="19"/>
              </w:rPr>
              <w:t>35A</w:t>
            </w:r>
            <w:r>
              <w:rPr>
                <w:rFonts w:ascii="宋体" w:eastAsia="宋体" w:hAnsi="宋体" w:cs="Times New Roman" w:hint="eastAsia"/>
                <w:sz w:val="19"/>
                <w:szCs w:val="19"/>
              </w:rPr>
              <w:t>至</w:t>
            </w:r>
            <w:r>
              <w:rPr>
                <w:rFonts w:ascii="宋体" w:eastAsia="宋体" w:hAnsi="宋体" w:cs="Times New Roman"/>
                <w:sz w:val="19"/>
                <w:szCs w:val="19"/>
              </w:rPr>
              <w:t>35C</w:t>
            </w:r>
            <w:r>
              <w:rPr>
                <w:rFonts w:ascii="宋体" w:eastAsia="宋体" w:hAnsi="宋体" w:cs="Times New Roman" w:hint="eastAsia"/>
                <w:sz w:val="19"/>
                <w:szCs w:val="19"/>
              </w:rPr>
              <w:t>段提议主体：</w:t>
            </w:r>
          </w:p>
          <w:p w:rsidR="00757677" w:rsidRDefault="007A0445">
            <w:pPr>
              <w:pStyle w:val="ab"/>
              <w:numPr>
                <w:ilvl w:val="0"/>
                <w:numId w:val="5"/>
              </w:numPr>
              <w:spacing w:before="120" w:after="120" w:line="240" w:lineRule="auto"/>
              <w:ind w:left="592" w:hanging="560"/>
              <w:contextualSpacing w:val="0"/>
              <w:jc w:val="both"/>
              <w:rPr>
                <w:rFonts w:ascii="宋体" w:eastAsia="宋体" w:hAnsi="宋体" w:cs="Times New Roman"/>
                <w:sz w:val="19"/>
                <w:szCs w:val="19"/>
              </w:rPr>
            </w:pPr>
            <w:r>
              <w:rPr>
                <w:rFonts w:ascii="宋体" w:eastAsia="宋体" w:hAnsi="宋体" w:cs="Times New Roman" w:hint="eastAsia"/>
                <w:sz w:val="19"/>
                <w:szCs w:val="19"/>
              </w:rPr>
              <w:t>系统及合理地将可直接归属于一个保险合同组的保险获取现金流分摊至该合同组以及包含预期由该组内保险合同续约而产生的保险合同所组成的任何合同组。</w:t>
            </w:r>
          </w:p>
          <w:p w:rsidR="00757677" w:rsidRDefault="007A0445">
            <w:pPr>
              <w:pStyle w:val="ab"/>
              <w:numPr>
                <w:ilvl w:val="0"/>
                <w:numId w:val="5"/>
              </w:numPr>
              <w:spacing w:before="120" w:after="120" w:line="240" w:lineRule="auto"/>
              <w:ind w:left="592" w:hanging="560"/>
              <w:contextualSpacing w:val="0"/>
              <w:jc w:val="both"/>
              <w:rPr>
                <w:rFonts w:ascii="宋体" w:eastAsia="宋体" w:hAnsi="宋体" w:cs="Times New Roman"/>
                <w:sz w:val="19"/>
                <w:szCs w:val="19"/>
              </w:rPr>
            </w:pPr>
            <w:r>
              <w:rPr>
                <w:rFonts w:ascii="宋体" w:eastAsia="宋体" w:hAnsi="宋体" w:cs="Times New Roman" w:hint="eastAsia"/>
                <w:sz w:val="19"/>
                <w:szCs w:val="19"/>
              </w:rPr>
              <w:t>对于在保险获取现金流分摊所至的</w:t>
            </w:r>
            <w:r>
              <w:rPr>
                <w:rFonts w:ascii="宋体" w:eastAsia="宋体" w:hAnsi="宋体" w:cs="Times New Roman"/>
                <w:sz w:val="19"/>
                <w:szCs w:val="19"/>
              </w:rPr>
              <w:t>保险</w:t>
            </w:r>
            <w:r>
              <w:rPr>
                <w:rFonts w:ascii="宋体" w:eastAsia="宋体" w:hAnsi="宋体" w:cs="Times New Roman" w:hint="eastAsia"/>
                <w:sz w:val="19"/>
                <w:szCs w:val="19"/>
              </w:rPr>
              <w:t>合同</w:t>
            </w:r>
            <w:r>
              <w:rPr>
                <w:rFonts w:ascii="宋体" w:eastAsia="宋体" w:hAnsi="宋体" w:cs="Times New Roman"/>
                <w:sz w:val="19"/>
                <w:szCs w:val="19"/>
              </w:rPr>
              <w:t>组</w:t>
            </w:r>
            <w:r>
              <w:rPr>
                <w:rFonts w:ascii="宋体" w:eastAsia="宋体" w:hAnsi="宋体" w:cs="Times New Roman" w:hint="eastAsia"/>
                <w:sz w:val="19"/>
                <w:szCs w:val="19"/>
              </w:rPr>
              <w:t>确认之前支付的该等现金流，确认为一项资产；以及</w:t>
            </w:r>
          </w:p>
          <w:p w:rsidR="00757677" w:rsidRDefault="007A0445">
            <w:pPr>
              <w:pStyle w:val="ab"/>
              <w:numPr>
                <w:ilvl w:val="0"/>
                <w:numId w:val="5"/>
              </w:numPr>
              <w:spacing w:before="120" w:after="120" w:line="240" w:lineRule="auto"/>
              <w:ind w:left="592" w:hanging="560"/>
              <w:contextualSpacing w:val="0"/>
              <w:jc w:val="both"/>
              <w:rPr>
                <w:rFonts w:ascii="宋体" w:eastAsia="宋体" w:hAnsi="宋体" w:cs="Times New Roman"/>
                <w:sz w:val="19"/>
                <w:szCs w:val="19"/>
              </w:rPr>
            </w:pPr>
            <w:r>
              <w:rPr>
                <w:rFonts w:ascii="宋体" w:eastAsia="宋体" w:hAnsi="宋体" w:cs="Times New Roman" w:hint="eastAsia"/>
                <w:sz w:val="19"/>
                <w:szCs w:val="19"/>
              </w:rPr>
              <w:t>如果事实和情况表明保险获取现金流资产可能发生减值，则评估该</w:t>
            </w:r>
            <w:r>
              <w:rPr>
                <w:rFonts w:ascii="宋体" w:eastAsia="宋体" w:hAnsi="宋体" w:cs="Times New Roman"/>
                <w:sz w:val="19"/>
                <w:szCs w:val="19"/>
              </w:rPr>
              <w:t>资产</w:t>
            </w:r>
            <w:r>
              <w:rPr>
                <w:rFonts w:ascii="宋体" w:eastAsia="宋体" w:hAnsi="宋体" w:cs="Times New Roman" w:hint="eastAsia"/>
                <w:sz w:val="19"/>
                <w:szCs w:val="19"/>
              </w:rPr>
              <w:t>的可收回性。</w:t>
            </w:r>
          </w:p>
          <w:p w:rsidR="00757677" w:rsidRDefault="007A0445">
            <w:pPr>
              <w:spacing w:before="120" w:after="120"/>
              <w:rPr>
                <w:rFonts w:ascii="宋体" w:eastAsia="宋体" w:hAnsi="宋体" w:cs="Times New Roman"/>
                <w:sz w:val="19"/>
                <w:szCs w:val="19"/>
              </w:rPr>
            </w:pPr>
            <w:r>
              <w:rPr>
                <w:rFonts w:ascii="宋体" w:eastAsia="宋体" w:hAnsi="宋体" w:cs="Times New Roman" w:hint="eastAsia"/>
                <w:sz w:val="19"/>
                <w:szCs w:val="19"/>
              </w:rPr>
              <w:t>第</w:t>
            </w:r>
            <w:r>
              <w:rPr>
                <w:rFonts w:ascii="宋体" w:eastAsia="宋体" w:hAnsi="宋体" w:cs="Times New Roman"/>
                <w:sz w:val="19"/>
                <w:szCs w:val="19"/>
              </w:rPr>
              <w:t>105A</w:t>
            </w:r>
            <w:r>
              <w:rPr>
                <w:rFonts w:ascii="宋体" w:eastAsia="宋体" w:hAnsi="宋体" w:cs="Times New Roman" w:hint="eastAsia"/>
                <w:sz w:val="19"/>
                <w:szCs w:val="19"/>
              </w:rPr>
              <w:t>至</w:t>
            </w:r>
            <w:r>
              <w:rPr>
                <w:rFonts w:ascii="宋体" w:eastAsia="宋体" w:hAnsi="宋体" w:cs="Times New Roman"/>
                <w:sz w:val="19"/>
                <w:szCs w:val="19"/>
              </w:rPr>
              <w:t>105C</w:t>
            </w:r>
            <w:r>
              <w:rPr>
                <w:rFonts w:ascii="宋体" w:eastAsia="宋体" w:hAnsi="宋体" w:cs="Times New Roman" w:hint="eastAsia"/>
                <w:sz w:val="19"/>
                <w:szCs w:val="19"/>
              </w:rPr>
              <w:t>段提议了关于此类资产的披露事项。</w:t>
            </w:r>
          </w:p>
          <w:p w:rsidR="00757677" w:rsidRDefault="007A0445">
            <w:pPr>
              <w:spacing w:before="120" w:after="120"/>
              <w:ind w:left="-10"/>
              <w:rPr>
                <w:rFonts w:ascii="宋体" w:eastAsia="宋体" w:hAnsi="宋体" w:cs="Times New Roman"/>
                <w:sz w:val="19"/>
                <w:szCs w:val="19"/>
              </w:rPr>
            </w:pPr>
            <w:r>
              <w:rPr>
                <w:rFonts w:ascii="宋体" w:eastAsia="宋体" w:hAnsi="宋体" w:cs="Times New Roman" w:hint="eastAsia"/>
                <w:sz w:val="19"/>
                <w:szCs w:val="19"/>
              </w:rPr>
              <w:t>您是否同意该提议的</w:t>
            </w:r>
            <w:r>
              <w:rPr>
                <w:rFonts w:ascii="宋体" w:eastAsia="宋体" w:hAnsi="宋体" w:cs="Times New Roman"/>
                <w:sz w:val="19"/>
                <w:szCs w:val="19"/>
              </w:rPr>
              <w:t>修订</w:t>
            </w:r>
            <w:r>
              <w:rPr>
                <w:rFonts w:ascii="宋体" w:eastAsia="宋体" w:hAnsi="宋体" w:cs="Times New Roman" w:hint="eastAsia"/>
                <w:sz w:val="19"/>
                <w:szCs w:val="19"/>
              </w:rPr>
              <w:t>？为什么？</w:t>
            </w:r>
          </w:p>
        </w:tc>
      </w:tr>
    </w:tbl>
    <w:p w:rsidR="00757677" w:rsidRDefault="00757677">
      <w:pPr>
        <w:spacing w:before="120" w:after="120"/>
        <w:rPr>
          <w:rFonts w:ascii="宋体" w:eastAsia="宋体" w:hAnsi="宋体"/>
          <w:sz w:val="19"/>
          <w:szCs w:val="19"/>
        </w:rPr>
      </w:pPr>
    </w:p>
    <w:p w:rsidR="00757677" w:rsidRDefault="007A0445">
      <w:pPr>
        <w:widowControl/>
        <w:spacing w:before="120" w:after="120"/>
        <w:rPr>
          <w:rFonts w:ascii="宋体" w:eastAsia="宋体" w:hAnsi="宋体"/>
          <w:sz w:val="19"/>
          <w:szCs w:val="19"/>
        </w:rPr>
      </w:pPr>
      <w:r>
        <w:rPr>
          <w:rFonts w:ascii="宋体" w:eastAsia="宋体" w:hAnsi="宋体"/>
          <w:sz w:val="19"/>
          <w:szCs w:val="19"/>
        </w:rPr>
        <w:br w:type="page"/>
      </w:r>
    </w:p>
    <w:p w:rsidR="00757677" w:rsidRDefault="00757677">
      <w:pPr>
        <w:spacing w:before="120" w:after="120"/>
        <w:rPr>
          <w:rFonts w:ascii="宋体" w:eastAsia="宋体" w:hAnsi="宋体"/>
          <w:sz w:val="19"/>
          <w:szCs w:val="19"/>
        </w:rPr>
      </w:pPr>
    </w:p>
    <w:tbl>
      <w:tblPr>
        <w:tblStyle w:val="aa"/>
        <w:tblW w:w="9016" w:type="dxa"/>
        <w:tblLayout w:type="fixed"/>
        <w:tblLook w:val="04A0"/>
      </w:tblPr>
      <w:tblGrid>
        <w:gridCol w:w="9016"/>
      </w:tblGrid>
      <w:tr w:rsidR="00757677">
        <w:tc>
          <w:tcPr>
            <w:tcW w:w="9016" w:type="dxa"/>
          </w:tcPr>
          <w:p w:rsidR="00757677" w:rsidRDefault="007A0445">
            <w:pPr>
              <w:spacing w:before="120" w:after="120"/>
              <w:rPr>
                <w:rFonts w:ascii="宋体" w:eastAsia="宋体" w:hAnsi="宋体" w:cs="Times New Roman"/>
                <w:b/>
                <w:sz w:val="19"/>
                <w:szCs w:val="19"/>
              </w:rPr>
            </w:pPr>
            <w:r>
              <w:rPr>
                <w:rFonts w:ascii="宋体" w:eastAsia="宋体" w:hAnsi="宋体" w:cs="Times New Roman" w:hint="eastAsia"/>
                <w:b/>
                <w:sz w:val="19"/>
                <w:szCs w:val="19"/>
              </w:rPr>
              <w:t>问题</w:t>
            </w:r>
            <w:r>
              <w:rPr>
                <w:rFonts w:ascii="宋体" w:eastAsia="宋体" w:hAnsi="宋体" w:cs="Times New Roman" w:hint="eastAsia"/>
                <w:b/>
                <w:sz w:val="19"/>
                <w:szCs w:val="19"/>
              </w:rPr>
              <w:t>3</w:t>
            </w:r>
            <w:r>
              <w:rPr>
                <w:rFonts w:ascii="宋体" w:eastAsia="宋体" w:hAnsi="宋体" w:cs="Times New Roman" w:hint="eastAsia"/>
                <w:b/>
                <w:sz w:val="19"/>
                <w:szCs w:val="19"/>
              </w:rPr>
              <w:t>——可归属于投资回报服务和投资相关服务的合同服务边际（第</w:t>
            </w:r>
            <w:r>
              <w:rPr>
                <w:rFonts w:ascii="宋体" w:eastAsia="宋体" w:hAnsi="宋体" w:cs="Times New Roman" w:hint="eastAsia"/>
                <w:b/>
                <w:sz w:val="19"/>
                <w:szCs w:val="19"/>
              </w:rPr>
              <w:t>44</w:t>
            </w:r>
            <w:r>
              <w:rPr>
                <w:rFonts w:ascii="宋体" w:eastAsia="宋体" w:hAnsi="宋体" w:cs="Times New Roman" w:hint="eastAsia"/>
                <w:b/>
                <w:sz w:val="19"/>
                <w:szCs w:val="19"/>
              </w:rPr>
              <w:t>段至第</w:t>
            </w:r>
            <w:r>
              <w:rPr>
                <w:rFonts w:ascii="宋体" w:eastAsia="宋体" w:hAnsi="宋体" w:cs="Times New Roman" w:hint="eastAsia"/>
                <w:b/>
                <w:sz w:val="19"/>
                <w:szCs w:val="19"/>
              </w:rPr>
              <w:t>45</w:t>
            </w:r>
            <w:r>
              <w:rPr>
                <w:rFonts w:ascii="宋体" w:eastAsia="宋体" w:hAnsi="宋体" w:cs="Times New Roman" w:hint="eastAsia"/>
                <w:b/>
                <w:sz w:val="19"/>
                <w:szCs w:val="19"/>
              </w:rPr>
              <w:t>段，第</w:t>
            </w:r>
            <w:r>
              <w:rPr>
                <w:rFonts w:ascii="宋体" w:eastAsia="宋体" w:hAnsi="宋体" w:cs="Times New Roman" w:hint="eastAsia"/>
                <w:b/>
                <w:sz w:val="19"/>
                <w:szCs w:val="19"/>
              </w:rPr>
              <w:t>109</w:t>
            </w:r>
            <w:r>
              <w:rPr>
                <w:rFonts w:ascii="宋体" w:eastAsia="宋体" w:hAnsi="宋体" w:cs="Times New Roman" w:hint="eastAsia"/>
                <w:b/>
                <w:sz w:val="19"/>
                <w:szCs w:val="19"/>
              </w:rPr>
              <w:t>段和第</w:t>
            </w:r>
            <w:r>
              <w:rPr>
                <w:rFonts w:ascii="宋体" w:eastAsia="宋体" w:hAnsi="宋体" w:cs="Times New Roman" w:hint="eastAsia"/>
                <w:b/>
                <w:sz w:val="19"/>
                <w:szCs w:val="19"/>
              </w:rPr>
              <w:t>117(3)</w:t>
            </w:r>
            <w:r>
              <w:rPr>
                <w:rFonts w:ascii="宋体" w:eastAsia="宋体" w:hAnsi="宋体" w:cs="Times New Roman" w:hint="eastAsia"/>
                <w:b/>
                <w:sz w:val="19"/>
                <w:szCs w:val="19"/>
              </w:rPr>
              <w:t>⑤段，附录一，附录二第</w:t>
            </w:r>
            <w:r>
              <w:rPr>
                <w:rFonts w:ascii="宋体" w:eastAsia="宋体" w:hAnsi="宋体" w:cs="Times New Roman" w:hint="eastAsia"/>
                <w:b/>
                <w:sz w:val="19"/>
                <w:szCs w:val="19"/>
              </w:rPr>
              <w:t>119</w:t>
            </w:r>
            <w:r>
              <w:rPr>
                <w:rFonts w:ascii="宋体" w:eastAsia="宋体" w:hAnsi="宋体" w:cs="Times New Roman" w:hint="eastAsia"/>
                <w:b/>
                <w:sz w:val="19"/>
                <w:szCs w:val="19"/>
              </w:rPr>
              <w:t>段至第</w:t>
            </w:r>
            <w:r>
              <w:rPr>
                <w:rFonts w:ascii="宋体" w:eastAsia="宋体" w:hAnsi="宋体" w:cs="Times New Roman" w:hint="eastAsia"/>
                <w:b/>
                <w:sz w:val="19"/>
                <w:szCs w:val="19"/>
              </w:rPr>
              <w:t>119B</w:t>
            </w:r>
            <w:r>
              <w:rPr>
                <w:rFonts w:ascii="宋体" w:eastAsia="宋体" w:hAnsi="宋体" w:cs="Times New Roman" w:hint="eastAsia"/>
                <w:b/>
                <w:sz w:val="19"/>
                <w:szCs w:val="19"/>
              </w:rPr>
              <w:t>段和结论基础第</w:t>
            </w:r>
            <w:r>
              <w:rPr>
                <w:rFonts w:ascii="宋体" w:eastAsia="宋体" w:hAnsi="宋体" w:cs="Times New Roman" w:hint="eastAsia"/>
                <w:b/>
                <w:sz w:val="19"/>
                <w:szCs w:val="19"/>
              </w:rPr>
              <w:t>50</w:t>
            </w:r>
            <w:r>
              <w:rPr>
                <w:rFonts w:ascii="宋体" w:eastAsia="宋体" w:hAnsi="宋体" w:cs="Times New Roman" w:hint="eastAsia"/>
                <w:b/>
                <w:sz w:val="19"/>
                <w:szCs w:val="19"/>
              </w:rPr>
              <w:t>段至第</w:t>
            </w:r>
            <w:r>
              <w:rPr>
                <w:rFonts w:ascii="宋体" w:eastAsia="宋体" w:hAnsi="宋体" w:cs="Times New Roman" w:hint="eastAsia"/>
                <w:b/>
                <w:sz w:val="19"/>
                <w:szCs w:val="19"/>
              </w:rPr>
              <w:t>66</w:t>
            </w:r>
            <w:r>
              <w:rPr>
                <w:rFonts w:ascii="宋体" w:eastAsia="宋体" w:hAnsi="宋体" w:cs="Times New Roman" w:hint="eastAsia"/>
                <w:b/>
                <w:sz w:val="19"/>
                <w:szCs w:val="19"/>
              </w:rPr>
              <w:t>段）</w:t>
            </w:r>
          </w:p>
        </w:tc>
      </w:tr>
      <w:tr w:rsidR="00757677">
        <w:tc>
          <w:tcPr>
            <w:tcW w:w="9016" w:type="dxa"/>
          </w:tcPr>
          <w:p w:rsidR="00757677" w:rsidRDefault="007A0445">
            <w:pPr>
              <w:pStyle w:val="ab"/>
              <w:numPr>
                <w:ilvl w:val="0"/>
                <w:numId w:val="6"/>
              </w:numPr>
              <w:spacing w:before="120" w:after="120" w:line="240" w:lineRule="auto"/>
              <w:ind w:left="592" w:hanging="574"/>
              <w:contextualSpacing w:val="0"/>
              <w:jc w:val="both"/>
              <w:rPr>
                <w:rFonts w:ascii="宋体" w:eastAsia="宋体" w:hAnsi="宋体" w:cs="Times New Roman"/>
                <w:sz w:val="19"/>
                <w:szCs w:val="19"/>
              </w:rPr>
            </w:pPr>
            <w:r>
              <w:rPr>
                <w:rFonts w:ascii="宋体" w:eastAsia="宋体" w:hAnsi="宋体" w:cs="Times New Roman" w:hint="eastAsia"/>
                <w:sz w:val="19"/>
                <w:szCs w:val="19"/>
              </w:rPr>
              <w:t>第</w:t>
            </w:r>
            <w:r>
              <w:rPr>
                <w:rFonts w:ascii="宋体" w:eastAsia="宋体" w:hAnsi="宋体" w:cs="Times New Roman"/>
                <w:sz w:val="19"/>
                <w:szCs w:val="19"/>
              </w:rPr>
              <w:t>44</w:t>
            </w:r>
            <w:r>
              <w:rPr>
                <w:rFonts w:ascii="宋体" w:eastAsia="宋体" w:hAnsi="宋体" w:cs="Times New Roman" w:hint="eastAsia"/>
                <w:sz w:val="19"/>
                <w:szCs w:val="19"/>
              </w:rPr>
              <w:t>段、附录二第</w:t>
            </w:r>
            <w:r>
              <w:rPr>
                <w:rFonts w:ascii="宋体" w:eastAsia="宋体" w:hAnsi="宋体" w:cs="Times New Roman"/>
                <w:sz w:val="19"/>
                <w:szCs w:val="19"/>
              </w:rPr>
              <w:t>119</w:t>
            </w:r>
            <w:r>
              <w:rPr>
                <w:rFonts w:ascii="宋体" w:eastAsia="宋体" w:hAnsi="宋体" w:cs="Times New Roman" w:hint="eastAsia"/>
                <w:sz w:val="19"/>
                <w:szCs w:val="19"/>
              </w:rPr>
              <w:t>段至第</w:t>
            </w:r>
            <w:r>
              <w:rPr>
                <w:rFonts w:ascii="宋体" w:eastAsia="宋体" w:hAnsi="宋体" w:cs="Times New Roman"/>
                <w:sz w:val="19"/>
                <w:szCs w:val="19"/>
              </w:rPr>
              <w:t>119A</w:t>
            </w:r>
            <w:r>
              <w:rPr>
                <w:rFonts w:ascii="宋体" w:eastAsia="宋体" w:hAnsi="宋体" w:cs="Times New Roman" w:hint="eastAsia"/>
                <w:sz w:val="19"/>
                <w:szCs w:val="19"/>
              </w:rPr>
              <w:t>段和附录一中的定义提议，主体通过考虑利益的</w:t>
            </w:r>
            <w:r>
              <w:rPr>
                <w:rFonts w:ascii="宋体" w:eastAsia="宋体" w:hAnsi="宋体" w:cs="Times New Roman"/>
                <w:sz w:val="19"/>
                <w:szCs w:val="19"/>
              </w:rPr>
              <w:t>数量</w:t>
            </w:r>
            <w:r>
              <w:rPr>
                <w:rFonts w:ascii="宋体" w:eastAsia="宋体" w:hAnsi="宋体" w:cs="Times New Roman" w:hint="eastAsia"/>
                <w:sz w:val="19"/>
                <w:szCs w:val="19"/>
              </w:rPr>
              <w:t>和保险保障及保险保障以外投资回报服务（如有）的预期期限，</w:t>
            </w:r>
            <w:r>
              <w:rPr>
                <w:rFonts w:ascii="宋体" w:eastAsia="宋体" w:hAnsi="宋体" w:cs="Times New Roman"/>
                <w:sz w:val="19"/>
                <w:szCs w:val="19"/>
              </w:rPr>
              <w:t>以</w:t>
            </w:r>
            <w:r>
              <w:rPr>
                <w:rFonts w:ascii="宋体" w:eastAsia="宋体" w:hAnsi="宋体" w:cs="Times New Roman" w:hint="eastAsia"/>
                <w:sz w:val="19"/>
                <w:szCs w:val="19"/>
              </w:rPr>
              <w:t>识别不具有直接参与分红特征的保险合同中的保障责任单元。附录二第</w:t>
            </w:r>
            <w:r>
              <w:rPr>
                <w:rFonts w:ascii="宋体" w:eastAsia="宋体" w:hAnsi="宋体" w:cs="Times New Roman"/>
                <w:sz w:val="19"/>
                <w:szCs w:val="19"/>
              </w:rPr>
              <w:t>119B</w:t>
            </w:r>
            <w:r>
              <w:rPr>
                <w:rFonts w:ascii="宋体" w:eastAsia="宋体" w:hAnsi="宋体" w:cs="Times New Roman" w:hint="eastAsia"/>
                <w:sz w:val="19"/>
                <w:szCs w:val="19"/>
              </w:rPr>
              <w:t>段说明</w:t>
            </w:r>
            <w:r>
              <w:rPr>
                <w:rFonts w:ascii="宋体" w:eastAsia="宋体" w:hAnsi="宋体" w:cs="Times New Roman"/>
                <w:sz w:val="19"/>
                <w:szCs w:val="19"/>
              </w:rPr>
              <w:t>了</w:t>
            </w:r>
            <w:r>
              <w:rPr>
                <w:rFonts w:ascii="宋体" w:eastAsia="宋体" w:hAnsi="宋体" w:cs="Times New Roman" w:hint="eastAsia"/>
                <w:sz w:val="19"/>
                <w:szCs w:val="19"/>
              </w:rPr>
              <w:t>合同</w:t>
            </w:r>
            <w:r>
              <w:rPr>
                <w:rFonts w:ascii="宋体" w:eastAsia="宋体" w:hAnsi="宋体" w:cs="Times New Roman"/>
                <w:sz w:val="19"/>
                <w:szCs w:val="19"/>
              </w:rPr>
              <w:t>可能提供投资回报服务</w:t>
            </w:r>
            <w:r>
              <w:rPr>
                <w:rFonts w:ascii="宋体" w:eastAsia="宋体" w:hAnsi="宋体" w:cs="Times New Roman" w:hint="eastAsia"/>
                <w:sz w:val="19"/>
                <w:szCs w:val="19"/>
              </w:rPr>
              <w:t>的</w:t>
            </w:r>
            <w:r>
              <w:rPr>
                <w:rFonts w:ascii="宋体" w:eastAsia="宋体" w:hAnsi="宋体" w:cs="Times New Roman"/>
                <w:sz w:val="19"/>
                <w:szCs w:val="19"/>
              </w:rPr>
              <w:t>条件</w:t>
            </w:r>
            <w:r>
              <w:rPr>
                <w:rFonts w:ascii="宋体" w:eastAsia="宋体" w:hAnsi="宋体" w:cs="Times New Roman" w:hint="eastAsia"/>
                <w:sz w:val="19"/>
                <w:szCs w:val="19"/>
              </w:rPr>
              <w:t>。</w:t>
            </w:r>
          </w:p>
          <w:p w:rsidR="00757677" w:rsidRDefault="007A0445">
            <w:pPr>
              <w:pStyle w:val="ab"/>
              <w:spacing w:before="120" w:after="120" w:line="240" w:lineRule="auto"/>
              <w:ind w:left="592"/>
              <w:contextualSpacing w:val="0"/>
              <w:jc w:val="both"/>
              <w:rPr>
                <w:rFonts w:ascii="宋体" w:eastAsia="宋体" w:hAnsi="宋体" w:cs="Times New Roman"/>
                <w:sz w:val="19"/>
                <w:szCs w:val="19"/>
              </w:rPr>
            </w:pPr>
            <w:r>
              <w:rPr>
                <w:rFonts w:ascii="宋体" w:eastAsia="宋体" w:hAnsi="宋体" w:cs="Times New Roman" w:hint="eastAsia"/>
                <w:sz w:val="19"/>
                <w:szCs w:val="19"/>
              </w:rPr>
              <w:t>您是否同意该提议的</w:t>
            </w:r>
            <w:r>
              <w:rPr>
                <w:rFonts w:ascii="宋体" w:eastAsia="宋体" w:hAnsi="宋体" w:cs="Times New Roman"/>
                <w:sz w:val="19"/>
                <w:szCs w:val="19"/>
              </w:rPr>
              <w:t>修订</w:t>
            </w:r>
            <w:r>
              <w:rPr>
                <w:rFonts w:ascii="宋体" w:eastAsia="宋体" w:hAnsi="宋体" w:cs="Times New Roman" w:hint="eastAsia"/>
                <w:sz w:val="19"/>
                <w:szCs w:val="19"/>
              </w:rPr>
              <w:t>？为什么？</w:t>
            </w:r>
          </w:p>
          <w:p w:rsidR="00757677" w:rsidRDefault="00757677">
            <w:pPr>
              <w:pStyle w:val="ab"/>
              <w:spacing w:before="120" w:after="120" w:line="240" w:lineRule="auto"/>
              <w:ind w:left="592"/>
              <w:contextualSpacing w:val="0"/>
              <w:jc w:val="both"/>
              <w:rPr>
                <w:rFonts w:ascii="宋体" w:eastAsia="宋体" w:hAnsi="宋体" w:cs="Times New Roman"/>
                <w:sz w:val="19"/>
                <w:szCs w:val="19"/>
              </w:rPr>
            </w:pPr>
          </w:p>
          <w:p w:rsidR="00757677" w:rsidRDefault="007A0445">
            <w:pPr>
              <w:pStyle w:val="ab"/>
              <w:numPr>
                <w:ilvl w:val="0"/>
                <w:numId w:val="6"/>
              </w:numPr>
              <w:spacing w:before="120" w:after="120" w:line="240" w:lineRule="auto"/>
              <w:ind w:left="592" w:hanging="574"/>
              <w:contextualSpacing w:val="0"/>
              <w:jc w:val="both"/>
              <w:rPr>
                <w:rFonts w:ascii="宋体" w:eastAsia="宋体" w:hAnsi="宋体" w:cs="Times New Roman"/>
                <w:sz w:val="19"/>
                <w:szCs w:val="19"/>
              </w:rPr>
            </w:pPr>
            <w:r>
              <w:rPr>
                <w:rFonts w:ascii="宋体" w:eastAsia="宋体" w:hAnsi="宋体" w:cs="Times New Roman" w:hint="eastAsia"/>
                <w:sz w:val="19"/>
                <w:szCs w:val="19"/>
              </w:rPr>
              <w:t>第</w:t>
            </w:r>
            <w:r>
              <w:rPr>
                <w:rFonts w:ascii="宋体" w:eastAsia="宋体" w:hAnsi="宋体" w:cs="Times New Roman"/>
                <w:sz w:val="19"/>
                <w:szCs w:val="19"/>
              </w:rPr>
              <w:t>45</w:t>
            </w:r>
            <w:r>
              <w:rPr>
                <w:rFonts w:ascii="宋体" w:eastAsia="宋体" w:hAnsi="宋体" w:cs="Times New Roman" w:hint="eastAsia"/>
                <w:sz w:val="19"/>
                <w:szCs w:val="19"/>
              </w:rPr>
              <w:t>段、附录二第</w:t>
            </w:r>
            <w:r>
              <w:rPr>
                <w:rFonts w:ascii="宋体" w:eastAsia="宋体" w:hAnsi="宋体" w:cs="Times New Roman"/>
                <w:sz w:val="19"/>
                <w:szCs w:val="19"/>
              </w:rPr>
              <w:t>119</w:t>
            </w:r>
            <w:r>
              <w:rPr>
                <w:rFonts w:ascii="宋体" w:eastAsia="宋体" w:hAnsi="宋体" w:cs="Times New Roman" w:hint="eastAsia"/>
                <w:sz w:val="19"/>
                <w:szCs w:val="19"/>
              </w:rPr>
              <w:t>段至第</w:t>
            </w:r>
            <w:r>
              <w:rPr>
                <w:rFonts w:ascii="宋体" w:eastAsia="宋体" w:hAnsi="宋体" w:cs="Times New Roman"/>
                <w:sz w:val="19"/>
                <w:szCs w:val="19"/>
              </w:rPr>
              <w:t>119A</w:t>
            </w:r>
            <w:r>
              <w:rPr>
                <w:rFonts w:ascii="宋体" w:eastAsia="宋体" w:hAnsi="宋体" w:cs="Times New Roman" w:hint="eastAsia"/>
                <w:sz w:val="19"/>
                <w:szCs w:val="19"/>
              </w:rPr>
              <w:t>段和附录一中的定义阐明</w:t>
            </w:r>
            <w:r>
              <w:rPr>
                <w:rFonts w:ascii="宋体" w:eastAsia="宋体" w:hAnsi="宋体" w:cs="Times New Roman"/>
                <w:sz w:val="19"/>
                <w:szCs w:val="19"/>
              </w:rPr>
              <w:t>了</w:t>
            </w:r>
            <w:r>
              <w:rPr>
                <w:rFonts w:ascii="宋体" w:eastAsia="宋体" w:hAnsi="宋体" w:cs="Times New Roman" w:hint="eastAsia"/>
                <w:sz w:val="19"/>
                <w:szCs w:val="19"/>
              </w:rPr>
              <w:t>主体应当通过考虑利益的数量和保险保障及投资相关服务的预期期限，以识别具有直接参与分红特征的保险合同中的保障责任单元。</w:t>
            </w:r>
          </w:p>
          <w:p w:rsidR="00757677" w:rsidRDefault="007A0445">
            <w:pPr>
              <w:pStyle w:val="ab"/>
              <w:spacing w:before="120" w:after="120" w:line="240" w:lineRule="auto"/>
              <w:ind w:left="592"/>
              <w:contextualSpacing w:val="0"/>
              <w:jc w:val="both"/>
              <w:rPr>
                <w:rFonts w:ascii="宋体" w:eastAsia="宋体" w:hAnsi="宋体" w:cs="Times New Roman"/>
                <w:sz w:val="19"/>
                <w:szCs w:val="19"/>
              </w:rPr>
            </w:pPr>
            <w:r>
              <w:rPr>
                <w:rFonts w:ascii="宋体" w:eastAsia="宋体" w:hAnsi="宋体" w:cs="Times New Roman" w:hint="eastAsia"/>
                <w:sz w:val="19"/>
                <w:szCs w:val="19"/>
              </w:rPr>
              <w:t>您是否同意该提议的</w:t>
            </w:r>
            <w:r>
              <w:rPr>
                <w:rFonts w:ascii="宋体" w:eastAsia="宋体" w:hAnsi="宋体" w:cs="Times New Roman"/>
                <w:sz w:val="19"/>
                <w:szCs w:val="19"/>
              </w:rPr>
              <w:t>修订</w:t>
            </w:r>
            <w:r>
              <w:rPr>
                <w:rFonts w:ascii="宋体" w:eastAsia="宋体" w:hAnsi="宋体" w:cs="Times New Roman" w:hint="eastAsia"/>
                <w:sz w:val="19"/>
                <w:szCs w:val="19"/>
              </w:rPr>
              <w:t>？为什么？</w:t>
            </w:r>
          </w:p>
          <w:p w:rsidR="00757677" w:rsidRDefault="00757677">
            <w:pPr>
              <w:pStyle w:val="ab"/>
              <w:spacing w:before="120" w:after="120" w:line="240" w:lineRule="auto"/>
              <w:ind w:left="592"/>
              <w:contextualSpacing w:val="0"/>
              <w:jc w:val="both"/>
              <w:rPr>
                <w:rFonts w:ascii="宋体" w:eastAsia="宋体" w:hAnsi="宋体" w:cs="Times New Roman"/>
                <w:sz w:val="19"/>
                <w:szCs w:val="19"/>
              </w:rPr>
            </w:pPr>
          </w:p>
          <w:p w:rsidR="00757677" w:rsidRDefault="007A0445">
            <w:pPr>
              <w:pStyle w:val="ab"/>
              <w:numPr>
                <w:ilvl w:val="0"/>
                <w:numId w:val="6"/>
              </w:numPr>
              <w:spacing w:before="120" w:after="120" w:line="240" w:lineRule="auto"/>
              <w:ind w:left="592" w:hanging="574"/>
              <w:contextualSpacing w:val="0"/>
              <w:jc w:val="both"/>
              <w:rPr>
                <w:rFonts w:ascii="宋体" w:eastAsia="宋体" w:hAnsi="宋体" w:cs="Times New Roman"/>
                <w:sz w:val="19"/>
                <w:szCs w:val="19"/>
              </w:rPr>
            </w:pPr>
            <w:r>
              <w:rPr>
                <w:rFonts w:ascii="宋体" w:eastAsia="宋体" w:hAnsi="宋体" w:cs="Times New Roman" w:hint="eastAsia"/>
                <w:sz w:val="19"/>
                <w:szCs w:val="19"/>
              </w:rPr>
              <w:t>第</w:t>
            </w:r>
            <w:r>
              <w:rPr>
                <w:rFonts w:ascii="宋体" w:eastAsia="宋体" w:hAnsi="宋体" w:cs="Times New Roman"/>
                <w:sz w:val="19"/>
                <w:szCs w:val="19"/>
              </w:rPr>
              <w:t>109</w:t>
            </w:r>
            <w:r>
              <w:rPr>
                <w:rFonts w:ascii="宋体" w:eastAsia="宋体" w:hAnsi="宋体" w:cs="Times New Roman" w:hint="eastAsia"/>
                <w:sz w:val="19"/>
                <w:szCs w:val="19"/>
              </w:rPr>
              <w:t>段提议主体披露有关其预计将报告期期末剩余的合同服务边际在损益表中确认时间的定量信息。第</w:t>
            </w:r>
            <w:r>
              <w:rPr>
                <w:rFonts w:ascii="宋体" w:eastAsia="宋体" w:hAnsi="宋体" w:cs="Times New Roman"/>
                <w:sz w:val="19"/>
                <w:szCs w:val="19"/>
              </w:rPr>
              <w:t>117(3)</w:t>
            </w:r>
            <w:r>
              <w:rPr>
                <w:rFonts w:ascii="宋体" w:eastAsia="宋体" w:hAnsi="宋体" w:cs="Times New Roman" w:hint="eastAsia"/>
                <w:sz w:val="19"/>
                <w:szCs w:val="19"/>
              </w:rPr>
              <w:t>⑤段提议主体披露确定保险保障与投资回报服务或投资相关服务所提供利益的相对权重的方法。</w:t>
            </w:r>
          </w:p>
          <w:p w:rsidR="00757677" w:rsidRDefault="007A0445">
            <w:pPr>
              <w:pStyle w:val="ab"/>
              <w:spacing w:before="120" w:after="120" w:line="240" w:lineRule="auto"/>
              <w:ind w:left="592"/>
              <w:contextualSpacing w:val="0"/>
              <w:jc w:val="both"/>
              <w:rPr>
                <w:rFonts w:ascii="宋体" w:eastAsia="宋体" w:hAnsi="宋体" w:cs="Times New Roman"/>
                <w:sz w:val="19"/>
                <w:szCs w:val="19"/>
              </w:rPr>
            </w:pPr>
            <w:r>
              <w:rPr>
                <w:rFonts w:ascii="宋体" w:eastAsia="宋体" w:hAnsi="宋体" w:cs="Times New Roman" w:hint="eastAsia"/>
                <w:sz w:val="19"/>
                <w:szCs w:val="19"/>
              </w:rPr>
              <w:t>您是否同意该提议的披露</w:t>
            </w:r>
            <w:r>
              <w:rPr>
                <w:rFonts w:ascii="宋体" w:eastAsia="宋体" w:hAnsi="宋体" w:cs="Times New Roman"/>
                <w:sz w:val="19"/>
                <w:szCs w:val="19"/>
              </w:rPr>
              <w:t>要求</w:t>
            </w:r>
            <w:r>
              <w:rPr>
                <w:rFonts w:ascii="宋体" w:eastAsia="宋体" w:hAnsi="宋体" w:cs="Times New Roman" w:hint="eastAsia"/>
                <w:sz w:val="19"/>
                <w:szCs w:val="19"/>
              </w:rPr>
              <w:t>？为什么？</w:t>
            </w:r>
          </w:p>
        </w:tc>
      </w:tr>
    </w:tbl>
    <w:p w:rsidR="00757677" w:rsidRDefault="00757677">
      <w:pPr>
        <w:spacing w:before="120" w:after="120"/>
        <w:rPr>
          <w:rFonts w:ascii="宋体" w:eastAsia="宋体" w:hAnsi="宋体"/>
          <w:sz w:val="19"/>
          <w:szCs w:val="19"/>
        </w:rPr>
      </w:pPr>
    </w:p>
    <w:tbl>
      <w:tblPr>
        <w:tblStyle w:val="aa"/>
        <w:tblW w:w="9016" w:type="dxa"/>
        <w:tblLayout w:type="fixed"/>
        <w:tblLook w:val="04A0"/>
      </w:tblPr>
      <w:tblGrid>
        <w:gridCol w:w="9016"/>
      </w:tblGrid>
      <w:tr w:rsidR="00757677">
        <w:tc>
          <w:tcPr>
            <w:tcW w:w="9016" w:type="dxa"/>
          </w:tcPr>
          <w:p w:rsidR="00757677" w:rsidRDefault="007A0445">
            <w:pPr>
              <w:spacing w:before="120" w:after="120"/>
              <w:rPr>
                <w:rFonts w:ascii="宋体" w:eastAsia="宋体" w:hAnsi="宋体" w:cs="Times New Roman"/>
                <w:b/>
                <w:sz w:val="19"/>
                <w:szCs w:val="19"/>
              </w:rPr>
            </w:pPr>
            <w:r>
              <w:rPr>
                <w:rFonts w:ascii="宋体" w:eastAsia="宋体" w:hAnsi="宋体" w:cs="Times New Roman" w:hint="eastAsia"/>
                <w:b/>
                <w:sz w:val="19"/>
                <w:szCs w:val="19"/>
              </w:rPr>
              <w:t>问题</w:t>
            </w:r>
            <w:r>
              <w:rPr>
                <w:rFonts w:ascii="宋体" w:eastAsia="宋体" w:hAnsi="宋体" w:cs="Times New Roman" w:hint="eastAsia"/>
                <w:b/>
                <w:sz w:val="19"/>
                <w:szCs w:val="19"/>
              </w:rPr>
              <w:t>4</w:t>
            </w:r>
            <w:r>
              <w:rPr>
                <w:rFonts w:ascii="宋体" w:eastAsia="宋体" w:hAnsi="宋体" w:cs="Times New Roman" w:hint="eastAsia"/>
                <w:b/>
                <w:sz w:val="19"/>
                <w:szCs w:val="19"/>
              </w:rPr>
              <w:t>——持有的再保险合同——标的保险合同的亏损摊回（第</w:t>
            </w:r>
            <w:r>
              <w:rPr>
                <w:rFonts w:ascii="宋体" w:eastAsia="宋体" w:hAnsi="宋体" w:cs="Times New Roman" w:hint="eastAsia"/>
                <w:b/>
                <w:sz w:val="19"/>
                <w:szCs w:val="19"/>
              </w:rPr>
              <w:t>62</w:t>
            </w:r>
            <w:r>
              <w:rPr>
                <w:rFonts w:ascii="宋体" w:eastAsia="宋体" w:hAnsi="宋体" w:cs="Times New Roman" w:hint="eastAsia"/>
                <w:b/>
                <w:sz w:val="19"/>
                <w:szCs w:val="19"/>
              </w:rPr>
              <w:t>段，第</w:t>
            </w:r>
            <w:r>
              <w:rPr>
                <w:rFonts w:ascii="宋体" w:eastAsia="宋体" w:hAnsi="宋体" w:cs="Times New Roman" w:hint="eastAsia"/>
                <w:b/>
                <w:sz w:val="19"/>
                <w:szCs w:val="19"/>
              </w:rPr>
              <w:t>66A</w:t>
            </w:r>
            <w:r>
              <w:rPr>
                <w:rFonts w:ascii="宋体" w:eastAsia="宋体" w:hAnsi="宋体" w:cs="Times New Roman" w:hint="eastAsia"/>
                <w:b/>
                <w:sz w:val="19"/>
                <w:szCs w:val="19"/>
              </w:rPr>
              <w:t>段至第</w:t>
            </w:r>
            <w:r>
              <w:rPr>
                <w:rFonts w:ascii="宋体" w:eastAsia="宋体" w:hAnsi="宋体" w:cs="Times New Roman" w:hint="eastAsia"/>
                <w:b/>
                <w:sz w:val="19"/>
                <w:szCs w:val="19"/>
              </w:rPr>
              <w:t>66B</w:t>
            </w:r>
            <w:r>
              <w:rPr>
                <w:rFonts w:ascii="宋体" w:eastAsia="宋体" w:hAnsi="宋体" w:cs="Times New Roman" w:hint="eastAsia"/>
                <w:b/>
                <w:sz w:val="19"/>
                <w:szCs w:val="19"/>
              </w:rPr>
              <w:t>段，附录</w:t>
            </w:r>
            <w:r>
              <w:rPr>
                <w:rFonts w:ascii="宋体" w:eastAsia="宋体" w:hAnsi="宋体" w:cs="Times New Roman" w:hint="eastAsia"/>
                <w:b/>
                <w:sz w:val="19"/>
                <w:szCs w:val="19"/>
              </w:rPr>
              <w:t>二第</w:t>
            </w:r>
            <w:r>
              <w:rPr>
                <w:rFonts w:ascii="宋体" w:eastAsia="宋体" w:hAnsi="宋体" w:cs="Times New Roman" w:hint="eastAsia"/>
                <w:b/>
                <w:sz w:val="19"/>
                <w:szCs w:val="19"/>
              </w:rPr>
              <w:t>119C</w:t>
            </w:r>
            <w:r>
              <w:rPr>
                <w:rFonts w:ascii="宋体" w:eastAsia="宋体" w:hAnsi="宋体" w:cs="Times New Roman" w:hint="eastAsia"/>
                <w:b/>
                <w:sz w:val="19"/>
                <w:szCs w:val="19"/>
              </w:rPr>
              <w:t>段至第</w:t>
            </w:r>
            <w:r>
              <w:rPr>
                <w:rFonts w:ascii="宋体" w:eastAsia="宋体" w:hAnsi="宋体" w:cs="Times New Roman" w:hint="eastAsia"/>
                <w:b/>
                <w:sz w:val="19"/>
                <w:szCs w:val="19"/>
              </w:rPr>
              <w:t>119F</w:t>
            </w:r>
            <w:r>
              <w:rPr>
                <w:rFonts w:ascii="宋体" w:eastAsia="宋体" w:hAnsi="宋体" w:cs="Times New Roman" w:hint="eastAsia"/>
                <w:b/>
                <w:sz w:val="19"/>
                <w:szCs w:val="19"/>
              </w:rPr>
              <w:t>段和结论基础第</w:t>
            </w:r>
            <w:r>
              <w:rPr>
                <w:rFonts w:ascii="宋体" w:eastAsia="宋体" w:hAnsi="宋体" w:cs="Times New Roman" w:hint="eastAsia"/>
                <w:b/>
                <w:sz w:val="19"/>
                <w:szCs w:val="19"/>
              </w:rPr>
              <w:t>67</w:t>
            </w:r>
            <w:r>
              <w:rPr>
                <w:rFonts w:ascii="宋体" w:eastAsia="宋体" w:hAnsi="宋体" w:cs="Times New Roman" w:hint="eastAsia"/>
                <w:b/>
                <w:sz w:val="19"/>
                <w:szCs w:val="19"/>
              </w:rPr>
              <w:t>段至第</w:t>
            </w:r>
            <w:r>
              <w:rPr>
                <w:rFonts w:ascii="宋体" w:eastAsia="宋体" w:hAnsi="宋体" w:cs="Times New Roman" w:hint="eastAsia"/>
                <w:b/>
                <w:sz w:val="19"/>
                <w:szCs w:val="19"/>
              </w:rPr>
              <w:t>90</w:t>
            </w:r>
            <w:r>
              <w:rPr>
                <w:rFonts w:ascii="宋体" w:eastAsia="宋体" w:hAnsi="宋体" w:cs="Times New Roman" w:hint="eastAsia"/>
                <w:b/>
                <w:sz w:val="19"/>
                <w:szCs w:val="19"/>
              </w:rPr>
              <w:t>段）</w:t>
            </w:r>
          </w:p>
        </w:tc>
      </w:tr>
      <w:tr w:rsidR="00757677">
        <w:tc>
          <w:tcPr>
            <w:tcW w:w="9016" w:type="dxa"/>
          </w:tcPr>
          <w:p w:rsidR="00757677" w:rsidRDefault="007A0445">
            <w:pPr>
              <w:spacing w:before="120" w:after="120"/>
              <w:rPr>
                <w:rFonts w:ascii="宋体" w:eastAsia="宋体" w:hAnsi="宋体" w:cs="Times New Roman"/>
                <w:sz w:val="19"/>
                <w:szCs w:val="19"/>
              </w:rPr>
            </w:pPr>
            <w:r>
              <w:rPr>
                <w:rFonts w:ascii="宋体" w:eastAsia="宋体" w:hAnsi="宋体" w:cs="Times New Roman" w:hint="eastAsia"/>
                <w:sz w:val="19"/>
                <w:szCs w:val="19"/>
              </w:rPr>
              <w:t>第</w:t>
            </w:r>
            <w:r>
              <w:rPr>
                <w:rFonts w:ascii="宋体" w:eastAsia="宋体" w:hAnsi="宋体" w:cs="Times New Roman"/>
                <w:sz w:val="19"/>
                <w:szCs w:val="19"/>
              </w:rPr>
              <w:t>66A</w:t>
            </w:r>
            <w:r>
              <w:rPr>
                <w:rFonts w:ascii="宋体" w:eastAsia="宋体" w:hAnsi="宋体" w:cs="Times New Roman" w:hint="eastAsia"/>
                <w:sz w:val="19"/>
                <w:szCs w:val="19"/>
              </w:rPr>
              <w:t>段提议，当主体初始确认亏损标的保险合同组或将亏损标的保险合同添加至该合同组而确认亏损时，主体调整提供成比例保障之持有的再保险合同组的合同服务边际，并因此确认收益。该调整的金额和由此确认的收益根据以下两项相乘确定：</w:t>
            </w:r>
          </w:p>
          <w:p w:rsidR="00757677" w:rsidRDefault="007A0445">
            <w:pPr>
              <w:pStyle w:val="ab"/>
              <w:numPr>
                <w:ilvl w:val="0"/>
                <w:numId w:val="7"/>
              </w:numPr>
              <w:spacing w:before="120" w:after="120" w:line="240" w:lineRule="auto"/>
              <w:ind w:left="606" w:hanging="574"/>
              <w:contextualSpacing w:val="0"/>
              <w:jc w:val="both"/>
              <w:rPr>
                <w:rFonts w:ascii="宋体" w:eastAsia="宋体" w:hAnsi="宋体" w:cs="Times New Roman"/>
                <w:sz w:val="19"/>
                <w:szCs w:val="19"/>
              </w:rPr>
            </w:pPr>
            <w:r>
              <w:rPr>
                <w:rFonts w:ascii="宋体" w:eastAsia="宋体" w:hAnsi="宋体" w:cs="Times New Roman" w:hint="eastAsia"/>
                <w:sz w:val="19"/>
                <w:szCs w:val="19"/>
              </w:rPr>
              <w:t>标的保险合同组确认的损失；及</w:t>
            </w:r>
          </w:p>
          <w:p w:rsidR="00757677" w:rsidRDefault="007A0445">
            <w:pPr>
              <w:pStyle w:val="ab"/>
              <w:numPr>
                <w:ilvl w:val="0"/>
                <w:numId w:val="7"/>
              </w:numPr>
              <w:spacing w:before="120" w:after="120" w:line="240" w:lineRule="auto"/>
              <w:ind w:left="606" w:hanging="574"/>
              <w:contextualSpacing w:val="0"/>
              <w:jc w:val="both"/>
              <w:rPr>
                <w:rFonts w:ascii="宋体" w:eastAsia="宋体" w:hAnsi="宋体" w:cs="Times New Roman"/>
                <w:sz w:val="19"/>
                <w:szCs w:val="19"/>
              </w:rPr>
            </w:pPr>
            <w:r>
              <w:rPr>
                <w:rFonts w:ascii="宋体" w:eastAsia="宋体" w:hAnsi="宋体" w:cs="Times New Roman" w:hint="eastAsia"/>
                <w:sz w:val="19"/>
                <w:szCs w:val="19"/>
              </w:rPr>
              <w:t>主体有权从持有的再保险合同组摊回该标的保险合同组赔付的固定比例</w:t>
            </w:r>
          </w:p>
          <w:p w:rsidR="00757677" w:rsidRDefault="007A0445">
            <w:pPr>
              <w:spacing w:before="120" w:after="120"/>
              <w:ind w:left="32"/>
              <w:rPr>
                <w:rFonts w:ascii="宋体" w:eastAsia="宋体" w:hAnsi="宋体" w:cs="Times New Roman"/>
                <w:sz w:val="19"/>
                <w:szCs w:val="19"/>
              </w:rPr>
            </w:pPr>
            <w:r>
              <w:rPr>
                <w:rFonts w:ascii="宋体" w:eastAsia="宋体" w:hAnsi="宋体" w:cs="Times New Roman" w:hint="eastAsia"/>
                <w:sz w:val="19"/>
                <w:szCs w:val="19"/>
              </w:rPr>
              <w:t>您是否同意该提议的</w:t>
            </w:r>
            <w:r>
              <w:rPr>
                <w:rFonts w:ascii="宋体" w:eastAsia="宋体" w:hAnsi="宋体" w:cs="Times New Roman"/>
                <w:sz w:val="19"/>
                <w:szCs w:val="19"/>
              </w:rPr>
              <w:t>修订</w:t>
            </w:r>
            <w:r>
              <w:rPr>
                <w:rFonts w:ascii="宋体" w:eastAsia="宋体" w:hAnsi="宋体" w:cs="Times New Roman" w:hint="eastAsia"/>
                <w:sz w:val="19"/>
                <w:szCs w:val="19"/>
              </w:rPr>
              <w:t>？为什么？</w:t>
            </w:r>
          </w:p>
        </w:tc>
      </w:tr>
    </w:tbl>
    <w:p w:rsidR="00757677" w:rsidRDefault="00757677">
      <w:pPr>
        <w:spacing w:before="120" w:after="120"/>
        <w:rPr>
          <w:rFonts w:ascii="宋体" w:eastAsia="宋体" w:hAnsi="宋体"/>
          <w:sz w:val="19"/>
          <w:szCs w:val="19"/>
        </w:rPr>
      </w:pPr>
    </w:p>
    <w:tbl>
      <w:tblPr>
        <w:tblStyle w:val="aa"/>
        <w:tblW w:w="9016" w:type="dxa"/>
        <w:tblLayout w:type="fixed"/>
        <w:tblLook w:val="04A0"/>
      </w:tblPr>
      <w:tblGrid>
        <w:gridCol w:w="9016"/>
      </w:tblGrid>
      <w:tr w:rsidR="00757677">
        <w:tc>
          <w:tcPr>
            <w:tcW w:w="9016" w:type="dxa"/>
          </w:tcPr>
          <w:p w:rsidR="00757677" w:rsidRDefault="007A0445">
            <w:pPr>
              <w:spacing w:before="120" w:after="120"/>
              <w:rPr>
                <w:rFonts w:ascii="宋体" w:eastAsia="宋体" w:hAnsi="宋体" w:cs="Times New Roman"/>
                <w:b/>
                <w:sz w:val="19"/>
                <w:szCs w:val="19"/>
              </w:rPr>
            </w:pPr>
            <w:r>
              <w:rPr>
                <w:rFonts w:ascii="宋体" w:eastAsia="宋体" w:hAnsi="宋体" w:cs="Times New Roman" w:hint="eastAsia"/>
                <w:b/>
                <w:sz w:val="19"/>
                <w:szCs w:val="19"/>
              </w:rPr>
              <w:t>问题</w:t>
            </w:r>
            <w:r>
              <w:rPr>
                <w:rFonts w:ascii="宋体" w:eastAsia="宋体" w:hAnsi="宋体" w:cs="Times New Roman" w:hint="eastAsia"/>
                <w:b/>
                <w:sz w:val="19"/>
                <w:szCs w:val="19"/>
              </w:rPr>
              <w:t>5</w:t>
            </w:r>
            <w:r>
              <w:rPr>
                <w:rFonts w:ascii="宋体" w:eastAsia="宋体" w:hAnsi="宋体" w:cs="Times New Roman" w:hint="eastAsia"/>
                <w:b/>
                <w:sz w:val="19"/>
                <w:szCs w:val="19"/>
              </w:rPr>
              <w:t>——在财务状况表中的列报（第</w:t>
            </w:r>
            <w:r>
              <w:rPr>
                <w:rFonts w:ascii="宋体" w:eastAsia="宋体" w:hAnsi="宋体" w:cs="Times New Roman" w:hint="eastAsia"/>
                <w:b/>
                <w:sz w:val="19"/>
                <w:szCs w:val="19"/>
              </w:rPr>
              <w:t>78</w:t>
            </w:r>
            <w:r>
              <w:rPr>
                <w:rFonts w:ascii="宋体" w:eastAsia="宋体" w:hAnsi="宋体" w:cs="Times New Roman" w:hint="eastAsia"/>
                <w:b/>
                <w:sz w:val="19"/>
                <w:szCs w:val="19"/>
              </w:rPr>
              <w:t>段至第</w:t>
            </w:r>
            <w:r>
              <w:rPr>
                <w:rFonts w:ascii="宋体" w:eastAsia="宋体" w:hAnsi="宋体" w:cs="Times New Roman" w:hint="eastAsia"/>
                <w:b/>
                <w:sz w:val="19"/>
                <w:szCs w:val="19"/>
              </w:rPr>
              <w:t>79</w:t>
            </w:r>
            <w:r>
              <w:rPr>
                <w:rFonts w:ascii="宋体" w:eastAsia="宋体" w:hAnsi="宋体" w:cs="Times New Roman" w:hint="eastAsia"/>
                <w:b/>
                <w:sz w:val="19"/>
                <w:szCs w:val="19"/>
              </w:rPr>
              <w:t>段，第</w:t>
            </w:r>
            <w:r>
              <w:rPr>
                <w:rFonts w:ascii="宋体" w:eastAsia="宋体" w:hAnsi="宋体" w:cs="Times New Roman" w:hint="eastAsia"/>
                <w:b/>
                <w:sz w:val="19"/>
                <w:szCs w:val="19"/>
              </w:rPr>
              <w:t>99</w:t>
            </w:r>
            <w:r>
              <w:rPr>
                <w:rFonts w:ascii="宋体" w:eastAsia="宋体" w:hAnsi="宋体" w:cs="Times New Roman" w:hint="eastAsia"/>
                <w:b/>
                <w:sz w:val="19"/>
                <w:szCs w:val="19"/>
              </w:rPr>
              <w:t>段，第</w:t>
            </w:r>
            <w:r>
              <w:rPr>
                <w:rFonts w:ascii="宋体" w:eastAsia="宋体" w:hAnsi="宋体" w:cs="Times New Roman" w:hint="eastAsia"/>
                <w:b/>
                <w:sz w:val="19"/>
                <w:szCs w:val="19"/>
              </w:rPr>
              <w:t>132</w:t>
            </w:r>
            <w:r>
              <w:rPr>
                <w:rFonts w:ascii="宋体" w:eastAsia="宋体" w:hAnsi="宋体" w:cs="Times New Roman" w:hint="eastAsia"/>
                <w:b/>
                <w:sz w:val="19"/>
                <w:szCs w:val="19"/>
              </w:rPr>
              <w:t>段和结论基础第</w:t>
            </w:r>
            <w:r>
              <w:rPr>
                <w:rFonts w:ascii="宋体" w:eastAsia="宋体" w:hAnsi="宋体" w:cs="Times New Roman" w:hint="eastAsia"/>
                <w:b/>
                <w:sz w:val="19"/>
                <w:szCs w:val="19"/>
              </w:rPr>
              <w:t>91</w:t>
            </w:r>
            <w:r>
              <w:rPr>
                <w:rFonts w:ascii="宋体" w:eastAsia="宋体" w:hAnsi="宋体" w:cs="Times New Roman" w:hint="eastAsia"/>
                <w:b/>
                <w:sz w:val="19"/>
                <w:szCs w:val="19"/>
              </w:rPr>
              <w:t>段至第</w:t>
            </w:r>
            <w:r>
              <w:rPr>
                <w:rFonts w:ascii="宋体" w:eastAsia="宋体" w:hAnsi="宋体" w:cs="Times New Roman" w:hint="eastAsia"/>
                <w:b/>
                <w:sz w:val="19"/>
                <w:szCs w:val="19"/>
              </w:rPr>
              <w:t>100</w:t>
            </w:r>
            <w:r>
              <w:rPr>
                <w:rFonts w:ascii="宋体" w:eastAsia="宋体" w:hAnsi="宋体" w:cs="Times New Roman" w:hint="eastAsia"/>
                <w:b/>
                <w:sz w:val="19"/>
                <w:szCs w:val="19"/>
              </w:rPr>
              <w:t>段）</w:t>
            </w:r>
          </w:p>
        </w:tc>
      </w:tr>
      <w:tr w:rsidR="00757677">
        <w:tc>
          <w:tcPr>
            <w:tcW w:w="9016" w:type="dxa"/>
          </w:tcPr>
          <w:p w:rsidR="00757677" w:rsidRDefault="007A0445">
            <w:pPr>
              <w:spacing w:before="120" w:after="120"/>
              <w:rPr>
                <w:rFonts w:ascii="宋体" w:eastAsia="宋体" w:hAnsi="宋体" w:cs="Times New Roman"/>
                <w:sz w:val="19"/>
                <w:szCs w:val="19"/>
              </w:rPr>
            </w:pPr>
            <w:r>
              <w:rPr>
                <w:rFonts w:ascii="宋体" w:eastAsia="宋体" w:hAnsi="宋体" w:cs="Times New Roman" w:hint="eastAsia"/>
                <w:sz w:val="19"/>
                <w:szCs w:val="19"/>
              </w:rPr>
              <w:t>对第</w:t>
            </w:r>
            <w:r>
              <w:rPr>
                <w:rFonts w:ascii="宋体" w:eastAsia="宋体" w:hAnsi="宋体" w:cs="Times New Roman"/>
                <w:sz w:val="19"/>
                <w:szCs w:val="19"/>
              </w:rPr>
              <w:t>78</w:t>
            </w:r>
            <w:r>
              <w:rPr>
                <w:rFonts w:ascii="宋体" w:eastAsia="宋体" w:hAnsi="宋体" w:cs="Times New Roman" w:hint="eastAsia"/>
                <w:sz w:val="19"/>
                <w:szCs w:val="19"/>
              </w:rPr>
              <w:t>段提议的修订将要求主体在财务状况表中分别列报形成资产的和形成负债的签发的保险合同组合之账面金额。根据现行的要求，主体将列报形成资产的和形成负债的签发</w:t>
            </w:r>
            <w:r>
              <w:rPr>
                <w:rFonts w:ascii="宋体" w:eastAsia="宋体" w:hAnsi="宋体" w:cs="Times New Roman"/>
                <w:sz w:val="19"/>
                <w:szCs w:val="19"/>
              </w:rPr>
              <w:t>的</w:t>
            </w:r>
            <w:r>
              <w:rPr>
                <w:rFonts w:ascii="宋体" w:eastAsia="宋体" w:hAnsi="宋体" w:cs="Times New Roman" w:hint="eastAsia"/>
                <w:sz w:val="19"/>
                <w:szCs w:val="19"/>
              </w:rPr>
              <w:t>保险合同组之账面金额。该修订提议也将适用于形成资产的和形成负债的持有的再保险合同组合。</w:t>
            </w:r>
          </w:p>
          <w:p w:rsidR="00757677" w:rsidRDefault="007A0445">
            <w:pPr>
              <w:spacing w:before="120" w:after="120"/>
              <w:rPr>
                <w:rFonts w:ascii="宋体" w:eastAsia="宋体" w:hAnsi="宋体" w:cs="Times New Roman"/>
                <w:sz w:val="19"/>
                <w:szCs w:val="19"/>
              </w:rPr>
            </w:pPr>
            <w:r>
              <w:rPr>
                <w:rFonts w:ascii="宋体" w:eastAsia="宋体" w:hAnsi="宋体" w:cs="Times New Roman" w:hint="eastAsia"/>
                <w:sz w:val="19"/>
                <w:szCs w:val="19"/>
              </w:rPr>
              <w:t>您是否同意该提议的</w:t>
            </w:r>
            <w:r>
              <w:rPr>
                <w:rFonts w:ascii="宋体" w:eastAsia="宋体" w:hAnsi="宋体" w:cs="Times New Roman"/>
                <w:sz w:val="19"/>
                <w:szCs w:val="19"/>
              </w:rPr>
              <w:t>修订</w:t>
            </w:r>
            <w:r>
              <w:rPr>
                <w:rFonts w:ascii="宋体" w:eastAsia="宋体" w:hAnsi="宋体" w:cs="Times New Roman" w:hint="eastAsia"/>
                <w:sz w:val="19"/>
                <w:szCs w:val="19"/>
              </w:rPr>
              <w:t>？为什么？</w:t>
            </w:r>
          </w:p>
        </w:tc>
      </w:tr>
    </w:tbl>
    <w:p w:rsidR="00757677" w:rsidRDefault="00757677">
      <w:pPr>
        <w:spacing w:before="120" w:after="120"/>
        <w:rPr>
          <w:rFonts w:ascii="宋体" w:eastAsia="宋体" w:hAnsi="宋体"/>
          <w:sz w:val="19"/>
          <w:szCs w:val="19"/>
        </w:rPr>
      </w:pPr>
    </w:p>
    <w:tbl>
      <w:tblPr>
        <w:tblStyle w:val="aa"/>
        <w:tblW w:w="9016" w:type="dxa"/>
        <w:tblLayout w:type="fixed"/>
        <w:tblLook w:val="04A0"/>
      </w:tblPr>
      <w:tblGrid>
        <w:gridCol w:w="9016"/>
      </w:tblGrid>
      <w:tr w:rsidR="00757677">
        <w:tc>
          <w:tcPr>
            <w:tcW w:w="9016" w:type="dxa"/>
          </w:tcPr>
          <w:p w:rsidR="00757677" w:rsidRDefault="007A0445">
            <w:pPr>
              <w:spacing w:before="120" w:after="120"/>
              <w:rPr>
                <w:rFonts w:ascii="宋体" w:eastAsia="宋体" w:hAnsi="宋体" w:cs="Times New Roman"/>
                <w:b/>
                <w:sz w:val="19"/>
                <w:szCs w:val="19"/>
              </w:rPr>
            </w:pPr>
            <w:r>
              <w:rPr>
                <w:rFonts w:ascii="宋体" w:eastAsia="宋体" w:hAnsi="宋体" w:cs="Times New Roman" w:hint="eastAsia"/>
                <w:b/>
                <w:sz w:val="19"/>
                <w:szCs w:val="19"/>
              </w:rPr>
              <w:t>问题</w:t>
            </w:r>
            <w:r>
              <w:rPr>
                <w:rFonts w:ascii="宋体" w:eastAsia="宋体" w:hAnsi="宋体" w:cs="Times New Roman" w:hint="eastAsia"/>
                <w:b/>
                <w:sz w:val="19"/>
                <w:szCs w:val="19"/>
              </w:rPr>
              <w:t>6</w:t>
            </w:r>
            <w:r>
              <w:rPr>
                <w:rFonts w:ascii="宋体" w:eastAsia="宋体" w:hAnsi="宋体" w:cs="Times New Roman" w:hint="eastAsia"/>
                <w:b/>
                <w:sz w:val="19"/>
                <w:szCs w:val="19"/>
              </w:rPr>
              <w:t>——风险缓释选择权的适用性（附录二第</w:t>
            </w:r>
            <w:r>
              <w:rPr>
                <w:rFonts w:ascii="宋体" w:eastAsia="宋体" w:hAnsi="宋体" w:cs="Times New Roman" w:hint="eastAsia"/>
                <w:b/>
                <w:sz w:val="19"/>
                <w:szCs w:val="19"/>
              </w:rPr>
              <w:t>116</w:t>
            </w:r>
            <w:r>
              <w:rPr>
                <w:rFonts w:ascii="宋体" w:eastAsia="宋体" w:hAnsi="宋体" w:cs="Times New Roman" w:hint="eastAsia"/>
                <w:b/>
                <w:sz w:val="19"/>
                <w:szCs w:val="19"/>
              </w:rPr>
              <w:t>段和结论基础第</w:t>
            </w:r>
            <w:r>
              <w:rPr>
                <w:rFonts w:ascii="宋体" w:eastAsia="宋体" w:hAnsi="宋体" w:cs="Times New Roman" w:hint="eastAsia"/>
                <w:b/>
                <w:sz w:val="19"/>
                <w:szCs w:val="19"/>
              </w:rPr>
              <w:t>101</w:t>
            </w:r>
            <w:r>
              <w:rPr>
                <w:rFonts w:ascii="宋体" w:eastAsia="宋体" w:hAnsi="宋体" w:cs="Times New Roman" w:hint="eastAsia"/>
                <w:b/>
                <w:sz w:val="19"/>
                <w:szCs w:val="19"/>
              </w:rPr>
              <w:t>段至第</w:t>
            </w:r>
            <w:r>
              <w:rPr>
                <w:rFonts w:ascii="宋体" w:eastAsia="宋体" w:hAnsi="宋体" w:cs="Times New Roman" w:hint="eastAsia"/>
                <w:b/>
                <w:sz w:val="19"/>
                <w:szCs w:val="19"/>
              </w:rPr>
              <w:t>109</w:t>
            </w:r>
            <w:r>
              <w:rPr>
                <w:rFonts w:ascii="宋体" w:eastAsia="宋体" w:hAnsi="宋体" w:cs="Times New Roman" w:hint="eastAsia"/>
                <w:b/>
                <w:sz w:val="19"/>
                <w:szCs w:val="19"/>
              </w:rPr>
              <w:t>段）</w:t>
            </w:r>
          </w:p>
        </w:tc>
      </w:tr>
      <w:tr w:rsidR="00757677" w:rsidTr="00664533">
        <w:trPr>
          <w:trHeight w:val="1144"/>
        </w:trPr>
        <w:tc>
          <w:tcPr>
            <w:tcW w:w="9016" w:type="dxa"/>
          </w:tcPr>
          <w:p w:rsidR="00757677" w:rsidRDefault="007A0445">
            <w:pPr>
              <w:spacing w:before="120" w:after="120"/>
              <w:rPr>
                <w:rFonts w:ascii="宋体" w:eastAsia="宋体" w:hAnsi="宋体" w:cs="Times New Roman"/>
                <w:sz w:val="19"/>
                <w:szCs w:val="19"/>
              </w:rPr>
            </w:pPr>
            <w:r>
              <w:rPr>
                <w:rFonts w:ascii="宋体" w:eastAsia="宋体" w:hAnsi="宋体" w:cs="Times New Roman" w:hint="eastAsia"/>
                <w:sz w:val="19"/>
                <w:szCs w:val="19"/>
              </w:rPr>
              <w:t>针对附录二第</w:t>
            </w:r>
            <w:r>
              <w:rPr>
                <w:rFonts w:ascii="宋体" w:eastAsia="宋体" w:hAnsi="宋体" w:cs="Times New Roman"/>
                <w:sz w:val="19"/>
                <w:szCs w:val="19"/>
              </w:rPr>
              <w:t>116</w:t>
            </w:r>
            <w:r>
              <w:rPr>
                <w:rFonts w:ascii="宋体" w:eastAsia="宋体" w:hAnsi="宋体" w:cs="Times New Roman" w:hint="eastAsia"/>
                <w:sz w:val="19"/>
                <w:szCs w:val="19"/>
              </w:rPr>
              <w:t>段提议的修订，将主体（使用衍生工具以缓释由具有直接参与分红特征的保险合同所产生的金融风险时）可使</w:t>
            </w:r>
            <w:r>
              <w:rPr>
                <w:rFonts w:ascii="宋体" w:eastAsia="宋体" w:hAnsi="宋体" w:cs="Times New Roman"/>
                <w:sz w:val="19"/>
                <w:szCs w:val="19"/>
              </w:rPr>
              <w:t>用</w:t>
            </w:r>
            <w:r>
              <w:rPr>
                <w:rFonts w:ascii="宋体" w:eastAsia="宋体" w:hAnsi="宋体" w:cs="Times New Roman" w:hint="eastAsia"/>
                <w:sz w:val="19"/>
                <w:szCs w:val="19"/>
              </w:rPr>
              <w:t>的风险缓释选择权的适用</w:t>
            </w:r>
            <w:r>
              <w:rPr>
                <w:rFonts w:ascii="宋体" w:eastAsia="宋体" w:hAnsi="宋体" w:cs="Times New Roman"/>
                <w:sz w:val="19"/>
                <w:szCs w:val="19"/>
              </w:rPr>
              <w:t>范围</w:t>
            </w:r>
            <w:r>
              <w:rPr>
                <w:rFonts w:ascii="宋体" w:eastAsia="宋体" w:hAnsi="宋体" w:cs="Times New Roman" w:hint="eastAsia"/>
                <w:sz w:val="19"/>
                <w:szCs w:val="19"/>
              </w:rPr>
              <w:t>进行扩展。该选择权将适用于主体使用持有的再保险合同以缓释由具有直接参与分红特征的保险合同所产生的金融风险的</w:t>
            </w:r>
            <w:r>
              <w:rPr>
                <w:rFonts w:ascii="宋体" w:eastAsia="宋体" w:hAnsi="宋体" w:cs="Times New Roman"/>
                <w:sz w:val="19"/>
                <w:szCs w:val="19"/>
              </w:rPr>
              <w:t>情况</w:t>
            </w:r>
            <w:r>
              <w:rPr>
                <w:rFonts w:ascii="宋体" w:eastAsia="宋体" w:hAnsi="宋体" w:cs="Times New Roman" w:hint="eastAsia"/>
                <w:sz w:val="19"/>
                <w:szCs w:val="19"/>
              </w:rPr>
              <w:t>。</w:t>
            </w:r>
          </w:p>
          <w:p w:rsidR="00757677" w:rsidRDefault="007A0445">
            <w:pPr>
              <w:spacing w:before="120" w:after="120"/>
              <w:rPr>
                <w:rFonts w:ascii="宋体" w:eastAsia="宋体" w:hAnsi="宋体" w:cs="Times New Roman"/>
                <w:sz w:val="19"/>
                <w:szCs w:val="19"/>
              </w:rPr>
            </w:pPr>
            <w:r>
              <w:rPr>
                <w:rFonts w:ascii="宋体" w:eastAsia="宋体" w:hAnsi="宋体" w:cs="Times New Roman" w:hint="eastAsia"/>
                <w:sz w:val="19"/>
                <w:szCs w:val="19"/>
              </w:rPr>
              <w:t>您是否同意该提议的</w:t>
            </w:r>
            <w:r>
              <w:rPr>
                <w:rFonts w:ascii="宋体" w:eastAsia="宋体" w:hAnsi="宋体" w:cs="Times New Roman"/>
                <w:sz w:val="19"/>
                <w:szCs w:val="19"/>
              </w:rPr>
              <w:t>修订</w:t>
            </w:r>
            <w:r>
              <w:rPr>
                <w:rFonts w:ascii="宋体" w:eastAsia="宋体" w:hAnsi="宋体" w:cs="Times New Roman" w:hint="eastAsia"/>
                <w:sz w:val="19"/>
                <w:szCs w:val="19"/>
              </w:rPr>
              <w:t>？为什么？</w:t>
            </w:r>
          </w:p>
        </w:tc>
      </w:tr>
    </w:tbl>
    <w:p w:rsidR="00757677" w:rsidRDefault="00757677">
      <w:pPr>
        <w:spacing w:before="120" w:after="120"/>
        <w:rPr>
          <w:rFonts w:ascii="宋体" w:eastAsia="宋体" w:hAnsi="宋体"/>
          <w:sz w:val="19"/>
          <w:szCs w:val="19"/>
        </w:rPr>
      </w:pPr>
    </w:p>
    <w:tbl>
      <w:tblPr>
        <w:tblStyle w:val="aa"/>
        <w:tblW w:w="9016" w:type="dxa"/>
        <w:tblLayout w:type="fixed"/>
        <w:tblLook w:val="04A0"/>
      </w:tblPr>
      <w:tblGrid>
        <w:gridCol w:w="9016"/>
      </w:tblGrid>
      <w:tr w:rsidR="00757677">
        <w:tc>
          <w:tcPr>
            <w:tcW w:w="9016" w:type="dxa"/>
          </w:tcPr>
          <w:p w:rsidR="00757677" w:rsidRDefault="007A0445">
            <w:pPr>
              <w:spacing w:before="120" w:after="120"/>
              <w:rPr>
                <w:rFonts w:ascii="宋体" w:eastAsia="宋体" w:hAnsi="宋体" w:cs="Times New Roman"/>
                <w:b/>
                <w:sz w:val="19"/>
                <w:szCs w:val="19"/>
              </w:rPr>
            </w:pPr>
            <w:r>
              <w:rPr>
                <w:rFonts w:ascii="宋体" w:eastAsia="宋体" w:hAnsi="宋体" w:cs="Times New Roman" w:hint="eastAsia"/>
                <w:b/>
                <w:sz w:val="19"/>
                <w:szCs w:val="19"/>
              </w:rPr>
              <w:t>问题</w:t>
            </w:r>
            <w:r>
              <w:rPr>
                <w:rFonts w:ascii="宋体" w:eastAsia="宋体" w:hAnsi="宋体" w:cs="Times New Roman" w:hint="eastAsia"/>
                <w:b/>
                <w:sz w:val="19"/>
                <w:szCs w:val="19"/>
              </w:rPr>
              <w:t>7</w:t>
            </w:r>
            <w:r>
              <w:rPr>
                <w:rFonts w:ascii="宋体" w:eastAsia="宋体" w:hAnsi="宋体" w:cs="Times New Roman" w:hint="eastAsia"/>
                <w:b/>
                <w:sz w:val="19"/>
                <w:szCs w:val="19"/>
              </w:rPr>
              <w:t>——《国际财务报告准则第</w:t>
            </w:r>
            <w:r>
              <w:rPr>
                <w:rFonts w:ascii="宋体" w:eastAsia="宋体" w:hAnsi="宋体" w:cs="Times New Roman" w:hint="eastAsia"/>
                <w:b/>
                <w:sz w:val="19"/>
                <w:szCs w:val="19"/>
              </w:rPr>
              <w:t>17</w:t>
            </w:r>
            <w:r>
              <w:rPr>
                <w:rFonts w:ascii="宋体" w:eastAsia="宋体" w:hAnsi="宋体" w:cs="Times New Roman" w:hint="eastAsia"/>
                <w:b/>
                <w:sz w:val="19"/>
                <w:szCs w:val="19"/>
              </w:rPr>
              <w:t>号》的生效日期和《国际财务报告准则第</w:t>
            </w:r>
            <w:r>
              <w:rPr>
                <w:rFonts w:ascii="宋体" w:eastAsia="宋体" w:hAnsi="宋体" w:cs="Times New Roman" w:hint="eastAsia"/>
                <w:b/>
                <w:sz w:val="19"/>
                <w:szCs w:val="19"/>
              </w:rPr>
              <w:t>4</w:t>
            </w:r>
            <w:r>
              <w:rPr>
                <w:rFonts w:ascii="宋体" w:eastAsia="宋体" w:hAnsi="宋体" w:cs="Times New Roman" w:hint="eastAsia"/>
                <w:b/>
                <w:sz w:val="19"/>
                <w:szCs w:val="19"/>
              </w:rPr>
              <w:t>号》中对《国际财务报告准则第</w:t>
            </w:r>
            <w:r>
              <w:rPr>
                <w:rFonts w:ascii="宋体" w:eastAsia="宋体" w:hAnsi="宋体" w:cs="Times New Roman" w:hint="eastAsia"/>
                <w:b/>
                <w:sz w:val="19"/>
                <w:szCs w:val="19"/>
              </w:rPr>
              <w:t>9</w:t>
            </w:r>
            <w:r>
              <w:rPr>
                <w:rFonts w:ascii="宋体" w:eastAsia="宋体" w:hAnsi="宋体" w:cs="Times New Roman" w:hint="eastAsia"/>
                <w:b/>
                <w:sz w:val="19"/>
                <w:szCs w:val="19"/>
              </w:rPr>
              <w:t>号》的临时豁免（附录三第</w:t>
            </w:r>
            <w:r>
              <w:rPr>
                <w:rFonts w:ascii="宋体" w:eastAsia="宋体" w:hAnsi="宋体" w:cs="Times New Roman" w:hint="eastAsia"/>
                <w:b/>
                <w:sz w:val="19"/>
                <w:szCs w:val="19"/>
              </w:rPr>
              <w:t>1</w:t>
            </w:r>
            <w:r>
              <w:rPr>
                <w:rFonts w:ascii="宋体" w:eastAsia="宋体" w:hAnsi="宋体" w:cs="Times New Roman" w:hint="eastAsia"/>
                <w:b/>
                <w:sz w:val="19"/>
                <w:szCs w:val="19"/>
              </w:rPr>
              <w:t>段，</w:t>
            </w:r>
            <w:r>
              <w:rPr>
                <w:rFonts w:ascii="宋体" w:eastAsia="宋体" w:hAnsi="宋体" w:cs="Times New Roman" w:hint="eastAsia"/>
                <w:b/>
                <w:sz w:val="19"/>
                <w:szCs w:val="19"/>
              </w:rPr>
              <w:t>[</w:t>
            </w:r>
            <w:r>
              <w:rPr>
                <w:rFonts w:ascii="宋体" w:eastAsia="宋体" w:hAnsi="宋体" w:cs="Times New Roman" w:hint="eastAsia"/>
                <w:b/>
                <w:sz w:val="19"/>
                <w:szCs w:val="19"/>
              </w:rPr>
              <w:t>草案</w:t>
            </w:r>
            <w:r>
              <w:rPr>
                <w:rFonts w:ascii="宋体" w:eastAsia="宋体" w:hAnsi="宋体" w:cs="Times New Roman" w:hint="eastAsia"/>
                <w:b/>
                <w:sz w:val="19"/>
                <w:szCs w:val="19"/>
              </w:rPr>
              <w:t>]</w:t>
            </w:r>
            <w:r>
              <w:rPr>
                <w:rFonts w:ascii="宋体" w:eastAsia="宋体" w:hAnsi="宋体" w:cs="Times New Roman" w:hint="eastAsia"/>
                <w:b/>
                <w:sz w:val="19"/>
                <w:szCs w:val="19"/>
              </w:rPr>
              <w:t>《国际财务报告准则第</w:t>
            </w:r>
            <w:r>
              <w:rPr>
                <w:rFonts w:ascii="宋体" w:eastAsia="宋体" w:hAnsi="宋体" w:cs="Times New Roman" w:hint="eastAsia"/>
                <w:b/>
                <w:sz w:val="19"/>
                <w:szCs w:val="19"/>
              </w:rPr>
              <w:t>4</w:t>
            </w:r>
            <w:r>
              <w:rPr>
                <w:rFonts w:ascii="宋体" w:eastAsia="宋体" w:hAnsi="宋体" w:cs="Times New Roman" w:hint="eastAsia"/>
                <w:b/>
                <w:sz w:val="19"/>
                <w:szCs w:val="19"/>
              </w:rPr>
              <w:t>号》（修订）和结论基础第</w:t>
            </w:r>
            <w:r>
              <w:rPr>
                <w:rFonts w:ascii="宋体" w:eastAsia="宋体" w:hAnsi="宋体" w:cs="Times New Roman" w:hint="eastAsia"/>
                <w:b/>
                <w:sz w:val="19"/>
                <w:szCs w:val="19"/>
              </w:rPr>
              <w:t>110</w:t>
            </w:r>
            <w:r>
              <w:rPr>
                <w:rFonts w:ascii="宋体" w:eastAsia="宋体" w:hAnsi="宋体" w:cs="Times New Roman" w:hint="eastAsia"/>
                <w:b/>
                <w:sz w:val="19"/>
                <w:szCs w:val="19"/>
              </w:rPr>
              <w:t>段至第</w:t>
            </w:r>
            <w:r>
              <w:rPr>
                <w:rFonts w:ascii="宋体" w:eastAsia="宋体" w:hAnsi="宋体" w:cs="Times New Roman" w:hint="eastAsia"/>
                <w:b/>
                <w:sz w:val="19"/>
                <w:szCs w:val="19"/>
              </w:rPr>
              <w:t>118</w:t>
            </w:r>
            <w:r>
              <w:rPr>
                <w:rFonts w:ascii="宋体" w:eastAsia="宋体" w:hAnsi="宋体" w:cs="Times New Roman" w:hint="eastAsia"/>
                <w:b/>
                <w:sz w:val="19"/>
                <w:szCs w:val="19"/>
              </w:rPr>
              <w:t>段）</w:t>
            </w:r>
          </w:p>
        </w:tc>
      </w:tr>
      <w:tr w:rsidR="00757677">
        <w:tc>
          <w:tcPr>
            <w:tcW w:w="9016" w:type="dxa"/>
          </w:tcPr>
          <w:p w:rsidR="00757677" w:rsidRDefault="007A0445">
            <w:pPr>
              <w:spacing w:before="120" w:after="120"/>
              <w:rPr>
                <w:rFonts w:ascii="宋体" w:eastAsia="宋体" w:hAnsi="宋体" w:cs="Times New Roman"/>
                <w:sz w:val="19"/>
                <w:szCs w:val="19"/>
              </w:rPr>
            </w:pPr>
            <w:r>
              <w:rPr>
                <w:rFonts w:ascii="宋体" w:eastAsia="宋体" w:hAnsi="宋体" w:cs="Times New Roman" w:hint="eastAsia"/>
                <w:sz w:val="19"/>
                <w:szCs w:val="19"/>
              </w:rPr>
              <w:t>《国际财务报告准则第</w:t>
            </w:r>
            <w:r>
              <w:rPr>
                <w:rFonts w:ascii="宋体" w:eastAsia="宋体" w:hAnsi="宋体" w:cs="Times New Roman"/>
                <w:sz w:val="19"/>
                <w:szCs w:val="19"/>
              </w:rPr>
              <w:t>17</w:t>
            </w:r>
            <w:r>
              <w:rPr>
                <w:rFonts w:ascii="宋体" w:eastAsia="宋体" w:hAnsi="宋体" w:cs="Times New Roman" w:hint="eastAsia"/>
                <w:sz w:val="19"/>
                <w:szCs w:val="19"/>
              </w:rPr>
              <w:t>号》自</w:t>
            </w:r>
            <w:r>
              <w:rPr>
                <w:rFonts w:ascii="宋体" w:eastAsia="宋体" w:hAnsi="宋体" w:cs="Times New Roman"/>
                <w:sz w:val="19"/>
                <w:szCs w:val="19"/>
              </w:rPr>
              <w:t>2021</w:t>
            </w:r>
            <w:r>
              <w:rPr>
                <w:rFonts w:ascii="宋体" w:eastAsia="宋体" w:hAnsi="宋体" w:cs="Times New Roman" w:hint="eastAsia"/>
                <w:sz w:val="19"/>
                <w:szCs w:val="19"/>
              </w:rPr>
              <w:t>年</w:t>
            </w:r>
            <w:r>
              <w:rPr>
                <w:rFonts w:ascii="宋体" w:eastAsia="宋体" w:hAnsi="宋体" w:cs="Times New Roman"/>
                <w:sz w:val="19"/>
                <w:szCs w:val="19"/>
              </w:rPr>
              <w:t>1</w:t>
            </w:r>
            <w:r>
              <w:rPr>
                <w:rFonts w:ascii="宋体" w:eastAsia="宋体" w:hAnsi="宋体" w:cs="Times New Roman" w:hint="eastAsia"/>
                <w:sz w:val="19"/>
                <w:szCs w:val="19"/>
              </w:rPr>
              <w:t>月</w:t>
            </w:r>
            <w:r>
              <w:rPr>
                <w:rFonts w:ascii="宋体" w:eastAsia="宋体" w:hAnsi="宋体" w:cs="Times New Roman"/>
                <w:sz w:val="19"/>
                <w:szCs w:val="19"/>
              </w:rPr>
              <w:t>1</w:t>
            </w:r>
            <w:r>
              <w:rPr>
                <w:rFonts w:ascii="宋体" w:eastAsia="宋体" w:hAnsi="宋体" w:cs="Times New Roman" w:hint="eastAsia"/>
                <w:sz w:val="19"/>
                <w:szCs w:val="19"/>
              </w:rPr>
              <w:t>日或以后日期开始的年度报告期间起生效。本征求意见稿中提议的修订不应不恰当地阻碍进行中的实施进程或导致</w:t>
            </w:r>
            <w:r>
              <w:rPr>
                <w:rFonts w:ascii="宋体" w:eastAsia="宋体" w:hAnsi="宋体" w:cs="Times New Roman"/>
                <w:sz w:val="19"/>
                <w:szCs w:val="19"/>
              </w:rPr>
              <w:t>生效日不恰当延误的风险</w:t>
            </w:r>
            <w:r>
              <w:rPr>
                <w:rFonts w:ascii="宋体" w:eastAsia="宋体" w:hAnsi="宋体" w:cs="Times New Roman" w:hint="eastAsia"/>
                <w:sz w:val="19"/>
                <w:szCs w:val="19"/>
              </w:rPr>
              <w:t>。</w:t>
            </w:r>
          </w:p>
          <w:p w:rsidR="00757677" w:rsidRDefault="007A0445">
            <w:pPr>
              <w:pStyle w:val="ab"/>
              <w:numPr>
                <w:ilvl w:val="0"/>
                <w:numId w:val="8"/>
              </w:numPr>
              <w:spacing w:before="120" w:after="120" w:line="240" w:lineRule="auto"/>
              <w:ind w:left="629" w:hanging="567"/>
              <w:contextualSpacing w:val="0"/>
              <w:jc w:val="both"/>
              <w:rPr>
                <w:rFonts w:ascii="宋体" w:eastAsia="宋体" w:hAnsi="宋体" w:cs="Times New Roman"/>
                <w:sz w:val="19"/>
                <w:szCs w:val="19"/>
              </w:rPr>
            </w:pPr>
            <w:r>
              <w:rPr>
                <w:rFonts w:ascii="宋体" w:eastAsia="宋体" w:hAnsi="宋体" w:cs="Times New Roman" w:hint="eastAsia"/>
                <w:sz w:val="19"/>
                <w:szCs w:val="19"/>
              </w:rPr>
              <w:t>对附录三第</w:t>
            </w:r>
            <w:r>
              <w:rPr>
                <w:rFonts w:ascii="宋体" w:eastAsia="宋体" w:hAnsi="宋体" w:cs="Times New Roman"/>
                <w:sz w:val="19"/>
                <w:szCs w:val="19"/>
              </w:rPr>
              <w:t>1</w:t>
            </w:r>
            <w:r>
              <w:rPr>
                <w:rFonts w:ascii="宋体" w:eastAsia="宋体" w:hAnsi="宋体" w:cs="Times New Roman" w:hint="eastAsia"/>
                <w:sz w:val="19"/>
                <w:szCs w:val="19"/>
              </w:rPr>
              <w:t>段提议</w:t>
            </w:r>
            <w:r>
              <w:rPr>
                <w:rFonts w:ascii="宋体" w:eastAsia="宋体" w:hAnsi="宋体" w:cs="Times New Roman"/>
                <w:sz w:val="19"/>
                <w:szCs w:val="19"/>
              </w:rPr>
              <w:t>的</w:t>
            </w:r>
            <w:r>
              <w:rPr>
                <w:rFonts w:ascii="宋体" w:eastAsia="宋体" w:hAnsi="宋体" w:cs="Times New Roman" w:hint="eastAsia"/>
                <w:sz w:val="19"/>
                <w:szCs w:val="19"/>
              </w:rPr>
              <w:t>修订将使《国际财务报告准则第</w:t>
            </w:r>
            <w:r>
              <w:rPr>
                <w:rFonts w:ascii="宋体" w:eastAsia="宋体" w:hAnsi="宋体" w:cs="Times New Roman"/>
                <w:sz w:val="19"/>
                <w:szCs w:val="19"/>
              </w:rPr>
              <w:t>17</w:t>
            </w:r>
            <w:r>
              <w:rPr>
                <w:rFonts w:ascii="宋体" w:eastAsia="宋体" w:hAnsi="宋体" w:cs="Times New Roman" w:hint="eastAsia"/>
                <w:sz w:val="19"/>
                <w:szCs w:val="19"/>
              </w:rPr>
              <w:t>号》的生效日期推迟</w:t>
            </w:r>
            <w:r>
              <w:rPr>
                <w:rFonts w:ascii="宋体" w:eastAsia="宋体" w:hAnsi="宋体" w:cs="Times New Roman"/>
                <w:sz w:val="19"/>
                <w:szCs w:val="19"/>
              </w:rPr>
              <w:t>1</w:t>
            </w:r>
            <w:r>
              <w:rPr>
                <w:rFonts w:ascii="宋体" w:eastAsia="宋体" w:hAnsi="宋体" w:cs="Times New Roman" w:hint="eastAsia"/>
                <w:sz w:val="19"/>
                <w:szCs w:val="19"/>
              </w:rPr>
              <w:t>年，即从自</w:t>
            </w:r>
            <w:r>
              <w:rPr>
                <w:rFonts w:ascii="宋体" w:eastAsia="宋体" w:hAnsi="宋体" w:cs="Times New Roman"/>
                <w:sz w:val="19"/>
                <w:szCs w:val="19"/>
              </w:rPr>
              <w:t>2021</w:t>
            </w:r>
            <w:r>
              <w:rPr>
                <w:rFonts w:ascii="宋体" w:eastAsia="宋体" w:hAnsi="宋体" w:cs="Times New Roman" w:hint="eastAsia"/>
                <w:sz w:val="19"/>
                <w:szCs w:val="19"/>
              </w:rPr>
              <w:t>年</w:t>
            </w:r>
            <w:r>
              <w:rPr>
                <w:rFonts w:ascii="宋体" w:eastAsia="宋体" w:hAnsi="宋体" w:cs="Times New Roman"/>
                <w:sz w:val="19"/>
                <w:szCs w:val="19"/>
              </w:rPr>
              <w:t>1</w:t>
            </w:r>
            <w:r>
              <w:rPr>
                <w:rFonts w:ascii="宋体" w:eastAsia="宋体" w:hAnsi="宋体" w:cs="Times New Roman" w:hint="eastAsia"/>
                <w:sz w:val="19"/>
                <w:szCs w:val="19"/>
              </w:rPr>
              <w:t>月</w:t>
            </w:r>
            <w:r>
              <w:rPr>
                <w:rFonts w:ascii="宋体" w:eastAsia="宋体" w:hAnsi="宋体" w:cs="Times New Roman"/>
                <w:sz w:val="19"/>
                <w:szCs w:val="19"/>
              </w:rPr>
              <w:t>1</w:t>
            </w:r>
            <w:r>
              <w:rPr>
                <w:rFonts w:ascii="宋体" w:eastAsia="宋体" w:hAnsi="宋体" w:cs="Times New Roman" w:hint="eastAsia"/>
                <w:sz w:val="19"/>
                <w:szCs w:val="19"/>
              </w:rPr>
              <w:t>日或以后日期开始的年度报告期间变更为自</w:t>
            </w:r>
            <w:r>
              <w:rPr>
                <w:rFonts w:ascii="宋体" w:eastAsia="宋体" w:hAnsi="宋体" w:cs="Times New Roman"/>
                <w:sz w:val="19"/>
                <w:szCs w:val="19"/>
              </w:rPr>
              <w:t>2022</w:t>
            </w:r>
            <w:r>
              <w:rPr>
                <w:rFonts w:ascii="宋体" w:eastAsia="宋体" w:hAnsi="宋体" w:cs="Times New Roman" w:hint="eastAsia"/>
                <w:sz w:val="19"/>
                <w:szCs w:val="19"/>
              </w:rPr>
              <w:t>年</w:t>
            </w:r>
            <w:r>
              <w:rPr>
                <w:rFonts w:ascii="宋体" w:eastAsia="宋体" w:hAnsi="宋体" w:cs="Times New Roman"/>
                <w:sz w:val="19"/>
                <w:szCs w:val="19"/>
              </w:rPr>
              <w:t>1</w:t>
            </w:r>
            <w:r>
              <w:rPr>
                <w:rFonts w:ascii="宋体" w:eastAsia="宋体" w:hAnsi="宋体" w:cs="Times New Roman" w:hint="eastAsia"/>
                <w:sz w:val="19"/>
                <w:szCs w:val="19"/>
              </w:rPr>
              <w:t>月</w:t>
            </w:r>
            <w:r>
              <w:rPr>
                <w:rFonts w:ascii="宋体" w:eastAsia="宋体" w:hAnsi="宋体" w:cs="Times New Roman"/>
                <w:sz w:val="19"/>
                <w:szCs w:val="19"/>
              </w:rPr>
              <w:t>1</w:t>
            </w:r>
            <w:r>
              <w:rPr>
                <w:rFonts w:ascii="宋体" w:eastAsia="宋体" w:hAnsi="宋体" w:cs="Times New Roman" w:hint="eastAsia"/>
                <w:sz w:val="19"/>
                <w:szCs w:val="19"/>
              </w:rPr>
              <w:t>日或以后日期开始的年度报告期间。</w:t>
            </w:r>
          </w:p>
          <w:p w:rsidR="00757677" w:rsidRDefault="007A0445">
            <w:pPr>
              <w:spacing w:before="120" w:after="120"/>
              <w:ind w:leftChars="273" w:left="573"/>
              <w:rPr>
                <w:rFonts w:ascii="宋体" w:eastAsia="宋体" w:hAnsi="宋体" w:cs="Times New Roman"/>
                <w:sz w:val="19"/>
                <w:szCs w:val="19"/>
              </w:rPr>
            </w:pPr>
            <w:r>
              <w:rPr>
                <w:rFonts w:ascii="宋体" w:eastAsia="宋体" w:hAnsi="宋体" w:cs="Times New Roman" w:hint="eastAsia"/>
                <w:sz w:val="19"/>
                <w:szCs w:val="19"/>
              </w:rPr>
              <w:t>您是否同意该提议的</w:t>
            </w:r>
            <w:r>
              <w:rPr>
                <w:rFonts w:ascii="宋体" w:eastAsia="宋体" w:hAnsi="宋体" w:cs="Times New Roman"/>
                <w:sz w:val="19"/>
                <w:szCs w:val="19"/>
              </w:rPr>
              <w:t>修订</w:t>
            </w:r>
            <w:r>
              <w:rPr>
                <w:rFonts w:ascii="宋体" w:eastAsia="宋体" w:hAnsi="宋体" w:cs="Times New Roman" w:hint="eastAsia"/>
                <w:sz w:val="19"/>
                <w:szCs w:val="19"/>
              </w:rPr>
              <w:t>？为什么？</w:t>
            </w:r>
          </w:p>
          <w:p w:rsidR="00757677" w:rsidRDefault="00757677">
            <w:pPr>
              <w:spacing w:before="120" w:after="120"/>
              <w:ind w:leftChars="273" w:left="573"/>
              <w:rPr>
                <w:rFonts w:ascii="宋体" w:eastAsia="宋体" w:hAnsi="宋体" w:cs="Times New Roman"/>
                <w:sz w:val="19"/>
                <w:szCs w:val="19"/>
              </w:rPr>
            </w:pPr>
          </w:p>
          <w:p w:rsidR="00757677" w:rsidRDefault="007A0445">
            <w:pPr>
              <w:pStyle w:val="ab"/>
              <w:numPr>
                <w:ilvl w:val="0"/>
                <w:numId w:val="8"/>
              </w:numPr>
              <w:spacing w:before="120" w:after="120" w:line="240" w:lineRule="auto"/>
              <w:ind w:left="629" w:hanging="567"/>
              <w:contextualSpacing w:val="0"/>
              <w:jc w:val="both"/>
              <w:rPr>
                <w:rFonts w:ascii="宋体" w:eastAsia="宋体" w:hAnsi="宋体" w:cs="Times New Roman"/>
                <w:sz w:val="19"/>
                <w:szCs w:val="19"/>
              </w:rPr>
            </w:pPr>
            <w:r>
              <w:rPr>
                <w:rFonts w:ascii="宋体" w:eastAsia="宋体" w:hAnsi="宋体" w:cs="Times New Roman" w:hint="eastAsia"/>
                <w:sz w:val="19"/>
                <w:szCs w:val="19"/>
              </w:rPr>
              <w:t>对《国际财务报告准则第</w:t>
            </w:r>
            <w:r>
              <w:rPr>
                <w:rFonts w:ascii="宋体" w:eastAsia="宋体" w:hAnsi="宋体" w:cs="Times New Roman"/>
                <w:sz w:val="19"/>
                <w:szCs w:val="19"/>
              </w:rPr>
              <w:t>4</w:t>
            </w:r>
            <w:r>
              <w:rPr>
                <w:rFonts w:ascii="宋体" w:eastAsia="宋体" w:hAnsi="宋体" w:cs="Times New Roman" w:hint="eastAsia"/>
                <w:sz w:val="19"/>
                <w:szCs w:val="19"/>
              </w:rPr>
              <w:t>号》第</w:t>
            </w:r>
            <w:r>
              <w:rPr>
                <w:rFonts w:ascii="宋体" w:eastAsia="宋体" w:hAnsi="宋体" w:cs="Times New Roman"/>
                <w:sz w:val="19"/>
                <w:szCs w:val="19"/>
              </w:rPr>
              <w:t>20A</w:t>
            </w:r>
            <w:r>
              <w:rPr>
                <w:rFonts w:ascii="宋体" w:eastAsia="宋体" w:hAnsi="宋体" w:cs="Times New Roman" w:hint="eastAsia"/>
                <w:sz w:val="19"/>
                <w:szCs w:val="19"/>
              </w:rPr>
              <w:t>段提议</w:t>
            </w:r>
            <w:r>
              <w:rPr>
                <w:rFonts w:ascii="宋体" w:eastAsia="宋体" w:hAnsi="宋体" w:cs="Times New Roman"/>
                <w:sz w:val="19"/>
                <w:szCs w:val="19"/>
              </w:rPr>
              <w:t>的</w:t>
            </w:r>
            <w:r>
              <w:rPr>
                <w:rFonts w:ascii="宋体" w:eastAsia="宋体" w:hAnsi="宋体" w:cs="Times New Roman" w:hint="eastAsia"/>
                <w:sz w:val="19"/>
                <w:szCs w:val="19"/>
              </w:rPr>
              <w:t>修订，</w:t>
            </w:r>
            <w:r>
              <w:rPr>
                <w:rFonts w:ascii="宋体" w:eastAsia="宋体" w:hAnsi="宋体" w:cs="Times New Roman"/>
                <w:sz w:val="19"/>
                <w:szCs w:val="19"/>
              </w:rPr>
              <w:t>将</w:t>
            </w:r>
            <w:r>
              <w:rPr>
                <w:rFonts w:ascii="宋体" w:eastAsia="宋体" w:hAnsi="宋体" w:cs="Times New Roman" w:hint="eastAsia"/>
                <w:sz w:val="19"/>
                <w:szCs w:val="19"/>
              </w:rPr>
              <w:t>对《国际财务报告准则第</w:t>
            </w:r>
            <w:r>
              <w:rPr>
                <w:rFonts w:ascii="宋体" w:eastAsia="宋体" w:hAnsi="宋体" w:cs="Times New Roman"/>
                <w:sz w:val="19"/>
                <w:szCs w:val="19"/>
              </w:rPr>
              <w:t>9</w:t>
            </w:r>
            <w:r>
              <w:rPr>
                <w:rFonts w:ascii="宋体" w:eastAsia="宋体" w:hAnsi="宋体" w:cs="Times New Roman" w:hint="eastAsia"/>
                <w:sz w:val="19"/>
                <w:szCs w:val="19"/>
              </w:rPr>
              <w:t>号》的临时豁免延长</w:t>
            </w:r>
            <w:r>
              <w:rPr>
                <w:rFonts w:ascii="宋体" w:eastAsia="宋体" w:hAnsi="宋体" w:cs="Times New Roman"/>
                <w:sz w:val="19"/>
                <w:szCs w:val="19"/>
              </w:rPr>
              <w:t>1</w:t>
            </w:r>
            <w:r>
              <w:rPr>
                <w:rFonts w:ascii="宋体" w:eastAsia="宋体" w:hAnsi="宋体" w:cs="Times New Roman"/>
                <w:sz w:val="19"/>
                <w:szCs w:val="19"/>
              </w:rPr>
              <w:t>年</w:t>
            </w:r>
            <w:r>
              <w:rPr>
                <w:rFonts w:ascii="宋体" w:eastAsia="宋体" w:hAnsi="宋体" w:cs="Times New Roman" w:hint="eastAsia"/>
                <w:sz w:val="19"/>
                <w:szCs w:val="19"/>
              </w:rPr>
              <w:t>，从而要求采用该项豁免的主体将自</w:t>
            </w:r>
            <w:r>
              <w:rPr>
                <w:rFonts w:ascii="宋体" w:eastAsia="宋体" w:hAnsi="宋体" w:cs="Times New Roman"/>
                <w:sz w:val="19"/>
                <w:szCs w:val="19"/>
              </w:rPr>
              <w:t>2022</w:t>
            </w:r>
            <w:r>
              <w:rPr>
                <w:rFonts w:ascii="宋体" w:eastAsia="宋体" w:hAnsi="宋体" w:cs="Times New Roman" w:hint="eastAsia"/>
                <w:sz w:val="19"/>
                <w:szCs w:val="19"/>
              </w:rPr>
              <w:t>年</w:t>
            </w:r>
            <w:r>
              <w:rPr>
                <w:rFonts w:ascii="宋体" w:eastAsia="宋体" w:hAnsi="宋体" w:cs="Times New Roman"/>
                <w:sz w:val="19"/>
                <w:szCs w:val="19"/>
              </w:rPr>
              <w:t>1</w:t>
            </w:r>
            <w:r>
              <w:rPr>
                <w:rFonts w:ascii="宋体" w:eastAsia="宋体" w:hAnsi="宋体" w:cs="Times New Roman" w:hint="eastAsia"/>
                <w:sz w:val="19"/>
                <w:szCs w:val="19"/>
              </w:rPr>
              <w:t>月</w:t>
            </w:r>
            <w:r>
              <w:rPr>
                <w:rFonts w:ascii="宋体" w:eastAsia="宋体" w:hAnsi="宋体" w:cs="Times New Roman"/>
                <w:sz w:val="19"/>
                <w:szCs w:val="19"/>
              </w:rPr>
              <w:t>1</w:t>
            </w:r>
            <w:r>
              <w:rPr>
                <w:rFonts w:ascii="宋体" w:eastAsia="宋体" w:hAnsi="宋体" w:cs="Times New Roman" w:hint="eastAsia"/>
                <w:sz w:val="19"/>
                <w:szCs w:val="19"/>
              </w:rPr>
              <w:t>日或以后日期开始的年度报告期间起采用《国际财务报告准则第</w:t>
            </w:r>
            <w:r>
              <w:rPr>
                <w:rFonts w:ascii="宋体" w:eastAsia="宋体" w:hAnsi="宋体" w:cs="Times New Roman"/>
                <w:sz w:val="19"/>
                <w:szCs w:val="19"/>
              </w:rPr>
              <w:t>9</w:t>
            </w:r>
            <w:r>
              <w:rPr>
                <w:rFonts w:ascii="宋体" w:eastAsia="宋体" w:hAnsi="宋体" w:cs="Times New Roman" w:hint="eastAsia"/>
                <w:sz w:val="19"/>
                <w:szCs w:val="19"/>
              </w:rPr>
              <w:t>号》。</w:t>
            </w:r>
          </w:p>
          <w:p w:rsidR="00757677" w:rsidRDefault="007A0445">
            <w:pPr>
              <w:pStyle w:val="ab"/>
              <w:spacing w:before="120" w:after="120" w:line="240" w:lineRule="auto"/>
              <w:ind w:left="629"/>
              <w:contextualSpacing w:val="0"/>
              <w:jc w:val="both"/>
              <w:rPr>
                <w:rFonts w:ascii="宋体" w:eastAsia="宋体" w:hAnsi="宋体" w:cs="Times New Roman"/>
                <w:sz w:val="19"/>
                <w:szCs w:val="19"/>
              </w:rPr>
            </w:pPr>
            <w:r>
              <w:rPr>
                <w:rFonts w:ascii="宋体" w:eastAsia="宋体" w:hAnsi="宋体" w:cs="Times New Roman" w:hint="eastAsia"/>
                <w:sz w:val="19"/>
                <w:szCs w:val="19"/>
              </w:rPr>
              <w:t>您是否同意该提议的</w:t>
            </w:r>
            <w:r>
              <w:rPr>
                <w:rFonts w:ascii="宋体" w:eastAsia="宋体" w:hAnsi="宋体" w:cs="Times New Roman"/>
                <w:sz w:val="19"/>
                <w:szCs w:val="19"/>
              </w:rPr>
              <w:t>修订</w:t>
            </w:r>
            <w:r>
              <w:rPr>
                <w:rFonts w:ascii="宋体" w:eastAsia="宋体" w:hAnsi="宋体" w:cs="Times New Roman" w:hint="eastAsia"/>
                <w:sz w:val="19"/>
                <w:szCs w:val="19"/>
              </w:rPr>
              <w:t>？为什么？</w:t>
            </w:r>
          </w:p>
        </w:tc>
      </w:tr>
    </w:tbl>
    <w:p w:rsidR="00757677" w:rsidRDefault="00757677">
      <w:pPr>
        <w:spacing w:before="120" w:after="120"/>
        <w:rPr>
          <w:rFonts w:ascii="宋体" w:eastAsia="宋体" w:hAnsi="宋体"/>
          <w:sz w:val="19"/>
          <w:szCs w:val="19"/>
        </w:rPr>
      </w:pPr>
    </w:p>
    <w:tbl>
      <w:tblPr>
        <w:tblStyle w:val="aa"/>
        <w:tblW w:w="9016" w:type="dxa"/>
        <w:tblLayout w:type="fixed"/>
        <w:tblLook w:val="04A0"/>
      </w:tblPr>
      <w:tblGrid>
        <w:gridCol w:w="9016"/>
      </w:tblGrid>
      <w:tr w:rsidR="00757677">
        <w:tc>
          <w:tcPr>
            <w:tcW w:w="9016" w:type="dxa"/>
          </w:tcPr>
          <w:p w:rsidR="00757677" w:rsidRDefault="007A0445">
            <w:pPr>
              <w:spacing w:before="120" w:after="120"/>
              <w:rPr>
                <w:rFonts w:ascii="宋体" w:eastAsia="宋体" w:hAnsi="宋体" w:cs="Times New Roman"/>
                <w:b/>
                <w:sz w:val="19"/>
                <w:szCs w:val="19"/>
              </w:rPr>
            </w:pPr>
            <w:r>
              <w:rPr>
                <w:rFonts w:ascii="宋体" w:eastAsia="宋体" w:hAnsi="宋体" w:cs="Times New Roman" w:hint="eastAsia"/>
                <w:b/>
                <w:sz w:val="19"/>
                <w:szCs w:val="19"/>
              </w:rPr>
              <w:t>问题</w:t>
            </w:r>
            <w:r>
              <w:rPr>
                <w:rFonts w:ascii="宋体" w:eastAsia="宋体" w:hAnsi="宋体" w:cs="Times New Roman" w:hint="eastAsia"/>
                <w:b/>
                <w:sz w:val="19"/>
                <w:szCs w:val="19"/>
              </w:rPr>
              <w:t>8</w:t>
            </w:r>
            <w:r>
              <w:rPr>
                <w:rFonts w:ascii="宋体" w:eastAsia="宋体" w:hAnsi="宋体" w:cs="Times New Roman" w:hint="eastAsia"/>
                <w:b/>
                <w:sz w:val="19"/>
                <w:szCs w:val="19"/>
              </w:rPr>
              <w:t>——过渡安排的</w:t>
            </w:r>
            <w:r>
              <w:rPr>
                <w:rFonts w:ascii="宋体" w:eastAsia="宋体" w:hAnsi="宋体" w:cs="Times New Roman"/>
                <w:b/>
                <w:sz w:val="19"/>
                <w:szCs w:val="19"/>
              </w:rPr>
              <w:t>修</w:t>
            </w:r>
            <w:r>
              <w:rPr>
                <w:rFonts w:ascii="宋体" w:eastAsia="宋体" w:hAnsi="宋体" w:cs="Times New Roman" w:hint="eastAsia"/>
                <w:b/>
                <w:sz w:val="19"/>
                <w:szCs w:val="19"/>
              </w:rPr>
              <w:t>改和豁免（附录三第</w:t>
            </w:r>
            <w:r>
              <w:rPr>
                <w:rFonts w:ascii="宋体" w:eastAsia="宋体" w:hAnsi="宋体" w:cs="Times New Roman" w:hint="eastAsia"/>
                <w:b/>
                <w:sz w:val="19"/>
                <w:szCs w:val="19"/>
              </w:rPr>
              <w:t>3(2)</w:t>
            </w:r>
            <w:r>
              <w:rPr>
                <w:rFonts w:ascii="宋体" w:eastAsia="宋体" w:hAnsi="宋体" w:cs="Times New Roman" w:hint="eastAsia"/>
                <w:b/>
                <w:sz w:val="19"/>
                <w:szCs w:val="19"/>
              </w:rPr>
              <w:t>段，附录三第</w:t>
            </w:r>
            <w:r>
              <w:rPr>
                <w:rFonts w:ascii="宋体" w:eastAsia="宋体" w:hAnsi="宋体" w:cs="Times New Roman" w:hint="eastAsia"/>
                <w:b/>
                <w:sz w:val="19"/>
                <w:szCs w:val="19"/>
              </w:rPr>
              <w:t>5A</w:t>
            </w:r>
            <w:r>
              <w:rPr>
                <w:rFonts w:ascii="宋体" w:eastAsia="宋体" w:hAnsi="宋体" w:cs="Times New Roman" w:hint="eastAsia"/>
                <w:b/>
                <w:sz w:val="19"/>
                <w:szCs w:val="19"/>
              </w:rPr>
              <w:t>段，附录三第</w:t>
            </w:r>
            <w:r>
              <w:rPr>
                <w:rFonts w:ascii="宋体" w:eastAsia="宋体" w:hAnsi="宋体" w:cs="Times New Roman" w:hint="eastAsia"/>
                <w:b/>
                <w:sz w:val="19"/>
                <w:szCs w:val="19"/>
              </w:rPr>
              <w:t>9A</w:t>
            </w:r>
            <w:r>
              <w:rPr>
                <w:rFonts w:ascii="宋体" w:eastAsia="宋体" w:hAnsi="宋体" w:cs="Times New Roman" w:hint="eastAsia"/>
                <w:b/>
                <w:sz w:val="19"/>
                <w:szCs w:val="19"/>
              </w:rPr>
              <w:t>段，附录三第</w:t>
            </w:r>
            <w:r>
              <w:rPr>
                <w:rFonts w:ascii="宋体" w:eastAsia="宋体" w:hAnsi="宋体" w:cs="Times New Roman" w:hint="eastAsia"/>
                <w:b/>
                <w:sz w:val="19"/>
                <w:szCs w:val="19"/>
              </w:rPr>
              <w:t>22A</w:t>
            </w:r>
            <w:r>
              <w:rPr>
                <w:rFonts w:ascii="宋体" w:eastAsia="宋体" w:hAnsi="宋体" w:cs="Times New Roman" w:hint="eastAsia"/>
                <w:b/>
                <w:sz w:val="19"/>
                <w:szCs w:val="19"/>
              </w:rPr>
              <w:t>段和结论基础第</w:t>
            </w:r>
            <w:r>
              <w:rPr>
                <w:rFonts w:ascii="宋体" w:eastAsia="宋体" w:hAnsi="宋体" w:cs="Times New Roman" w:hint="eastAsia"/>
                <w:b/>
                <w:sz w:val="19"/>
                <w:szCs w:val="19"/>
              </w:rPr>
              <w:t>119</w:t>
            </w:r>
            <w:r>
              <w:rPr>
                <w:rFonts w:ascii="宋体" w:eastAsia="宋体" w:hAnsi="宋体" w:cs="Times New Roman" w:hint="eastAsia"/>
                <w:b/>
                <w:sz w:val="19"/>
                <w:szCs w:val="19"/>
              </w:rPr>
              <w:t>段至第</w:t>
            </w:r>
            <w:r>
              <w:rPr>
                <w:rFonts w:ascii="宋体" w:eastAsia="宋体" w:hAnsi="宋体" w:cs="Times New Roman" w:hint="eastAsia"/>
                <w:b/>
                <w:sz w:val="19"/>
                <w:szCs w:val="19"/>
              </w:rPr>
              <w:t>146</w:t>
            </w:r>
            <w:r>
              <w:rPr>
                <w:rFonts w:ascii="宋体" w:eastAsia="宋体" w:hAnsi="宋体" w:cs="Times New Roman" w:hint="eastAsia"/>
                <w:b/>
                <w:sz w:val="19"/>
                <w:szCs w:val="19"/>
              </w:rPr>
              <w:t>段）</w:t>
            </w:r>
          </w:p>
        </w:tc>
      </w:tr>
      <w:tr w:rsidR="00757677">
        <w:tc>
          <w:tcPr>
            <w:tcW w:w="9016" w:type="dxa"/>
          </w:tcPr>
          <w:p w:rsidR="00757677" w:rsidRDefault="007A0445">
            <w:pPr>
              <w:pStyle w:val="ab"/>
              <w:numPr>
                <w:ilvl w:val="0"/>
                <w:numId w:val="9"/>
              </w:numPr>
              <w:spacing w:before="120" w:after="120" w:line="240" w:lineRule="auto"/>
              <w:ind w:left="646" w:hanging="567"/>
              <w:contextualSpacing w:val="0"/>
              <w:jc w:val="both"/>
              <w:rPr>
                <w:rFonts w:ascii="宋体" w:eastAsia="宋体" w:hAnsi="宋体" w:cs="Times New Roman"/>
                <w:sz w:val="19"/>
                <w:szCs w:val="19"/>
              </w:rPr>
            </w:pPr>
            <w:r>
              <w:rPr>
                <w:rFonts w:ascii="宋体" w:eastAsia="宋体" w:hAnsi="宋体" w:cs="Times New Roman" w:hint="eastAsia"/>
                <w:sz w:val="19"/>
                <w:szCs w:val="19"/>
              </w:rPr>
              <w:t>附录三第</w:t>
            </w:r>
            <w:r>
              <w:rPr>
                <w:rFonts w:ascii="宋体" w:eastAsia="宋体" w:hAnsi="宋体" w:cs="Times New Roman"/>
                <w:sz w:val="19"/>
                <w:szCs w:val="19"/>
              </w:rPr>
              <w:t>9A</w:t>
            </w:r>
            <w:r>
              <w:rPr>
                <w:rFonts w:ascii="宋体" w:eastAsia="宋体" w:hAnsi="宋体" w:cs="Times New Roman" w:hint="eastAsia"/>
                <w:sz w:val="19"/>
                <w:szCs w:val="19"/>
              </w:rPr>
              <w:t>段提议在经修改的追溯法之中增加</w:t>
            </w:r>
            <w:r>
              <w:rPr>
                <w:rFonts w:ascii="宋体" w:eastAsia="宋体" w:hAnsi="宋体" w:cs="Times New Roman"/>
                <w:sz w:val="19"/>
                <w:szCs w:val="19"/>
              </w:rPr>
              <w:t>一项</w:t>
            </w:r>
            <w:r>
              <w:rPr>
                <w:rFonts w:ascii="宋体" w:eastAsia="宋体" w:hAnsi="宋体" w:cs="Times New Roman" w:hint="eastAsia"/>
                <w:sz w:val="19"/>
                <w:szCs w:val="19"/>
              </w:rPr>
              <w:t>修改。该项修改要求主体在附录三第</w:t>
            </w:r>
            <w:r>
              <w:rPr>
                <w:rFonts w:ascii="宋体" w:eastAsia="宋体" w:hAnsi="宋体" w:cs="Times New Roman"/>
                <w:sz w:val="19"/>
                <w:szCs w:val="19"/>
              </w:rPr>
              <w:t>8</w:t>
            </w:r>
            <w:r>
              <w:rPr>
                <w:rFonts w:ascii="宋体" w:eastAsia="宋体" w:hAnsi="宋体" w:cs="Times New Roman"/>
                <w:sz w:val="19"/>
                <w:szCs w:val="19"/>
              </w:rPr>
              <w:t>段允许的范围内，将因结算保险合同取得之前已发生赔付所产生的负债分类为已发生赔款负债</w:t>
            </w:r>
            <w:r>
              <w:rPr>
                <w:rFonts w:ascii="宋体" w:eastAsia="宋体" w:hAnsi="宋体" w:cs="Times New Roman" w:hint="eastAsia"/>
                <w:sz w:val="19"/>
                <w:szCs w:val="19"/>
              </w:rPr>
              <w:t>。</w:t>
            </w:r>
          </w:p>
          <w:p w:rsidR="00757677" w:rsidRDefault="007A0445">
            <w:pPr>
              <w:spacing w:before="120" w:after="120"/>
              <w:ind w:leftChars="288" w:left="605"/>
              <w:rPr>
                <w:rFonts w:ascii="宋体" w:eastAsia="宋体" w:hAnsi="宋体" w:cs="Times New Roman"/>
                <w:sz w:val="19"/>
                <w:szCs w:val="19"/>
              </w:rPr>
            </w:pPr>
            <w:r>
              <w:rPr>
                <w:rFonts w:ascii="宋体" w:eastAsia="宋体" w:hAnsi="宋体" w:cs="Times New Roman" w:hint="eastAsia"/>
                <w:sz w:val="19"/>
                <w:szCs w:val="19"/>
              </w:rPr>
              <w:t>附录三第</w:t>
            </w:r>
            <w:r>
              <w:rPr>
                <w:rFonts w:ascii="宋体" w:eastAsia="宋体" w:hAnsi="宋体" w:cs="Times New Roman"/>
                <w:sz w:val="19"/>
                <w:szCs w:val="19"/>
              </w:rPr>
              <w:t>22A</w:t>
            </w:r>
            <w:r>
              <w:rPr>
                <w:rFonts w:ascii="宋体" w:eastAsia="宋体" w:hAnsi="宋体" w:cs="Times New Roman" w:hint="eastAsia"/>
                <w:sz w:val="19"/>
                <w:szCs w:val="19"/>
              </w:rPr>
              <w:t>段提议主体在采用公允价值法可以选择将此类负债</w:t>
            </w:r>
            <w:r>
              <w:rPr>
                <w:rFonts w:ascii="宋体" w:eastAsia="宋体" w:hAnsi="宋体" w:cs="Times New Roman"/>
                <w:sz w:val="19"/>
                <w:szCs w:val="19"/>
              </w:rPr>
              <w:t>分类为</w:t>
            </w:r>
            <w:r>
              <w:rPr>
                <w:rFonts w:ascii="宋体" w:eastAsia="宋体" w:hAnsi="宋体" w:cs="Times New Roman" w:hint="eastAsia"/>
                <w:sz w:val="19"/>
                <w:szCs w:val="19"/>
              </w:rPr>
              <w:t>已发生赔款负债。</w:t>
            </w:r>
          </w:p>
          <w:p w:rsidR="00757677" w:rsidRDefault="007A0445">
            <w:pPr>
              <w:spacing w:before="120" w:after="120"/>
              <w:ind w:leftChars="281" w:left="590"/>
              <w:rPr>
                <w:rFonts w:ascii="宋体" w:eastAsia="宋体" w:hAnsi="宋体" w:cs="Times New Roman"/>
                <w:sz w:val="19"/>
                <w:szCs w:val="19"/>
              </w:rPr>
            </w:pPr>
            <w:r>
              <w:rPr>
                <w:rFonts w:ascii="宋体" w:eastAsia="宋体" w:hAnsi="宋体" w:cs="Times New Roman" w:hint="eastAsia"/>
                <w:sz w:val="19"/>
                <w:szCs w:val="19"/>
              </w:rPr>
              <w:t>您是否同意该提议的修订？为什么？</w:t>
            </w:r>
          </w:p>
          <w:p w:rsidR="00757677" w:rsidRDefault="00757677">
            <w:pPr>
              <w:spacing w:before="120" w:after="120"/>
              <w:ind w:leftChars="281" w:left="590"/>
              <w:rPr>
                <w:rFonts w:ascii="宋体" w:eastAsia="宋体" w:hAnsi="宋体" w:cs="Times New Roman"/>
                <w:sz w:val="19"/>
                <w:szCs w:val="19"/>
              </w:rPr>
            </w:pPr>
          </w:p>
          <w:p w:rsidR="00757677" w:rsidRDefault="007A0445">
            <w:pPr>
              <w:pStyle w:val="ab"/>
              <w:numPr>
                <w:ilvl w:val="0"/>
                <w:numId w:val="9"/>
              </w:numPr>
              <w:spacing w:before="120" w:after="120" w:line="240" w:lineRule="auto"/>
              <w:ind w:left="646" w:hanging="567"/>
              <w:contextualSpacing w:val="0"/>
              <w:jc w:val="both"/>
              <w:rPr>
                <w:rFonts w:ascii="宋体" w:eastAsia="宋体" w:hAnsi="宋体" w:cs="Times New Roman"/>
                <w:sz w:val="19"/>
                <w:szCs w:val="19"/>
              </w:rPr>
            </w:pPr>
            <w:r>
              <w:rPr>
                <w:rFonts w:ascii="宋体" w:eastAsia="宋体" w:hAnsi="宋体" w:cs="Times New Roman" w:hint="eastAsia"/>
                <w:sz w:val="19"/>
                <w:szCs w:val="19"/>
              </w:rPr>
              <w:t>对附录三第</w:t>
            </w:r>
            <w:r>
              <w:rPr>
                <w:rFonts w:ascii="宋体" w:eastAsia="宋体" w:hAnsi="宋体" w:cs="Times New Roman"/>
                <w:sz w:val="19"/>
                <w:szCs w:val="19"/>
              </w:rPr>
              <w:t>3(2)</w:t>
            </w:r>
            <w:r>
              <w:rPr>
                <w:rFonts w:ascii="宋体" w:eastAsia="宋体" w:hAnsi="宋体" w:cs="Times New Roman" w:hint="eastAsia"/>
                <w:sz w:val="19"/>
                <w:szCs w:val="19"/>
              </w:rPr>
              <w:t>段提议</w:t>
            </w:r>
            <w:r>
              <w:rPr>
                <w:rFonts w:ascii="宋体" w:eastAsia="宋体" w:hAnsi="宋体" w:cs="Times New Roman"/>
                <w:sz w:val="19"/>
                <w:szCs w:val="19"/>
              </w:rPr>
              <w:t>的</w:t>
            </w:r>
            <w:r>
              <w:rPr>
                <w:rFonts w:ascii="宋体" w:eastAsia="宋体" w:hAnsi="宋体" w:cs="Times New Roman" w:hint="eastAsia"/>
                <w:sz w:val="19"/>
                <w:szCs w:val="19"/>
              </w:rPr>
              <w:t>修订将允许主体自过渡日（而非首次执行日）起未来</w:t>
            </w:r>
            <w:r>
              <w:rPr>
                <w:rFonts w:ascii="宋体" w:eastAsia="宋体" w:hAnsi="宋体" w:cs="Times New Roman"/>
                <w:sz w:val="19"/>
                <w:szCs w:val="19"/>
              </w:rPr>
              <w:t>适用</w:t>
            </w:r>
            <w:r>
              <w:rPr>
                <w:rFonts w:ascii="宋体" w:eastAsia="宋体" w:hAnsi="宋体" w:cs="Times New Roman" w:hint="eastAsia"/>
                <w:sz w:val="19"/>
                <w:szCs w:val="19"/>
              </w:rPr>
              <w:t>附录二第</w:t>
            </w:r>
            <w:r>
              <w:rPr>
                <w:rFonts w:ascii="宋体" w:eastAsia="宋体" w:hAnsi="宋体" w:cs="Times New Roman"/>
                <w:sz w:val="19"/>
                <w:szCs w:val="19"/>
              </w:rPr>
              <w:t>115</w:t>
            </w:r>
            <w:r>
              <w:rPr>
                <w:rFonts w:ascii="宋体" w:eastAsia="宋体" w:hAnsi="宋体" w:cs="Times New Roman" w:hint="eastAsia"/>
                <w:sz w:val="19"/>
                <w:szCs w:val="19"/>
              </w:rPr>
              <w:t>段中的选择权。该修订提议为了在过渡日或之后未来适用附录二第</w:t>
            </w:r>
            <w:r>
              <w:rPr>
                <w:rFonts w:ascii="宋体" w:eastAsia="宋体" w:hAnsi="宋体" w:cs="Times New Roman"/>
                <w:sz w:val="19"/>
                <w:szCs w:val="19"/>
              </w:rPr>
              <w:t>115</w:t>
            </w:r>
            <w:r>
              <w:rPr>
                <w:rFonts w:ascii="宋体" w:eastAsia="宋体" w:hAnsi="宋体" w:cs="Times New Roman" w:hint="eastAsia"/>
                <w:sz w:val="19"/>
                <w:szCs w:val="19"/>
              </w:rPr>
              <w:t>段的选择权，主体须在适用该选择权之时或之前指定风险缓释关系。</w:t>
            </w:r>
          </w:p>
          <w:p w:rsidR="00757677" w:rsidRDefault="007A0445">
            <w:pPr>
              <w:spacing w:before="120" w:after="120"/>
              <w:ind w:leftChars="294" w:left="617"/>
              <w:rPr>
                <w:rFonts w:ascii="宋体" w:eastAsia="宋体" w:hAnsi="宋体" w:cs="Times New Roman"/>
                <w:sz w:val="19"/>
                <w:szCs w:val="19"/>
              </w:rPr>
            </w:pPr>
            <w:r>
              <w:rPr>
                <w:rFonts w:ascii="宋体" w:eastAsia="宋体" w:hAnsi="宋体" w:cs="Times New Roman" w:hint="eastAsia"/>
                <w:sz w:val="19"/>
                <w:szCs w:val="19"/>
              </w:rPr>
              <w:t>您是否同意该提议的修订？为什么？</w:t>
            </w:r>
          </w:p>
          <w:p w:rsidR="00757677" w:rsidRDefault="00757677">
            <w:pPr>
              <w:spacing w:before="120" w:after="120"/>
              <w:ind w:leftChars="294" w:left="617"/>
              <w:rPr>
                <w:rFonts w:ascii="宋体" w:eastAsia="宋体" w:hAnsi="宋体" w:cs="Times New Roman"/>
                <w:sz w:val="19"/>
                <w:szCs w:val="19"/>
              </w:rPr>
            </w:pPr>
          </w:p>
          <w:p w:rsidR="00757677" w:rsidRDefault="007A0445">
            <w:pPr>
              <w:pStyle w:val="ab"/>
              <w:numPr>
                <w:ilvl w:val="0"/>
                <w:numId w:val="9"/>
              </w:numPr>
              <w:spacing w:before="120" w:after="120" w:line="240" w:lineRule="auto"/>
              <w:ind w:left="646" w:hanging="567"/>
              <w:contextualSpacing w:val="0"/>
              <w:jc w:val="both"/>
              <w:rPr>
                <w:rFonts w:ascii="宋体" w:eastAsia="宋体" w:hAnsi="宋体" w:cs="Times New Roman"/>
                <w:sz w:val="19"/>
                <w:szCs w:val="19"/>
              </w:rPr>
            </w:pPr>
            <w:r>
              <w:rPr>
                <w:rFonts w:ascii="宋体" w:eastAsia="宋体" w:hAnsi="宋体" w:cs="Times New Roman" w:hint="eastAsia"/>
                <w:sz w:val="19"/>
                <w:szCs w:val="19"/>
              </w:rPr>
              <w:t>附录三第</w:t>
            </w:r>
            <w:r>
              <w:rPr>
                <w:rFonts w:ascii="宋体" w:eastAsia="宋体" w:hAnsi="宋体" w:cs="Times New Roman"/>
                <w:sz w:val="19"/>
                <w:szCs w:val="19"/>
              </w:rPr>
              <w:t>5A</w:t>
            </w:r>
            <w:r>
              <w:rPr>
                <w:rFonts w:ascii="宋体" w:eastAsia="宋体" w:hAnsi="宋体" w:cs="Times New Roman" w:hint="eastAsia"/>
                <w:sz w:val="19"/>
                <w:szCs w:val="19"/>
              </w:rPr>
              <w:t>段提议，允许主体在可以</w:t>
            </w:r>
            <w:r>
              <w:rPr>
                <w:rFonts w:ascii="宋体" w:eastAsia="宋体" w:hAnsi="宋体" w:cs="Times New Roman"/>
                <w:sz w:val="19"/>
                <w:szCs w:val="19"/>
              </w:rPr>
              <w:t>对</w:t>
            </w:r>
            <w:r>
              <w:rPr>
                <w:rFonts w:ascii="宋体" w:eastAsia="宋体" w:hAnsi="宋体" w:cs="Times New Roman" w:hint="eastAsia"/>
                <w:sz w:val="19"/>
                <w:szCs w:val="19"/>
              </w:rPr>
              <w:t>一个保险合同组追溯应用《国际财务报告准则第</w:t>
            </w:r>
            <w:r>
              <w:rPr>
                <w:rFonts w:ascii="宋体" w:eastAsia="宋体" w:hAnsi="宋体" w:cs="Times New Roman"/>
                <w:sz w:val="19"/>
                <w:szCs w:val="19"/>
              </w:rPr>
              <w:t>17</w:t>
            </w:r>
            <w:r>
              <w:rPr>
                <w:rFonts w:ascii="宋体" w:eastAsia="宋体" w:hAnsi="宋体" w:cs="Times New Roman" w:hint="eastAsia"/>
                <w:sz w:val="19"/>
                <w:szCs w:val="19"/>
              </w:rPr>
              <w:t>号》时，如果其符合与风险缓释有关的特定的标准，</w:t>
            </w:r>
            <w:r>
              <w:rPr>
                <w:rFonts w:ascii="宋体" w:eastAsia="宋体" w:hAnsi="宋体" w:cs="Times New Roman"/>
                <w:sz w:val="19"/>
                <w:szCs w:val="19"/>
              </w:rPr>
              <w:t>可</w:t>
            </w:r>
            <w:r>
              <w:rPr>
                <w:rFonts w:ascii="宋体" w:eastAsia="宋体" w:hAnsi="宋体" w:cs="Times New Roman" w:hint="eastAsia"/>
                <w:sz w:val="19"/>
                <w:szCs w:val="19"/>
              </w:rPr>
              <w:t>采用公允价值法。</w:t>
            </w:r>
          </w:p>
          <w:p w:rsidR="00757677" w:rsidRDefault="007A0445">
            <w:pPr>
              <w:spacing w:before="120" w:after="120"/>
              <w:ind w:leftChars="288" w:left="605"/>
              <w:rPr>
                <w:rFonts w:ascii="宋体" w:eastAsia="宋体" w:hAnsi="宋体" w:cs="Times New Roman"/>
                <w:sz w:val="19"/>
                <w:szCs w:val="19"/>
              </w:rPr>
            </w:pPr>
            <w:r>
              <w:rPr>
                <w:rFonts w:ascii="宋体" w:eastAsia="宋体" w:hAnsi="宋体" w:cs="Times New Roman" w:hint="eastAsia"/>
                <w:sz w:val="19"/>
                <w:szCs w:val="19"/>
              </w:rPr>
              <w:t>您是否同意该提议的修订？为什么？</w:t>
            </w:r>
          </w:p>
        </w:tc>
      </w:tr>
    </w:tbl>
    <w:p w:rsidR="00757677" w:rsidRDefault="00757677">
      <w:pPr>
        <w:spacing w:before="120" w:after="120"/>
        <w:rPr>
          <w:rFonts w:ascii="宋体" w:eastAsia="宋体" w:hAnsi="宋体"/>
          <w:sz w:val="19"/>
          <w:szCs w:val="19"/>
        </w:rPr>
      </w:pPr>
    </w:p>
    <w:tbl>
      <w:tblPr>
        <w:tblStyle w:val="aa"/>
        <w:tblW w:w="9016" w:type="dxa"/>
        <w:tblLayout w:type="fixed"/>
        <w:tblLook w:val="04A0"/>
      </w:tblPr>
      <w:tblGrid>
        <w:gridCol w:w="9016"/>
      </w:tblGrid>
      <w:tr w:rsidR="00757677">
        <w:tc>
          <w:tcPr>
            <w:tcW w:w="9016" w:type="dxa"/>
          </w:tcPr>
          <w:p w:rsidR="00757677" w:rsidRDefault="007A0445">
            <w:pPr>
              <w:spacing w:before="120" w:after="120"/>
              <w:rPr>
                <w:rFonts w:ascii="宋体" w:eastAsia="宋体" w:hAnsi="宋体" w:cs="Times New Roman"/>
                <w:b/>
                <w:sz w:val="19"/>
                <w:szCs w:val="19"/>
              </w:rPr>
            </w:pPr>
            <w:r>
              <w:rPr>
                <w:rFonts w:ascii="宋体" w:eastAsia="宋体" w:hAnsi="宋体" w:cs="Times New Roman" w:hint="eastAsia"/>
                <w:b/>
                <w:sz w:val="19"/>
                <w:szCs w:val="19"/>
              </w:rPr>
              <w:t>问题</w:t>
            </w:r>
            <w:r>
              <w:rPr>
                <w:rFonts w:ascii="宋体" w:eastAsia="宋体" w:hAnsi="宋体" w:cs="Times New Roman" w:hint="eastAsia"/>
                <w:b/>
                <w:sz w:val="19"/>
                <w:szCs w:val="19"/>
              </w:rPr>
              <w:t>9</w:t>
            </w:r>
            <w:r>
              <w:rPr>
                <w:rFonts w:ascii="宋体" w:eastAsia="宋体" w:hAnsi="宋体" w:cs="Times New Roman" w:hint="eastAsia"/>
                <w:b/>
                <w:sz w:val="19"/>
                <w:szCs w:val="19"/>
              </w:rPr>
              <w:t>——小修订（结论基础第</w:t>
            </w:r>
            <w:r>
              <w:rPr>
                <w:rFonts w:ascii="宋体" w:eastAsia="宋体" w:hAnsi="宋体" w:cs="Times New Roman" w:hint="eastAsia"/>
                <w:b/>
                <w:sz w:val="19"/>
                <w:szCs w:val="19"/>
              </w:rPr>
              <w:t>147</w:t>
            </w:r>
            <w:r>
              <w:rPr>
                <w:rFonts w:ascii="宋体" w:eastAsia="宋体" w:hAnsi="宋体" w:cs="Times New Roman" w:hint="eastAsia"/>
                <w:b/>
                <w:sz w:val="19"/>
                <w:szCs w:val="19"/>
              </w:rPr>
              <w:t>段至</w:t>
            </w:r>
            <w:r>
              <w:rPr>
                <w:rFonts w:ascii="宋体" w:eastAsia="宋体" w:hAnsi="宋体" w:cs="Times New Roman" w:hint="eastAsia"/>
                <w:b/>
                <w:sz w:val="19"/>
                <w:szCs w:val="19"/>
              </w:rPr>
              <w:t>第</w:t>
            </w:r>
            <w:r>
              <w:rPr>
                <w:rFonts w:ascii="宋体" w:eastAsia="宋体" w:hAnsi="宋体" w:cs="Times New Roman" w:hint="eastAsia"/>
                <w:b/>
                <w:sz w:val="19"/>
                <w:szCs w:val="19"/>
              </w:rPr>
              <w:t>163</w:t>
            </w:r>
            <w:r>
              <w:rPr>
                <w:rFonts w:ascii="宋体" w:eastAsia="宋体" w:hAnsi="宋体" w:cs="Times New Roman" w:hint="eastAsia"/>
                <w:b/>
                <w:sz w:val="19"/>
                <w:szCs w:val="19"/>
              </w:rPr>
              <w:t>段）</w:t>
            </w:r>
          </w:p>
        </w:tc>
      </w:tr>
      <w:tr w:rsidR="00757677">
        <w:tc>
          <w:tcPr>
            <w:tcW w:w="9016" w:type="dxa"/>
          </w:tcPr>
          <w:p w:rsidR="00757677" w:rsidRDefault="007A0445">
            <w:pPr>
              <w:spacing w:before="120" w:after="120"/>
              <w:rPr>
                <w:rFonts w:ascii="宋体" w:eastAsia="宋体" w:hAnsi="宋体" w:cs="Times New Roman"/>
                <w:sz w:val="19"/>
                <w:szCs w:val="19"/>
              </w:rPr>
            </w:pPr>
            <w:r>
              <w:rPr>
                <w:rFonts w:ascii="宋体" w:eastAsia="宋体" w:hAnsi="宋体" w:cs="Times New Roman" w:hint="eastAsia"/>
                <w:sz w:val="19"/>
                <w:szCs w:val="19"/>
              </w:rPr>
              <w:t>本征求意见稿也提议</w:t>
            </w:r>
            <w:r>
              <w:rPr>
                <w:rFonts w:ascii="宋体" w:eastAsia="宋体" w:hAnsi="宋体" w:cs="Times New Roman"/>
                <w:sz w:val="19"/>
                <w:szCs w:val="19"/>
              </w:rPr>
              <w:t>了一下</w:t>
            </w:r>
            <w:r>
              <w:rPr>
                <w:rFonts w:ascii="宋体" w:eastAsia="宋体" w:hAnsi="宋体" w:cs="Times New Roman" w:hint="eastAsia"/>
                <w:sz w:val="19"/>
                <w:szCs w:val="19"/>
              </w:rPr>
              <w:t>小修订（见结论基础的第</w:t>
            </w:r>
            <w:r>
              <w:rPr>
                <w:rFonts w:ascii="宋体" w:eastAsia="宋体" w:hAnsi="宋体" w:cs="Times New Roman"/>
                <w:sz w:val="19"/>
                <w:szCs w:val="19"/>
              </w:rPr>
              <w:t>147</w:t>
            </w:r>
            <w:r>
              <w:rPr>
                <w:rFonts w:ascii="宋体" w:eastAsia="宋体" w:hAnsi="宋体" w:cs="Times New Roman"/>
                <w:sz w:val="19"/>
                <w:szCs w:val="19"/>
              </w:rPr>
              <w:t>段至第</w:t>
            </w:r>
            <w:r>
              <w:rPr>
                <w:rFonts w:ascii="宋体" w:eastAsia="宋体" w:hAnsi="宋体" w:cs="Times New Roman"/>
                <w:sz w:val="19"/>
                <w:szCs w:val="19"/>
              </w:rPr>
              <w:t>163</w:t>
            </w:r>
            <w:r>
              <w:rPr>
                <w:rFonts w:ascii="宋体" w:eastAsia="宋体" w:hAnsi="宋体" w:cs="Times New Roman" w:hint="eastAsia"/>
                <w:sz w:val="19"/>
                <w:szCs w:val="19"/>
              </w:rPr>
              <w:t>段）。</w:t>
            </w:r>
          </w:p>
          <w:p w:rsidR="00757677" w:rsidRDefault="007A0445">
            <w:pPr>
              <w:spacing w:before="120" w:after="120"/>
              <w:rPr>
                <w:rFonts w:ascii="宋体" w:eastAsia="宋体" w:hAnsi="宋体" w:cs="Times New Roman"/>
                <w:sz w:val="19"/>
                <w:szCs w:val="19"/>
              </w:rPr>
            </w:pPr>
            <w:r>
              <w:rPr>
                <w:rFonts w:ascii="宋体" w:eastAsia="宋体" w:hAnsi="宋体" w:cs="Times New Roman" w:hint="eastAsia"/>
                <w:sz w:val="19"/>
                <w:szCs w:val="19"/>
              </w:rPr>
              <w:t>您是否同意在征求意见稿中描述</w:t>
            </w:r>
            <w:r>
              <w:rPr>
                <w:rFonts w:ascii="宋体" w:eastAsia="宋体" w:hAnsi="宋体" w:cs="Times New Roman"/>
                <w:sz w:val="19"/>
                <w:szCs w:val="19"/>
              </w:rPr>
              <w:t>的</w:t>
            </w:r>
            <w:r>
              <w:rPr>
                <w:rFonts w:ascii="宋体" w:eastAsia="宋体" w:hAnsi="宋体" w:cs="Times New Roman" w:hint="eastAsia"/>
                <w:sz w:val="19"/>
                <w:szCs w:val="19"/>
              </w:rPr>
              <w:t>理事会提议</w:t>
            </w:r>
            <w:r>
              <w:rPr>
                <w:rFonts w:ascii="宋体" w:eastAsia="宋体" w:hAnsi="宋体" w:cs="Times New Roman"/>
                <w:sz w:val="19"/>
                <w:szCs w:val="19"/>
              </w:rPr>
              <w:t>的</w:t>
            </w:r>
            <w:r>
              <w:rPr>
                <w:rFonts w:ascii="宋体" w:eastAsia="宋体" w:hAnsi="宋体" w:cs="Times New Roman" w:hint="eastAsia"/>
                <w:sz w:val="19"/>
                <w:szCs w:val="19"/>
              </w:rPr>
              <w:t>每一条小修订？为什么？</w:t>
            </w:r>
          </w:p>
        </w:tc>
      </w:tr>
    </w:tbl>
    <w:p w:rsidR="00757677" w:rsidRDefault="007A0445">
      <w:pPr>
        <w:spacing w:before="120" w:after="120"/>
        <w:rPr>
          <w:rFonts w:ascii="宋体" w:eastAsia="宋体" w:hAnsi="宋体"/>
          <w:sz w:val="19"/>
          <w:szCs w:val="19"/>
        </w:rPr>
      </w:pPr>
      <w:r>
        <w:rPr>
          <w:rFonts w:ascii="宋体" w:eastAsia="宋体" w:hAnsi="宋体"/>
          <w:sz w:val="19"/>
          <w:szCs w:val="19"/>
        </w:rPr>
        <w:br w:type="page"/>
      </w:r>
    </w:p>
    <w:p w:rsidR="00757677" w:rsidRDefault="00757677">
      <w:pPr>
        <w:spacing w:before="120" w:after="120"/>
        <w:rPr>
          <w:rFonts w:ascii="宋体" w:eastAsia="宋体" w:hAnsi="宋体"/>
          <w:sz w:val="19"/>
          <w:szCs w:val="19"/>
        </w:rPr>
      </w:pPr>
    </w:p>
    <w:tbl>
      <w:tblPr>
        <w:tblStyle w:val="aa"/>
        <w:tblW w:w="9016" w:type="dxa"/>
        <w:tblLayout w:type="fixed"/>
        <w:tblLook w:val="04A0"/>
      </w:tblPr>
      <w:tblGrid>
        <w:gridCol w:w="9016"/>
      </w:tblGrid>
      <w:tr w:rsidR="00757677">
        <w:tc>
          <w:tcPr>
            <w:tcW w:w="9016" w:type="dxa"/>
          </w:tcPr>
          <w:p w:rsidR="00757677" w:rsidRDefault="007A0445">
            <w:pPr>
              <w:spacing w:before="120" w:after="120"/>
              <w:rPr>
                <w:rFonts w:ascii="宋体" w:eastAsia="宋体" w:hAnsi="宋体" w:cs="Times New Roman"/>
                <w:b/>
                <w:sz w:val="19"/>
                <w:szCs w:val="19"/>
                <w:lang w:eastAsia="en-US"/>
              </w:rPr>
            </w:pPr>
            <w:r>
              <w:rPr>
                <w:rFonts w:ascii="宋体" w:eastAsia="宋体" w:hAnsi="宋体" w:cs="Times New Roman" w:hint="eastAsia"/>
                <w:b/>
                <w:sz w:val="19"/>
                <w:szCs w:val="19"/>
                <w:lang w:eastAsia="en-US"/>
              </w:rPr>
              <w:t>问题</w:t>
            </w:r>
            <w:r>
              <w:rPr>
                <w:rFonts w:ascii="宋体" w:eastAsia="宋体" w:hAnsi="宋体" w:cs="Times New Roman" w:hint="eastAsia"/>
                <w:b/>
                <w:sz w:val="19"/>
                <w:szCs w:val="19"/>
                <w:lang w:eastAsia="en-US"/>
              </w:rPr>
              <w:t>10</w:t>
            </w:r>
            <w:r>
              <w:rPr>
                <w:rFonts w:ascii="宋体" w:eastAsia="宋体" w:hAnsi="宋体" w:cs="Times New Roman" w:hint="eastAsia"/>
                <w:b/>
                <w:sz w:val="19"/>
                <w:szCs w:val="19"/>
                <w:lang w:eastAsia="en-US"/>
              </w:rPr>
              <w:t>——术语</w:t>
            </w:r>
          </w:p>
        </w:tc>
      </w:tr>
      <w:tr w:rsidR="00757677">
        <w:tc>
          <w:tcPr>
            <w:tcW w:w="9016" w:type="dxa"/>
          </w:tcPr>
          <w:p w:rsidR="00757677" w:rsidRDefault="007A0445">
            <w:pPr>
              <w:spacing w:before="120" w:after="120"/>
              <w:rPr>
                <w:rFonts w:ascii="宋体" w:eastAsia="宋体" w:hAnsi="宋体" w:cs="Times New Roman"/>
                <w:sz w:val="19"/>
                <w:szCs w:val="19"/>
              </w:rPr>
            </w:pPr>
            <w:r>
              <w:rPr>
                <w:rFonts w:ascii="宋体" w:eastAsia="宋体" w:hAnsi="宋体" w:cs="Times New Roman" w:hint="eastAsia"/>
                <w:sz w:val="19"/>
                <w:szCs w:val="19"/>
              </w:rPr>
              <w:t>本征求意见稿提议在《国际财务报告准则第</w:t>
            </w:r>
            <w:r>
              <w:rPr>
                <w:rFonts w:ascii="宋体" w:eastAsia="宋体" w:hAnsi="宋体" w:cs="Times New Roman"/>
                <w:sz w:val="19"/>
                <w:szCs w:val="19"/>
              </w:rPr>
              <w:t>17</w:t>
            </w:r>
            <w:r>
              <w:rPr>
                <w:rFonts w:ascii="宋体" w:eastAsia="宋体" w:hAnsi="宋体" w:cs="Times New Roman" w:hint="eastAsia"/>
                <w:sz w:val="19"/>
                <w:szCs w:val="19"/>
              </w:rPr>
              <w:t>号》附录一中增加“保险合同服务”的定义，以与本征求意见稿中的其他提议的修订保持一致。</w:t>
            </w:r>
          </w:p>
          <w:p w:rsidR="00757677" w:rsidRDefault="007A0445">
            <w:pPr>
              <w:spacing w:before="120" w:after="120"/>
              <w:rPr>
                <w:rFonts w:ascii="宋体" w:eastAsia="宋体" w:hAnsi="宋体" w:cs="Times New Roman"/>
                <w:sz w:val="19"/>
                <w:szCs w:val="19"/>
              </w:rPr>
            </w:pPr>
            <w:r>
              <w:rPr>
                <w:rFonts w:ascii="宋体" w:eastAsia="宋体" w:hAnsi="宋体" w:cs="Times New Roman" w:hint="eastAsia"/>
                <w:sz w:val="19"/>
                <w:szCs w:val="19"/>
              </w:rPr>
              <w:t>根据本征求意见稿中提议的修订，国际会计准则理事正考虑是否对《国际财务报告准则第</w:t>
            </w:r>
            <w:r>
              <w:rPr>
                <w:rFonts w:ascii="宋体" w:eastAsia="宋体" w:hAnsi="宋体" w:cs="Times New Roman"/>
                <w:sz w:val="19"/>
                <w:szCs w:val="19"/>
              </w:rPr>
              <w:t>17</w:t>
            </w:r>
            <w:r>
              <w:rPr>
                <w:rFonts w:ascii="宋体" w:eastAsia="宋体" w:hAnsi="宋体" w:cs="Times New Roman" w:hint="eastAsia"/>
                <w:sz w:val="19"/>
                <w:szCs w:val="19"/>
              </w:rPr>
              <w:t>号》中的术语进行相应修改，将“保障责任单元”、“保险责任期”、“未到期责任负债”中的“责任”替换成“服务”。如果进行此</w:t>
            </w:r>
            <w:r>
              <w:rPr>
                <w:rFonts w:ascii="宋体" w:eastAsia="宋体" w:hAnsi="宋体" w:cs="Times New Roman"/>
                <w:sz w:val="19"/>
                <w:szCs w:val="19"/>
              </w:rPr>
              <w:t>项修改</w:t>
            </w:r>
            <w:r>
              <w:rPr>
                <w:rFonts w:ascii="宋体" w:eastAsia="宋体" w:hAnsi="宋体" w:cs="Times New Roman" w:hint="eastAsia"/>
                <w:sz w:val="19"/>
                <w:szCs w:val="19"/>
              </w:rPr>
              <w:t>，《国际财务报告准则第</w:t>
            </w:r>
            <w:r>
              <w:rPr>
                <w:rFonts w:ascii="宋体" w:eastAsia="宋体" w:hAnsi="宋体" w:cs="Times New Roman"/>
                <w:sz w:val="19"/>
                <w:szCs w:val="19"/>
              </w:rPr>
              <w:t>17</w:t>
            </w:r>
            <w:r>
              <w:rPr>
                <w:rFonts w:ascii="宋体" w:eastAsia="宋体" w:hAnsi="宋体" w:cs="Times New Roman" w:hint="eastAsia"/>
                <w:sz w:val="19"/>
                <w:szCs w:val="19"/>
              </w:rPr>
              <w:t>号》全文中这些术语将变为“服务单元”、“服务期”和“未到期服务负债”。</w:t>
            </w:r>
          </w:p>
          <w:p w:rsidR="00757677" w:rsidRDefault="007A0445">
            <w:pPr>
              <w:spacing w:before="120" w:after="120"/>
              <w:rPr>
                <w:rFonts w:ascii="宋体" w:eastAsia="宋体" w:hAnsi="宋体" w:cs="Times New Roman"/>
                <w:sz w:val="19"/>
                <w:szCs w:val="19"/>
              </w:rPr>
            </w:pPr>
            <w:r>
              <w:rPr>
                <w:rFonts w:ascii="宋体" w:eastAsia="宋体" w:hAnsi="宋体" w:cs="Times New Roman" w:hint="eastAsia"/>
                <w:sz w:val="19"/>
                <w:szCs w:val="19"/>
              </w:rPr>
              <w:t>对于该术语修改您认为是否有帮助？为什么？</w:t>
            </w:r>
          </w:p>
        </w:tc>
      </w:tr>
    </w:tbl>
    <w:p w:rsidR="00757677" w:rsidRDefault="00757677">
      <w:pPr>
        <w:spacing w:before="120" w:after="120"/>
        <w:rPr>
          <w:rFonts w:ascii="宋体" w:eastAsia="宋体" w:hAnsi="宋体"/>
          <w:sz w:val="19"/>
          <w:szCs w:val="19"/>
        </w:rPr>
      </w:pPr>
    </w:p>
    <w:p w:rsidR="00757677" w:rsidRDefault="007A0445">
      <w:pPr>
        <w:pStyle w:val="2"/>
        <w:adjustRightInd/>
        <w:spacing w:before="120" w:after="120" w:line="240" w:lineRule="auto"/>
        <w:jc w:val="both"/>
        <w:rPr>
          <w:rFonts w:ascii="宋体" w:eastAsia="宋体" w:hAnsi="宋体"/>
          <w:color w:val="000000"/>
          <w:sz w:val="26"/>
          <w:szCs w:val="26"/>
          <w:lang w:eastAsia="zh-CN"/>
        </w:rPr>
      </w:pPr>
      <w:r>
        <w:rPr>
          <w:rFonts w:ascii="宋体" w:eastAsia="宋体" w:hAnsi="宋体" w:hint="eastAsia"/>
          <w:color w:val="000000"/>
          <w:sz w:val="26"/>
          <w:szCs w:val="26"/>
          <w:lang w:eastAsia="zh-CN"/>
        </w:rPr>
        <w:t>如何及何时提出意见？</w:t>
      </w:r>
    </w:p>
    <w:p w:rsidR="00757677" w:rsidRDefault="00757677">
      <w:pPr>
        <w:spacing w:before="120" w:after="120"/>
        <w:rPr>
          <w:rFonts w:ascii="宋体" w:eastAsia="宋体" w:hAnsi="宋体"/>
          <w:sz w:val="19"/>
          <w:szCs w:val="19"/>
        </w:rPr>
      </w:pPr>
    </w:p>
    <w:p w:rsidR="00757677" w:rsidRDefault="007A0445">
      <w:pPr>
        <w:spacing w:before="120" w:after="120"/>
        <w:rPr>
          <w:rFonts w:ascii="宋体" w:eastAsia="宋体" w:hAnsi="宋体"/>
          <w:sz w:val="19"/>
          <w:szCs w:val="19"/>
        </w:rPr>
      </w:pPr>
      <w:r>
        <w:rPr>
          <w:rFonts w:ascii="宋体" w:eastAsia="宋体" w:hAnsi="宋体" w:hint="eastAsia"/>
          <w:sz w:val="19"/>
          <w:szCs w:val="19"/>
        </w:rPr>
        <w:t>我们更希望通过电子形式收到您的意见；但是，您可以通过以下任一方式提交意见：</w:t>
      </w:r>
    </w:p>
    <w:tbl>
      <w:tblPr>
        <w:tblStyle w:val="aa"/>
        <w:tblW w:w="9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978"/>
        <w:gridCol w:w="6048"/>
      </w:tblGrid>
      <w:tr w:rsidR="00757677">
        <w:tc>
          <w:tcPr>
            <w:tcW w:w="2978" w:type="dxa"/>
          </w:tcPr>
          <w:p w:rsidR="00757677" w:rsidRDefault="007A0445">
            <w:pPr>
              <w:spacing w:before="120" w:after="120"/>
              <w:rPr>
                <w:rFonts w:ascii="宋体" w:eastAsia="宋体" w:hAnsi="宋体" w:cs="Times New Roman"/>
                <w:sz w:val="19"/>
                <w:szCs w:val="19"/>
                <w:lang w:eastAsia="en-US"/>
              </w:rPr>
            </w:pPr>
            <w:r>
              <w:rPr>
                <w:rFonts w:ascii="宋体" w:eastAsia="宋体" w:hAnsi="宋体" w:cs="Times New Roman" w:hint="eastAsia"/>
                <w:sz w:val="19"/>
                <w:szCs w:val="19"/>
                <w:lang w:eastAsia="en-US"/>
              </w:rPr>
              <w:t>电子形式</w:t>
            </w:r>
          </w:p>
        </w:tc>
        <w:tc>
          <w:tcPr>
            <w:tcW w:w="6048" w:type="dxa"/>
          </w:tcPr>
          <w:p w:rsidR="00757677" w:rsidRDefault="007A0445">
            <w:pPr>
              <w:spacing w:before="120" w:after="120"/>
              <w:rPr>
                <w:rFonts w:ascii="宋体" w:eastAsia="宋体" w:hAnsi="宋体" w:cs="Times New Roman"/>
                <w:sz w:val="19"/>
                <w:szCs w:val="19"/>
              </w:rPr>
            </w:pPr>
            <w:r>
              <w:rPr>
                <w:rFonts w:ascii="宋体" w:eastAsia="宋体" w:hAnsi="宋体" w:cs="Times New Roman" w:hint="eastAsia"/>
                <w:sz w:val="19"/>
                <w:szCs w:val="19"/>
              </w:rPr>
              <w:t>访问</w:t>
            </w:r>
            <w:r>
              <w:rPr>
                <w:rFonts w:ascii="宋体" w:eastAsia="宋体" w:hAnsi="宋体" w:cs="Times New Roman" w:hint="eastAsia"/>
                <w:sz w:val="19"/>
                <w:szCs w:val="19"/>
                <w:lang w:eastAsia="en-US"/>
              </w:rPr>
              <w:t>网站</w:t>
            </w:r>
            <w:hyperlink r:id="rId13" w:history="1">
              <w:r>
                <w:rPr>
                  <w:rStyle w:val="a8"/>
                  <w:rFonts w:ascii="宋体" w:eastAsia="宋体" w:hAnsi="宋体" w:cs="Times New Roman"/>
                  <w:sz w:val="19"/>
                  <w:szCs w:val="19"/>
                  <w:lang w:eastAsia="en-US"/>
                </w:rPr>
                <w:t>http://go.ifrs.org/open-for-commen</w:t>
              </w:r>
            </w:hyperlink>
            <w:r>
              <w:rPr>
                <w:rStyle w:val="a8"/>
                <w:rFonts w:ascii="宋体" w:eastAsia="宋体" w:hAnsi="宋体" w:cs="Times New Roman"/>
                <w:sz w:val="19"/>
                <w:szCs w:val="19"/>
                <w:lang w:eastAsia="en-US"/>
              </w:rPr>
              <w:t>t</w:t>
            </w:r>
          </w:p>
          <w:p w:rsidR="00757677" w:rsidRDefault="007A0445">
            <w:pPr>
              <w:spacing w:before="120" w:after="120"/>
              <w:rPr>
                <w:rFonts w:ascii="宋体" w:eastAsia="宋体" w:hAnsi="宋体" w:cs="Times New Roman"/>
                <w:sz w:val="19"/>
                <w:szCs w:val="19"/>
              </w:rPr>
            </w:pPr>
            <w:r>
              <w:rPr>
                <w:rFonts w:ascii="宋体" w:eastAsia="宋体" w:hAnsi="宋体" w:cs="Times New Roman" w:hint="eastAsia"/>
                <w:sz w:val="19"/>
                <w:szCs w:val="19"/>
              </w:rPr>
              <w:t>中</w:t>
            </w:r>
            <w:r>
              <w:rPr>
                <w:rFonts w:ascii="宋体" w:eastAsia="宋体" w:hAnsi="宋体" w:cs="Times New Roman" w:hint="eastAsia"/>
                <w:sz w:val="19"/>
                <w:szCs w:val="19"/>
                <w:lang w:eastAsia="en-US"/>
              </w:rPr>
              <w:t xml:space="preserve"> </w:t>
            </w:r>
            <w:r>
              <w:rPr>
                <w:rFonts w:ascii="宋体" w:eastAsia="宋体" w:hAnsi="宋体" w:cs="Times New Roman" w:hint="eastAsia"/>
                <w:sz w:val="19"/>
                <w:szCs w:val="19"/>
                <w:lang w:eastAsia="en-US"/>
              </w:rPr>
              <w:t>“</w:t>
            </w:r>
            <w:r>
              <w:rPr>
                <w:rFonts w:ascii="宋体" w:eastAsia="宋体" w:hAnsi="宋体" w:cs="Times New Roman"/>
                <w:sz w:val="19"/>
                <w:szCs w:val="19"/>
                <w:lang w:eastAsia="en-US"/>
              </w:rPr>
              <w:t>Open for comment</w:t>
            </w:r>
            <w:r>
              <w:rPr>
                <w:rFonts w:ascii="宋体" w:eastAsia="宋体" w:hAnsi="宋体" w:cs="Times New Roman" w:hint="eastAsia"/>
                <w:sz w:val="19"/>
                <w:szCs w:val="19"/>
                <w:lang w:eastAsia="en-US"/>
              </w:rPr>
              <w:t>”</w:t>
            </w:r>
            <w:r>
              <w:rPr>
                <w:rFonts w:ascii="宋体" w:eastAsia="宋体" w:hAnsi="宋体" w:cs="Times New Roman" w:hint="eastAsia"/>
                <w:sz w:val="19"/>
                <w:szCs w:val="19"/>
              </w:rPr>
              <w:t>网页</w:t>
            </w:r>
          </w:p>
        </w:tc>
      </w:tr>
      <w:tr w:rsidR="00757677">
        <w:tc>
          <w:tcPr>
            <w:tcW w:w="2978" w:type="dxa"/>
          </w:tcPr>
          <w:p w:rsidR="00757677" w:rsidRDefault="007A0445">
            <w:pPr>
              <w:spacing w:before="120" w:after="120"/>
              <w:rPr>
                <w:rFonts w:ascii="宋体" w:eastAsia="宋体" w:hAnsi="宋体" w:cs="Times New Roman"/>
                <w:sz w:val="19"/>
                <w:szCs w:val="19"/>
                <w:lang w:eastAsia="en-US"/>
              </w:rPr>
            </w:pPr>
            <w:r>
              <w:rPr>
                <w:rFonts w:ascii="宋体" w:eastAsia="宋体" w:hAnsi="宋体" w:cs="Times New Roman" w:hint="eastAsia"/>
                <w:sz w:val="19"/>
                <w:szCs w:val="19"/>
              </w:rPr>
              <w:t>电子</w:t>
            </w:r>
            <w:r>
              <w:rPr>
                <w:rFonts w:ascii="宋体" w:eastAsia="宋体" w:hAnsi="宋体" w:cs="Times New Roman" w:hint="eastAsia"/>
                <w:sz w:val="19"/>
                <w:szCs w:val="19"/>
                <w:lang w:eastAsia="en-US"/>
              </w:rPr>
              <w:t>邮件</w:t>
            </w:r>
          </w:p>
        </w:tc>
        <w:tc>
          <w:tcPr>
            <w:tcW w:w="6048" w:type="dxa"/>
          </w:tcPr>
          <w:p w:rsidR="00757677" w:rsidRDefault="007A0445">
            <w:pPr>
              <w:spacing w:before="120" w:after="120"/>
              <w:rPr>
                <w:rFonts w:ascii="宋体" w:eastAsia="宋体" w:hAnsi="宋体" w:cs="Times New Roman"/>
                <w:sz w:val="19"/>
                <w:szCs w:val="19"/>
                <w:lang w:eastAsia="en-US"/>
              </w:rPr>
            </w:pPr>
            <w:r>
              <w:rPr>
                <w:rFonts w:ascii="宋体" w:eastAsia="宋体" w:hAnsi="宋体" w:cs="Times New Roman" w:hint="eastAsia"/>
                <w:sz w:val="19"/>
                <w:szCs w:val="19"/>
                <w:lang w:eastAsia="en-US"/>
              </w:rPr>
              <w:t>发送意见至</w:t>
            </w:r>
            <w:r>
              <w:rPr>
                <w:rFonts w:ascii="宋体" w:eastAsia="宋体" w:hAnsi="宋体" w:cs="Times New Roman" w:hint="eastAsia"/>
                <w:sz w:val="19"/>
                <w:szCs w:val="19"/>
              </w:rPr>
              <w:t>电子</w:t>
            </w:r>
            <w:r>
              <w:rPr>
                <w:rFonts w:ascii="宋体" w:eastAsia="宋体" w:hAnsi="宋体" w:cs="Times New Roman" w:hint="eastAsia"/>
                <w:sz w:val="19"/>
                <w:szCs w:val="19"/>
                <w:lang w:eastAsia="en-US"/>
              </w:rPr>
              <w:t>邮箱：</w:t>
            </w:r>
            <w:hyperlink r:id="rId14" w:history="1">
              <w:r>
                <w:rPr>
                  <w:rStyle w:val="a8"/>
                  <w:rFonts w:ascii="宋体" w:eastAsia="宋体" w:hAnsi="宋体" w:cs="Times New Roman"/>
                  <w:sz w:val="19"/>
                  <w:szCs w:val="19"/>
                  <w:lang w:eastAsia="en-US"/>
                </w:rPr>
                <w:t>commentletters@ifrs.org</w:t>
              </w:r>
            </w:hyperlink>
          </w:p>
        </w:tc>
      </w:tr>
      <w:tr w:rsidR="00757677">
        <w:tc>
          <w:tcPr>
            <w:tcW w:w="2978" w:type="dxa"/>
          </w:tcPr>
          <w:p w:rsidR="00757677" w:rsidRDefault="007A0445">
            <w:pPr>
              <w:spacing w:before="120" w:after="120"/>
              <w:rPr>
                <w:rFonts w:ascii="宋体" w:eastAsia="宋体" w:hAnsi="宋体" w:cs="Times New Roman"/>
                <w:sz w:val="19"/>
                <w:szCs w:val="19"/>
                <w:lang w:eastAsia="en-US"/>
              </w:rPr>
            </w:pPr>
            <w:r>
              <w:rPr>
                <w:rFonts w:ascii="宋体" w:eastAsia="宋体" w:hAnsi="宋体" w:cs="Times New Roman" w:hint="eastAsia"/>
                <w:sz w:val="19"/>
                <w:szCs w:val="19"/>
                <w:lang w:eastAsia="en-US"/>
              </w:rPr>
              <w:t>邮寄</w:t>
            </w:r>
          </w:p>
        </w:tc>
        <w:tc>
          <w:tcPr>
            <w:tcW w:w="6048" w:type="dxa"/>
          </w:tcPr>
          <w:p w:rsidR="00757677" w:rsidRDefault="007A0445">
            <w:pPr>
              <w:spacing w:before="120" w:after="120"/>
              <w:rPr>
                <w:rFonts w:ascii="宋体" w:eastAsia="宋体" w:hAnsi="宋体" w:cs="Times New Roman"/>
                <w:sz w:val="19"/>
                <w:szCs w:val="19"/>
                <w:lang w:eastAsia="en-US"/>
              </w:rPr>
            </w:pPr>
            <w:r>
              <w:rPr>
                <w:rFonts w:ascii="宋体" w:eastAsia="宋体" w:hAnsi="宋体" w:cs="Times New Roman" w:hint="eastAsia"/>
                <w:sz w:val="19"/>
                <w:szCs w:val="19"/>
                <w:lang w:eastAsia="en-US"/>
              </w:rPr>
              <w:t>邮寄地址：</w:t>
            </w:r>
          </w:p>
          <w:p w:rsidR="00757677" w:rsidRDefault="007A0445">
            <w:pPr>
              <w:spacing w:before="120" w:after="120"/>
              <w:rPr>
                <w:rFonts w:ascii="宋体" w:eastAsia="宋体" w:hAnsi="宋体" w:cs="Times New Roman"/>
                <w:sz w:val="19"/>
                <w:szCs w:val="19"/>
                <w:lang w:eastAsia="en-US"/>
              </w:rPr>
            </w:pPr>
            <w:r>
              <w:rPr>
                <w:rFonts w:ascii="宋体" w:eastAsia="宋体" w:hAnsi="宋体" w:cs="Times New Roman"/>
                <w:sz w:val="19"/>
                <w:szCs w:val="19"/>
                <w:lang w:eastAsia="en-US"/>
              </w:rPr>
              <w:t>IFRS Foundation</w:t>
            </w:r>
          </w:p>
          <w:p w:rsidR="00757677" w:rsidRDefault="007A0445">
            <w:pPr>
              <w:spacing w:before="120" w:after="120"/>
              <w:rPr>
                <w:rFonts w:ascii="宋体" w:eastAsia="宋体" w:hAnsi="宋体" w:cs="Times New Roman"/>
                <w:sz w:val="19"/>
                <w:szCs w:val="19"/>
                <w:lang w:eastAsia="en-US"/>
              </w:rPr>
            </w:pPr>
            <w:r>
              <w:rPr>
                <w:rFonts w:ascii="宋体" w:eastAsia="宋体" w:hAnsi="宋体" w:cs="Times New Roman"/>
                <w:sz w:val="19"/>
                <w:szCs w:val="19"/>
                <w:lang w:eastAsia="en-US"/>
              </w:rPr>
              <w:t>Columbus Building</w:t>
            </w:r>
          </w:p>
          <w:p w:rsidR="00757677" w:rsidRDefault="007A0445">
            <w:pPr>
              <w:spacing w:before="120" w:after="120"/>
              <w:rPr>
                <w:rFonts w:ascii="宋体" w:eastAsia="宋体" w:hAnsi="宋体" w:cs="Times New Roman"/>
                <w:sz w:val="19"/>
                <w:szCs w:val="19"/>
                <w:lang w:eastAsia="en-US"/>
              </w:rPr>
            </w:pPr>
            <w:r>
              <w:rPr>
                <w:rFonts w:ascii="宋体" w:eastAsia="宋体" w:hAnsi="宋体" w:cs="Times New Roman"/>
                <w:sz w:val="19"/>
                <w:szCs w:val="19"/>
                <w:lang w:eastAsia="en-US"/>
              </w:rPr>
              <w:t>7 Westferry Circus</w:t>
            </w:r>
          </w:p>
          <w:p w:rsidR="00757677" w:rsidRDefault="007A0445">
            <w:pPr>
              <w:spacing w:before="120" w:after="120"/>
              <w:rPr>
                <w:rFonts w:ascii="宋体" w:eastAsia="宋体" w:hAnsi="宋体" w:cs="Times New Roman"/>
                <w:sz w:val="19"/>
                <w:szCs w:val="19"/>
                <w:lang w:eastAsia="en-US"/>
              </w:rPr>
            </w:pPr>
            <w:r>
              <w:rPr>
                <w:rFonts w:ascii="宋体" w:eastAsia="宋体" w:hAnsi="宋体" w:cs="Times New Roman"/>
                <w:sz w:val="19"/>
                <w:szCs w:val="19"/>
                <w:lang w:eastAsia="en-US"/>
              </w:rPr>
              <w:t>Canary Wharf</w:t>
            </w:r>
          </w:p>
          <w:p w:rsidR="00757677" w:rsidRDefault="007A0445">
            <w:pPr>
              <w:spacing w:before="120" w:after="120"/>
              <w:rPr>
                <w:rFonts w:ascii="宋体" w:eastAsia="宋体" w:hAnsi="宋体" w:cs="Times New Roman"/>
                <w:sz w:val="19"/>
                <w:szCs w:val="19"/>
                <w:lang w:eastAsia="en-US"/>
              </w:rPr>
            </w:pPr>
            <w:r>
              <w:rPr>
                <w:rFonts w:ascii="宋体" w:eastAsia="宋体" w:hAnsi="宋体" w:cs="Times New Roman"/>
                <w:sz w:val="19"/>
                <w:szCs w:val="19"/>
                <w:lang w:eastAsia="en-US"/>
              </w:rPr>
              <w:t>London E14 4HD</w:t>
            </w:r>
          </w:p>
          <w:p w:rsidR="00757677" w:rsidRDefault="007A0445">
            <w:pPr>
              <w:spacing w:before="120" w:after="120"/>
              <w:rPr>
                <w:rFonts w:ascii="宋体" w:eastAsia="宋体" w:hAnsi="宋体" w:cs="Times New Roman"/>
                <w:sz w:val="19"/>
                <w:szCs w:val="19"/>
              </w:rPr>
            </w:pPr>
            <w:r>
              <w:rPr>
                <w:rFonts w:ascii="宋体" w:eastAsia="宋体" w:hAnsi="宋体" w:cs="Times New Roman"/>
                <w:sz w:val="19"/>
                <w:szCs w:val="19"/>
                <w:lang w:eastAsia="en-US"/>
              </w:rPr>
              <w:t>United Kingdom</w:t>
            </w:r>
          </w:p>
        </w:tc>
      </w:tr>
    </w:tbl>
    <w:p w:rsidR="00757677" w:rsidRDefault="00757677">
      <w:pPr>
        <w:spacing w:before="120" w:after="120"/>
        <w:rPr>
          <w:rFonts w:ascii="宋体" w:eastAsia="宋体" w:hAnsi="宋体"/>
          <w:sz w:val="19"/>
          <w:szCs w:val="19"/>
        </w:rPr>
      </w:pPr>
    </w:p>
    <w:p w:rsidR="00757677" w:rsidRDefault="007A0445">
      <w:pPr>
        <w:spacing w:before="120" w:after="120"/>
        <w:rPr>
          <w:rFonts w:ascii="宋体" w:eastAsia="宋体" w:hAnsi="宋体"/>
          <w:sz w:val="19"/>
          <w:szCs w:val="19"/>
        </w:rPr>
      </w:pPr>
      <w:r>
        <w:rPr>
          <w:rFonts w:ascii="宋体" w:eastAsia="宋体" w:hAnsi="宋体" w:hint="eastAsia"/>
          <w:sz w:val="19"/>
          <w:szCs w:val="19"/>
        </w:rPr>
        <w:t>理事会将会考虑在</w:t>
      </w:r>
      <w:r>
        <w:rPr>
          <w:rFonts w:ascii="宋体" w:eastAsia="宋体" w:hAnsi="宋体"/>
          <w:sz w:val="19"/>
          <w:szCs w:val="19"/>
        </w:rPr>
        <w:t>2019</w:t>
      </w:r>
      <w:r>
        <w:rPr>
          <w:rFonts w:ascii="宋体" w:eastAsia="宋体" w:hAnsi="宋体" w:hint="eastAsia"/>
          <w:sz w:val="19"/>
          <w:szCs w:val="19"/>
        </w:rPr>
        <w:t>年</w:t>
      </w:r>
      <w:r>
        <w:rPr>
          <w:rFonts w:ascii="宋体" w:eastAsia="宋体" w:hAnsi="宋体"/>
          <w:sz w:val="19"/>
          <w:szCs w:val="19"/>
        </w:rPr>
        <w:t>9</w:t>
      </w:r>
      <w:r>
        <w:rPr>
          <w:rFonts w:ascii="宋体" w:eastAsia="宋体" w:hAnsi="宋体" w:hint="eastAsia"/>
          <w:sz w:val="19"/>
          <w:szCs w:val="19"/>
        </w:rPr>
        <w:t>月</w:t>
      </w:r>
      <w:r>
        <w:rPr>
          <w:rFonts w:ascii="宋体" w:eastAsia="宋体" w:hAnsi="宋体"/>
          <w:sz w:val="19"/>
          <w:szCs w:val="19"/>
        </w:rPr>
        <w:t>25</w:t>
      </w:r>
      <w:r>
        <w:rPr>
          <w:rFonts w:ascii="宋体" w:eastAsia="宋体" w:hAnsi="宋体" w:hint="eastAsia"/>
          <w:sz w:val="19"/>
          <w:szCs w:val="19"/>
        </w:rPr>
        <w:t>日前收到的所有书面意见。</w:t>
      </w:r>
    </w:p>
    <w:p w:rsidR="00757677" w:rsidRDefault="007A0445">
      <w:pPr>
        <w:spacing w:before="120" w:after="120"/>
        <w:rPr>
          <w:rFonts w:ascii="宋体" w:eastAsia="宋体" w:hAnsi="宋体"/>
          <w:sz w:val="19"/>
          <w:szCs w:val="19"/>
        </w:rPr>
      </w:pPr>
      <w:r>
        <w:rPr>
          <w:rFonts w:ascii="宋体" w:eastAsia="宋体" w:hAnsi="宋体" w:hint="eastAsia"/>
          <w:sz w:val="19"/>
          <w:szCs w:val="19"/>
        </w:rPr>
        <w:t>除非特别要求保密，所有意见将公布于我们的网站。保密请求通常不会被</w:t>
      </w:r>
      <w:r>
        <w:rPr>
          <w:rFonts w:ascii="宋体" w:eastAsia="宋体" w:hAnsi="宋体"/>
          <w:sz w:val="19"/>
          <w:szCs w:val="19"/>
        </w:rPr>
        <w:t>接受</w:t>
      </w:r>
      <w:r>
        <w:rPr>
          <w:rFonts w:ascii="宋体" w:eastAsia="宋体" w:hAnsi="宋体" w:hint="eastAsia"/>
          <w:sz w:val="19"/>
          <w:szCs w:val="19"/>
        </w:rPr>
        <w:t>，除非有充分的理由支持，例如商业机密。有关此政策的详细信息以及我们如何使用您的个人信息，请访问我们的网站。</w:t>
      </w:r>
    </w:p>
    <w:p w:rsidR="00757677" w:rsidRDefault="007A0445">
      <w:pPr>
        <w:rPr>
          <w:rFonts w:ascii="宋体" w:eastAsia="宋体" w:hAnsi="宋体"/>
        </w:rPr>
      </w:pPr>
      <w:r>
        <w:rPr>
          <w:rFonts w:ascii="宋体" w:eastAsia="宋体" w:hAnsi="宋体"/>
        </w:rPr>
        <w:br w:type="page"/>
      </w:r>
    </w:p>
    <w:p w:rsidR="00757677" w:rsidRDefault="00757677">
      <w:pPr>
        <w:rPr>
          <w:rFonts w:ascii="宋体" w:eastAsia="宋体" w:hAnsi="宋体"/>
        </w:rPr>
      </w:pPr>
    </w:p>
    <w:p w:rsidR="00757677" w:rsidRDefault="007A0445">
      <w:pPr>
        <w:pStyle w:val="2"/>
        <w:ind w:left="425"/>
        <w:rPr>
          <w:rFonts w:ascii="宋体" w:eastAsia="宋体" w:hAnsi="宋体"/>
          <w:color w:val="000000"/>
          <w:sz w:val="26"/>
          <w:szCs w:val="26"/>
          <w:lang w:eastAsia="zh-CN"/>
        </w:rPr>
      </w:pPr>
      <w:r>
        <w:rPr>
          <w:rFonts w:ascii="宋体" w:eastAsia="宋体" w:hAnsi="宋体" w:hint="eastAsia"/>
          <w:color w:val="000000"/>
          <w:sz w:val="26"/>
          <w:szCs w:val="26"/>
          <w:lang w:eastAsia="zh-CN"/>
        </w:rPr>
        <w:t>[</w:t>
      </w:r>
      <w:r>
        <w:rPr>
          <w:rFonts w:ascii="宋体" w:eastAsia="宋体" w:hAnsi="宋体" w:hint="eastAsia"/>
          <w:color w:val="000000"/>
          <w:sz w:val="26"/>
          <w:szCs w:val="26"/>
          <w:lang w:eastAsia="zh-CN"/>
        </w:rPr>
        <w:t>草案</w:t>
      </w:r>
      <w:r>
        <w:rPr>
          <w:rFonts w:ascii="宋体" w:eastAsia="宋体" w:hAnsi="宋体" w:hint="eastAsia"/>
          <w:color w:val="000000"/>
          <w:sz w:val="26"/>
          <w:szCs w:val="26"/>
          <w:lang w:eastAsia="zh-CN"/>
        </w:rPr>
        <w:t>]</w:t>
      </w:r>
      <w:r>
        <w:rPr>
          <w:rFonts w:ascii="宋体" w:eastAsia="宋体" w:hAnsi="宋体" w:hint="eastAsia"/>
          <w:color w:val="000000"/>
          <w:sz w:val="26"/>
          <w:szCs w:val="26"/>
          <w:lang w:eastAsia="zh-CN"/>
        </w:rPr>
        <w:t>《国际财务报告准则第</w:t>
      </w:r>
      <w:r>
        <w:rPr>
          <w:rFonts w:ascii="宋体" w:eastAsia="宋体" w:hAnsi="宋体"/>
          <w:color w:val="000000"/>
          <w:sz w:val="26"/>
          <w:szCs w:val="26"/>
          <w:lang w:eastAsia="zh-CN"/>
        </w:rPr>
        <w:t>17</w:t>
      </w:r>
      <w:r>
        <w:rPr>
          <w:rFonts w:ascii="宋体" w:eastAsia="宋体" w:hAnsi="宋体" w:hint="eastAsia"/>
          <w:color w:val="000000"/>
          <w:sz w:val="26"/>
          <w:szCs w:val="26"/>
          <w:lang w:eastAsia="zh-CN"/>
        </w:rPr>
        <w:t>号——保险合同》的修订</w:t>
      </w:r>
    </w:p>
    <w:p w:rsidR="00757677" w:rsidRDefault="00757677">
      <w:pPr>
        <w:rPr>
          <w:rFonts w:ascii="宋体" w:eastAsia="宋体" w:hAnsi="宋体"/>
        </w:rPr>
      </w:pPr>
    </w:p>
    <w:tbl>
      <w:tblPr>
        <w:tblW w:w="8220" w:type="dxa"/>
        <w:tblInd w:w="-5" w:type="dxa"/>
        <w:tblLayout w:type="fixed"/>
        <w:tblCellMar>
          <w:bottom w:w="113" w:type="dxa"/>
        </w:tblCellMar>
        <w:tblLook w:val="04A0"/>
      </w:tblPr>
      <w:tblGrid>
        <w:gridCol w:w="8220"/>
      </w:tblGrid>
      <w:tr w:rsidR="00757677">
        <w:trPr>
          <w:cantSplit/>
        </w:trPr>
        <w:tc>
          <w:tcPr>
            <w:tcW w:w="8220" w:type="dxa"/>
            <w:tcBorders>
              <w:top w:val="single" w:sz="4" w:space="0" w:color="auto"/>
              <w:left w:val="single" w:sz="4" w:space="0" w:color="auto"/>
              <w:bottom w:val="single" w:sz="4" w:space="0" w:color="auto"/>
              <w:right w:val="single" w:sz="4" w:space="0" w:color="auto"/>
            </w:tcBorders>
            <w:vAlign w:val="bottom"/>
          </w:tcPr>
          <w:p w:rsidR="00757677" w:rsidRDefault="007A0445">
            <w:pPr>
              <w:spacing w:before="120"/>
              <w:rPr>
                <w:rFonts w:ascii="宋体" w:eastAsia="宋体" w:hAnsi="宋体" w:cs="Arial"/>
                <w:sz w:val="19"/>
                <w:szCs w:val="19"/>
              </w:rPr>
            </w:pPr>
            <w:bookmarkStart w:id="4" w:name="_Hlk13217455"/>
            <w:r>
              <w:rPr>
                <w:rFonts w:ascii="宋体" w:eastAsia="宋体" w:hAnsi="宋体" w:cs="Arial" w:hint="eastAsia"/>
                <w:sz w:val="19"/>
                <w:szCs w:val="19"/>
              </w:rPr>
              <w:t>修订了第</w:t>
            </w:r>
            <w:r>
              <w:rPr>
                <w:rFonts w:ascii="宋体" w:eastAsia="宋体" w:hAnsi="宋体" w:cs="Arial" w:hint="eastAsia"/>
                <w:sz w:val="19"/>
                <w:szCs w:val="19"/>
              </w:rPr>
              <w:t>4</w:t>
            </w:r>
            <w:r>
              <w:rPr>
                <w:rFonts w:ascii="宋体" w:eastAsia="宋体" w:hAnsi="宋体" w:cs="Arial" w:hint="eastAsia"/>
                <w:sz w:val="19"/>
                <w:szCs w:val="19"/>
              </w:rPr>
              <w:t>段和第</w:t>
            </w:r>
            <w:r>
              <w:rPr>
                <w:rFonts w:ascii="宋体" w:eastAsia="宋体" w:hAnsi="宋体" w:cs="Arial" w:hint="eastAsia"/>
                <w:sz w:val="19"/>
                <w:szCs w:val="19"/>
              </w:rPr>
              <w:t>7</w:t>
            </w:r>
            <w:r>
              <w:rPr>
                <w:rFonts w:ascii="宋体" w:eastAsia="宋体" w:hAnsi="宋体" w:cs="Arial" w:hint="eastAsia"/>
                <w:sz w:val="19"/>
                <w:szCs w:val="19"/>
              </w:rPr>
              <w:t>段，新增了第</w:t>
            </w:r>
            <w:r>
              <w:rPr>
                <w:rFonts w:ascii="宋体" w:eastAsia="宋体" w:hAnsi="宋体" w:cs="Arial" w:hint="eastAsia"/>
                <w:sz w:val="19"/>
                <w:szCs w:val="19"/>
              </w:rPr>
              <w:t>8A</w:t>
            </w:r>
            <w:r>
              <w:rPr>
                <w:rFonts w:ascii="宋体" w:eastAsia="宋体" w:hAnsi="宋体" w:cs="Arial" w:hint="eastAsia"/>
                <w:sz w:val="19"/>
                <w:szCs w:val="19"/>
              </w:rPr>
              <w:t>段。删除内容以删除线标示，新增内容以下划线标示。</w:t>
            </w:r>
          </w:p>
        </w:tc>
      </w:tr>
    </w:tbl>
    <w:p w:rsidR="00757677" w:rsidRDefault="007A0445">
      <w:pPr>
        <w:pBdr>
          <w:bottom w:val="single" w:sz="4" w:space="1" w:color="auto"/>
        </w:pBdr>
        <w:spacing w:before="240" w:after="240"/>
        <w:outlineLvl w:val="0"/>
        <w:rPr>
          <w:rFonts w:ascii="宋体" w:eastAsia="宋体" w:hAnsi="宋体"/>
          <w:b/>
          <w:color w:val="000000"/>
          <w:sz w:val="26"/>
          <w:szCs w:val="26"/>
        </w:rPr>
      </w:pPr>
      <w:bookmarkStart w:id="5" w:name="_Toc497730583"/>
      <w:bookmarkEnd w:id="4"/>
      <w:r>
        <w:rPr>
          <w:rFonts w:ascii="宋体" w:eastAsia="宋体" w:hAnsi="宋体"/>
          <w:b/>
          <w:color w:val="000000"/>
          <w:sz w:val="26"/>
          <w:szCs w:val="26"/>
        </w:rPr>
        <w:t>范围</w:t>
      </w:r>
      <w:bookmarkEnd w:id="5"/>
    </w:p>
    <w:p w:rsidR="00757677" w:rsidRDefault="007A0445">
      <w:pPr>
        <w:tabs>
          <w:tab w:val="left" w:pos="1134"/>
        </w:tabs>
        <w:spacing w:before="120" w:after="120" w:line="320" w:lineRule="exact"/>
        <w:ind w:firstLineChars="300" w:firstLine="570"/>
        <w:rPr>
          <w:rFonts w:ascii="宋体" w:eastAsia="宋体" w:hAnsi="宋体"/>
          <w:kern w:val="0"/>
          <w:sz w:val="19"/>
          <w:szCs w:val="19"/>
        </w:rPr>
      </w:pPr>
      <w:r>
        <w:rPr>
          <w:rFonts w:ascii="宋体" w:eastAsia="宋体" w:hAnsi="宋体" w:hint="eastAsia"/>
          <w:kern w:val="0"/>
          <w:sz w:val="19"/>
          <w:szCs w:val="19"/>
        </w:rPr>
        <w:t>……</w:t>
      </w:r>
    </w:p>
    <w:p w:rsidR="00757677" w:rsidRDefault="007A0445">
      <w:pPr>
        <w:tabs>
          <w:tab w:val="left" w:pos="1134"/>
        </w:tabs>
        <w:spacing w:before="120" w:after="120" w:line="320" w:lineRule="exact"/>
        <w:ind w:firstLine="425"/>
        <w:rPr>
          <w:rFonts w:ascii="宋体" w:eastAsia="宋体" w:hAnsi="宋体"/>
          <w:kern w:val="0"/>
          <w:sz w:val="19"/>
          <w:szCs w:val="19"/>
        </w:rPr>
      </w:pPr>
      <w:r>
        <w:rPr>
          <w:rFonts w:ascii="宋体" w:eastAsia="宋体" w:hAnsi="宋体"/>
          <w:kern w:val="0"/>
          <w:sz w:val="19"/>
          <w:szCs w:val="19"/>
        </w:rPr>
        <w:t>4</w:t>
      </w:r>
      <w:r>
        <w:rPr>
          <w:rFonts w:ascii="宋体" w:eastAsia="宋体" w:hAnsi="宋体"/>
          <w:kern w:val="0"/>
          <w:sz w:val="19"/>
          <w:szCs w:val="19"/>
        </w:rPr>
        <w:tab/>
      </w:r>
      <w:r>
        <w:rPr>
          <w:rFonts w:ascii="宋体" w:eastAsia="宋体" w:hAnsi="宋体"/>
          <w:kern w:val="0"/>
          <w:sz w:val="19"/>
          <w:szCs w:val="19"/>
        </w:rPr>
        <w:t>《国际财务报告准则第</w:t>
      </w:r>
      <w:r>
        <w:rPr>
          <w:rFonts w:ascii="宋体" w:eastAsia="宋体" w:hAnsi="宋体"/>
          <w:kern w:val="0"/>
          <w:sz w:val="19"/>
          <w:szCs w:val="19"/>
        </w:rPr>
        <w:t>17</w:t>
      </w:r>
      <w:r>
        <w:rPr>
          <w:rFonts w:ascii="宋体" w:eastAsia="宋体" w:hAnsi="宋体"/>
          <w:kern w:val="0"/>
          <w:sz w:val="19"/>
          <w:szCs w:val="19"/>
        </w:rPr>
        <w:t>号》中</w:t>
      </w:r>
      <w:r>
        <w:rPr>
          <w:rFonts w:ascii="宋体" w:eastAsia="宋体" w:hAnsi="宋体" w:hint="eastAsia"/>
          <w:kern w:val="0"/>
          <w:sz w:val="19"/>
          <w:szCs w:val="19"/>
        </w:rPr>
        <w:t>所有提及的“保险合同”亦指</w:t>
      </w:r>
      <w:r>
        <w:rPr>
          <w:rFonts w:ascii="宋体" w:eastAsia="宋体" w:hAnsi="宋体"/>
          <w:kern w:val="0"/>
          <w:sz w:val="19"/>
          <w:szCs w:val="19"/>
        </w:rPr>
        <w:t>：</w:t>
      </w:r>
    </w:p>
    <w:p w:rsidR="00757677" w:rsidRDefault="007A0445">
      <w:pPr>
        <w:tabs>
          <w:tab w:val="left" w:pos="1134"/>
        </w:tabs>
        <w:spacing w:before="120" w:after="120" w:line="320" w:lineRule="exact"/>
        <w:ind w:firstLine="425"/>
        <w:rPr>
          <w:rFonts w:ascii="宋体" w:eastAsia="宋体" w:hAnsi="宋体"/>
          <w:kern w:val="0"/>
          <w:sz w:val="19"/>
          <w:szCs w:val="19"/>
        </w:rPr>
      </w:pPr>
      <w:r>
        <w:rPr>
          <w:rFonts w:ascii="宋体" w:eastAsia="宋体" w:hAnsi="宋体" w:hint="eastAsia"/>
          <w:kern w:val="0"/>
          <w:sz w:val="19"/>
          <w:szCs w:val="19"/>
        </w:rPr>
        <w:t>（</w:t>
      </w:r>
      <w:r>
        <w:rPr>
          <w:rFonts w:ascii="宋体" w:eastAsia="宋体" w:hAnsi="宋体"/>
          <w:kern w:val="0"/>
          <w:sz w:val="19"/>
          <w:szCs w:val="19"/>
        </w:rPr>
        <w:t>1</w:t>
      </w:r>
      <w:r>
        <w:rPr>
          <w:rFonts w:ascii="宋体" w:eastAsia="宋体" w:hAnsi="宋体" w:hint="eastAsia"/>
          <w:kern w:val="0"/>
          <w:sz w:val="19"/>
          <w:szCs w:val="19"/>
        </w:rPr>
        <w:t>）</w:t>
      </w:r>
      <w:r>
        <w:rPr>
          <w:rFonts w:ascii="宋体" w:eastAsia="宋体" w:hAnsi="宋体"/>
          <w:kern w:val="0"/>
          <w:sz w:val="19"/>
          <w:szCs w:val="19"/>
        </w:rPr>
        <w:tab/>
      </w:r>
      <w:r>
        <w:rPr>
          <w:rFonts w:ascii="宋体" w:eastAsia="宋体" w:hAnsi="宋体"/>
          <w:kern w:val="0"/>
          <w:sz w:val="19"/>
          <w:szCs w:val="19"/>
        </w:rPr>
        <w:t>持有的再保险合同，但不包括：</w:t>
      </w:r>
    </w:p>
    <w:p w:rsidR="00757677" w:rsidRDefault="007A0445">
      <w:pPr>
        <w:tabs>
          <w:tab w:val="left" w:pos="1134"/>
        </w:tabs>
        <w:spacing w:before="120" w:after="120" w:line="320" w:lineRule="exact"/>
        <w:ind w:firstLineChars="600" w:firstLine="1140"/>
        <w:rPr>
          <w:rFonts w:ascii="宋体" w:eastAsia="宋体" w:hAnsi="宋体"/>
          <w:kern w:val="0"/>
          <w:sz w:val="19"/>
          <w:szCs w:val="19"/>
        </w:rPr>
      </w:pPr>
      <w:r>
        <w:rPr>
          <w:rFonts w:ascii="宋体" w:eastAsia="宋体" w:hAnsi="宋体" w:hint="eastAsia"/>
          <w:kern w:val="0"/>
          <w:sz w:val="19"/>
          <w:szCs w:val="19"/>
        </w:rPr>
        <w:t>①</w:t>
      </w:r>
      <w:r>
        <w:rPr>
          <w:rFonts w:ascii="宋体" w:eastAsia="宋体" w:hAnsi="宋体"/>
          <w:kern w:val="0"/>
          <w:sz w:val="19"/>
          <w:szCs w:val="19"/>
        </w:rPr>
        <w:tab/>
      </w:r>
      <w:r>
        <w:rPr>
          <w:rFonts w:ascii="宋体" w:eastAsia="宋体" w:hAnsi="宋体" w:hint="eastAsia"/>
          <w:kern w:val="0"/>
          <w:sz w:val="19"/>
          <w:szCs w:val="19"/>
        </w:rPr>
        <w:t>……</w:t>
      </w:r>
    </w:p>
    <w:p w:rsidR="00757677" w:rsidRDefault="007A0445">
      <w:pPr>
        <w:tabs>
          <w:tab w:val="left" w:pos="1134"/>
        </w:tabs>
        <w:spacing w:before="120" w:after="120" w:line="320" w:lineRule="exact"/>
        <w:ind w:firstLineChars="600" w:firstLine="1140"/>
        <w:rPr>
          <w:rFonts w:ascii="宋体" w:eastAsia="宋体" w:hAnsi="宋体"/>
          <w:kern w:val="0"/>
          <w:sz w:val="19"/>
          <w:szCs w:val="19"/>
        </w:rPr>
      </w:pPr>
      <w:r>
        <w:rPr>
          <w:rFonts w:ascii="宋体" w:eastAsia="宋体" w:hAnsi="宋体" w:hint="eastAsia"/>
          <w:kern w:val="0"/>
          <w:sz w:val="19"/>
          <w:szCs w:val="19"/>
        </w:rPr>
        <w:t>②</w:t>
      </w:r>
      <w:r>
        <w:rPr>
          <w:rFonts w:ascii="宋体" w:eastAsia="宋体" w:hAnsi="宋体"/>
          <w:kern w:val="0"/>
          <w:sz w:val="19"/>
          <w:szCs w:val="19"/>
        </w:rPr>
        <w:tab/>
      </w:r>
      <w:r>
        <w:rPr>
          <w:rFonts w:ascii="宋体" w:eastAsia="宋体" w:hAnsi="宋体" w:hint="eastAsia"/>
          <w:kern w:val="0"/>
          <w:sz w:val="19"/>
          <w:szCs w:val="19"/>
        </w:rPr>
        <w:t>如第</w:t>
      </w:r>
      <w:r>
        <w:rPr>
          <w:rFonts w:ascii="宋体" w:eastAsia="宋体" w:hAnsi="宋体"/>
          <w:kern w:val="0"/>
          <w:sz w:val="19"/>
          <w:szCs w:val="19"/>
        </w:rPr>
        <w:t>60</w:t>
      </w:r>
      <w:r>
        <w:rPr>
          <w:rFonts w:ascii="宋体" w:eastAsia="宋体" w:hAnsi="宋体" w:hint="eastAsia"/>
          <w:kern w:val="0"/>
          <w:sz w:val="19"/>
          <w:szCs w:val="19"/>
        </w:rPr>
        <w:t>段至第</w:t>
      </w:r>
      <w:r>
        <w:rPr>
          <w:rFonts w:ascii="宋体" w:eastAsia="宋体" w:hAnsi="宋体" w:hint="eastAsia"/>
          <w:kern w:val="0"/>
          <w:sz w:val="19"/>
          <w:szCs w:val="19"/>
          <w:u w:val="single"/>
        </w:rPr>
        <w:t>70A</w:t>
      </w:r>
      <w:r>
        <w:rPr>
          <w:rFonts w:ascii="宋体" w:eastAsia="宋体" w:hAnsi="宋体" w:hint="eastAsia"/>
          <w:strike/>
          <w:kern w:val="0"/>
          <w:sz w:val="19"/>
          <w:szCs w:val="19"/>
        </w:rPr>
        <w:t>70</w:t>
      </w:r>
      <w:r>
        <w:rPr>
          <w:rFonts w:ascii="宋体" w:eastAsia="宋体" w:hAnsi="宋体" w:hint="eastAsia"/>
          <w:kern w:val="0"/>
          <w:sz w:val="19"/>
          <w:szCs w:val="19"/>
        </w:rPr>
        <w:t>段中的描述。</w:t>
      </w:r>
    </w:p>
    <w:p w:rsidR="00757677" w:rsidRDefault="007A0445">
      <w:pPr>
        <w:tabs>
          <w:tab w:val="left" w:pos="1134"/>
        </w:tabs>
        <w:spacing w:before="120" w:after="120" w:line="320" w:lineRule="exact"/>
        <w:ind w:firstLine="425"/>
        <w:rPr>
          <w:rFonts w:ascii="宋体" w:eastAsia="宋体" w:hAnsi="宋体"/>
          <w:kern w:val="0"/>
          <w:sz w:val="19"/>
          <w:szCs w:val="19"/>
        </w:rPr>
      </w:pPr>
      <w:r>
        <w:rPr>
          <w:rFonts w:ascii="宋体" w:eastAsia="宋体" w:hAnsi="宋体" w:hint="eastAsia"/>
          <w:kern w:val="0"/>
          <w:sz w:val="19"/>
          <w:szCs w:val="19"/>
        </w:rPr>
        <w:t>（</w:t>
      </w:r>
      <w:r>
        <w:rPr>
          <w:rFonts w:ascii="宋体" w:eastAsia="宋体" w:hAnsi="宋体" w:hint="eastAsia"/>
          <w:kern w:val="0"/>
          <w:sz w:val="19"/>
          <w:szCs w:val="19"/>
        </w:rPr>
        <w:t>2</w:t>
      </w:r>
      <w:r>
        <w:rPr>
          <w:rFonts w:ascii="宋体" w:eastAsia="宋体" w:hAnsi="宋体" w:hint="eastAsia"/>
          <w:kern w:val="0"/>
          <w:sz w:val="19"/>
          <w:szCs w:val="19"/>
        </w:rPr>
        <w:t>）</w:t>
      </w:r>
      <w:r>
        <w:rPr>
          <w:rFonts w:ascii="宋体" w:eastAsia="宋体" w:hAnsi="宋体"/>
          <w:kern w:val="0"/>
          <w:sz w:val="19"/>
          <w:szCs w:val="19"/>
        </w:rPr>
        <w:tab/>
      </w:r>
      <w:r>
        <w:rPr>
          <w:rFonts w:ascii="宋体" w:eastAsia="宋体" w:hAnsi="宋体" w:hint="eastAsia"/>
          <w:kern w:val="0"/>
          <w:sz w:val="19"/>
          <w:szCs w:val="19"/>
        </w:rPr>
        <w:t>……</w:t>
      </w:r>
    </w:p>
    <w:p w:rsidR="00757677" w:rsidRDefault="007A0445">
      <w:pPr>
        <w:tabs>
          <w:tab w:val="left" w:pos="1134"/>
        </w:tabs>
        <w:spacing w:before="120" w:after="120" w:line="320" w:lineRule="exact"/>
        <w:ind w:firstLineChars="300" w:firstLine="570"/>
        <w:rPr>
          <w:rFonts w:ascii="宋体" w:eastAsia="宋体" w:hAnsi="宋体"/>
          <w:kern w:val="0"/>
          <w:sz w:val="19"/>
          <w:szCs w:val="19"/>
        </w:rPr>
      </w:pPr>
      <w:r>
        <w:rPr>
          <w:rFonts w:ascii="宋体" w:eastAsia="宋体" w:hAnsi="宋体" w:hint="eastAsia"/>
          <w:kern w:val="0"/>
          <w:sz w:val="19"/>
          <w:szCs w:val="19"/>
        </w:rPr>
        <w:t>……</w:t>
      </w:r>
    </w:p>
    <w:p w:rsidR="00757677" w:rsidRDefault="00757677">
      <w:pPr>
        <w:tabs>
          <w:tab w:val="left" w:pos="1134"/>
        </w:tabs>
        <w:spacing w:before="120" w:after="120" w:line="320" w:lineRule="exact"/>
        <w:ind w:firstLine="425"/>
        <w:rPr>
          <w:rFonts w:ascii="宋体" w:eastAsia="宋体" w:hAnsi="宋体"/>
          <w:kern w:val="0"/>
          <w:sz w:val="19"/>
          <w:szCs w:val="19"/>
        </w:rPr>
      </w:pPr>
    </w:p>
    <w:p w:rsidR="00757677" w:rsidRDefault="007A0445">
      <w:pPr>
        <w:tabs>
          <w:tab w:val="left" w:pos="1134"/>
        </w:tabs>
        <w:spacing w:before="120" w:after="120" w:line="320" w:lineRule="exact"/>
        <w:ind w:firstLine="425"/>
        <w:rPr>
          <w:rFonts w:ascii="宋体" w:eastAsia="宋体" w:hAnsi="宋体"/>
          <w:kern w:val="0"/>
          <w:sz w:val="19"/>
          <w:szCs w:val="19"/>
        </w:rPr>
      </w:pPr>
      <w:r>
        <w:rPr>
          <w:rFonts w:ascii="宋体" w:eastAsia="宋体" w:hAnsi="宋体"/>
          <w:kern w:val="0"/>
          <w:sz w:val="19"/>
          <w:szCs w:val="19"/>
        </w:rPr>
        <w:t>7</w:t>
      </w:r>
      <w:r>
        <w:rPr>
          <w:rFonts w:ascii="宋体" w:eastAsia="宋体" w:hAnsi="宋体"/>
          <w:kern w:val="0"/>
          <w:sz w:val="19"/>
          <w:szCs w:val="19"/>
        </w:rPr>
        <w:tab/>
      </w:r>
      <w:r>
        <w:rPr>
          <w:rFonts w:ascii="宋体" w:eastAsia="宋体" w:hAnsi="宋体" w:hint="eastAsia"/>
          <w:kern w:val="0"/>
          <w:sz w:val="19"/>
          <w:szCs w:val="19"/>
        </w:rPr>
        <w:t>主体不应将</w:t>
      </w:r>
      <w:r>
        <w:rPr>
          <w:rFonts w:ascii="宋体" w:eastAsia="宋体" w:hAnsi="宋体"/>
          <w:kern w:val="0"/>
          <w:sz w:val="19"/>
          <w:szCs w:val="19"/>
        </w:rPr>
        <w:t>《国际财务报告准则第</w:t>
      </w:r>
      <w:r>
        <w:rPr>
          <w:rFonts w:ascii="宋体" w:eastAsia="宋体" w:hAnsi="宋体"/>
          <w:kern w:val="0"/>
          <w:sz w:val="19"/>
          <w:szCs w:val="19"/>
        </w:rPr>
        <w:t>17</w:t>
      </w:r>
      <w:r>
        <w:rPr>
          <w:rFonts w:ascii="宋体" w:eastAsia="宋体" w:hAnsi="宋体"/>
          <w:kern w:val="0"/>
          <w:sz w:val="19"/>
          <w:szCs w:val="19"/>
        </w:rPr>
        <w:t>号》</w:t>
      </w:r>
      <w:r>
        <w:rPr>
          <w:rFonts w:ascii="宋体" w:eastAsia="宋体" w:hAnsi="宋体" w:hint="eastAsia"/>
          <w:kern w:val="0"/>
          <w:sz w:val="19"/>
          <w:szCs w:val="19"/>
        </w:rPr>
        <w:t>应用于</w:t>
      </w:r>
      <w:r>
        <w:rPr>
          <w:rFonts w:ascii="宋体" w:eastAsia="宋体" w:hAnsi="宋体"/>
          <w:kern w:val="0"/>
          <w:sz w:val="19"/>
          <w:szCs w:val="19"/>
        </w:rPr>
        <w:t>：</w:t>
      </w:r>
    </w:p>
    <w:p w:rsidR="00757677" w:rsidRDefault="007A0445">
      <w:pPr>
        <w:tabs>
          <w:tab w:val="left" w:pos="1134"/>
        </w:tabs>
        <w:spacing w:before="120" w:after="120" w:line="320" w:lineRule="exact"/>
        <w:ind w:firstLine="425"/>
        <w:rPr>
          <w:rFonts w:ascii="宋体" w:eastAsia="宋体" w:hAnsi="宋体" w:cs="Times New Roman"/>
          <w:kern w:val="0"/>
          <w:sz w:val="19"/>
          <w:szCs w:val="19"/>
        </w:rPr>
      </w:pPr>
      <w:r>
        <w:rPr>
          <w:rFonts w:ascii="宋体" w:eastAsia="宋体" w:hAnsi="宋体" w:cs="Times New Roman" w:hint="eastAsia"/>
          <w:kern w:val="0"/>
          <w:sz w:val="19"/>
          <w:szCs w:val="19"/>
        </w:rPr>
        <w:t>（</w:t>
      </w:r>
      <w:r>
        <w:rPr>
          <w:rFonts w:ascii="宋体" w:eastAsia="宋体" w:hAnsi="宋体" w:cs="Times New Roman"/>
          <w:kern w:val="0"/>
          <w:sz w:val="19"/>
          <w:szCs w:val="19"/>
        </w:rPr>
        <w:t>1</w:t>
      </w:r>
      <w:r>
        <w:rPr>
          <w:rFonts w:ascii="宋体" w:eastAsia="宋体" w:hAnsi="宋体" w:cs="Times New Roman" w:hint="eastAsia"/>
          <w:kern w:val="0"/>
          <w:sz w:val="19"/>
          <w:szCs w:val="19"/>
        </w:rPr>
        <w:t>）</w:t>
      </w:r>
      <w:r>
        <w:rPr>
          <w:rFonts w:ascii="宋体" w:eastAsia="宋体" w:hAnsi="宋体" w:cs="Times New Roman"/>
          <w:kern w:val="0"/>
          <w:sz w:val="19"/>
          <w:szCs w:val="19"/>
        </w:rPr>
        <w:tab/>
      </w:r>
      <w:r>
        <w:rPr>
          <w:rFonts w:ascii="宋体" w:eastAsia="宋体" w:hAnsi="宋体" w:cs="Times New Roman" w:hint="eastAsia"/>
          <w:kern w:val="0"/>
          <w:sz w:val="19"/>
          <w:szCs w:val="19"/>
        </w:rPr>
        <w:t>……</w:t>
      </w:r>
    </w:p>
    <w:p w:rsidR="00757677" w:rsidRDefault="007A0445">
      <w:pPr>
        <w:tabs>
          <w:tab w:val="left" w:pos="1134"/>
        </w:tabs>
        <w:spacing w:before="120" w:after="120" w:line="320" w:lineRule="exact"/>
        <w:ind w:firstLine="425"/>
        <w:rPr>
          <w:rFonts w:ascii="宋体" w:eastAsia="宋体" w:hAnsi="宋体"/>
          <w:kern w:val="0"/>
          <w:sz w:val="19"/>
          <w:szCs w:val="19"/>
          <w:u w:val="single"/>
        </w:rPr>
      </w:pPr>
      <w:r>
        <w:rPr>
          <w:rFonts w:ascii="宋体" w:eastAsia="宋体" w:hAnsi="宋体" w:hint="eastAsia"/>
          <w:kern w:val="0"/>
          <w:sz w:val="19"/>
          <w:szCs w:val="19"/>
          <w:u w:val="single"/>
        </w:rPr>
        <w:t>（</w:t>
      </w:r>
      <w:r>
        <w:rPr>
          <w:rFonts w:ascii="宋体" w:eastAsia="宋体" w:hAnsi="宋体"/>
          <w:kern w:val="0"/>
          <w:sz w:val="19"/>
          <w:szCs w:val="19"/>
          <w:u w:val="single"/>
        </w:rPr>
        <w:t>8</w:t>
      </w:r>
      <w:r>
        <w:rPr>
          <w:rFonts w:ascii="宋体" w:eastAsia="宋体" w:hAnsi="宋体" w:hint="eastAsia"/>
          <w:kern w:val="0"/>
          <w:sz w:val="19"/>
          <w:szCs w:val="19"/>
          <w:u w:val="single"/>
        </w:rPr>
        <w:t>）</w:t>
      </w:r>
      <w:r>
        <w:rPr>
          <w:rFonts w:ascii="宋体" w:eastAsia="宋体" w:hAnsi="宋体"/>
          <w:kern w:val="0"/>
          <w:sz w:val="19"/>
          <w:szCs w:val="19"/>
          <w:u w:val="single"/>
        </w:rPr>
        <w:tab/>
      </w:r>
      <w:r>
        <w:rPr>
          <w:rFonts w:ascii="宋体" w:eastAsia="宋体" w:hAnsi="宋体" w:hint="eastAsia"/>
          <w:kern w:val="0"/>
          <w:sz w:val="19"/>
          <w:szCs w:val="19"/>
          <w:u w:val="single"/>
        </w:rPr>
        <w:t>符合保险合同定义的信用卡合同，当且仅当主体</w:t>
      </w:r>
      <w:r>
        <w:rPr>
          <w:rFonts w:ascii="宋体" w:eastAsia="宋体" w:hAnsi="宋体"/>
          <w:kern w:val="0"/>
          <w:sz w:val="19"/>
          <w:szCs w:val="19"/>
          <w:u w:val="single"/>
        </w:rPr>
        <w:t>对</w:t>
      </w:r>
      <w:r>
        <w:rPr>
          <w:rFonts w:ascii="宋体" w:eastAsia="宋体" w:hAnsi="宋体" w:hint="eastAsia"/>
          <w:kern w:val="0"/>
          <w:sz w:val="19"/>
          <w:szCs w:val="19"/>
          <w:u w:val="single"/>
        </w:rPr>
        <w:t>此与</w:t>
      </w:r>
      <w:r>
        <w:rPr>
          <w:rFonts w:ascii="宋体" w:eastAsia="宋体" w:hAnsi="宋体"/>
          <w:kern w:val="0"/>
          <w:sz w:val="19"/>
          <w:szCs w:val="19"/>
          <w:u w:val="single"/>
        </w:rPr>
        <w:t>客户</w:t>
      </w:r>
      <w:r>
        <w:rPr>
          <w:rFonts w:ascii="宋体" w:eastAsia="宋体" w:hAnsi="宋体" w:hint="eastAsia"/>
          <w:kern w:val="0"/>
          <w:sz w:val="19"/>
          <w:szCs w:val="19"/>
          <w:u w:val="single"/>
        </w:rPr>
        <w:t>之间的合同定价时不反映与该单个客户有关保险风险（参见《国际财务报告准则第</w:t>
      </w:r>
      <w:r>
        <w:rPr>
          <w:rFonts w:ascii="宋体" w:eastAsia="宋体" w:hAnsi="宋体"/>
          <w:kern w:val="0"/>
          <w:sz w:val="19"/>
          <w:szCs w:val="19"/>
          <w:u w:val="single"/>
        </w:rPr>
        <w:t>9</w:t>
      </w:r>
      <w:r>
        <w:rPr>
          <w:rFonts w:ascii="宋体" w:eastAsia="宋体" w:hAnsi="宋体" w:hint="eastAsia"/>
          <w:kern w:val="0"/>
          <w:sz w:val="19"/>
          <w:szCs w:val="19"/>
          <w:u w:val="single"/>
        </w:rPr>
        <w:t>号——金融工具》）。</w:t>
      </w:r>
    </w:p>
    <w:p w:rsidR="00757677" w:rsidRDefault="007A0445">
      <w:pPr>
        <w:tabs>
          <w:tab w:val="left" w:pos="1134"/>
        </w:tabs>
        <w:spacing w:before="120" w:after="120" w:line="320" w:lineRule="exact"/>
        <w:ind w:firstLineChars="300" w:firstLine="570"/>
        <w:rPr>
          <w:rFonts w:ascii="宋体" w:eastAsia="宋体" w:hAnsi="宋体"/>
          <w:kern w:val="0"/>
          <w:sz w:val="19"/>
          <w:szCs w:val="19"/>
        </w:rPr>
      </w:pPr>
      <w:r>
        <w:rPr>
          <w:rFonts w:ascii="宋体" w:eastAsia="宋体" w:hAnsi="宋体" w:hint="eastAsia"/>
          <w:kern w:val="0"/>
          <w:sz w:val="19"/>
          <w:szCs w:val="19"/>
        </w:rPr>
        <w:t>……</w:t>
      </w:r>
    </w:p>
    <w:p w:rsidR="00757677" w:rsidRDefault="00757677">
      <w:pPr>
        <w:tabs>
          <w:tab w:val="left" w:pos="1134"/>
        </w:tabs>
        <w:spacing w:before="120" w:after="120" w:line="320" w:lineRule="exact"/>
        <w:ind w:firstLine="425"/>
        <w:rPr>
          <w:rFonts w:ascii="宋体" w:eastAsia="宋体" w:hAnsi="宋体"/>
          <w:kern w:val="0"/>
          <w:sz w:val="19"/>
          <w:szCs w:val="19"/>
        </w:rPr>
      </w:pPr>
    </w:p>
    <w:p w:rsidR="00757677" w:rsidRDefault="007A0445">
      <w:pPr>
        <w:tabs>
          <w:tab w:val="left" w:pos="1134"/>
        </w:tabs>
        <w:spacing w:before="120" w:after="120" w:line="320" w:lineRule="exact"/>
        <w:ind w:firstLine="425"/>
        <w:rPr>
          <w:rFonts w:ascii="宋体" w:eastAsia="宋体" w:hAnsi="宋体"/>
          <w:kern w:val="0"/>
          <w:sz w:val="19"/>
          <w:szCs w:val="19"/>
          <w:u w:val="single"/>
        </w:rPr>
      </w:pPr>
      <w:r>
        <w:rPr>
          <w:rFonts w:ascii="宋体" w:eastAsia="宋体" w:hAnsi="宋体"/>
          <w:kern w:val="0"/>
          <w:sz w:val="19"/>
          <w:szCs w:val="19"/>
          <w:u w:val="single"/>
        </w:rPr>
        <w:t>8A</w:t>
      </w:r>
      <w:r>
        <w:rPr>
          <w:rFonts w:ascii="宋体" w:eastAsia="宋体" w:hAnsi="宋体"/>
          <w:kern w:val="0"/>
          <w:sz w:val="19"/>
          <w:szCs w:val="19"/>
          <w:u w:val="single"/>
        </w:rPr>
        <w:tab/>
      </w:r>
      <w:r>
        <w:rPr>
          <w:rFonts w:ascii="宋体" w:eastAsia="宋体" w:hAnsi="宋体" w:hint="eastAsia"/>
          <w:kern w:val="0"/>
          <w:sz w:val="19"/>
          <w:szCs w:val="19"/>
          <w:u w:val="single"/>
        </w:rPr>
        <w:t>某些合同符合保险合同的定义，但其对于保险事项的赔偿，仅限于保单持有人因该合同（例如含死亡豁免条款的贷款）而产生支付义务的金额。若这些合同未被</w:t>
      </w:r>
      <w:r>
        <w:rPr>
          <w:rFonts w:ascii="宋体" w:eastAsia="宋体" w:hAnsi="宋体"/>
          <w:kern w:val="0"/>
          <w:sz w:val="19"/>
          <w:szCs w:val="19"/>
          <w:u w:val="single"/>
        </w:rPr>
        <w:t>第</w:t>
      </w:r>
      <w:r>
        <w:rPr>
          <w:rFonts w:ascii="宋体" w:eastAsia="宋体" w:hAnsi="宋体"/>
          <w:kern w:val="0"/>
          <w:sz w:val="19"/>
          <w:szCs w:val="19"/>
          <w:u w:val="single"/>
        </w:rPr>
        <w:t>7(1)</w:t>
      </w:r>
      <w:r>
        <w:rPr>
          <w:rFonts w:ascii="宋体" w:eastAsia="宋体" w:hAnsi="宋体"/>
          <w:kern w:val="0"/>
          <w:sz w:val="19"/>
          <w:szCs w:val="19"/>
          <w:u w:val="single"/>
        </w:rPr>
        <w:t>至第</w:t>
      </w:r>
      <w:r>
        <w:rPr>
          <w:rFonts w:ascii="宋体" w:eastAsia="宋体" w:hAnsi="宋体"/>
          <w:kern w:val="0"/>
          <w:sz w:val="19"/>
          <w:szCs w:val="19"/>
          <w:u w:val="single"/>
        </w:rPr>
        <w:t>7(8)</w:t>
      </w:r>
      <w:r>
        <w:rPr>
          <w:rFonts w:ascii="宋体" w:eastAsia="宋体" w:hAnsi="宋体"/>
          <w:kern w:val="0"/>
          <w:sz w:val="19"/>
          <w:szCs w:val="19"/>
          <w:u w:val="single"/>
        </w:rPr>
        <w:t>段排除在</w:t>
      </w:r>
      <w:r>
        <w:rPr>
          <w:rFonts w:ascii="宋体" w:eastAsia="宋体" w:hAnsi="宋体" w:hint="eastAsia"/>
          <w:kern w:val="0"/>
          <w:sz w:val="19"/>
          <w:szCs w:val="19"/>
          <w:u w:val="single"/>
        </w:rPr>
        <w:t>《国际财务报告准则第</w:t>
      </w:r>
      <w:r>
        <w:rPr>
          <w:rFonts w:ascii="宋体" w:eastAsia="宋体" w:hAnsi="宋体"/>
          <w:kern w:val="0"/>
          <w:sz w:val="19"/>
          <w:szCs w:val="19"/>
          <w:u w:val="single"/>
        </w:rPr>
        <w:t>17</w:t>
      </w:r>
      <w:r>
        <w:rPr>
          <w:rFonts w:ascii="宋体" w:eastAsia="宋体" w:hAnsi="宋体"/>
          <w:kern w:val="0"/>
          <w:sz w:val="19"/>
          <w:szCs w:val="19"/>
          <w:u w:val="single"/>
        </w:rPr>
        <w:t>号》</w:t>
      </w:r>
      <w:r>
        <w:rPr>
          <w:rFonts w:ascii="宋体" w:eastAsia="宋体" w:hAnsi="宋体" w:hint="eastAsia"/>
          <w:kern w:val="0"/>
          <w:sz w:val="19"/>
          <w:szCs w:val="19"/>
          <w:u w:val="single"/>
        </w:rPr>
        <w:t>的</w:t>
      </w:r>
      <w:r>
        <w:rPr>
          <w:rFonts w:ascii="宋体" w:eastAsia="宋体" w:hAnsi="宋体"/>
          <w:kern w:val="0"/>
          <w:sz w:val="19"/>
          <w:szCs w:val="19"/>
          <w:u w:val="single"/>
        </w:rPr>
        <w:t>适用范围</w:t>
      </w:r>
      <w:r>
        <w:rPr>
          <w:rFonts w:ascii="宋体" w:eastAsia="宋体" w:hAnsi="宋体" w:hint="eastAsia"/>
          <w:kern w:val="0"/>
          <w:sz w:val="19"/>
          <w:szCs w:val="19"/>
          <w:u w:val="single"/>
        </w:rPr>
        <w:t>之</w:t>
      </w:r>
      <w:r>
        <w:rPr>
          <w:rFonts w:ascii="宋体" w:eastAsia="宋体" w:hAnsi="宋体"/>
          <w:kern w:val="0"/>
          <w:sz w:val="19"/>
          <w:szCs w:val="19"/>
          <w:u w:val="single"/>
        </w:rPr>
        <w:t>外，主体应选择对其签发的此类合同采用《国际财务报告准则第</w:t>
      </w:r>
      <w:r>
        <w:rPr>
          <w:rFonts w:ascii="宋体" w:eastAsia="宋体" w:hAnsi="宋体"/>
          <w:kern w:val="0"/>
          <w:sz w:val="19"/>
          <w:szCs w:val="19"/>
          <w:u w:val="single"/>
        </w:rPr>
        <w:t>17</w:t>
      </w:r>
      <w:r>
        <w:rPr>
          <w:rFonts w:ascii="宋体" w:eastAsia="宋体" w:hAnsi="宋体"/>
          <w:kern w:val="0"/>
          <w:sz w:val="19"/>
          <w:szCs w:val="19"/>
          <w:u w:val="single"/>
        </w:rPr>
        <w:t>号》或《国际财务报告准则第</w:t>
      </w:r>
      <w:r>
        <w:rPr>
          <w:rFonts w:ascii="宋体" w:eastAsia="宋体" w:hAnsi="宋体"/>
          <w:kern w:val="0"/>
          <w:sz w:val="19"/>
          <w:szCs w:val="19"/>
          <w:u w:val="single"/>
        </w:rPr>
        <w:t>9</w:t>
      </w:r>
      <w:r>
        <w:rPr>
          <w:rFonts w:ascii="宋体" w:eastAsia="宋体" w:hAnsi="宋体"/>
          <w:kern w:val="0"/>
          <w:sz w:val="19"/>
          <w:szCs w:val="19"/>
          <w:u w:val="single"/>
        </w:rPr>
        <w:t>号》。主体应当就每个保险合同组合作出</w:t>
      </w:r>
      <w:r>
        <w:rPr>
          <w:rFonts w:ascii="宋体" w:eastAsia="宋体" w:hAnsi="宋体" w:hint="eastAsia"/>
          <w:kern w:val="0"/>
          <w:sz w:val="19"/>
          <w:szCs w:val="19"/>
          <w:u w:val="single"/>
        </w:rPr>
        <w:t>该</w:t>
      </w:r>
      <w:r>
        <w:rPr>
          <w:rFonts w:ascii="宋体" w:eastAsia="宋体" w:hAnsi="宋体"/>
          <w:kern w:val="0"/>
          <w:sz w:val="19"/>
          <w:szCs w:val="19"/>
          <w:u w:val="single"/>
        </w:rPr>
        <w:t>选择，且</w:t>
      </w:r>
      <w:r>
        <w:rPr>
          <w:rFonts w:ascii="宋体" w:eastAsia="宋体" w:hAnsi="宋体" w:hint="eastAsia"/>
          <w:kern w:val="0"/>
          <w:sz w:val="19"/>
          <w:szCs w:val="19"/>
          <w:u w:val="single"/>
        </w:rPr>
        <w:t>针对每个</w:t>
      </w:r>
      <w:r>
        <w:rPr>
          <w:rFonts w:ascii="宋体" w:eastAsia="宋体" w:hAnsi="宋体"/>
          <w:kern w:val="0"/>
          <w:sz w:val="19"/>
          <w:szCs w:val="19"/>
          <w:u w:val="single"/>
        </w:rPr>
        <w:t>组合</w:t>
      </w:r>
      <w:r>
        <w:rPr>
          <w:rFonts w:ascii="宋体" w:eastAsia="宋体" w:hAnsi="宋体" w:hint="eastAsia"/>
          <w:kern w:val="0"/>
          <w:sz w:val="19"/>
          <w:szCs w:val="19"/>
          <w:u w:val="single"/>
        </w:rPr>
        <w:t>的选择</w:t>
      </w:r>
      <w:r>
        <w:rPr>
          <w:rFonts w:ascii="宋体" w:eastAsia="宋体" w:hAnsi="宋体"/>
          <w:kern w:val="0"/>
          <w:sz w:val="19"/>
          <w:szCs w:val="19"/>
          <w:u w:val="single"/>
        </w:rPr>
        <w:t>一经选定后不可变更。</w:t>
      </w:r>
    </w:p>
    <w:p w:rsidR="00757677" w:rsidRDefault="00757677">
      <w:pPr>
        <w:tabs>
          <w:tab w:val="left" w:pos="1134"/>
        </w:tabs>
        <w:spacing w:before="120" w:after="120" w:line="320" w:lineRule="exact"/>
        <w:ind w:firstLine="425"/>
        <w:rPr>
          <w:rFonts w:ascii="宋体" w:eastAsia="宋体" w:hAnsi="宋体"/>
          <w:kern w:val="0"/>
          <w:sz w:val="19"/>
          <w:szCs w:val="19"/>
          <w:u w:val="single"/>
        </w:rPr>
      </w:pPr>
    </w:p>
    <w:tbl>
      <w:tblPr>
        <w:tblW w:w="8220" w:type="dxa"/>
        <w:tblInd w:w="-5" w:type="dxa"/>
        <w:tblLayout w:type="fixed"/>
        <w:tblCellMar>
          <w:bottom w:w="113" w:type="dxa"/>
        </w:tblCellMar>
        <w:tblLook w:val="04A0"/>
      </w:tblPr>
      <w:tblGrid>
        <w:gridCol w:w="8220"/>
      </w:tblGrid>
      <w:tr w:rsidR="00757677">
        <w:trPr>
          <w:cantSplit/>
        </w:trPr>
        <w:tc>
          <w:tcPr>
            <w:tcW w:w="8220" w:type="dxa"/>
            <w:tcBorders>
              <w:top w:val="single" w:sz="4" w:space="0" w:color="auto"/>
              <w:left w:val="single" w:sz="4" w:space="0" w:color="auto"/>
              <w:bottom w:val="single" w:sz="4" w:space="0" w:color="auto"/>
              <w:right w:val="single" w:sz="4" w:space="0" w:color="auto"/>
            </w:tcBorders>
            <w:vAlign w:val="bottom"/>
          </w:tcPr>
          <w:p w:rsidR="00757677" w:rsidRDefault="007A0445">
            <w:pPr>
              <w:spacing w:before="120"/>
              <w:rPr>
                <w:rFonts w:ascii="宋体" w:eastAsia="宋体" w:hAnsi="宋体" w:cs="Arial"/>
                <w:sz w:val="19"/>
                <w:szCs w:val="19"/>
              </w:rPr>
            </w:pPr>
            <w:bookmarkStart w:id="6" w:name="_Hlk13217702"/>
            <w:r>
              <w:rPr>
                <w:rFonts w:ascii="宋体" w:eastAsia="宋体" w:hAnsi="宋体" w:cs="Arial" w:hint="eastAsia"/>
                <w:sz w:val="19"/>
                <w:szCs w:val="19"/>
              </w:rPr>
              <w:t>修订了第</w:t>
            </w:r>
            <w:r>
              <w:rPr>
                <w:rFonts w:ascii="宋体" w:eastAsia="宋体" w:hAnsi="宋体" w:cs="Arial" w:hint="eastAsia"/>
                <w:sz w:val="19"/>
                <w:szCs w:val="19"/>
              </w:rPr>
              <w:t>10</w:t>
            </w:r>
            <w:r>
              <w:rPr>
                <w:rFonts w:ascii="宋体" w:eastAsia="宋体" w:hAnsi="宋体" w:cs="Arial" w:hint="eastAsia"/>
                <w:sz w:val="19"/>
                <w:szCs w:val="19"/>
              </w:rPr>
              <w:t>段至第</w:t>
            </w:r>
            <w:r>
              <w:rPr>
                <w:rFonts w:ascii="宋体" w:eastAsia="宋体" w:hAnsi="宋体" w:cs="Arial" w:hint="eastAsia"/>
                <w:sz w:val="19"/>
                <w:szCs w:val="19"/>
              </w:rPr>
              <w:t>12</w:t>
            </w:r>
            <w:r>
              <w:rPr>
                <w:rFonts w:ascii="宋体" w:eastAsia="宋体" w:hAnsi="宋体" w:cs="Arial" w:hint="eastAsia"/>
                <w:sz w:val="19"/>
                <w:szCs w:val="19"/>
              </w:rPr>
              <w:t>段。新增内容以下划线标示，删除内容以删除线标示。</w:t>
            </w:r>
          </w:p>
        </w:tc>
      </w:tr>
    </w:tbl>
    <w:p w:rsidR="00757677" w:rsidRDefault="007A0445">
      <w:pPr>
        <w:pStyle w:val="2"/>
        <w:spacing w:before="120" w:after="120"/>
        <w:ind w:left="425"/>
        <w:rPr>
          <w:rFonts w:ascii="宋体" w:eastAsia="宋体" w:hAnsi="宋体"/>
          <w:color w:val="000000"/>
          <w:sz w:val="26"/>
          <w:szCs w:val="26"/>
          <w:lang w:eastAsia="zh-CN"/>
        </w:rPr>
      </w:pPr>
      <w:bookmarkStart w:id="7" w:name="_Toc497730585"/>
      <w:bookmarkEnd w:id="6"/>
      <w:r>
        <w:rPr>
          <w:rFonts w:ascii="宋体" w:eastAsia="宋体" w:hAnsi="宋体" w:hint="eastAsia"/>
          <w:color w:val="000000"/>
          <w:sz w:val="26"/>
          <w:szCs w:val="26"/>
          <w:lang w:eastAsia="zh-CN"/>
        </w:rPr>
        <w:t>保险合同的分拆（附录二第</w:t>
      </w:r>
      <w:r>
        <w:rPr>
          <w:rFonts w:ascii="宋体" w:eastAsia="宋体" w:hAnsi="宋体" w:hint="eastAsia"/>
          <w:color w:val="000000"/>
          <w:sz w:val="26"/>
          <w:szCs w:val="26"/>
          <w:lang w:eastAsia="zh-CN"/>
        </w:rPr>
        <w:t>31</w:t>
      </w:r>
      <w:r>
        <w:rPr>
          <w:rFonts w:ascii="宋体" w:eastAsia="宋体" w:hAnsi="宋体" w:hint="eastAsia"/>
          <w:color w:val="000000"/>
          <w:sz w:val="26"/>
          <w:szCs w:val="26"/>
          <w:lang w:eastAsia="zh-CN"/>
        </w:rPr>
        <w:t>段</w:t>
      </w:r>
      <w:r>
        <w:rPr>
          <w:rFonts w:ascii="宋体" w:eastAsia="宋体" w:hAnsi="宋体"/>
          <w:color w:val="000000"/>
          <w:sz w:val="26"/>
          <w:szCs w:val="26"/>
          <w:lang w:eastAsia="zh-CN"/>
        </w:rPr>
        <w:t>至</w:t>
      </w:r>
      <w:r>
        <w:rPr>
          <w:rFonts w:ascii="宋体" w:eastAsia="宋体" w:hAnsi="宋体" w:hint="eastAsia"/>
          <w:color w:val="000000"/>
          <w:sz w:val="26"/>
          <w:szCs w:val="26"/>
          <w:lang w:eastAsia="zh-CN"/>
        </w:rPr>
        <w:t>第</w:t>
      </w:r>
      <w:r>
        <w:rPr>
          <w:rFonts w:ascii="宋体" w:eastAsia="宋体" w:hAnsi="宋体" w:hint="eastAsia"/>
          <w:color w:val="000000"/>
          <w:sz w:val="26"/>
          <w:szCs w:val="26"/>
          <w:lang w:eastAsia="zh-CN"/>
        </w:rPr>
        <w:t>35</w:t>
      </w:r>
      <w:r>
        <w:rPr>
          <w:rFonts w:ascii="宋体" w:eastAsia="宋体" w:hAnsi="宋体" w:hint="eastAsia"/>
          <w:color w:val="000000"/>
          <w:sz w:val="26"/>
          <w:szCs w:val="26"/>
          <w:lang w:eastAsia="zh-CN"/>
        </w:rPr>
        <w:t>段）</w:t>
      </w:r>
      <w:bookmarkEnd w:id="7"/>
    </w:p>
    <w:p w:rsidR="00757677" w:rsidRDefault="007A0445">
      <w:pPr>
        <w:tabs>
          <w:tab w:val="left" w:pos="1134"/>
        </w:tabs>
        <w:spacing w:before="120" w:after="120" w:line="320" w:lineRule="exact"/>
        <w:ind w:firstLine="425"/>
        <w:rPr>
          <w:rFonts w:ascii="宋体" w:eastAsia="宋体" w:hAnsi="宋体"/>
          <w:kern w:val="0"/>
          <w:sz w:val="19"/>
          <w:szCs w:val="19"/>
        </w:rPr>
      </w:pPr>
      <w:r>
        <w:rPr>
          <w:rFonts w:ascii="宋体" w:eastAsia="宋体" w:hAnsi="宋体"/>
          <w:kern w:val="0"/>
          <w:sz w:val="19"/>
          <w:szCs w:val="19"/>
        </w:rPr>
        <w:t>10</w:t>
      </w:r>
      <w:r>
        <w:rPr>
          <w:rFonts w:ascii="宋体" w:eastAsia="宋体" w:hAnsi="宋体" w:hint="eastAsia"/>
          <w:kern w:val="0"/>
          <w:sz w:val="19"/>
          <w:szCs w:val="19"/>
        </w:rPr>
        <w:tab/>
      </w:r>
      <w:r>
        <w:rPr>
          <w:rFonts w:ascii="宋体" w:eastAsia="宋体" w:hAnsi="宋体" w:hint="eastAsia"/>
          <w:kern w:val="0"/>
          <w:sz w:val="19"/>
          <w:szCs w:val="19"/>
        </w:rPr>
        <w:t>一项保险合同可能含有一个或多个组成部分，这些组成部分如果是独立的合同，</w:t>
      </w:r>
      <w:r>
        <w:rPr>
          <w:rFonts w:ascii="宋体" w:eastAsia="宋体" w:hAnsi="宋体"/>
          <w:kern w:val="0"/>
          <w:sz w:val="19"/>
          <w:szCs w:val="19"/>
        </w:rPr>
        <w:t>则</w:t>
      </w:r>
      <w:r>
        <w:rPr>
          <w:rFonts w:ascii="宋体" w:eastAsia="宋体" w:hAnsi="宋体" w:hint="eastAsia"/>
          <w:kern w:val="0"/>
          <w:sz w:val="19"/>
          <w:szCs w:val="19"/>
        </w:rPr>
        <w:t>可能属于另</w:t>
      </w:r>
      <w:r>
        <w:rPr>
          <w:rFonts w:ascii="宋体" w:eastAsia="宋体" w:hAnsi="宋体"/>
          <w:kern w:val="0"/>
          <w:sz w:val="19"/>
          <w:szCs w:val="19"/>
        </w:rPr>
        <w:t>一</w:t>
      </w:r>
      <w:r>
        <w:rPr>
          <w:rFonts w:ascii="宋体" w:eastAsia="宋体" w:hAnsi="宋体" w:hint="eastAsia"/>
          <w:kern w:val="0"/>
          <w:sz w:val="19"/>
          <w:szCs w:val="19"/>
        </w:rPr>
        <w:t>准则的</w:t>
      </w:r>
      <w:r>
        <w:rPr>
          <w:rFonts w:ascii="宋体" w:eastAsia="宋体" w:hAnsi="宋体"/>
          <w:kern w:val="0"/>
          <w:sz w:val="19"/>
          <w:szCs w:val="19"/>
        </w:rPr>
        <w:t>适用范围</w:t>
      </w:r>
      <w:r>
        <w:rPr>
          <w:rFonts w:ascii="宋体" w:eastAsia="宋体" w:hAnsi="宋体" w:hint="eastAsia"/>
          <w:kern w:val="0"/>
          <w:sz w:val="19"/>
          <w:szCs w:val="19"/>
        </w:rPr>
        <w:t>。例如，一项保险合同中可能含有</w:t>
      </w:r>
      <w:r>
        <w:rPr>
          <w:rFonts w:ascii="宋体" w:eastAsia="宋体" w:hAnsi="宋体" w:hint="eastAsia"/>
          <w:i/>
          <w:kern w:val="0"/>
          <w:sz w:val="19"/>
          <w:szCs w:val="19"/>
        </w:rPr>
        <w:t>投资成分</w:t>
      </w:r>
      <w:r>
        <w:rPr>
          <w:rFonts w:ascii="宋体" w:eastAsia="宋体" w:hAnsi="宋体" w:hint="eastAsia"/>
          <w:kern w:val="0"/>
          <w:sz w:val="19"/>
          <w:szCs w:val="19"/>
        </w:rPr>
        <w:t>或</w:t>
      </w:r>
      <w:r>
        <w:rPr>
          <w:rFonts w:ascii="宋体" w:eastAsia="宋体" w:hAnsi="宋体" w:hint="eastAsia"/>
          <w:kern w:val="0"/>
          <w:sz w:val="19"/>
          <w:szCs w:val="19"/>
          <w:u w:val="single"/>
        </w:rPr>
        <w:t>非保险</w:t>
      </w:r>
      <w:r>
        <w:rPr>
          <w:rFonts w:ascii="宋体" w:eastAsia="宋体" w:hAnsi="宋体" w:hint="eastAsia"/>
          <w:kern w:val="0"/>
          <w:sz w:val="19"/>
          <w:szCs w:val="19"/>
        </w:rPr>
        <w:t>服务成分（或两者皆有）。主体应当根据第</w:t>
      </w:r>
      <w:r>
        <w:rPr>
          <w:rFonts w:ascii="宋体" w:eastAsia="宋体" w:hAnsi="宋体" w:hint="eastAsia"/>
          <w:kern w:val="0"/>
          <w:sz w:val="19"/>
          <w:szCs w:val="19"/>
        </w:rPr>
        <w:t>11</w:t>
      </w:r>
      <w:r>
        <w:rPr>
          <w:rFonts w:ascii="宋体" w:eastAsia="宋体" w:hAnsi="宋体" w:hint="eastAsia"/>
          <w:kern w:val="0"/>
          <w:sz w:val="19"/>
          <w:szCs w:val="19"/>
        </w:rPr>
        <w:t>段</w:t>
      </w:r>
      <w:r>
        <w:rPr>
          <w:rFonts w:ascii="宋体" w:eastAsia="宋体" w:hAnsi="宋体"/>
          <w:kern w:val="0"/>
          <w:sz w:val="19"/>
          <w:szCs w:val="19"/>
        </w:rPr>
        <w:t>至</w:t>
      </w:r>
      <w:r>
        <w:rPr>
          <w:rFonts w:ascii="宋体" w:eastAsia="宋体" w:hAnsi="宋体" w:hint="eastAsia"/>
          <w:kern w:val="0"/>
          <w:sz w:val="19"/>
          <w:szCs w:val="19"/>
        </w:rPr>
        <w:t>第</w:t>
      </w:r>
      <w:r>
        <w:rPr>
          <w:rFonts w:ascii="宋体" w:eastAsia="宋体" w:hAnsi="宋体" w:hint="eastAsia"/>
          <w:kern w:val="0"/>
          <w:sz w:val="19"/>
          <w:szCs w:val="19"/>
        </w:rPr>
        <w:t>13</w:t>
      </w:r>
      <w:r>
        <w:rPr>
          <w:rFonts w:ascii="宋体" w:eastAsia="宋体" w:hAnsi="宋体" w:hint="eastAsia"/>
          <w:kern w:val="0"/>
          <w:sz w:val="19"/>
          <w:szCs w:val="19"/>
        </w:rPr>
        <w:t>段对合同的组成部分进行识别和</w:t>
      </w:r>
      <w:r>
        <w:rPr>
          <w:rFonts w:ascii="宋体" w:eastAsia="宋体" w:hAnsi="宋体"/>
          <w:kern w:val="0"/>
          <w:sz w:val="19"/>
          <w:szCs w:val="19"/>
        </w:rPr>
        <w:t>会计处理</w:t>
      </w:r>
      <w:r>
        <w:rPr>
          <w:rFonts w:ascii="宋体" w:eastAsia="宋体" w:hAnsi="宋体" w:hint="eastAsia"/>
          <w:kern w:val="0"/>
          <w:sz w:val="19"/>
          <w:szCs w:val="19"/>
        </w:rPr>
        <w:t>。</w:t>
      </w:r>
    </w:p>
    <w:p w:rsidR="00757677" w:rsidRDefault="007A0445">
      <w:pPr>
        <w:tabs>
          <w:tab w:val="left" w:pos="1134"/>
        </w:tabs>
        <w:spacing w:before="120" w:after="120" w:line="320" w:lineRule="exact"/>
        <w:ind w:firstLine="425"/>
        <w:rPr>
          <w:rFonts w:ascii="宋体" w:eastAsia="宋体" w:hAnsi="宋体"/>
          <w:kern w:val="0"/>
          <w:sz w:val="19"/>
          <w:szCs w:val="19"/>
        </w:rPr>
      </w:pPr>
      <w:r>
        <w:rPr>
          <w:rFonts w:ascii="宋体" w:eastAsia="宋体" w:hAnsi="宋体"/>
          <w:kern w:val="0"/>
          <w:sz w:val="19"/>
          <w:szCs w:val="19"/>
        </w:rPr>
        <w:t>11</w:t>
      </w:r>
      <w:r>
        <w:rPr>
          <w:rFonts w:ascii="宋体" w:eastAsia="宋体" w:hAnsi="宋体" w:hint="eastAsia"/>
          <w:kern w:val="0"/>
          <w:sz w:val="19"/>
          <w:szCs w:val="19"/>
        </w:rPr>
        <w:tab/>
      </w:r>
      <w:r>
        <w:rPr>
          <w:rFonts w:ascii="宋体" w:eastAsia="宋体" w:hAnsi="宋体" w:hint="eastAsia"/>
          <w:kern w:val="0"/>
          <w:sz w:val="19"/>
          <w:szCs w:val="19"/>
        </w:rPr>
        <w:t>主体应当：</w:t>
      </w:r>
    </w:p>
    <w:p w:rsidR="00757677" w:rsidRDefault="007A0445">
      <w:pPr>
        <w:tabs>
          <w:tab w:val="left" w:pos="1134"/>
        </w:tabs>
        <w:spacing w:before="120" w:after="120" w:line="320" w:lineRule="exact"/>
        <w:ind w:firstLine="425"/>
        <w:rPr>
          <w:rFonts w:ascii="宋体" w:eastAsia="宋体" w:hAnsi="宋体"/>
          <w:kern w:val="0"/>
          <w:sz w:val="19"/>
          <w:szCs w:val="19"/>
        </w:rPr>
      </w:pPr>
      <w:r>
        <w:rPr>
          <w:rFonts w:ascii="宋体" w:eastAsia="宋体" w:hAnsi="宋体" w:hint="eastAsia"/>
          <w:kern w:val="0"/>
          <w:sz w:val="19"/>
          <w:szCs w:val="19"/>
        </w:rPr>
        <w:t>（</w:t>
      </w:r>
      <w:r>
        <w:rPr>
          <w:rFonts w:ascii="宋体" w:eastAsia="宋体" w:hAnsi="宋体"/>
          <w:kern w:val="0"/>
          <w:sz w:val="19"/>
          <w:szCs w:val="19"/>
        </w:rPr>
        <w:t>1</w:t>
      </w:r>
      <w:r>
        <w:rPr>
          <w:rFonts w:ascii="宋体" w:eastAsia="宋体" w:hAnsi="宋体" w:hint="eastAsia"/>
          <w:kern w:val="0"/>
          <w:sz w:val="19"/>
          <w:szCs w:val="19"/>
        </w:rPr>
        <w:t>）</w:t>
      </w:r>
      <w:r>
        <w:rPr>
          <w:rFonts w:ascii="宋体" w:eastAsia="宋体" w:hAnsi="宋体"/>
          <w:kern w:val="0"/>
          <w:sz w:val="19"/>
          <w:szCs w:val="19"/>
        </w:rPr>
        <w:tab/>
      </w:r>
      <w:r>
        <w:rPr>
          <w:rFonts w:ascii="宋体" w:eastAsia="宋体" w:hAnsi="宋体" w:hint="eastAsia"/>
          <w:kern w:val="0"/>
          <w:sz w:val="19"/>
          <w:szCs w:val="19"/>
        </w:rPr>
        <w:t>……</w:t>
      </w:r>
    </w:p>
    <w:p w:rsidR="00757677" w:rsidRDefault="007A0445">
      <w:pPr>
        <w:tabs>
          <w:tab w:val="left" w:pos="1134"/>
        </w:tabs>
        <w:spacing w:before="120" w:after="120" w:line="320" w:lineRule="exact"/>
        <w:ind w:firstLine="425"/>
        <w:rPr>
          <w:rFonts w:ascii="宋体" w:eastAsia="宋体" w:hAnsi="宋体"/>
          <w:kern w:val="0"/>
          <w:sz w:val="19"/>
          <w:szCs w:val="19"/>
        </w:rPr>
      </w:pPr>
      <w:r>
        <w:rPr>
          <w:rFonts w:ascii="宋体" w:eastAsia="宋体" w:hAnsi="宋体" w:hint="eastAsia"/>
          <w:kern w:val="0"/>
          <w:sz w:val="19"/>
          <w:szCs w:val="19"/>
        </w:rPr>
        <w:t>（</w:t>
      </w:r>
      <w:r>
        <w:rPr>
          <w:rFonts w:ascii="宋体" w:eastAsia="宋体" w:hAnsi="宋体"/>
          <w:kern w:val="0"/>
          <w:sz w:val="19"/>
          <w:szCs w:val="19"/>
        </w:rPr>
        <w:t>2</w:t>
      </w:r>
      <w:r>
        <w:rPr>
          <w:rFonts w:ascii="宋体" w:eastAsia="宋体" w:hAnsi="宋体" w:hint="eastAsia"/>
          <w:kern w:val="0"/>
          <w:sz w:val="19"/>
          <w:szCs w:val="19"/>
        </w:rPr>
        <w:t>）</w:t>
      </w:r>
      <w:r>
        <w:rPr>
          <w:rFonts w:ascii="宋体" w:eastAsia="宋体" w:hAnsi="宋体"/>
          <w:kern w:val="0"/>
          <w:sz w:val="19"/>
          <w:szCs w:val="19"/>
        </w:rPr>
        <w:tab/>
      </w:r>
      <w:r>
        <w:rPr>
          <w:rFonts w:ascii="宋体" w:eastAsia="宋体" w:hAnsi="宋体" w:hint="eastAsia"/>
          <w:kern w:val="0"/>
          <w:sz w:val="19"/>
          <w:szCs w:val="19"/>
        </w:rPr>
        <w:t>当且仅当投资成分可明确区分（参见附录二第</w:t>
      </w:r>
      <w:r>
        <w:rPr>
          <w:rFonts w:ascii="宋体" w:eastAsia="宋体" w:hAnsi="宋体" w:hint="eastAsia"/>
          <w:kern w:val="0"/>
          <w:sz w:val="19"/>
          <w:szCs w:val="19"/>
        </w:rPr>
        <w:t>31</w:t>
      </w:r>
      <w:r>
        <w:rPr>
          <w:rFonts w:ascii="宋体" w:eastAsia="宋体" w:hAnsi="宋体" w:hint="eastAsia"/>
          <w:kern w:val="0"/>
          <w:sz w:val="19"/>
          <w:szCs w:val="19"/>
        </w:rPr>
        <w:t>段</w:t>
      </w:r>
      <w:r>
        <w:rPr>
          <w:rFonts w:ascii="宋体" w:eastAsia="宋体" w:hAnsi="宋体"/>
          <w:kern w:val="0"/>
          <w:sz w:val="19"/>
          <w:szCs w:val="19"/>
        </w:rPr>
        <w:t>至</w:t>
      </w:r>
      <w:r>
        <w:rPr>
          <w:rFonts w:ascii="宋体" w:eastAsia="宋体" w:hAnsi="宋体" w:hint="eastAsia"/>
          <w:kern w:val="0"/>
          <w:sz w:val="19"/>
          <w:szCs w:val="19"/>
        </w:rPr>
        <w:t>第</w:t>
      </w:r>
      <w:r>
        <w:rPr>
          <w:rFonts w:ascii="宋体" w:eastAsia="宋体" w:hAnsi="宋体" w:hint="eastAsia"/>
          <w:kern w:val="0"/>
          <w:sz w:val="19"/>
          <w:szCs w:val="19"/>
        </w:rPr>
        <w:t>32</w:t>
      </w:r>
      <w:r>
        <w:rPr>
          <w:rFonts w:ascii="宋体" w:eastAsia="宋体" w:hAnsi="宋体" w:hint="eastAsia"/>
          <w:kern w:val="0"/>
          <w:sz w:val="19"/>
          <w:szCs w:val="19"/>
        </w:rPr>
        <w:t>段）时，将其从主保险合同中分拆。主体应当按照《国际财务报告准则第</w:t>
      </w:r>
      <w:r>
        <w:rPr>
          <w:rFonts w:ascii="宋体" w:eastAsia="宋体" w:hAnsi="宋体" w:hint="eastAsia"/>
          <w:kern w:val="0"/>
          <w:sz w:val="19"/>
          <w:szCs w:val="19"/>
        </w:rPr>
        <w:t>9</w:t>
      </w:r>
      <w:r>
        <w:rPr>
          <w:rFonts w:ascii="宋体" w:eastAsia="宋体" w:hAnsi="宋体" w:hint="eastAsia"/>
          <w:kern w:val="0"/>
          <w:sz w:val="19"/>
          <w:szCs w:val="19"/>
        </w:rPr>
        <w:t>号》对该分拆出的投资成分</w:t>
      </w:r>
      <w:r>
        <w:rPr>
          <w:rFonts w:ascii="宋体" w:eastAsia="宋体" w:hAnsi="宋体" w:hint="eastAsia"/>
          <w:kern w:val="0"/>
          <w:sz w:val="19"/>
          <w:szCs w:val="19"/>
          <w:u w:val="single"/>
        </w:rPr>
        <w:t>（除非其是具有相机参与分红特征的投资合</w:t>
      </w:r>
      <w:r>
        <w:rPr>
          <w:rFonts w:ascii="宋体" w:eastAsia="宋体" w:hAnsi="宋体" w:hint="eastAsia"/>
          <w:kern w:val="0"/>
          <w:sz w:val="19"/>
          <w:szCs w:val="19"/>
          <w:u w:val="single"/>
        </w:rPr>
        <w:lastRenderedPageBreak/>
        <w:t>同（参见第</w:t>
      </w:r>
      <w:r>
        <w:rPr>
          <w:rFonts w:ascii="宋体" w:eastAsia="宋体" w:hAnsi="宋体" w:hint="eastAsia"/>
          <w:kern w:val="0"/>
          <w:sz w:val="19"/>
          <w:szCs w:val="19"/>
          <w:u w:val="single"/>
        </w:rPr>
        <w:t>3</w:t>
      </w:r>
      <w:r>
        <w:rPr>
          <w:rFonts w:ascii="宋体" w:eastAsia="宋体" w:hAnsi="宋体"/>
          <w:kern w:val="0"/>
          <w:sz w:val="19"/>
          <w:szCs w:val="19"/>
          <w:u w:val="single"/>
        </w:rPr>
        <w:t>(</w:t>
      </w:r>
      <w:r>
        <w:rPr>
          <w:rFonts w:ascii="宋体" w:eastAsia="宋体" w:hAnsi="宋体" w:hint="eastAsia"/>
          <w:kern w:val="0"/>
          <w:sz w:val="19"/>
          <w:szCs w:val="19"/>
          <w:u w:val="single"/>
        </w:rPr>
        <w:t>3</w:t>
      </w:r>
      <w:r>
        <w:rPr>
          <w:rFonts w:ascii="宋体" w:eastAsia="宋体" w:hAnsi="宋体"/>
          <w:kern w:val="0"/>
          <w:sz w:val="19"/>
          <w:szCs w:val="19"/>
          <w:u w:val="single"/>
        </w:rPr>
        <w:t>)</w:t>
      </w:r>
      <w:r>
        <w:rPr>
          <w:rFonts w:ascii="宋体" w:eastAsia="宋体" w:hAnsi="宋体" w:hint="eastAsia"/>
          <w:kern w:val="0"/>
          <w:sz w:val="19"/>
          <w:szCs w:val="19"/>
          <w:u w:val="single"/>
        </w:rPr>
        <w:t>段）</w:t>
      </w:r>
      <w:r>
        <w:rPr>
          <w:rFonts w:ascii="宋体" w:eastAsia="宋体" w:hAnsi="宋体"/>
          <w:kern w:val="0"/>
          <w:sz w:val="19"/>
          <w:szCs w:val="19"/>
          <w:u w:val="single"/>
        </w:rPr>
        <w:t>）</w:t>
      </w:r>
      <w:r>
        <w:rPr>
          <w:rFonts w:ascii="宋体" w:eastAsia="宋体" w:hAnsi="宋体" w:hint="eastAsia"/>
          <w:kern w:val="0"/>
          <w:sz w:val="19"/>
          <w:szCs w:val="19"/>
        </w:rPr>
        <w:t>进行会计处理。</w:t>
      </w:r>
    </w:p>
    <w:p w:rsidR="00757677" w:rsidRDefault="007A0445">
      <w:pPr>
        <w:tabs>
          <w:tab w:val="left" w:pos="1134"/>
        </w:tabs>
        <w:spacing w:before="120" w:after="120" w:line="320" w:lineRule="exact"/>
        <w:ind w:firstLine="425"/>
        <w:rPr>
          <w:rFonts w:ascii="宋体" w:eastAsia="宋体" w:hAnsi="宋体"/>
          <w:kern w:val="0"/>
          <w:sz w:val="19"/>
          <w:szCs w:val="19"/>
        </w:rPr>
      </w:pPr>
      <w:r>
        <w:rPr>
          <w:rFonts w:ascii="宋体" w:eastAsia="宋体" w:hAnsi="宋体"/>
          <w:kern w:val="0"/>
          <w:sz w:val="19"/>
          <w:szCs w:val="19"/>
        </w:rPr>
        <w:t>12</w:t>
      </w:r>
      <w:r>
        <w:rPr>
          <w:rFonts w:ascii="宋体" w:eastAsia="宋体" w:hAnsi="宋体" w:hint="eastAsia"/>
          <w:kern w:val="0"/>
          <w:sz w:val="19"/>
          <w:szCs w:val="19"/>
        </w:rPr>
        <w:tab/>
      </w:r>
      <w:r>
        <w:rPr>
          <w:rFonts w:ascii="宋体" w:eastAsia="宋体" w:hAnsi="宋体" w:hint="eastAsia"/>
          <w:kern w:val="0"/>
          <w:sz w:val="19"/>
          <w:szCs w:val="19"/>
        </w:rPr>
        <w:t>主体在根据第</w:t>
      </w:r>
      <w:r>
        <w:rPr>
          <w:rFonts w:ascii="宋体" w:eastAsia="宋体" w:hAnsi="宋体" w:hint="eastAsia"/>
          <w:kern w:val="0"/>
          <w:sz w:val="19"/>
          <w:szCs w:val="19"/>
        </w:rPr>
        <w:t>11</w:t>
      </w:r>
      <w:r>
        <w:rPr>
          <w:rFonts w:ascii="宋体" w:eastAsia="宋体" w:hAnsi="宋体" w:hint="eastAsia"/>
          <w:kern w:val="0"/>
          <w:sz w:val="19"/>
          <w:szCs w:val="19"/>
        </w:rPr>
        <w:t>段分拆</w:t>
      </w:r>
      <w:r>
        <w:rPr>
          <w:rFonts w:ascii="宋体" w:eastAsia="宋体" w:hAnsi="宋体"/>
          <w:kern w:val="0"/>
          <w:sz w:val="19"/>
          <w:szCs w:val="19"/>
        </w:rPr>
        <w:t>了</w:t>
      </w:r>
      <w:r>
        <w:rPr>
          <w:rFonts w:ascii="宋体" w:eastAsia="宋体" w:hAnsi="宋体" w:hint="eastAsia"/>
          <w:kern w:val="0"/>
          <w:sz w:val="19"/>
          <w:szCs w:val="19"/>
        </w:rPr>
        <w:t>任何与嵌入衍生工具及可明确区分的投资成分相关的现金流后，应当应用《国际财务报告准则第</w:t>
      </w:r>
      <w:r>
        <w:rPr>
          <w:rFonts w:ascii="宋体" w:eastAsia="宋体" w:hAnsi="宋体" w:hint="eastAsia"/>
          <w:kern w:val="0"/>
          <w:sz w:val="19"/>
          <w:szCs w:val="19"/>
        </w:rPr>
        <w:t>15</w:t>
      </w:r>
      <w:r>
        <w:rPr>
          <w:rFonts w:ascii="宋体" w:eastAsia="宋体" w:hAnsi="宋体" w:hint="eastAsia"/>
          <w:kern w:val="0"/>
          <w:sz w:val="19"/>
          <w:szCs w:val="19"/>
        </w:rPr>
        <w:t>号》第</w:t>
      </w:r>
      <w:r>
        <w:rPr>
          <w:rFonts w:ascii="宋体" w:eastAsia="宋体" w:hAnsi="宋体"/>
          <w:kern w:val="0"/>
          <w:sz w:val="19"/>
          <w:szCs w:val="19"/>
        </w:rPr>
        <w:t>7</w:t>
      </w:r>
      <w:r>
        <w:rPr>
          <w:rFonts w:ascii="宋体" w:eastAsia="宋体" w:hAnsi="宋体" w:hint="eastAsia"/>
          <w:kern w:val="0"/>
          <w:sz w:val="19"/>
          <w:szCs w:val="19"/>
        </w:rPr>
        <w:t>段，将向保单持有人转让可明确区分的商品或</w:t>
      </w:r>
      <w:r>
        <w:rPr>
          <w:rFonts w:ascii="宋体" w:eastAsia="宋体" w:hAnsi="宋体" w:hint="eastAsia"/>
          <w:i/>
          <w:kern w:val="0"/>
          <w:sz w:val="19"/>
          <w:szCs w:val="19"/>
          <w:u w:val="single"/>
        </w:rPr>
        <w:t>保险合同服务</w:t>
      </w:r>
      <w:r>
        <w:rPr>
          <w:rFonts w:ascii="宋体" w:eastAsia="宋体" w:hAnsi="宋体" w:hint="eastAsia"/>
          <w:kern w:val="0"/>
          <w:sz w:val="19"/>
          <w:szCs w:val="19"/>
          <w:u w:val="single"/>
        </w:rPr>
        <w:t>之外的</w:t>
      </w:r>
      <w:r>
        <w:rPr>
          <w:rFonts w:ascii="宋体" w:eastAsia="宋体" w:hAnsi="宋体" w:hint="eastAsia"/>
          <w:strike/>
          <w:kern w:val="0"/>
          <w:sz w:val="19"/>
          <w:szCs w:val="19"/>
        </w:rPr>
        <w:t>非保险</w:t>
      </w:r>
      <w:r>
        <w:rPr>
          <w:rFonts w:ascii="宋体" w:eastAsia="宋体" w:hAnsi="宋体" w:hint="eastAsia"/>
          <w:kern w:val="0"/>
          <w:sz w:val="19"/>
          <w:szCs w:val="19"/>
        </w:rPr>
        <w:t>服务的承诺从主保险合同中分拆。主体应根据《国际财务报告准则第</w:t>
      </w:r>
      <w:r>
        <w:rPr>
          <w:rFonts w:ascii="宋体" w:eastAsia="宋体" w:hAnsi="宋体" w:hint="eastAsia"/>
          <w:kern w:val="0"/>
          <w:sz w:val="19"/>
          <w:szCs w:val="19"/>
        </w:rPr>
        <w:t>15</w:t>
      </w:r>
      <w:r>
        <w:rPr>
          <w:rFonts w:ascii="宋体" w:eastAsia="宋体" w:hAnsi="宋体" w:hint="eastAsia"/>
          <w:kern w:val="0"/>
          <w:sz w:val="19"/>
          <w:szCs w:val="19"/>
        </w:rPr>
        <w:t>号》对此类承诺进行会计处理。在应用《国际财务报告准则第</w:t>
      </w:r>
      <w:r>
        <w:rPr>
          <w:rFonts w:ascii="宋体" w:eastAsia="宋体" w:hAnsi="宋体" w:hint="eastAsia"/>
          <w:kern w:val="0"/>
          <w:sz w:val="19"/>
          <w:szCs w:val="19"/>
        </w:rPr>
        <w:t>15</w:t>
      </w:r>
      <w:r>
        <w:rPr>
          <w:rFonts w:ascii="宋体" w:eastAsia="宋体" w:hAnsi="宋体" w:hint="eastAsia"/>
          <w:kern w:val="0"/>
          <w:sz w:val="19"/>
          <w:szCs w:val="19"/>
        </w:rPr>
        <w:t>号》第</w:t>
      </w:r>
      <w:r>
        <w:rPr>
          <w:rFonts w:ascii="宋体" w:eastAsia="宋体" w:hAnsi="宋体"/>
          <w:kern w:val="0"/>
          <w:sz w:val="19"/>
          <w:szCs w:val="19"/>
        </w:rPr>
        <w:t>7</w:t>
      </w:r>
      <w:r>
        <w:rPr>
          <w:rFonts w:ascii="宋体" w:eastAsia="宋体" w:hAnsi="宋体" w:hint="eastAsia"/>
          <w:kern w:val="0"/>
          <w:sz w:val="19"/>
          <w:szCs w:val="19"/>
        </w:rPr>
        <w:t>段分拆该等承诺时，主体应当根据《国际财务报告准则第</w:t>
      </w:r>
      <w:r>
        <w:rPr>
          <w:rFonts w:ascii="宋体" w:eastAsia="宋体" w:hAnsi="宋体" w:hint="eastAsia"/>
          <w:kern w:val="0"/>
          <w:sz w:val="19"/>
          <w:szCs w:val="19"/>
        </w:rPr>
        <w:t>17</w:t>
      </w:r>
      <w:r>
        <w:rPr>
          <w:rFonts w:ascii="宋体" w:eastAsia="宋体" w:hAnsi="宋体" w:hint="eastAsia"/>
          <w:kern w:val="0"/>
          <w:sz w:val="19"/>
          <w:szCs w:val="19"/>
        </w:rPr>
        <w:t>号》附录二第</w:t>
      </w:r>
      <w:r>
        <w:rPr>
          <w:rFonts w:ascii="宋体" w:eastAsia="宋体" w:hAnsi="宋体" w:hint="eastAsia"/>
          <w:kern w:val="0"/>
          <w:sz w:val="19"/>
          <w:szCs w:val="19"/>
        </w:rPr>
        <w:t>3</w:t>
      </w:r>
      <w:r>
        <w:rPr>
          <w:rFonts w:ascii="宋体" w:eastAsia="宋体" w:hAnsi="宋体"/>
          <w:kern w:val="0"/>
          <w:sz w:val="19"/>
          <w:szCs w:val="19"/>
        </w:rPr>
        <w:t>3</w:t>
      </w:r>
      <w:r>
        <w:rPr>
          <w:rFonts w:ascii="宋体" w:eastAsia="宋体" w:hAnsi="宋体" w:hint="eastAsia"/>
          <w:kern w:val="0"/>
          <w:sz w:val="19"/>
          <w:szCs w:val="19"/>
        </w:rPr>
        <w:t>段</w:t>
      </w:r>
      <w:r>
        <w:rPr>
          <w:rFonts w:ascii="宋体" w:eastAsia="宋体" w:hAnsi="宋体"/>
          <w:kern w:val="0"/>
          <w:sz w:val="19"/>
          <w:szCs w:val="19"/>
        </w:rPr>
        <w:t>至</w:t>
      </w:r>
      <w:r>
        <w:rPr>
          <w:rFonts w:ascii="宋体" w:eastAsia="宋体" w:hAnsi="宋体" w:hint="eastAsia"/>
          <w:kern w:val="0"/>
          <w:sz w:val="19"/>
          <w:szCs w:val="19"/>
        </w:rPr>
        <w:t>第</w:t>
      </w:r>
      <w:r>
        <w:rPr>
          <w:rFonts w:ascii="宋体" w:eastAsia="宋体" w:hAnsi="宋体" w:hint="eastAsia"/>
          <w:kern w:val="0"/>
          <w:sz w:val="19"/>
          <w:szCs w:val="19"/>
        </w:rPr>
        <w:t>35</w:t>
      </w:r>
      <w:r>
        <w:rPr>
          <w:rFonts w:ascii="宋体" w:eastAsia="宋体" w:hAnsi="宋体" w:hint="eastAsia"/>
          <w:kern w:val="0"/>
          <w:sz w:val="19"/>
          <w:szCs w:val="19"/>
        </w:rPr>
        <w:t>段，并且应当</w:t>
      </w:r>
      <w:r>
        <w:rPr>
          <w:rFonts w:ascii="宋体" w:eastAsia="宋体" w:hAnsi="宋体"/>
          <w:kern w:val="0"/>
          <w:sz w:val="19"/>
          <w:szCs w:val="19"/>
        </w:rPr>
        <w:t>在初始确认时</w:t>
      </w:r>
      <w:r>
        <w:rPr>
          <w:rFonts w:ascii="宋体" w:eastAsia="宋体" w:hAnsi="宋体" w:hint="eastAsia"/>
          <w:kern w:val="0"/>
          <w:sz w:val="19"/>
          <w:szCs w:val="19"/>
        </w:rPr>
        <w:t>：</w:t>
      </w:r>
    </w:p>
    <w:p w:rsidR="00757677" w:rsidRDefault="007A0445">
      <w:pPr>
        <w:tabs>
          <w:tab w:val="left" w:pos="1134"/>
        </w:tabs>
        <w:spacing w:before="120" w:after="120" w:line="320" w:lineRule="exact"/>
        <w:ind w:firstLine="425"/>
        <w:rPr>
          <w:rFonts w:ascii="宋体" w:eastAsia="宋体" w:hAnsi="宋体"/>
          <w:kern w:val="0"/>
          <w:sz w:val="19"/>
          <w:szCs w:val="19"/>
        </w:rPr>
      </w:pPr>
      <w:bookmarkStart w:id="8" w:name="_Hlk13217901"/>
      <w:r>
        <w:rPr>
          <w:rFonts w:ascii="宋体" w:eastAsia="宋体" w:hAnsi="宋体" w:hint="eastAsia"/>
          <w:kern w:val="0"/>
          <w:sz w:val="19"/>
          <w:szCs w:val="19"/>
        </w:rPr>
        <w:t>（</w:t>
      </w:r>
      <w:r>
        <w:rPr>
          <w:rFonts w:ascii="宋体" w:eastAsia="宋体" w:hAnsi="宋体"/>
          <w:kern w:val="0"/>
          <w:sz w:val="19"/>
          <w:szCs w:val="19"/>
        </w:rPr>
        <w:t>1</w:t>
      </w:r>
      <w:r>
        <w:rPr>
          <w:rFonts w:ascii="宋体" w:eastAsia="宋体" w:hAnsi="宋体" w:hint="eastAsia"/>
          <w:kern w:val="0"/>
          <w:sz w:val="19"/>
          <w:szCs w:val="19"/>
        </w:rPr>
        <w:t>）</w:t>
      </w:r>
      <w:r>
        <w:rPr>
          <w:rFonts w:ascii="宋体" w:eastAsia="宋体" w:hAnsi="宋体"/>
          <w:kern w:val="0"/>
          <w:sz w:val="19"/>
          <w:szCs w:val="19"/>
        </w:rPr>
        <w:tab/>
      </w:r>
      <w:r>
        <w:rPr>
          <w:rFonts w:ascii="宋体" w:eastAsia="宋体" w:hAnsi="宋体" w:hint="eastAsia"/>
          <w:kern w:val="0"/>
          <w:sz w:val="19"/>
          <w:szCs w:val="19"/>
        </w:rPr>
        <w:t>根</w:t>
      </w:r>
      <w:bookmarkEnd w:id="8"/>
      <w:r>
        <w:rPr>
          <w:rFonts w:ascii="宋体" w:eastAsia="宋体" w:hAnsi="宋体" w:hint="eastAsia"/>
          <w:kern w:val="0"/>
          <w:sz w:val="19"/>
          <w:szCs w:val="19"/>
        </w:rPr>
        <w:t>据《国际财务报告准则第</w:t>
      </w:r>
      <w:r>
        <w:rPr>
          <w:rFonts w:ascii="宋体" w:eastAsia="宋体" w:hAnsi="宋体" w:hint="eastAsia"/>
          <w:kern w:val="0"/>
          <w:sz w:val="19"/>
          <w:szCs w:val="19"/>
        </w:rPr>
        <w:t>15</w:t>
      </w:r>
      <w:r>
        <w:rPr>
          <w:rFonts w:ascii="宋体" w:eastAsia="宋体" w:hAnsi="宋体" w:hint="eastAsia"/>
          <w:kern w:val="0"/>
          <w:sz w:val="19"/>
          <w:szCs w:val="19"/>
        </w:rPr>
        <w:t>号》将现金</w:t>
      </w:r>
      <w:r>
        <w:rPr>
          <w:rFonts w:ascii="宋体" w:eastAsia="宋体" w:hAnsi="宋体"/>
          <w:kern w:val="0"/>
          <w:sz w:val="19"/>
          <w:szCs w:val="19"/>
        </w:rPr>
        <w:t>流入</w:t>
      </w:r>
      <w:r>
        <w:rPr>
          <w:rFonts w:ascii="宋体" w:eastAsia="宋体" w:hAnsi="宋体" w:hint="eastAsia"/>
          <w:kern w:val="0"/>
          <w:sz w:val="19"/>
          <w:szCs w:val="19"/>
        </w:rPr>
        <w:t>分别归属</w:t>
      </w:r>
      <w:r>
        <w:rPr>
          <w:rFonts w:ascii="宋体" w:eastAsia="宋体" w:hAnsi="宋体"/>
          <w:kern w:val="0"/>
          <w:sz w:val="19"/>
          <w:szCs w:val="19"/>
        </w:rPr>
        <w:t>到</w:t>
      </w:r>
      <w:r>
        <w:rPr>
          <w:rFonts w:ascii="宋体" w:eastAsia="宋体" w:hAnsi="宋体" w:hint="eastAsia"/>
          <w:kern w:val="0"/>
          <w:sz w:val="19"/>
          <w:szCs w:val="19"/>
        </w:rPr>
        <w:t>保险成分和提供可明确区分的商品或</w:t>
      </w:r>
      <w:r>
        <w:rPr>
          <w:rFonts w:ascii="宋体" w:eastAsia="宋体" w:hAnsi="宋体" w:hint="eastAsia"/>
          <w:kern w:val="0"/>
          <w:sz w:val="19"/>
          <w:szCs w:val="19"/>
          <w:u w:val="single"/>
        </w:rPr>
        <w:t>保险合同服务之外的</w:t>
      </w:r>
      <w:r>
        <w:rPr>
          <w:rFonts w:ascii="宋体" w:eastAsia="宋体" w:hAnsi="宋体" w:hint="eastAsia"/>
          <w:strike/>
          <w:kern w:val="0"/>
          <w:sz w:val="19"/>
          <w:szCs w:val="19"/>
        </w:rPr>
        <w:t>非保险</w:t>
      </w:r>
      <w:r>
        <w:rPr>
          <w:rFonts w:ascii="宋体" w:eastAsia="宋体" w:hAnsi="宋体" w:hint="eastAsia"/>
          <w:kern w:val="0"/>
          <w:sz w:val="19"/>
          <w:szCs w:val="19"/>
        </w:rPr>
        <w:t>服务的承诺；并且</w:t>
      </w:r>
    </w:p>
    <w:p w:rsidR="00757677" w:rsidRDefault="007A0445">
      <w:pPr>
        <w:tabs>
          <w:tab w:val="left" w:pos="1134"/>
        </w:tabs>
        <w:spacing w:before="120" w:after="120" w:line="320" w:lineRule="exact"/>
        <w:ind w:firstLine="425"/>
        <w:rPr>
          <w:rFonts w:ascii="宋体" w:eastAsia="宋体" w:hAnsi="宋体"/>
          <w:kern w:val="0"/>
          <w:sz w:val="19"/>
          <w:szCs w:val="19"/>
        </w:rPr>
      </w:pPr>
      <w:r>
        <w:rPr>
          <w:rFonts w:ascii="宋体" w:eastAsia="宋体" w:hAnsi="宋体" w:hint="eastAsia"/>
          <w:kern w:val="0"/>
          <w:sz w:val="19"/>
          <w:szCs w:val="19"/>
        </w:rPr>
        <w:t>（</w:t>
      </w:r>
      <w:r>
        <w:rPr>
          <w:rFonts w:ascii="宋体" w:eastAsia="宋体" w:hAnsi="宋体"/>
          <w:kern w:val="0"/>
          <w:sz w:val="19"/>
          <w:szCs w:val="19"/>
        </w:rPr>
        <w:t>2</w:t>
      </w:r>
      <w:r>
        <w:rPr>
          <w:rFonts w:ascii="宋体" w:eastAsia="宋体" w:hAnsi="宋体" w:hint="eastAsia"/>
          <w:kern w:val="0"/>
          <w:sz w:val="19"/>
          <w:szCs w:val="19"/>
        </w:rPr>
        <w:t>）</w:t>
      </w:r>
      <w:r>
        <w:rPr>
          <w:rFonts w:ascii="宋体" w:eastAsia="宋体" w:hAnsi="宋体"/>
          <w:kern w:val="0"/>
          <w:sz w:val="19"/>
          <w:szCs w:val="19"/>
        </w:rPr>
        <w:tab/>
      </w:r>
      <w:r>
        <w:rPr>
          <w:rFonts w:ascii="宋体" w:eastAsia="宋体" w:hAnsi="宋体" w:hint="eastAsia"/>
          <w:kern w:val="0"/>
          <w:sz w:val="19"/>
          <w:szCs w:val="19"/>
        </w:rPr>
        <w:t>将现金流出分别归属到保险成分和按《国际财务报告准则第</w:t>
      </w:r>
      <w:r>
        <w:rPr>
          <w:rFonts w:ascii="宋体" w:eastAsia="宋体" w:hAnsi="宋体" w:hint="eastAsia"/>
          <w:kern w:val="0"/>
          <w:sz w:val="19"/>
          <w:szCs w:val="19"/>
        </w:rPr>
        <w:t>15</w:t>
      </w:r>
      <w:r>
        <w:rPr>
          <w:rFonts w:ascii="宋体" w:eastAsia="宋体" w:hAnsi="宋体" w:hint="eastAsia"/>
          <w:kern w:val="0"/>
          <w:sz w:val="19"/>
          <w:szCs w:val="19"/>
        </w:rPr>
        <w:t>号》进行</w:t>
      </w:r>
      <w:r>
        <w:rPr>
          <w:rFonts w:ascii="宋体" w:eastAsia="宋体" w:hAnsi="宋体"/>
          <w:kern w:val="0"/>
          <w:sz w:val="19"/>
          <w:szCs w:val="19"/>
        </w:rPr>
        <w:t>会计处理的</w:t>
      </w:r>
      <w:r>
        <w:rPr>
          <w:rFonts w:ascii="宋体" w:eastAsia="宋体" w:hAnsi="宋体" w:hint="eastAsia"/>
          <w:kern w:val="0"/>
          <w:sz w:val="19"/>
          <w:szCs w:val="19"/>
        </w:rPr>
        <w:t>已承诺的商品或</w:t>
      </w:r>
      <w:r>
        <w:rPr>
          <w:rFonts w:ascii="宋体" w:eastAsia="宋体" w:hAnsi="宋体" w:hint="eastAsia"/>
          <w:kern w:val="0"/>
          <w:sz w:val="19"/>
          <w:szCs w:val="19"/>
          <w:u w:val="single"/>
        </w:rPr>
        <w:t>保险合同服务之外的</w:t>
      </w:r>
      <w:r>
        <w:rPr>
          <w:rFonts w:ascii="宋体" w:eastAsia="宋体" w:hAnsi="宋体" w:hint="eastAsia"/>
          <w:strike/>
          <w:kern w:val="0"/>
          <w:sz w:val="19"/>
          <w:szCs w:val="19"/>
        </w:rPr>
        <w:t>非保险</w:t>
      </w:r>
      <w:r>
        <w:rPr>
          <w:rFonts w:ascii="宋体" w:eastAsia="宋体" w:hAnsi="宋体" w:hint="eastAsia"/>
          <w:kern w:val="0"/>
          <w:sz w:val="19"/>
          <w:szCs w:val="19"/>
        </w:rPr>
        <w:t>服务，使得：</w:t>
      </w:r>
    </w:p>
    <w:p w:rsidR="00757677" w:rsidRDefault="007A0445">
      <w:pPr>
        <w:tabs>
          <w:tab w:val="left" w:pos="1134"/>
        </w:tabs>
        <w:spacing w:before="120" w:after="120" w:line="320" w:lineRule="exact"/>
        <w:ind w:firstLineChars="600" w:firstLine="1140"/>
        <w:rPr>
          <w:rFonts w:ascii="宋体" w:eastAsia="宋体" w:hAnsi="宋体"/>
          <w:kern w:val="0"/>
          <w:sz w:val="19"/>
          <w:szCs w:val="19"/>
        </w:rPr>
      </w:pPr>
      <w:r>
        <w:rPr>
          <w:rFonts w:ascii="宋体" w:eastAsia="宋体" w:hAnsi="宋体" w:hint="eastAsia"/>
          <w:kern w:val="0"/>
          <w:sz w:val="19"/>
          <w:szCs w:val="19"/>
        </w:rPr>
        <w:t>①</w:t>
      </w:r>
      <w:r>
        <w:rPr>
          <w:rFonts w:ascii="宋体" w:eastAsia="宋体" w:hAnsi="宋体"/>
          <w:kern w:val="0"/>
          <w:sz w:val="19"/>
          <w:szCs w:val="19"/>
        </w:rPr>
        <w:tab/>
      </w:r>
      <w:r>
        <w:rPr>
          <w:rFonts w:ascii="宋体" w:eastAsia="宋体" w:hAnsi="宋体" w:hint="eastAsia"/>
          <w:kern w:val="0"/>
          <w:sz w:val="19"/>
          <w:szCs w:val="19"/>
        </w:rPr>
        <w:t>……</w:t>
      </w:r>
    </w:p>
    <w:p w:rsidR="00757677" w:rsidRDefault="007A0445">
      <w:pPr>
        <w:tabs>
          <w:tab w:val="left" w:pos="1134"/>
        </w:tabs>
        <w:spacing w:before="120" w:after="120" w:line="320" w:lineRule="exact"/>
        <w:ind w:firstLineChars="300" w:firstLine="570"/>
        <w:rPr>
          <w:rFonts w:ascii="宋体" w:eastAsia="宋体" w:hAnsi="宋体"/>
          <w:kern w:val="0"/>
          <w:sz w:val="19"/>
          <w:szCs w:val="19"/>
        </w:rPr>
      </w:pPr>
      <w:r>
        <w:rPr>
          <w:rFonts w:ascii="宋体" w:eastAsia="宋体" w:hAnsi="宋体" w:hint="eastAsia"/>
          <w:kern w:val="0"/>
          <w:sz w:val="19"/>
          <w:szCs w:val="19"/>
        </w:rPr>
        <w:t>……</w:t>
      </w:r>
    </w:p>
    <w:tbl>
      <w:tblPr>
        <w:tblW w:w="8220" w:type="dxa"/>
        <w:tblInd w:w="-5" w:type="dxa"/>
        <w:tblLayout w:type="fixed"/>
        <w:tblCellMar>
          <w:bottom w:w="113" w:type="dxa"/>
        </w:tblCellMar>
        <w:tblLook w:val="04A0"/>
      </w:tblPr>
      <w:tblGrid>
        <w:gridCol w:w="8220"/>
      </w:tblGrid>
      <w:tr w:rsidR="00757677">
        <w:trPr>
          <w:cantSplit/>
        </w:trPr>
        <w:tc>
          <w:tcPr>
            <w:tcW w:w="8220" w:type="dxa"/>
            <w:tcBorders>
              <w:top w:val="single" w:sz="4" w:space="0" w:color="auto"/>
              <w:left w:val="single" w:sz="4" w:space="0" w:color="auto"/>
              <w:bottom w:val="single" w:sz="4" w:space="0" w:color="auto"/>
              <w:right w:val="single" w:sz="4" w:space="0" w:color="auto"/>
            </w:tcBorders>
            <w:vAlign w:val="bottom"/>
          </w:tcPr>
          <w:p w:rsidR="00757677" w:rsidRDefault="007A0445">
            <w:pPr>
              <w:spacing w:before="120"/>
              <w:rPr>
                <w:rFonts w:ascii="宋体" w:eastAsia="宋体" w:hAnsi="宋体" w:cs="Arial"/>
                <w:sz w:val="19"/>
                <w:szCs w:val="19"/>
              </w:rPr>
            </w:pPr>
            <w:r>
              <w:rPr>
                <w:rFonts w:ascii="宋体" w:eastAsia="宋体" w:hAnsi="宋体" w:cs="Arial" w:hint="eastAsia"/>
                <w:sz w:val="19"/>
                <w:szCs w:val="19"/>
              </w:rPr>
              <w:t>修订了第</w:t>
            </w:r>
            <w:r>
              <w:rPr>
                <w:rFonts w:ascii="宋体" w:eastAsia="宋体" w:hAnsi="宋体" w:cs="Arial" w:hint="eastAsia"/>
                <w:sz w:val="19"/>
                <w:szCs w:val="19"/>
              </w:rPr>
              <w:t>19</w:t>
            </w:r>
            <w:r>
              <w:rPr>
                <w:rFonts w:ascii="宋体" w:eastAsia="宋体" w:hAnsi="宋体" w:cs="Arial" w:hint="eastAsia"/>
                <w:sz w:val="19"/>
                <w:szCs w:val="19"/>
              </w:rPr>
              <w:t>段和第</w:t>
            </w:r>
            <w:r>
              <w:rPr>
                <w:rFonts w:ascii="宋体" w:eastAsia="宋体" w:hAnsi="宋体" w:cs="Arial" w:hint="eastAsia"/>
                <w:sz w:val="19"/>
                <w:szCs w:val="19"/>
              </w:rPr>
              <w:t>24</w:t>
            </w:r>
            <w:r>
              <w:rPr>
                <w:rFonts w:ascii="宋体" w:eastAsia="宋体" w:hAnsi="宋体" w:cs="Arial" w:hint="eastAsia"/>
                <w:sz w:val="19"/>
                <w:szCs w:val="19"/>
              </w:rPr>
              <w:t>段。新增内容以下划线标示，删除内容以删除线标示。</w:t>
            </w:r>
          </w:p>
        </w:tc>
      </w:tr>
    </w:tbl>
    <w:p w:rsidR="00757677" w:rsidRDefault="007A0445">
      <w:pPr>
        <w:pBdr>
          <w:bottom w:val="single" w:sz="4" w:space="1" w:color="auto"/>
        </w:pBdr>
        <w:spacing w:before="240" w:after="240"/>
        <w:outlineLvl w:val="0"/>
        <w:rPr>
          <w:rFonts w:ascii="宋体" w:eastAsia="宋体" w:hAnsi="宋体"/>
          <w:b/>
          <w:color w:val="000000"/>
          <w:sz w:val="26"/>
          <w:szCs w:val="26"/>
        </w:rPr>
      </w:pPr>
      <w:bookmarkStart w:id="9" w:name="_Toc497730586"/>
      <w:r>
        <w:rPr>
          <w:rFonts w:ascii="宋体" w:eastAsia="宋体" w:hAnsi="宋体" w:hint="eastAsia"/>
          <w:b/>
          <w:color w:val="000000"/>
          <w:sz w:val="26"/>
          <w:szCs w:val="26"/>
        </w:rPr>
        <w:t>保险合同的汇总层级</w:t>
      </w:r>
      <w:bookmarkEnd w:id="9"/>
    </w:p>
    <w:p w:rsidR="00757677" w:rsidRDefault="007A0445">
      <w:pPr>
        <w:tabs>
          <w:tab w:val="left" w:pos="1134"/>
        </w:tabs>
        <w:spacing w:before="120" w:after="120" w:line="320" w:lineRule="exact"/>
        <w:ind w:firstLineChars="300" w:firstLine="570"/>
        <w:rPr>
          <w:rFonts w:ascii="宋体" w:eastAsia="宋体" w:hAnsi="宋体"/>
          <w:kern w:val="0"/>
          <w:sz w:val="19"/>
          <w:szCs w:val="19"/>
        </w:rPr>
      </w:pPr>
      <w:r>
        <w:rPr>
          <w:rFonts w:ascii="宋体" w:eastAsia="宋体" w:hAnsi="宋体" w:hint="eastAsia"/>
          <w:kern w:val="0"/>
          <w:sz w:val="19"/>
          <w:szCs w:val="19"/>
        </w:rPr>
        <w:t>……</w:t>
      </w:r>
    </w:p>
    <w:p w:rsidR="00757677" w:rsidRDefault="007A0445">
      <w:pPr>
        <w:tabs>
          <w:tab w:val="left" w:pos="1134"/>
        </w:tabs>
        <w:spacing w:before="120" w:after="120" w:line="320" w:lineRule="exact"/>
        <w:ind w:firstLine="425"/>
        <w:rPr>
          <w:rFonts w:ascii="宋体" w:eastAsia="宋体" w:hAnsi="宋体"/>
          <w:kern w:val="0"/>
          <w:sz w:val="19"/>
          <w:szCs w:val="19"/>
        </w:rPr>
      </w:pPr>
      <w:r>
        <w:rPr>
          <w:rFonts w:ascii="宋体" w:eastAsia="宋体" w:hAnsi="宋体"/>
          <w:kern w:val="0"/>
          <w:sz w:val="19"/>
          <w:szCs w:val="19"/>
        </w:rPr>
        <w:t>19</w:t>
      </w:r>
      <w:r>
        <w:rPr>
          <w:rFonts w:ascii="宋体" w:eastAsia="宋体" w:hAnsi="宋体" w:hint="eastAsia"/>
          <w:kern w:val="0"/>
          <w:sz w:val="19"/>
          <w:szCs w:val="19"/>
        </w:rPr>
        <w:tab/>
      </w:r>
      <w:r>
        <w:rPr>
          <w:rFonts w:ascii="宋体" w:eastAsia="宋体" w:hAnsi="宋体" w:hint="eastAsia"/>
          <w:kern w:val="0"/>
          <w:sz w:val="19"/>
          <w:szCs w:val="19"/>
        </w:rPr>
        <w:t>对于主体签发的且不对其采用保费分摊法（参见</w:t>
      </w:r>
      <w:r>
        <w:rPr>
          <w:rFonts w:ascii="宋体" w:eastAsia="宋体" w:hAnsi="宋体" w:hint="eastAsia"/>
          <w:kern w:val="0"/>
          <w:sz w:val="19"/>
          <w:szCs w:val="19"/>
        </w:rPr>
        <w:t>53</w:t>
      </w:r>
      <w:r>
        <w:rPr>
          <w:rFonts w:ascii="宋体" w:eastAsia="宋体" w:hAnsi="宋体" w:hint="eastAsia"/>
          <w:kern w:val="0"/>
          <w:sz w:val="19"/>
          <w:szCs w:val="19"/>
        </w:rPr>
        <w:t>段至第</w:t>
      </w:r>
      <w:r>
        <w:rPr>
          <w:rFonts w:ascii="宋体" w:eastAsia="宋体" w:hAnsi="宋体" w:hint="eastAsia"/>
          <w:kern w:val="0"/>
          <w:sz w:val="19"/>
          <w:szCs w:val="19"/>
        </w:rPr>
        <w:t>54</w:t>
      </w:r>
      <w:r>
        <w:rPr>
          <w:rFonts w:ascii="宋体" w:eastAsia="宋体" w:hAnsi="宋体" w:hint="eastAsia"/>
          <w:strike/>
          <w:kern w:val="0"/>
          <w:sz w:val="19"/>
          <w:szCs w:val="19"/>
        </w:rPr>
        <w:t>59</w:t>
      </w:r>
      <w:r>
        <w:rPr>
          <w:rFonts w:ascii="宋体" w:eastAsia="宋体" w:hAnsi="宋体" w:hint="eastAsia"/>
          <w:kern w:val="0"/>
          <w:sz w:val="19"/>
          <w:szCs w:val="19"/>
        </w:rPr>
        <w:t>段）的合同，主体应在评估初始确认时并未亏损的合同有否显著可能性会变为亏损合同时：</w:t>
      </w:r>
    </w:p>
    <w:p w:rsidR="00757677" w:rsidRDefault="007A0445">
      <w:pPr>
        <w:tabs>
          <w:tab w:val="left" w:pos="1134"/>
        </w:tabs>
        <w:spacing w:before="120" w:after="120" w:line="320" w:lineRule="exact"/>
        <w:ind w:firstLine="425"/>
        <w:rPr>
          <w:rFonts w:ascii="宋体" w:eastAsia="宋体" w:hAnsi="宋体"/>
          <w:kern w:val="0"/>
          <w:sz w:val="19"/>
          <w:szCs w:val="19"/>
        </w:rPr>
      </w:pPr>
      <w:r>
        <w:rPr>
          <w:rFonts w:ascii="宋体" w:eastAsia="宋体" w:hAnsi="宋体" w:hint="eastAsia"/>
          <w:kern w:val="0"/>
          <w:sz w:val="19"/>
          <w:szCs w:val="19"/>
        </w:rPr>
        <w:t>（</w:t>
      </w:r>
      <w:r>
        <w:rPr>
          <w:rFonts w:ascii="宋体" w:eastAsia="宋体" w:hAnsi="宋体"/>
          <w:kern w:val="0"/>
          <w:sz w:val="19"/>
          <w:szCs w:val="19"/>
        </w:rPr>
        <w:t>1</w:t>
      </w:r>
      <w:r>
        <w:rPr>
          <w:rFonts w:ascii="宋体" w:eastAsia="宋体" w:hAnsi="宋体" w:hint="eastAsia"/>
          <w:kern w:val="0"/>
          <w:sz w:val="19"/>
          <w:szCs w:val="19"/>
        </w:rPr>
        <w:t>）</w:t>
      </w:r>
      <w:r>
        <w:rPr>
          <w:rFonts w:ascii="宋体" w:eastAsia="宋体" w:hAnsi="宋体"/>
          <w:kern w:val="0"/>
          <w:sz w:val="19"/>
          <w:szCs w:val="19"/>
        </w:rPr>
        <w:tab/>
      </w:r>
      <w:r>
        <w:rPr>
          <w:rFonts w:ascii="宋体" w:eastAsia="宋体" w:hAnsi="宋体" w:hint="eastAsia"/>
          <w:kern w:val="0"/>
          <w:sz w:val="19"/>
          <w:szCs w:val="19"/>
        </w:rPr>
        <w:t>……</w:t>
      </w:r>
    </w:p>
    <w:p w:rsidR="00757677" w:rsidRDefault="007A0445">
      <w:pPr>
        <w:tabs>
          <w:tab w:val="left" w:pos="1134"/>
        </w:tabs>
        <w:spacing w:before="120" w:after="120" w:line="320" w:lineRule="exact"/>
        <w:ind w:firstLineChars="300" w:firstLine="570"/>
        <w:rPr>
          <w:rFonts w:ascii="宋体" w:eastAsia="宋体" w:hAnsi="宋体"/>
          <w:kern w:val="0"/>
          <w:sz w:val="19"/>
          <w:szCs w:val="19"/>
        </w:rPr>
      </w:pPr>
      <w:r>
        <w:rPr>
          <w:rFonts w:ascii="宋体" w:eastAsia="宋体" w:hAnsi="宋体" w:hint="eastAsia"/>
          <w:kern w:val="0"/>
          <w:sz w:val="19"/>
          <w:szCs w:val="19"/>
        </w:rPr>
        <w:t>……</w:t>
      </w:r>
    </w:p>
    <w:p w:rsidR="00757677" w:rsidRDefault="007A0445">
      <w:pPr>
        <w:tabs>
          <w:tab w:val="left" w:pos="1134"/>
        </w:tabs>
        <w:spacing w:before="120" w:after="120" w:line="320" w:lineRule="exact"/>
        <w:ind w:firstLine="425"/>
        <w:rPr>
          <w:rFonts w:ascii="宋体" w:eastAsia="宋体" w:hAnsi="宋体"/>
          <w:kern w:val="0"/>
          <w:sz w:val="19"/>
          <w:szCs w:val="19"/>
        </w:rPr>
      </w:pPr>
      <w:r>
        <w:rPr>
          <w:rFonts w:ascii="宋体" w:eastAsia="宋体" w:hAnsi="宋体"/>
          <w:kern w:val="0"/>
          <w:sz w:val="19"/>
          <w:szCs w:val="19"/>
        </w:rPr>
        <w:t>24</w:t>
      </w:r>
      <w:r>
        <w:rPr>
          <w:rFonts w:ascii="宋体" w:eastAsia="宋体" w:hAnsi="宋体" w:hint="eastAsia"/>
          <w:kern w:val="0"/>
          <w:sz w:val="19"/>
          <w:szCs w:val="19"/>
        </w:rPr>
        <w:tab/>
      </w:r>
      <w:r>
        <w:rPr>
          <w:rFonts w:ascii="宋体" w:eastAsia="宋体" w:hAnsi="宋体" w:hint="eastAsia"/>
          <w:kern w:val="0"/>
          <w:sz w:val="19"/>
          <w:szCs w:val="19"/>
        </w:rPr>
        <w:t>主体应当将《国际财务报告准则第</w:t>
      </w:r>
      <w:r>
        <w:rPr>
          <w:rFonts w:ascii="宋体" w:eastAsia="宋体" w:hAnsi="宋体" w:hint="eastAsia"/>
          <w:kern w:val="0"/>
          <w:sz w:val="19"/>
          <w:szCs w:val="19"/>
        </w:rPr>
        <w:t>17</w:t>
      </w:r>
      <w:r>
        <w:rPr>
          <w:rFonts w:ascii="宋体" w:eastAsia="宋体" w:hAnsi="宋体" w:hint="eastAsia"/>
          <w:kern w:val="0"/>
          <w:sz w:val="19"/>
          <w:szCs w:val="19"/>
        </w:rPr>
        <w:t>号》中确认及计量的要求应用</w:t>
      </w:r>
      <w:r>
        <w:rPr>
          <w:rFonts w:ascii="宋体" w:eastAsia="宋体" w:hAnsi="宋体"/>
          <w:kern w:val="0"/>
          <w:sz w:val="19"/>
          <w:szCs w:val="19"/>
        </w:rPr>
        <w:t>于</w:t>
      </w:r>
      <w:r>
        <w:rPr>
          <w:rFonts w:ascii="宋体" w:eastAsia="宋体" w:hAnsi="宋体" w:hint="eastAsia"/>
          <w:kern w:val="0"/>
          <w:sz w:val="19"/>
          <w:szCs w:val="19"/>
        </w:rPr>
        <w:t>按第</w:t>
      </w:r>
      <w:r>
        <w:rPr>
          <w:rFonts w:ascii="宋体" w:eastAsia="宋体" w:hAnsi="宋体" w:hint="eastAsia"/>
          <w:kern w:val="0"/>
          <w:sz w:val="19"/>
          <w:szCs w:val="19"/>
        </w:rPr>
        <w:t>14</w:t>
      </w:r>
      <w:r>
        <w:rPr>
          <w:rFonts w:ascii="宋体" w:eastAsia="宋体" w:hAnsi="宋体" w:hint="eastAsia"/>
          <w:kern w:val="0"/>
          <w:sz w:val="19"/>
          <w:szCs w:val="19"/>
        </w:rPr>
        <w:t>段至第</w:t>
      </w:r>
      <w:r>
        <w:rPr>
          <w:rFonts w:ascii="宋体" w:eastAsia="宋体" w:hAnsi="宋体" w:hint="eastAsia"/>
          <w:kern w:val="0"/>
          <w:sz w:val="19"/>
          <w:szCs w:val="19"/>
        </w:rPr>
        <w:t>23</w:t>
      </w:r>
      <w:r>
        <w:rPr>
          <w:rFonts w:ascii="宋体" w:eastAsia="宋体" w:hAnsi="宋体" w:hint="eastAsia"/>
          <w:kern w:val="0"/>
          <w:sz w:val="19"/>
          <w:szCs w:val="19"/>
        </w:rPr>
        <w:t>段确定的</w:t>
      </w:r>
      <w:r>
        <w:rPr>
          <w:rFonts w:ascii="宋体" w:eastAsia="宋体" w:hAnsi="宋体" w:hint="eastAsia"/>
          <w:strike/>
          <w:kern w:val="0"/>
          <w:sz w:val="19"/>
          <w:szCs w:val="19"/>
        </w:rPr>
        <w:t>由其签发的</w:t>
      </w:r>
      <w:r>
        <w:rPr>
          <w:rFonts w:ascii="宋体" w:eastAsia="宋体" w:hAnsi="宋体" w:hint="eastAsia"/>
          <w:kern w:val="0"/>
          <w:sz w:val="19"/>
          <w:szCs w:val="19"/>
        </w:rPr>
        <w:t>合同组。主体应当在初始确认时确定合同组</w:t>
      </w:r>
      <w:r>
        <w:rPr>
          <w:rFonts w:ascii="宋体" w:eastAsia="宋体" w:hAnsi="宋体" w:hint="eastAsia"/>
          <w:kern w:val="0"/>
          <w:sz w:val="19"/>
          <w:szCs w:val="19"/>
          <w:u w:val="single"/>
        </w:rPr>
        <w:t>并根据第</w:t>
      </w:r>
      <w:r>
        <w:rPr>
          <w:rFonts w:ascii="宋体" w:eastAsia="宋体" w:hAnsi="宋体" w:hint="eastAsia"/>
          <w:kern w:val="0"/>
          <w:sz w:val="19"/>
          <w:szCs w:val="19"/>
          <w:u w:val="single"/>
        </w:rPr>
        <w:t>28</w:t>
      </w:r>
      <w:r>
        <w:rPr>
          <w:rFonts w:ascii="宋体" w:eastAsia="宋体" w:hAnsi="宋体" w:hint="eastAsia"/>
          <w:kern w:val="0"/>
          <w:sz w:val="19"/>
          <w:szCs w:val="19"/>
          <w:u w:val="single"/>
        </w:rPr>
        <w:t>段将合同添加至合同组内。主体</w:t>
      </w:r>
      <w:r>
        <w:rPr>
          <w:rFonts w:ascii="宋体" w:eastAsia="宋体" w:hAnsi="宋体" w:hint="eastAsia"/>
          <w:strike/>
          <w:kern w:val="0"/>
          <w:sz w:val="19"/>
          <w:szCs w:val="19"/>
        </w:rPr>
        <w:t>，</w:t>
      </w:r>
      <w:r>
        <w:rPr>
          <w:rFonts w:ascii="宋体" w:eastAsia="宋体" w:hAnsi="宋体" w:hint="eastAsia"/>
          <w:kern w:val="0"/>
          <w:sz w:val="19"/>
          <w:szCs w:val="19"/>
        </w:rPr>
        <w:t>后续不应</w:t>
      </w:r>
      <w:r>
        <w:rPr>
          <w:rFonts w:ascii="宋体" w:eastAsia="宋体" w:hAnsi="宋体"/>
          <w:kern w:val="0"/>
          <w:sz w:val="19"/>
          <w:szCs w:val="19"/>
        </w:rPr>
        <w:t>重新</w:t>
      </w:r>
      <w:r>
        <w:rPr>
          <w:rFonts w:ascii="宋体" w:eastAsia="宋体" w:hAnsi="宋体" w:hint="eastAsia"/>
          <w:kern w:val="0"/>
          <w:sz w:val="19"/>
          <w:szCs w:val="19"/>
        </w:rPr>
        <w:t>评估合同组的组成。为了进行合同组的计量，主体可以在一个高于合同组或</w:t>
      </w:r>
      <w:r>
        <w:rPr>
          <w:rFonts w:ascii="宋体" w:eastAsia="宋体" w:hAnsi="宋体"/>
          <w:kern w:val="0"/>
          <w:sz w:val="19"/>
          <w:szCs w:val="19"/>
        </w:rPr>
        <w:t>合同组合</w:t>
      </w:r>
      <w:r>
        <w:rPr>
          <w:rFonts w:ascii="宋体" w:eastAsia="宋体" w:hAnsi="宋体" w:hint="eastAsia"/>
          <w:kern w:val="0"/>
          <w:sz w:val="19"/>
          <w:szCs w:val="19"/>
        </w:rPr>
        <w:t>的汇总层面上，对</w:t>
      </w:r>
      <w:r>
        <w:rPr>
          <w:rFonts w:ascii="宋体" w:eastAsia="宋体" w:hAnsi="宋体" w:hint="eastAsia"/>
          <w:i/>
          <w:kern w:val="0"/>
          <w:sz w:val="19"/>
          <w:szCs w:val="19"/>
        </w:rPr>
        <w:t>履约现金流</w:t>
      </w:r>
      <w:r>
        <w:rPr>
          <w:rFonts w:ascii="宋体" w:eastAsia="宋体" w:hAnsi="宋体" w:hint="eastAsia"/>
          <w:kern w:val="0"/>
          <w:sz w:val="19"/>
          <w:szCs w:val="19"/>
        </w:rPr>
        <w:t>进行估计，前提</w:t>
      </w:r>
      <w:r>
        <w:rPr>
          <w:rFonts w:ascii="宋体" w:eastAsia="宋体" w:hAnsi="宋体"/>
          <w:kern w:val="0"/>
          <w:sz w:val="19"/>
          <w:szCs w:val="19"/>
        </w:rPr>
        <w:t>是</w:t>
      </w:r>
      <w:r>
        <w:rPr>
          <w:rFonts w:ascii="宋体" w:eastAsia="宋体" w:hAnsi="宋体" w:hint="eastAsia"/>
          <w:kern w:val="0"/>
          <w:sz w:val="19"/>
          <w:szCs w:val="19"/>
        </w:rPr>
        <w:t>主体根据第</w:t>
      </w:r>
      <w:r>
        <w:rPr>
          <w:rFonts w:ascii="宋体" w:eastAsia="宋体" w:hAnsi="宋体" w:hint="eastAsia"/>
          <w:kern w:val="0"/>
          <w:sz w:val="19"/>
          <w:szCs w:val="19"/>
        </w:rPr>
        <w:t>32(</w:t>
      </w:r>
      <w:r>
        <w:rPr>
          <w:rFonts w:ascii="宋体" w:eastAsia="宋体" w:hAnsi="宋体"/>
          <w:kern w:val="0"/>
          <w:sz w:val="19"/>
          <w:szCs w:val="19"/>
        </w:rPr>
        <w:t>1</w:t>
      </w:r>
      <w:r>
        <w:rPr>
          <w:rFonts w:ascii="宋体" w:eastAsia="宋体" w:hAnsi="宋体" w:hint="eastAsia"/>
          <w:kern w:val="0"/>
          <w:sz w:val="19"/>
          <w:szCs w:val="19"/>
        </w:rPr>
        <w:t>)</w:t>
      </w:r>
      <w:r>
        <w:rPr>
          <w:rFonts w:ascii="宋体" w:eastAsia="宋体" w:hAnsi="宋体" w:hint="eastAsia"/>
          <w:kern w:val="0"/>
          <w:sz w:val="19"/>
          <w:szCs w:val="19"/>
        </w:rPr>
        <w:t>段、第</w:t>
      </w:r>
      <w:r>
        <w:rPr>
          <w:rFonts w:ascii="宋体" w:eastAsia="宋体" w:hAnsi="宋体" w:hint="eastAsia"/>
          <w:kern w:val="0"/>
          <w:sz w:val="19"/>
          <w:szCs w:val="19"/>
        </w:rPr>
        <w:t>40(1)</w:t>
      </w:r>
      <w:r>
        <w:rPr>
          <w:rFonts w:ascii="宋体" w:eastAsia="宋体" w:hAnsi="宋体" w:hint="eastAsia"/>
          <w:kern w:val="0"/>
          <w:sz w:val="19"/>
          <w:szCs w:val="19"/>
        </w:rPr>
        <w:t>①</w:t>
      </w:r>
      <w:r>
        <w:rPr>
          <w:rFonts w:ascii="宋体" w:eastAsia="宋体" w:hAnsi="宋体" w:hint="eastAsia"/>
          <w:kern w:val="0"/>
          <w:sz w:val="19"/>
          <w:szCs w:val="19"/>
        </w:rPr>
        <w:t>段及第</w:t>
      </w:r>
      <w:r>
        <w:rPr>
          <w:rFonts w:ascii="宋体" w:eastAsia="宋体" w:hAnsi="宋体" w:hint="eastAsia"/>
          <w:kern w:val="0"/>
          <w:sz w:val="19"/>
          <w:szCs w:val="19"/>
        </w:rPr>
        <w:t>40(</w:t>
      </w:r>
      <w:r>
        <w:rPr>
          <w:rFonts w:ascii="宋体" w:eastAsia="宋体" w:hAnsi="宋体"/>
          <w:kern w:val="0"/>
          <w:sz w:val="19"/>
          <w:szCs w:val="19"/>
        </w:rPr>
        <w:t>2</w:t>
      </w:r>
      <w:r>
        <w:rPr>
          <w:rFonts w:ascii="宋体" w:eastAsia="宋体" w:hAnsi="宋体" w:hint="eastAsia"/>
          <w:kern w:val="0"/>
          <w:sz w:val="19"/>
          <w:szCs w:val="19"/>
        </w:rPr>
        <w:t>)</w:t>
      </w:r>
      <w:r>
        <w:rPr>
          <w:rFonts w:ascii="宋体" w:eastAsia="宋体" w:hAnsi="宋体" w:hint="eastAsia"/>
          <w:kern w:val="0"/>
          <w:sz w:val="19"/>
          <w:szCs w:val="19"/>
        </w:rPr>
        <w:t>段，能够通过将此类估计分摊至合同组的</w:t>
      </w:r>
      <w:r>
        <w:rPr>
          <w:rFonts w:ascii="宋体" w:eastAsia="宋体" w:hAnsi="宋体"/>
          <w:kern w:val="0"/>
          <w:sz w:val="19"/>
          <w:szCs w:val="19"/>
        </w:rPr>
        <w:t>方式</w:t>
      </w:r>
      <w:r>
        <w:rPr>
          <w:rFonts w:ascii="宋体" w:eastAsia="宋体" w:hAnsi="宋体" w:hint="eastAsia"/>
          <w:kern w:val="0"/>
          <w:sz w:val="19"/>
          <w:szCs w:val="19"/>
        </w:rPr>
        <w:t>，将恰当的履约现金流纳入合同组的计量中。</w:t>
      </w:r>
    </w:p>
    <w:p w:rsidR="00757677" w:rsidRDefault="00757677">
      <w:pPr>
        <w:tabs>
          <w:tab w:val="left" w:pos="1134"/>
        </w:tabs>
        <w:spacing w:before="120" w:after="120" w:line="320" w:lineRule="exact"/>
        <w:ind w:firstLine="425"/>
        <w:rPr>
          <w:rFonts w:ascii="宋体" w:eastAsia="宋体" w:hAnsi="宋体"/>
          <w:kern w:val="0"/>
          <w:sz w:val="19"/>
          <w:szCs w:val="19"/>
        </w:rPr>
      </w:pPr>
    </w:p>
    <w:tbl>
      <w:tblPr>
        <w:tblW w:w="8220" w:type="dxa"/>
        <w:tblInd w:w="-5" w:type="dxa"/>
        <w:tblLayout w:type="fixed"/>
        <w:tblCellMar>
          <w:bottom w:w="113" w:type="dxa"/>
        </w:tblCellMar>
        <w:tblLook w:val="04A0"/>
      </w:tblPr>
      <w:tblGrid>
        <w:gridCol w:w="8220"/>
      </w:tblGrid>
      <w:tr w:rsidR="00757677">
        <w:trPr>
          <w:cantSplit/>
        </w:trPr>
        <w:tc>
          <w:tcPr>
            <w:tcW w:w="8220" w:type="dxa"/>
            <w:tcBorders>
              <w:top w:val="single" w:sz="4" w:space="0" w:color="auto"/>
              <w:left w:val="single" w:sz="4" w:space="0" w:color="auto"/>
              <w:bottom w:val="single" w:sz="4" w:space="0" w:color="auto"/>
              <w:right w:val="single" w:sz="4" w:space="0" w:color="auto"/>
            </w:tcBorders>
            <w:vAlign w:val="bottom"/>
          </w:tcPr>
          <w:p w:rsidR="00757677" w:rsidRDefault="007A0445">
            <w:pPr>
              <w:spacing w:before="120"/>
              <w:rPr>
                <w:rFonts w:ascii="宋体" w:eastAsia="宋体" w:hAnsi="宋体" w:cs="Arial"/>
                <w:sz w:val="19"/>
                <w:szCs w:val="19"/>
              </w:rPr>
            </w:pPr>
            <w:r>
              <w:rPr>
                <w:rFonts w:ascii="宋体" w:eastAsia="宋体" w:hAnsi="宋体" w:cs="Arial" w:hint="eastAsia"/>
                <w:sz w:val="19"/>
                <w:szCs w:val="19"/>
              </w:rPr>
              <w:t>删除了第</w:t>
            </w:r>
            <w:r>
              <w:rPr>
                <w:rFonts w:ascii="宋体" w:eastAsia="宋体" w:hAnsi="宋体" w:cs="Arial" w:hint="eastAsia"/>
                <w:sz w:val="19"/>
                <w:szCs w:val="19"/>
              </w:rPr>
              <w:t>27</w:t>
            </w:r>
            <w:r>
              <w:rPr>
                <w:rFonts w:ascii="宋体" w:eastAsia="宋体" w:hAnsi="宋体" w:cs="Arial" w:hint="eastAsia"/>
                <w:sz w:val="19"/>
                <w:szCs w:val="19"/>
              </w:rPr>
              <w:t>段，修订了第</w:t>
            </w:r>
            <w:r>
              <w:rPr>
                <w:rFonts w:ascii="宋体" w:eastAsia="宋体" w:hAnsi="宋体" w:cs="Arial" w:hint="eastAsia"/>
                <w:sz w:val="19"/>
                <w:szCs w:val="19"/>
              </w:rPr>
              <w:t>28</w:t>
            </w:r>
            <w:r>
              <w:rPr>
                <w:rFonts w:ascii="宋体" w:eastAsia="宋体" w:hAnsi="宋体" w:cs="Arial" w:hint="eastAsia"/>
                <w:sz w:val="19"/>
                <w:szCs w:val="19"/>
              </w:rPr>
              <w:t>段，并新增了第</w:t>
            </w:r>
            <w:r>
              <w:rPr>
                <w:rFonts w:ascii="宋体" w:eastAsia="宋体" w:hAnsi="宋体" w:cs="Arial" w:hint="eastAsia"/>
                <w:sz w:val="19"/>
                <w:szCs w:val="19"/>
              </w:rPr>
              <w:t>28A</w:t>
            </w:r>
            <w:r>
              <w:rPr>
                <w:rFonts w:ascii="宋体" w:eastAsia="宋体" w:hAnsi="宋体" w:cs="Arial" w:hint="eastAsia"/>
                <w:sz w:val="19"/>
                <w:szCs w:val="19"/>
              </w:rPr>
              <w:t>段至第</w:t>
            </w:r>
            <w:r>
              <w:rPr>
                <w:rFonts w:ascii="宋体" w:eastAsia="宋体" w:hAnsi="宋体" w:cs="Arial" w:hint="eastAsia"/>
                <w:sz w:val="19"/>
                <w:szCs w:val="19"/>
              </w:rPr>
              <w:t>28D</w:t>
            </w:r>
            <w:r>
              <w:rPr>
                <w:rFonts w:ascii="宋体" w:eastAsia="宋体" w:hAnsi="宋体" w:cs="Arial" w:hint="eastAsia"/>
                <w:sz w:val="19"/>
                <w:szCs w:val="19"/>
              </w:rPr>
              <w:t>段。第</w:t>
            </w:r>
            <w:r>
              <w:rPr>
                <w:rFonts w:ascii="宋体" w:eastAsia="宋体" w:hAnsi="宋体" w:cs="Arial"/>
                <w:sz w:val="19"/>
                <w:szCs w:val="19"/>
              </w:rPr>
              <w:t>25</w:t>
            </w:r>
            <w:r>
              <w:rPr>
                <w:rFonts w:ascii="宋体" w:eastAsia="宋体" w:hAnsi="宋体" w:cs="Arial"/>
                <w:sz w:val="19"/>
                <w:szCs w:val="19"/>
              </w:rPr>
              <w:t>段</w:t>
            </w:r>
            <w:r>
              <w:rPr>
                <w:rFonts w:ascii="宋体" w:eastAsia="宋体" w:hAnsi="宋体" w:cs="Arial" w:hint="eastAsia"/>
                <w:sz w:val="19"/>
                <w:szCs w:val="19"/>
              </w:rPr>
              <w:t>不</w:t>
            </w:r>
            <w:r>
              <w:rPr>
                <w:rFonts w:ascii="宋体" w:eastAsia="宋体" w:hAnsi="宋体" w:cs="Arial"/>
                <w:sz w:val="19"/>
                <w:szCs w:val="19"/>
              </w:rPr>
              <w:t>作修订，</w:t>
            </w:r>
            <w:r>
              <w:rPr>
                <w:rFonts w:ascii="宋体" w:eastAsia="宋体" w:hAnsi="宋体" w:cs="Arial" w:hint="eastAsia"/>
                <w:sz w:val="19"/>
                <w:szCs w:val="19"/>
              </w:rPr>
              <w:t>但为</w:t>
            </w:r>
            <w:r>
              <w:rPr>
                <w:rFonts w:ascii="宋体" w:eastAsia="宋体" w:hAnsi="宋体" w:cs="Arial"/>
                <w:sz w:val="19"/>
                <w:szCs w:val="19"/>
              </w:rPr>
              <w:t>方便</w:t>
            </w:r>
            <w:r>
              <w:rPr>
                <w:rFonts w:ascii="宋体" w:eastAsia="宋体" w:hAnsi="宋体" w:cs="Arial" w:hint="eastAsia"/>
                <w:sz w:val="19"/>
                <w:szCs w:val="19"/>
              </w:rPr>
              <w:t>参阅而包括</w:t>
            </w:r>
            <w:r>
              <w:rPr>
                <w:rFonts w:ascii="宋体" w:eastAsia="宋体" w:hAnsi="宋体" w:cs="Arial"/>
                <w:sz w:val="19"/>
                <w:szCs w:val="19"/>
              </w:rPr>
              <w:t>在</w:t>
            </w:r>
            <w:r>
              <w:rPr>
                <w:rFonts w:ascii="宋体" w:eastAsia="宋体" w:hAnsi="宋体" w:cs="Arial" w:hint="eastAsia"/>
                <w:sz w:val="19"/>
                <w:szCs w:val="19"/>
              </w:rPr>
              <w:t>下文</w:t>
            </w:r>
            <w:r>
              <w:rPr>
                <w:rFonts w:ascii="宋体" w:eastAsia="宋体" w:hAnsi="宋体" w:cs="Arial"/>
                <w:sz w:val="19"/>
                <w:szCs w:val="19"/>
              </w:rPr>
              <w:t>中。</w:t>
            </w:r>
            <w:r>
              <w:rPr>
                <w:rFonts w:ascii="宋体" w:eastAsia="宋体" w:hAnsi="宋体" w:cs="Arial" w:hint="eastAsia"/>
                <w:sz w:val="19"/>
                <w:szCs w:val="19"/>
              </w:rPr>
              <w:t>新增内容以下划线标示，删除内容以删除线标示。</w:t>
            </w:r>
          </w:p>
        </w:tc>
      </w:tr>
    </w:tbl>
    <w:p w:rsidR="00757677" w:rsidRDefault="007A0445">
      <w:pPr>
        <w:pBdr>
          <w:bottom w:val="single" w:sz="4" w:space="1" w:color="auto"/>
        </w:pBdr>
        <w:spacing w:before="240" w:after="240"/>
        <w:outlineLvl w:val="0"/>
        <w:rPr>
          <w:rFonts w:ascii="宋体" w:eastAsia="宋体" w:hAnsi="宋体"/>
          <w:b/>
          <w:color w:val="000000"/>
          <w:sz w:val="26"/>
          <w:szCs w:val="26"/>
        </w:rPr>
      </w:pPr>
      <w:bookmarkStart w:id="10" w:name="_Toc497730587"/>
      <w:r>
        <w:rPr>
          <w:rFonts w:ascii="宋体" w:eastAsia="宋体" w:hAnsi="宋体" w:hint="eastAsia"/>
          <w:b/>
          <w:color w:val="000000"/>
          <w:sz w:val="26"/>
          <w:szCs w:val="26"/>
        </w:rPr>
        <w:t>确认</w:t>
      </w:r>
      <w:bookmarkEnd w:id="10"/>
    </w:p>
    <w:p w:rsidR="00757677" w:rsidRDefault="007A0445">
      <w:pPr>
        <w:tabs>
          <w:tab w:val="left" w:pos="1134"/>
        </w:tabs>
        <w:spacing w:before="120" w:after="120" w:line="320" w:lineRule="exact"/>
        <w:ind w:firstLine="425"/>
        <w:rPr>
          <w:rFonts w:ascii="宋体" w:eastAsia="宋体" w:hAnsi="宋体"/>
          <w:b/>
          <w:kern w:val="0"/>
          <w:sz w:val="19"/>
          <w:szCs w:val="19"/>
        </w:rPr>
      </w:pPr>
      <w:r>
        <w:rPr>
          <w:rFonts w:ascii="宋体" w:eastAsia="宋体" w:hAnsi="宋体"/>
          <w:b/>
          <w:kern w:val="0"/>
          <w:sz w:val="19"/>
          <w:szCs w:val="19"/>
        </w:rPr>
        <w:t>25</w:t>
      </w:r>
      <w:r>
        <w:rPr>
          <w:rFonts w:ascii="宋体" w:eastAsia="宋体" w:hAnsi="宋体" w:hint="eastAsia"/>
          <w:b/>
          <w:kern w:val="0"/>
          <w:sz w:val="19"/>
          <w:szCs w:val="19"/>
        </w:rPr>
        <w:tab/>
      </w:r>
      <w:r>
        <w:rPr>
          <w:rFonts w:ascii="宋体" w:eastAsia="宋体" w:hAnsi="宋体" w:hint="eastAsia"/>
          <w:b/>
          <w:kern w:val="0"/>
          <w:sz w:val="19"/>
          <w:szCs w:val="19"/>
        </w:rPr>
        <w:t>主体应在以下时点之中最早的时点确认其签发的保险合同组：</w:t>
      </w:r>
    </w:p>
    <w:p w:rsidR="00757677" w:rsidRDefault="007A0445">
      <w:pPr>
        <w:tabs>
          <w:tab w:val="left" w:pos="1134"/>
        </w:tabs>
        <w:spacing w:before="120" w:after="120" w:line="320" w:lineRule="exact"/>
        <w:ind w:firstLine="425"/>
        <w:rPr>
          <w:rFonts w:ascii="宋体" w:eastAsia="宋体" w:hAnsi="宋体"/>
          <w:b/>
          <w:kern w:val="0"/>
          <w:sz w:val="19"/>
          <w:szCs w:val="19"/>
        </w:rPr>
      </w:pPr>
      <w:r>
        <w:rPr>
          <w:rFonts w:ascii="宋体" w:eastAsia="宋体" w:hAnsi="宋体" w:hint="eastAsia"/>
          <w:b/>
          <w:kern w:val="0"/>
          <w:sz w:val="19"/>
          <w:szCs w:val="19"/>
        </w:rPr>
        <w:t>（</w:t>
      </w:r>
      <w:r>
        <w:rPr>
          <w:rFonts w:ascii="宋体" w:eastAsia="宋体" w:hAnsi="宋体"/>
          <w:b/>
          <w:kern w:val="0"/>
          <w:sz w:val="19"/>
          <w:szCs w:val="19"/>
        </w:rPr>
        <w:t>1</w:t>
      </w:r>
      <w:r>
        <w:rPr>
          <w:rFonts w:ascii="宋体" w:eastAsia="宋体" w:hAnsi="宋体" w:hint="eastAsia"/>
          <w:b/>
          <w:kern w:val="0"/>
          <w:sz w:val="19"/>
          <w:szCs w:val="19"/>
        </w:rPr>
        <w:t>）</w:t>
      </w:r>
      <w:r>
        <w:rPr>
          <w:rFonts w:ascii="宋体" w:eastAsia="宋体" w:hAnsi="宋体"/>
          <w:b/>
          <w:kern w:val="0"/>
          <w:sz w:val="19"/>
          <w:szCs w:val="19"/>
        </w:rPr>
        <w:tab/>
      </w:r>
      <w:r>
        <w:rPr>
          <w:rFonts w:ascii="宋体" w:eastAsia="宋体" w:hAnsi="宋体" w:hint="eastAsia"/>
          <w:b/>
          <w:kern w:val="0"/>
          <w:sz w:val="19"/>
          <w:szCs w:val="19"/>
        </w:rPr>
        <w:t>该合同组的</w:t>
      </w:r>
      <w:r>
        <w:rPr>
          <w:rFonts w:ascii="宋体" w:eastAsia="宋体" w:hAnsi="宋体" w:hint="eastAsia"/>
          <w:b/>
          <w:i/>
          <w:kern w:val="0"/>
          <w:sz w:val="19"/>
          <w:szCs w:val="19"/>
        </w:rPr>
        <w:t>保险责任期</w:t>
      </w:r>
      <w:r>
        <w:rPr>
          <w:rFonts w:ascii="宋体" w:eastAsia="宋体" w:hAnsi="宋体" w:hint="eastAsia"/>
          <w:b/>
          <w:kern w:val="0"/>
          <w:sz w:val="19"/>
          <w:szCs w:val="19"/>
        </w:rPr>
        <w:t>开始时；</w:t>
      </w:r>
    </w:p>
    <w:p w:rsidR="00757677" w:rsidRDefault="007A0445">
      <w:pPr>
        <w:tabs>
          <w:tab w:val="left" w:pos="1134"/>
        </w:tabs>
        <w:spacing w:before="120" w:after="120" w:line="320" w:lineRule="exact"/>
        <w:ind w:firstLine="425"/>
        <w:rPr>
          <w:rFonts w:ascii="宋体" w:eastAsia="宋体" w:hAnsi="宋体"/>
          <w:b/>
          <w:kern w:val="0"/>
          <w:sz w:val="19"/>
          <w:szCs w:val="19"/>
        </w:rPr>
      </w:pPr>
      <w:r>
        <w:rPr>
          <w:rFonts w:ascii="宋体" w:eastAsia="宋体" w:hAnsi="宋体" w:hint="eastAsia"/>
          <w:b/>
          <w:kern w:val="0"/>
          <w:sz w:val="19"/>
          <w:szCs w:val="19"/>
        </w:rPr>
        <w:t>（</w:t>
      </w:r>
      <w:r>
        <w:rPr>
          <w:rFonts w:ascii="宋体" w:eastAsia="宋体" w:hAnsi="宋体"/>
          <w:b/>
          <w:kern w:val="0"/>
          <w:sz w:val="19"/>
          <w:szCs w:val="19"/>
        </w:rPr>
        <w:t>2</w:t>
      </w:r>
      <w:r>
        <w:rPr>
          <w:rFonts w:ascii="宋体" w:eastAsia="宋体" w:hAnsi="宋体" w:hint="eastAsia"/>
          <w:b/>
          <w:kern w:val="0"/>
          <w:sz w:val="19"/>
          <w:szCs w:val="19"/>
        </w:rPr>
        <w:t>）</w:t>
      </w:r>
      <w:r>
        <w:rPr>
          <w:rFonts w:ascii="宋体" w:eastAsia="宋体" w:hAnsi="宋体"/>
          <w:b/>
          <w:kern w:val="0"/>
          <w:sz w:val="19"/>
          <w:szCs w:val="19"/>
        </w:rPr>
        <w:tab/>
      </w:r>
      <w:r>
        <w:rPr>
          <w:rFonts w:ascii="宋体" w:eastAsia="宋体" w:hAnsi="宋体" w:hint="eastAsia"/>
          <w:b/>
          <w:kern w:val="0"/>
          <w:sz w:val="19"/>
          <w:szCs w:val="19"/>
        </w:rPr>
        <w:t>该合同组中的保单持有人首次付款的到期日；及</w:t>
      </w:r>
    </w:p>
    <w:p w:rsidR="00757677" w:rsidRDefault="007A0445">
      <w:pPr>
        <w:tabs>
          <w:tab w:val="left" w:pos="1134"/>
        </w:tabs>
        <w:spacing w:before="120" w:after="120" w:line="320" w:lineRule="exact"/>
        <w:ind w:firstLine="425"/>
        <w:rPr>
          <w:rFonts w:ascii="宋体" w:eastAsia="宋体" w:hAnsi="宋体"/>
          <w:b/>
          <w:kern w:val="0"/>
          <w:sz w:val="19"/>
          <w:szCs w:val="19"/>
        </w:rPr>
      </w:pPr>
      <w:r>
        <w:rPr>
          <w:rFonts w:ascii="宋体" w:eastAsia="宋体" w:hAnsi="宋体" w:hint="eastAsia"/>
          <w:b/>
          <w:kern w:val="0"/>
          <w:sz w:val="19"/>
          <w:szCs w:val="19"/>
        </w:rPr>
        <w:t>（</w:t>
      </w:r>
      <w:r>
        <w:rPr>
          <w:rFonts w:ascii="宋体" w:eastAsia="宋体" w:hAnsi="宋体"/>
          <w:b/>
          <w:kern w:val="0"/>
          <w:sz w:val="19"/>
          <w:szCs w:val="19"/>
        </w:rPr>
        <w:t>3</w:t>
      </w:r>
      <w:r>
        <w:rPr>
          <w:rFonts w:ascii="宋体" w:eastAsia="宋体" w:hAnsi="宋体" w:hint="eastAsia"/>
          <w:b/>
          <w:kern w:val="0"/>
          <w:sz w:val="19"/>
          <w:szCs w:val="19"/>
        </w:rPr>
        <w:t>）</w:t>
      </w:r>
      <w:r>
        <w:rPr>
          <w:rFonts w:ascii="宋体" w:eastAsia="宋体" w:hAnsi="宋体"/>
          <w:b/>
          <w:kern w:val="0"/>
          <w:sz w:val="19"/>
          <w:szCs w:val="19"/>
        </w:rPr>
        <w:tab/>
      </w:r>
      <w:r>
        <w:rPr>
          <w:rFonts w:ascii="宋体" w:eastAsia="宋体" w:hAnsi="宋体" w:hint="eastAsia"/>
          <w:b/>
          <w:kern w:val="0"/>
          <w:sz w:val="19"/>
          <w:szCs w:val="19"/>
        </w:rPr>
        <w:t>对于亏损合同组，当该合同组成为亏损合同组时。</w:t>
      </w:r>
    </w:p>
    <w:p w:rsidR="00757677" w:rsidRDefault="007A0445">
      <w:pPr>
        <w:tabs>
          <w:tab w:val="left" w:pos="1134"/>
        </w:tabs>
        <w:spacing w:before="120" w:after="120" w:line="320" w:lineRule="exact"/>
        <w:ind w:firstLineChars="300" w:firstLine="570"/>
        <w:rPr>
          <w:rFonts w:ascii="宋体" w:eastAsia="宋体" w:hAnsi="宋体"/>
          <w:kern w:val="0"/>
          <w:sz w:val="19"/>
          <w:szCs w:val="19"/>
        </w:rPr>
      </w:pPr>
      <w:r>
        <w:rPr>
          <w:rFonts w:ascii="宋体" w:eastAsia="宋体" w:hAnsi="宋体" w:hint="eastAsia"/>
          <w:kern w:val="0"/>
          <w:sz w:val="19"/>
          <w:szCs w:val="19"/>
        </w:rPr>
        <w:t>……</w:t>
      </w:r>
    </w:p>
    <w:p w:rsidR="00757677" w:rsidRDefault="007A0445">
      <w:pPr>
        <w:tabs>
          <w:tab w:val="left" w:pos="1134"/>
        </w:tabs>
        <w:spacing w:before="120" w:after="120" w:line="320" w:lineRule="exact"/>
        <w:ind w:firstLine="425"/>
        <w:rPr>
          <w:rFonts w:ascii="宋体" w:eastAsia="宋体" w:hAnsi="宋体"/>
          <w:strike/>
          <w:kern w:val="0"/>
          <w:sz w:val="19"/>
          <w:szCs w:val="19"/>
        </w:rPr>
      </w:pPr>
      <w:r>
        <w:rPr>
          <w:rFonts w:ascii="宋体" w:eastAsia="宋体" w:hAnsi="宋体"/>
          <w:kern w:val="0"/>
          <w:sz w:val="19"/>
          <w:szCs w:val="19"/>
        </w:rPr>
        <w:lastRenderedPageBreak/>
        <w:t>27</w:t>
      </w:r>
      <w:r>
        <w:rPr>
          <w:rFonts w:ascii="宋体" w:eastAsia="宋体" w:hAnsi="宋体" w:hint="eastAsia"/>
          <w:kern w:val="0"/>
          <w:sz w:val="19"/>
          <w:szCs w:val="19"/>
        </w:rPr>
        <w:tab/>
      </w:r>
      <w:r>
        <w:rPr>
          <w:rFonts w:ascii="宋体" w:eastAsia="宋体" w:hAnsi="宋体"/>
          <w:kern w:val="0"/>
          <w:sz w:val="19"/>
          <w:szCs w:val="19"/>
        </w:rPr>
        <w:t>[</w:t>
      </w:r>
      <w:r>
        <w:rPr>
          <w:rFonts w:ascii="宋体" w:eastAsia="宋体" w:hAnsi="宋体" w:hint="eastAsia"/>
          <w:kern w:val="0"/>
          <w:sz w:val="19"/>
          <w:szCs w:val="19"/>
        </w:rPr>
        <w:t>删除</w:t>
      </w:r>
      <w:r>
        <w:rPr>
          <w:rFonts w:ascii="宋体" w:eastAsia="宋体" w:hAnsi="宋体" w:hint="eastAsia"/>
          <w:kern w:val="0"/>
          <w:sz w:val="19"/>
          <w:szCs w:val="19"/>
        </w:rPr>
        <w:t>]</w:t>
      </w:r>
      <w:r>
        <w:rPr>
          <w:rFonts w:ascii="宋体" w:eastAsia="宋体" w:hAnsi="宋体" w:hint="eastAsia"/>
          <w:strike/>
          <w:kern w:val="0"/>
          <w:sz w:val="19"/>
          <w:szCs w:val="19"/>
        </w:rPr>
        <w:t>在签发的合同组确认之前，主体应将其支付或收到的与该保险合同组有关的任何</w:t>
      </w:r>
      <w:r>
        <w:rPr>
          <w:rFonts w:ascii="宋体" w:eastAsia="宋体" w:hAnsi="宋体" w:hint="eastAsia"/>
          <w:i/>
          <w:strike/>
          <w:kern w:val="0"/>
          <w:sz w:val="19"/>
          <w:szCs w:val="19"/>
        </w:rPr>
        <w:t>保险获取现金流</w:t>
      </w:r>
      <w:r>
        <w:rPr>
          <w:rFonts w:ascii="宋体" w:eastAsia="宋体" w:hAnsi="宋体" w:hint="eastAsia"/>
          <w:strike/>
          <w:kern w:val="0"/>
          <w:sz w:val="19"/>
          <w:szCs w:val="19"/>
        </w:rPr>
        <w:t>确认为资产或负债，除非主体根据第</w:t>
      </w:r>
      <w:r>
        <w:rPr>
          <w:rFonts w:ascii="宋体" w:eastAsia="宋体" w:hAnsi="宋体"/>
          <w:strike/>
          <w:kern w:val="0"/>
          <w:sz w:val="19"/>
          <w:szCs w:val="19"/>
        </w:rPr>
        <w:t>59(1)</w:t>
      </w:r>
      <w:r>
        <w:rPr>
          <w:rFonts w:ascii="宋体" w:eastAsia="宋体" w:hAnsi="宋体" w:hint="eastAsia"/>
          <w:strike/>
          <w:kern w:val="0"/>
          <w:sz w:val="19"/>
          <w:szCs w:val="19"/>
        </w:rPr>
        <w:t>段选择将其确认为费用或收益。当被分摊到该等现金流的保险合同组确认时，主体应当终止确认该等保险获取现金流产生的资产或负债</w:t>
      </w:r>
      <w:r>
        <w:rPr>
          <w:rFonts w:ascii="宋体" w:eastAsia="宋体" w:hAnsi="宋体"/>
          <w:strike/>
          <w:kern w:val="0"/>
          <w:sz w:val="19"/>
          <w:szCs w:val="19"/>
        </w:rPr>
        <w:t>[</w:t>
      </w:r>
      <w:r>
        <w:rPr>
          <w:rFonts w:ascii="宋体" w:eastAsia="宋体" w:hAnsi="宋体" w:hint="eastAsia"/>
          <w:strike/>
          <w:kern w:val="0"/>
          <w:sz w:val="19"/>
          <w:szCs w:val="19"/>
        </w:rPr>
        <w:t>参见第</w:t>
      </w:r>
      <w:r>
        <w:rPr>
          <w:rFonts w:ascii="宋体" w:eastAsia="宋体" w:hAnsi="宋体"/>
          <w:strike/>
          <w:kern w:val="0"/>
          <w:sz w:val="19"/>
          <w:szCs w:val="19"/>
        </w:rPr>
        <w:t>38(2)</w:t>
      </w:r>
      <w:r>
        <w:rPr>
          <w:rFonts w:ascii="宋体" w:eastAsia="宋体" w:hAnsi="宋体" w:hint="eastAsia"/>
          <w:strike/>
          <w:kern w:val="0"/>
          <w:sz w:val="19"/>
          <w:szCs w:val="19"/>
        </w:rPr>
        <w:t>段</w:t>
      </w:r>
      <w:r>
        <w:rPr>
          <w:rFonts w:ascii="宋体" w:eastAsia="宋体" w:hAnsi="宋体"/>
          <w:strike/>
          <w:kern w:val="0"/>
          <w:sz w:val="19"/>
          <w:szCs w:val="19"/>
        </w:rPr>
        <w:t>]</w:t>
      </w:r>
      <w:r>
        <w:rPr>
          <w:rFonts w:ascii="宋体" w:eastAsia="宋体" w:hAnsi="宋体" w:hint="eastAsia"/>
          <w:strike/>
          <w:kern w:val="0"/>
          <w:sz w:val="19"/>
          <w:szCs w:val="19"/>
        </w:rPr>
        <w:t>。</w:t>
      </w:r>
    </w:p>
    <w:p w:rsidR="00757677" w:rsidRDefault="007A0445">
      <w:pPr>
        <w:tabs>
          <w:tab w:val="left" w:pos="1134"/>
        </w:tabs>
        <w:spacing w:before="120" w:after="120" w:line="320" w:lineRule="exact"/>
        <w:ind w:firstLine="425"/>
        <w:rPr>
          <w:rFonts w:ascii="宋体" w:eastAsia="宋体" w:hAnsi="宋体"/>
          <w:kern w:val="0"/>
          <w:sz w:val="19"/>
          <w:szCs w:val="19"/>
        </w:rPr>
      </w:pPr>
      <w:r>
        <w:rPr>
          <w:rFonts w:ascii="宋体" w:eastAsia="宋体" w:hAnsi="宋体"/>
          <w:kern w:val="0"/>
          <w:sz w:val="19"/>
          <w:szCs w:val="19"/>
        </w:rPr>
        <w:t>28</w:t>
      </w:r>
      <w:r>
        <w:rPr>
          <w:rFonts w:ascii="宋体" w:eastAsia="宋体" w:hAnsi="宋体" w:hint="eastAsia"/>
          <w:kern w:val="0"/>
          <w:sz w:val="19"/>
          <w:szCs w:val="19"/>
        </w:rPr>
        <w:tab/>
      </w:r>
      <w:r>
        <w:rPr>
          <w:rFonts w:ascii="宋体" w:eastAsia="宋体" w:hAnsi="宋体" w:hint="eastAsia"/>
          <w:kern w:val="0"/>
          <w:sz w:val="19"/>
          <w:szCs w:val="19"/>
        </w:rPr>
        <w:t>在一个报告期内确认保险合同组时，主体应当仅包括</w:t>
      </w:r>
      <w:r>
        <w:rPr>
          <w:rFonts w:ascii="宋体" w:eastAsia="宋体" w:hAnsi="宋体" w:hint="eastAsia"/>
          <w:kern w:val="0"/>
          <w:sz w:val="19"/>
          <w:szCs w:val="19"/>
          <w:u w:val="single"/>
        </w:rPr>
        <w:t>单独符合第</w:t>
      </w:r>
      <w:r>
        <w:rPr>
          <w:rFonts w:ascii="宋体" w:eastAsia="宋体" w:hAnsi="宋体" w:hint="eastAsia"/>
          <w:kern w:val="0"/>
          <w:sz w:val="19"/>
          <w:szCs w:val="19"/>
          <w:u w:val="single"/>
        </w:rPr>
        <w:t>25</w:t>
      </w:r>
      <w:r>
        <w:rPr>
          <w:rFonts w:ascii="宋体" w:eastAsia="宋体" w:hAnsi="宋体" w:hint="eastAsia"/>
          <w:kern w:val="0"/>
          <w:sz w:val="19"/>
          <w:szCs w:val="19"/>
          <w:u w:val="single"/>
        </w:rPr>
        <w:t>段所列任</w:t>
      </w:r>
      <w:r>
        <w:rPr>
          <w:rFonts w:ascii="宋体" w:eastAsia="宋体" w:hAnsi="宋体"/>
          <w:kern w:val="0"/>
          <w:sz w:val="19"/>
          <w:szCs w:val="19"/>
          <w:u w:val="single"/>
        </w:rPr>
        <w:t>一项</w:t>
      </w:r>
      <w:r>
        <w:rPr>
          <w:rFonts w:ascii="宋体" w:eastAsia="宋体" w:hAnsi="宋体" w:hint="eastAsia"/>
          <w:kern w:val="0"/>
          <w:sz w:val="19"/>
          <w:szCs w:val="19"/>
          <w:u w:val="single"/>
        </w:rPr>
        <w:t>标准</w:t>
      </w:r>
      <w:r>
        <w:rPr>
          <w:rFonts w:ascii="宋体" w:eastAsia="宋体" w:hAnsi="宋体" w:hint="eastAsia"/>
          <w:strike/>
          <w:kern w:val="0"/>
          <w:sz w:val="19"/>
          <w:szCs w:val="19"/>
        </w:rPr>
        <w:t>报告期结束前已签发</w:t>
      </w:r>
      <w:r>
        <w:rPr>
          <w:rFonts w:ascii="宋体" w:eastAsia="宋体" w:hAnsi="宋体" w:hint="eastAsia"/>
          <w:kern w:val="0"/>
          <w:sz w:val="19"/>
          <w:szCs w:val="19"/>
        </w:rPr>
        <w:t>的合同，并且应当估计初始确认日的折现率（参见附录二第</w:t>
      </w:r>
      <w:r>
        <w:rPr>
          <w:rFonts w:ascii="宋体" w:eastAsia="宋体" w:hAnsi="宋体" w:hint="eastAsia"/>
          <w:kern w:val="0"/>
          <w:sz w:val="19"/>
          <w:szCs w:val="19"/>
        </w:rPr>
        <w:t>73</w:t>
      </w:r>
      <w:r>
        <w:rPr>
          <w:rFonts w:ascii="宋体" w:eastAsia="宋体" w:hAnsi="宋体" w:hint="eastAsia"/>
          <w:kern w:val="0"/>
          <w:sz w:val="19"/>
          <w:szCs w:val="19"/>
        </w:rPr>
        <w:t>段），以及报告期内提供</w:t>
      </w:r>
      <w:r>
        <w:rPr>
          <w:rFonts w:ascii="宋体" w:eastAsia="宋体" w:hAnsi="宋体"/>
          <w:kern w:val="0"/>
          <w:sz w:val="19"/>
          <w:szCs w:val="19"/>
        </w:rPr>
        <w:t>的</w:t>
      </w:r>
      <w:r>
        <w:rPr>
          <w:rFonts w:ascii="宋体" w:eastAsia="宋体" w:hAnsi="宋体" w:hint="eastAsia"/>
          <w:kern w:val="0"/>
          <w:sz w:val="19"/>
          <w:szCs w:val="19"/>
        </w:rPr>
        <w:t>保障责任单元（参见附录二第</w:t>
      </w:r>
      <w:r>
        <w:rPr>
          <w:rFonts w:ascii="宋体" w:eastAsia="宋体" w:hAnsi="宋体" w:hint="eastAsia"/>
          <w:kern w:val="0"/>
          <w:sz w:val="19"/>
          <w:szCs w:val="19"/>
        </w:rPr>
        <w:t>119</w:t>
      </w:r>
      <w:r>
        <w:rPr>
          <w:rFonts w:ascii="宋体" w:eastAsia="宋体" w:hAnsi="宋体" w:hint="eastAsia"/>
          <w:kern w:val="0"/>
          <w:sz w:val="19"/>
          <w:szCs w:val="19"/>
        </w:rPr>
        <w:t>段）。该报告期结束后，主体可能</w:t>
      </w:r>
      <w:r>
        <w:rPr>
          <w:rFonts w:ascii="宋体" w:eastAsia="宋体" w:hAnsi="宋体" w:hint="eastAsia"/>
          <w:kern w:val="0"/>
          <w:sz w:val="19"/>
          <w:szCs w:val="19"/>
        </w:rPr>
        <w:t>会</w:t>
      </w:r>
      <w:r>
        <w:rPr>
          <w:rFonts w:ascii="宋体" w:eastAsia="宋体" w:hAnsi="宋体" w:hint="eastAsia"/>
          <w:kern w:val="0"/>
          <w:sz w:val="19"/>
          <w:szCs w:val="19"/>
          <w:u w:val="single"/>
        </w:rPr>
        <w:t>将更多的合同包括</w:t>
      </w:r>
      <w:r>
        <w:rPr>
          <w:rFonts w:ascii="宋体" w:eastAsia="宋体" w:hAnsi="宋体"/>
          <w:kern w:val="0"/>
          <w:sz w:val="19"/>
          <w:szCs w:val="19"/>
          <w:u w:val="single"/>
        </w:rPr>
        <w:t>在</w:t>
      </w:r>
      <w:r>
        <w:rPr>
          <w:rFonts w:ascii="宋体" w:eastAsia="宋体" w:hAnsi="宋体" w:hint="eastAsia"/>
          <w:kern w:val="0"/>
          <w:sz w:val="19"/>
          <w:szCs w:val="19"/>
          <w:u w:val="single"/>
        </w:rPr>
        <w:t>该合同组内</w:t>
      </w:r>
      <w:r>
        <w:rPr>
          <w:rFonts w:ascii="宋体" w:eastAsia="宋体" w:hAnsi="宋体" w:hint="eastAsia"/>
          <w:strike/>
          <w:kern w:val="0"/>
          <w:sz w:val="19"/>
          <w:szCs w:val="19"/>
        </w:rPr>
        <w:t>签发更多的属于该合同组的合同</w:t>
      </w:r>
      <w:r>
        <w:rPr>
          <w:rFonts w:ascii="宋体" w:eastAsia="宋体" w:hAnsi="宋体" w:hint="eastAsia"/>
          <w:kern w:val="0"/>
          <w:sz w:val="19"/>
          <w:szCs w:val="19"/>
        </w:rPr>
        <w:t>，但</w:t>
      </w:r>
      <w:r>
        <w:rPr>
          <w:rFonts w:ascii="宋体" w:eastAsia="宋体" w:hAnsi="宋体"/>
          <w:kern w:val="0"/>
          <w:sz w:val="19"/>
          <w:szCs w:val="19"/>
        </w:rPr>
        <w:t>应受</w:t>
      </w:r>
      <w:r>
        <w:rPr>
          <w:rFonts w:ascii="宋体" w:eastAsia="宋体" w:hAnsi="宋体" w:hint="eastAsia"/>
          <w:kern w:val="0"/>
          <w:sz w:val="19"/>
          <w:szCs w:val="19"/>
        </w:rPr>
        <w:t>第</w:t>
      </w:r>
      <w:r>
        <w:rPr>
          <w:rFonts w:ascii="宋体" w:eastAsia="宋体" w:hAnsi="宋体" w:hint="eastAsia"/>
          <w:kern w:val="0"/>
          <w:sz w:val="19"/>
          <w:szCs w:val="19"/>
          <w:u w:val="single"/>
        </w:rPr>
        <w:t>14</w:t>
      </w:r>
      <w:r>
        <w:rPr>
          <w:rFonts w:ascii="宋体" w:eastAsia="宋体" w:hAnsi="宋体" w:hint="eastAsia"/>
          <w:kern w:val="0"/>
          <w:sz w:val="19"/>
          <w:szCs w:val="19"/>
          <w:u w:val="single"/>
        </w:rPr>
        <w:t>至</w:t>
      </w:r>
      <w:r>
        <w:rPr>
          <w:rFonts w:ascii="宋体" w:eastAsia="宋体" w:hAnsi="宋体" w:hint="eastAsia"/>
          <w:kern w:val="0"/>
          <w:sz w:val="19"/>
          <w:szCs w:val="19"/>
        </w:rPr>
        <w:t>2</w:t>
      </w:r>
      <w:r>
        <w:rPr>
          <w:rFonts w:ascii="宋体" w:eastAsia="宋体" w:hAnsi="宋体"/>
          <w:kern w:val="0"/>
          <w:sz w:val="19"/>
          <w:szCs w:val="19"/>
        </w:rPr>
        <w:t>2</w:t>
      </w:r>
      <w:r>
        <w:rPr>
          <w:rFonts w:ascii="宋体" w:eastAsia="宋体" w:hAnsi="宋体" w:hint="eastAsia"/>
          <w:kern w:val="0"/>
          <w:sz w:val="19"/>
          <w:szCs w:val="19"/>
        </w:rPr>
        <w:t>段规定的制约。主体应当</w:t>
      </w:r>
      <w:r>
        <w:rPr>
          <w:rFonts w:ascii="宋体" w:eastAsia="宋体" w:hAnsi="宋体" w:hint="eastAsia"/>
          <w:kern w:val="0"/>
          <w:sz w:val="19"/>
          <w:szCs w:val="19"/>
          <w:u w:val="single"/>
        </w:rPr>
        <w:t>在报告期内</w:t>
      </w:r>
      <w:r>
        <w:rPr>
          <w:rFonts w:ascii="宋体" w:eastAsia="宋体" w:hAnsi="宋体" w:hint="eastAsia"/>
          <w:kern w:val="0"/>
          <w:sz w:val="19"/>
          <w:szCs w:val="19"/>
        </w:rPr>
        <w:t>将这些</w:t>
      </w:r>
      <w:r>
        <w:rPr>
          <w:rFonts w:ascii="宋体" w:eastAsia="宋体" w:hAnsi="宋体" w:hint="eastAsia"/>
          <w:kern w:val="0"/>
          <w:sz w:val="19"/>
          <w:szCs w:val="19"/>
          <w:u w:val="single"/>
        </w:rPr>
        <w:t>在该报告期内单独符合第</w:t>
      </w:r>
      <w:r>
        <w:rPr>
          <w:rFonts w:ascii="宋体" w:eastAsia="宋体" w:hAnsi="宋体" w:hint="eastAsia"/>
          <w:kern w:val="0"/>
          <w:sz w:val="19"/>
          <w:szCs w:val="19"/>
          <w:u w:val="single"/>
        </w:rPr>
        <w:t>25</w:t>
      </w:r>
      <w:r>
        <w:rPr>
          <w:rFonts w:ascii="宋体" w:eastAsia="宋体" w:hAnsi="宋体" w:hint="eastAsia"/>
          <w:kern w:val="0"/>
          <w:sz w:val="19"/>
          <w:szCs w:val="19"/>
          <w:u w:val="single"/>
        </w:rPr>
        <w:t>段所列任</w:t>
      </w:r>
      <w:r>
        <w:rPr>
          <w:rFonts w:ascii="宋体" w:eastAsia="宋体" w:hAnsi="宋体"/>
          <w:kern w:val="0"/>
          <w:sz w:val="19"/>
          <w:szCs w:val="19"/>
          <w:u w:val="single"/>
        </w:rPr>
        <w:t>一项</w:t>
      </w:r>
      <w:r>
        <w:rPr>
          <w:rFonts w:ascii="宋体" w:eastAsia="宋体" w:hAnsi="宋体" w:hint="eastAsia"/>
          <w:kern w:val="0"/>
          <w:sz w:val="19"/>
          <w:szCs w:val="19"/>
          <w:u w:val="single"/>
        </w:rPr>
        <w:t>标准的</w:t>
      </w:r>
      <w:r>
        <w:rPr>
          <w:rFonts w:ascii="宋体" w:eastAsia="宋体" w:hAnsi="宋体" w:hint="eastAsia"/>
          <w:kern w:val="0"/>
          <w:sz w:val="19"/>
          <w:szCs w:val="19"/>
        </w:rPr>
        <w:t>合同</w:t>
      </w:r>
      <w:r>
        <w:rPr>
          <w:rFonts w:ascii="宋体" w:eastAsia="宋体" w:hAnsi="宋体" w:hint="eastAsia"/>
          <w:strike/>
          <w:kern w:val="0"/>
          <w:sz w:val="19"/>
          <w:szCs w:val="19"/>
        </w:rPr>
        <w:t>按其签发时点</w:t>
      </w:r>
      <w:r>
        <w:rPr>
          <w:rFonts w:ascii="宋体" w:eastAsia="宋体" w:hAnsi="宋体" w:hint="eastAsia"/>
          <w:kern w:val="0"/>
          <w:sz w:val="19"/>
          <w:szCs w:val="19"/>
        </w:rPr>
        <w:t>添加至合同组内。根据附录二第</w:t>
      </w:r>
      <w:r>
        <w:rPr>
          <w:rFonts w:ascii="宋体" w:eastAsia="宋体" w:hAnsi="宋体" w:hint="eastAsia"/>
          <w:kern w:val="0"/>
          <w:sz w:val="19"/>
          <w:szCs w:val="19"/>
        </w:rPr>
        <w:t>73</w:t>
      </w:r>
      <w:r>
        <w:rPr>
          <w:rFonts w:ascii="宋体" w:eastAsia="宋体" w:hAnsi="宋体" w:hint="eastAsia"/>
          <w:kern w:val="0"/>
          <w:sz w:val="19"/>
          <w:szCs w:val="19"/>
        </w:rPr>
        <w:t>段，这可能会改变初始确认日确定的折现率。主体应当自这些新合同加入合同组的</w:t>
      </w:r>
      <w:r>
        <w:rPr>
          <w:rFonts w:ascii="宋体" w:eastAsia="宋体" w:hAnsi="宋体"/>
          <w:kern w:val="0"/>
          <w:sz w:val="19"/>
          <w:szCs w:val="19"/>
        </w:rPr>
        <w:t>时点</w:t>
      </w:r>
      <w:r>
        <w:rPr>
          <w:rFonts w:ascii="宋体" w:eastAsia="宋体" w:hAnsi="宋体" w:hint="eastAsia"/>
          <w:kern w:val="0"/>
          <w:sz w:val="19"/>
          <w:szCs w:val="19"/>
        </w:rPr>
        <w:t>的所属报告期</w:t>
      </w:r>
      <w:r>
        <w:rPr>
          <w:rFonts w:ascii="宋体" w:eastAsia="宋体" w:hAnsi="宋体"/>
          <w:kern w:val="0"/>
          <w:sz w:val="19"/>
          <w:szCs w:val="19"/>
        </w:rPr>
        <w:t>期初</w:t>
      </w:r>
      <w:r>
        <w:rPr>
          <w:rFonts w:ascii="宋体" w:eastAsia="宋体" w:hAnsi="宋体" w:hint="eastAsia"/>
          <w:kern w:val="0"/>
          <w:sz w:val="19"/>
          <w:szCs w:val="19"/>
        </w:rPr>
        <w:t>起使用修改后的折现率。</w:t>
      </w:r>
    </w:p>
    <w:p w:rsidR="00757677" w:rsidRDefault="007A0445">
      <w:pPr>
        <w:tabs>
          <w:tab w:val="left" w:pos="1134"/>
        </w:tabs>
        <w:spacing w:before="120" w:after="120" w:line="320" w:lineRule="exact"/>
        <w:ind w:firstLine="425"/>
        <w:rPr>
          <w:rFonts w:ascii="宋体" w:eastAsia="宋体" w:hAnsi="宋体"/>
          <w:kern w:val="0"/>
          <w:sz w:val="19"/>
          <w:szCs w:val="19"/>
          <w:u w:val="single"/>
        </w:rPr>
      </w:pPr>
      <w:r>
        <w:rPr>
          <w:rFonts w:ascii="宋体" w:eastAsia="宋体" w:hAnsi="宋体" w:hint="eastAsia"/>
          <w:kern w:val="0"/>
          <w:sz w:val="19"/>
          <w:szCs w:val="19"/>
          <w:u w:val="single"/>
        </w:rPr>
        <w:t>28</w:t>
      </w:r>
      <w:r>
        <w:rPr>
          <w:rFonts w:ascii="宋体" w:eastAsia="宋体" w:hAnsi="宋体"/>
          <w:kern w:val="0"/>
          <w:sz w:val="19"/>
          <w:szCs w:val="19"/>
          <w:u w:val="single"/>
        </w:rPr>
        <w:t>A</w:t>
      </w:r>
      <w:r>
        <w:rPr>
          <w:rFonts w:ascii="宋体" w:eastAsia="宋体" w:hAnsi="宋体"/>
          <w:kern w:val="0"/>
          <w:sz w:val="19"/>
          <w:szCs w:val="19"/>
          <w:u w:val="single"/>
        </w:rPr>
        <w:tab/>
      </w:r>
      <w:r>
        <w:rPr>
          <w:rFonts w:ascii="宋体" w:eastAsia="宋体" w:hAnsi="宋体" w:hint="eastAsia"/>
          <w:kern w:val="0"/>
          <w:sz w:val="19"/>
          <w:szCs w:val="19"/>
          <w:u w:val="single"/>
        </w:rPr>
        <w:t>采用保费分摊法的主体可以根据第</w:t>
      </w:r>
      <w:r>
        <w:rPr>
          <w:rFonts w:ascii="宋体" w:eastAsia="宋体" w:hAnsi="宋体" w:hint="eastAsia"/>
          <w:kern w:val="0"/>
          <w:sz w:val="19"/>
          <w:szCs w:val="19"/>
          <w:u w:val="single"/>
        </w:rPr>
        <w:t>59</w:t>
      </w:r>
      <w:r>
        <w:rPr>
          <w:rFonts w:ascii="宋体" w:eastAsia="宋体" w:hAnsi="宋体"/>
          <w:kern w:val="0"/>
          <w:sz w:val="19"/>
          <w:szCs w:val="19"/>
          <w:u w:val="single"/>
        </w:rPr>
        <w:t>(</w:t>
      </w:r>
      <w:r>
        <w:rPr>
          <w:rFonts w:ascii="宋体" w:eastAsia="宋体" w:hAnsi="宋体" w:hint="eastAsia"/>
          <w:kern w:val="0"/>
          <w:sz w:val="19"/>
          <w:szCs w:val="19"/>
          <w:u w:val="single"/>
        </w:rPr>
        <w:t>1</w:t>
      </w:r>
      <w:r>
        <w:rPr>
          <w:rFonts w:ascii="宋体" w:eastAsia="宋体" w:hAnsi="宋体"/>
          <w:kern w:val="0"/>
          <w:sz w:val="19"/>
          <w:szCs w:val="19"/>
          <w:u w:val="single"/>
        </w:rPr>
        <w:t>)</w:t>
      </w:r>
      <w:r>
        <w:rPr>
          <w:rFonts w:ascii="宋体" w:eastAsia="宋体" w:hAnsi="宋体" w:hint="eastAsia"/>
          <w:kern w:val="0"/>
          <w:sz w:val="19"/>
          <w:szCs w:val="19"/>
          <w:u w:val="single"/>
        </w:rPr>
        <w:t>段将保险获取现金流确认为</w:t>
      </w:r>
      <w:r>
        <w:rPr>
          <w:rFonts w:ascii="宋体" w:eastAsia="宋体" w:hAnsi="宋体"/>
          <w:kern w:val="0"/>
          <w:sz w:val="19"/>
          <w:szCs w:val="19"/>
          <w:u w:val="single"/>
        </w:rPr>
        <w:t>费用。</w:t>
      </w:r>
      <w:r>
        <w:rPr>
          <w:rFonts w:ascii="宋体" w:eastAsia="宋体" w:hAnsi="宋体" w:hint="eastAsia"/>
          <w:kern w:val="0"/>
          <w:sz w:val="19"/>
          <w:szCs w:val="19"/>
          <w:u w:val="single"/>
        </w:rPr>
        <w:t>否则，主体</w:t>
      </w:r>
      <w:r>
        <w:rPr>
          <w:rFonts w:ascii="宋体" w:eastAsia="宋体" w:hAnsi="宋体"/>
          <w:kern w:val="0"/>
          <w:sz w:val="19"/>
          <w:szCs w:val="19"/>
          <w:u w:val="single"/>
        </w:rPr>
        <w:t>应</w:t>
      </w:r>
      <w:r>
        <w:rPr>
          <w:rFonts w:ascii="宋体" w:eastAsia="宋体" w:hAnsi="宋体" w:hint="eastAsia"/>
          <w:kern w:val="0"/>
          <w:sz w:val="19"/>
          <w:szCs w:val="19"/>
          <w:u w:val="single"/>
        </w:rPr>
        <w:t>当根据</w:t>
      </w:r>
      <w:r>
        <w:rPr>
          <w:rFonts w:ascii="宋体" w:eastAsia="宋体" w:hAnsi="宋体"/>
          <w:kern w:val="0"/>
          <w:sz w:val="19"/>
          <w:szCs w:val="19"/>
          <w:u w:val="single"/>
        </w:rPr>
        <w:t>附录二第</w:t>
      </w:r>
      <w:r>
        <w:rPr>
          <w:rFonts w:ascii="宋体" w:eastAsia="宋体" w:hAnsi="宋体"/>
          <w:kern w:val="0"/>
          <w:sz w:val="19"/>
          <w:szCs w:val="19"/>
          <w:u w:val="single"/>
        </w:rPr>
        <w:t>35A</w:t>
      </w:r>
      <w:r>
        <w:rPr>
          <w:rFonts w:ascii="宋体" w:eastAsia="宋体" w:hAnsi="宋体"/>
          <w:kern w:val="0"/>
          <w:sz w:val="19"/>
          <w:szCs w:val="19"/>
          <w:u w:val="single"/>
        </w:rPr>
        <w:t>段</w:t>
      </w:r>
      <w:r>
        <w:rPr>
          <w:rFonts w:ascii="宋体" w:eastAsia="宋体" w:hAnsi="宋体" w:hint="eastAsia"/>
          <w:kern w:val="0"/>
          <w:sz w:val="19"/>
          <w:szCs w:val="19"/>
          <w:u w:val="single"/>
        </w:rPr>
        <w:t>将保险获取现金流系统及合理地分摊至保险合同组。</w:t>
      </w:r>
    </w:p>
    <w:p w:rsidR="00757677" w:rsidRDefault="007A0445">
      <w:pPr>
        <w:tabs>
          <w:tab w:val="left" w:pos="1134"/>
        </w:tabs>
        <w:spacing w:before="120" w:after="120" w:line="320" w:lineRule="exact"/>
        <w:ind w:firstLine="425"/>
        <w:rPr>
          <w:rFonts w:ascii="宋体" w:eastAsia="宋体" w:hAnsi="宋体"/>
          <w:kern w:val="0"/>
          <w:sz w:val="19"/>
          <w:szCs w:val="19"/>
          <w:u w:val="single"/>
        </w:rPr>
      </w:pPr>
      <w:r>
        <w:rPr>
          <w:rFonts w:ascii="宋体" w:eastAsia="宋体" w:hAnsi="宋体"/>
          <w:kern w:val="0"/>
          <w:sz w:val="19"/>
          <w:szCs w:val="19"/>
          <w:u w:val="single"/>
        </w:rPr>
        <w:t>28B</w:t>
      </w:r>
      <w:r>
        <w:rPr>
          <w:rFonts w:ascii="宋体" w:eastAsia="宋体" w:hAnsi="宋体" w:hint="eastAsia"/>
          <w:kern w:val="0"/>
          <w:sz w:val="19"/>
          <w:szCs w:val="19"/>
          <w:u w:val="single"/>
        </w:rPr>
        <w:tab/>
      </w:r>
      <w:r>
        <w:rPr>
          <w:rFonts w:ascii="宋体" w:eastAsia="宋体" w:hAnsi="宋体" w:hint="eastAsia"/>
          <w:kern w:val="0"/>
          <w:sz w:val="19"/>
          <w:szCs w:val="19"/>
          <w:u w:val="single"/>
        </w:rPr>
        <w:t>主体应当</w:t>
      </w:r>
      <w:r>
        <w:rPr>
          <w:rFonts w:ascii="宋体" w:eastAsia="宋体" w:hAnsi="宋体"/>
          <w:kern w:val="0"/>
          <w:sz w:val="19"/>
          <w:szCs w:val="19"/>
          <w:u w:val="single"/>
        </w:rPr>
        <w:t>：</w:t>
      </w:r>
    </w:p>
    <w:p w:rsidR="00757677" w:rsidRDefault="007A0445">
      <w:pPr>
        <w:tabs>
          <w:tab w:val="left" w:pos="1134"/>
        </w:tabs>
        <w:spacing w:before="120" w:after="120" w:line="320" w:lineRule="exact"/>
        <w:ind w:firstLine="425"/>
        <w:rPr>
          <w:rFonts w:ascii="宋体" w:eastAsia="宋体" w:hAnsi="宋体"/>
          <w:kern w:val="0"/>
          <w:sz w:val="19"/>
          <w:szCs w:val="19"/>
          <w:u w:val="single"/>
        </w:rPr>
      </w:pPr>
      <w:r>
        <w:rPr>
          <w:rFonts w:ascii="宋体" w:eastAsia="宋体" w:hAnsi="宋体" w:hint="eastAsia"/>
          <w:kern w:val="0"/>
          <w:sz w:val="19"/>
          <w:szCs w:val="19"/>
          <w:u w:val="single"/>
        </w:rPr>
        <w:t>（</w:t>
      </w:r>
      <w:r>
        <w:rPr>
          <w:rFonts w:ascii="宋体" w:eastAsia="宋体" w:hAnsi="宋体" w:hint="eastAsia"/>
          <w:kern w:val="0"/>
          <w:sz w:val="19"/>
          <w:szCs w:val="19"/>
          <w:u w:val="single"/>
        </w:rPr>
        <w:t>1</w:t>
      </w:r>
      <w:r>
        <w:rPr>
          <w:rFonts w:ascii="宋体" w:eastAsia="宋体" w:hAnsi="宋体" w:hint="eastAsia"/>
          <w:kern w:val="0"/>
          <w:sz w:val="19"/>
          <w:szCs w:val="19"/>
          <w:u w:val="single"/>
        </w:rPr>
        <w:t>）</w:t>
      </w:r>
      <w:r>
        <w:rPr>
          <w:rFonts w:ascii="宋体" w:eastAsia="宋体" w:hAnsi="宋体"/>
          <w:kern w:val="0"/>
          <w:sz w:val="19"/>
          <w:szCs w:val="19"/>
          <w:u w:val="single"/>
        </w:rPr>
        <w:tab/>
      </w:r>
      <w:r>
        <w:rPr>
          <w:rFonts w:ascii="宋体" w:eastAsia="宋体" w:hAnsi="宋体" w:hint="eastAsia"/>
          <w:kern w:val="0"/>
          <w:sz w:val="19"/>
          <w:szCs w:val="19"/>
          <w:u w:val="single"/>
        </w:rPr>
        <w:t>对于预期在相关保险合同组确认之后支付的保险获取现金流，按第</w:t>
      </w:r>
      <w:r>
        <w:rPr>
          <w:rFonts w:ascii="宋体" w:eastAsia="宋体" w:hAnsi="宋体" w:hint="eastAsia"/>
          <w:kern w:val="0"/>
          <w:sz w:val="19"/>
          <w:szCs w:val="19"/>
          <w:u w:val="single"/>
        </w:rPr>
        <w:t>32(1)</w:t>
      </w:r>
      <w:r>
        <w:rPr>
          <w:rFonts w:ascii="宋体" w:eastAsia="宋体" w:hAnsi="宋体" w:hint="eastAsia"/>
          <w:kern w:val="0"/>
          <w:sz w:val="19"/>
          <w:szCs w:val="19"/>
          <w:u w:val="single"/>
        </w:rPr>
        <w:t>段确认为该保险合同组履约现金流的一部分。</w:t>
      </w:r>
    </w:p>
    <w:p w:rsidR="00757677" w:rsidRDefault="007A0445">
      <w:pPr>
        <w:tabs>
          <w:tab w:val="left" w:pos="1134"/>
        </w:tabs>
        <w:spacing w:before="120" w:after="120" w:line="320" w:lineRule="exact"/>
        <w:ind w:firstLine="425"/>
        <w:rPr>
          <w:rFonts w:ascii="宋体" w:eastAsia="宋体" w:hAnsi="宋体"/>
          <w:kern w:val="0"/>
          <w:sz w:val="19"/>
          <w:szCs w:val="19"/>
          <w:u w:val="single"/>
        </w:rPr>
      </w:pPr>
      <w:r>
        <w:rPr>
          <w:rFonts w:ascii="宋体" w:eastAsia="宋体" w:hAnsi="宋体" w:hint="eastAsia"/>
          <w:kern w:val="0"/>
          <w:sz w:val="19"/>
          <w:szCs w:val="19"/>
          <w:u w:val="single"/>
        </w:rPr>
        <w:t>（</w:t>
      </w:r>
      <w:r>
        <w:rPr>
          <w:rFonts w:ascii="宋体" w:eastAsia="宋体" w:hAnsi="宋体" w:hint="eastAsia"/>
          <w:kern w:val="0"/>
          <w:sz w:val="19"/>
          <w:szCs w:val="19"/>
          <w:u w:val="single"/>
        </w:rPr>
        <w:t>2</w:t>
      </w:r>
      <w:r>
        <w:rPr>
          <w:rFonts w:ascii="宋体" w:eastAsia="宋体" w:hAnsi="宋体" w:hint="eastAsia"/>
          <w:kern w:val="0"/>
          <w:sz w:val="19"/>
          <w:szCs w:val="19"/>
          <w:u w:val="single"/>
        </w:rPr>
        <w:t>）</w:t>
      </w:r>
      <w:r>
        <w:rPr>
          <w:rFonts w:ascii="宋体" w:eastAsia="宋体" w:hAnsi="宋体"/>
          <w:kern w:val="0"/>
          <w:sz w:val="19"/>
          <w:szCs w:val="19"/>
          <w:u w:val="single"/>
        </w:rPr>
        <w:tab/>
      </w:r>
      <w:r>
        <w:rPr>
          <w:rFonts w:ascii="宋体" w:eastAsia="宋体" w:hAnsi="宋体" w:hint="eastAsia"/>
          <w:kern w:val="0"/>
          <w:sz w:val="19"/>
          <w:szCs w:val="19"/>
          <w:u w:val="single"/>
        </w:rPr>
        <w:t>对于在相关合同组确认之前支付的保险获取现金流，确认为一项资产。主体应就分摊至每一现有的或未来的保险合同组的保险获取现金流确认该等资产。</w:t>
      </w:r>
    </w:p>
    <w:p w:rsidR="00757677" w:rsidRDefault="007A0445">
      <w:pPr>
        <w:tabs>
          <w:tab w:val="left" w:pos="1134"/>
        </w:tabs>
        <w:spacing w:before="120" w:after="120" w:line="320" w:lineRule="exact"/>
        <w:ind w:firstLine="425"/>
        <w:rPr>
          <w:rFonts w:ascii="宋体" w:eastAsia="宋体" w:hAnsi="宋体"/>
          <w:kern w:val="0"/>
          <w:sz w:val="19"/>
          <w:szCs w:val="19"/>
          <w:u w:val="single"/>
          <w:lang w:val="en-GB"/>
        </w:rPr>
      </w:pPr>
      <w:r>
        <w:rPr>
          <w:rFonts w:ascii="宋体" w:eastAsia="宋体" w:hAnsi="宋体" w:hint="eastAsia"/>
          <w:kern w:val="0"/>
          <w:sz w:val="19"/>
          <w:szCs w:val="19"/>
          <w:u w:val="single"/>
        </w:rPr>
        <w:t>28</w:t>
      </w:r>
      <w:r>
        <w:rPr>
          <w:rFonts w:ascii="宋体" w:eastAsia="宋体" w:hAnsi="宋体"/>
          <w:kern w:val="0"/>
          <w:sz w:val="19"/>
          <w:szCs w:val="19"/>
          <w:u w:val="single"/>
        </w:rPr>
        <w:t>C</w:t>
      </w:r>
      <w:r>
        <w:rPr>
          <w:rFonts w:ascii="宋体" w:eastAsia="宋体" w:hAnsi="宋体"/>
          <w:kern w:val="0"/>
          <w:sz w:val="19"/>
          <w:szCs w:val="19"/>
          <w:u w:val="single"/>
        </w:rPr>
        <w:tab/>
      </w:r>
      <w:r>
        <w:rPr>
          <w:rFonts w:ascii="宋体" w:eastAsia="宋体" w:hAnsi="宋体" w:hint="eastAsia"/>
          <w:kern w:val="0"/>
          <w:sz w:val="19"/>
          <w:szCs w:val="19"/>
          <w:u w:val="single"/>
        </w:rPr>
        <w:t>当保险合同组根据第</w:t>
      </w:r>
      <w:r>
        <w:rPr>
          <w:rFonts w:ascii="宋体" w:eastAsia="宋体" w:hAnsi="宋体" w:hint="eastAsia"/>
          <w:kern w:val="0"/>
          <w:sz w:val="19"/>
          <w:szCs w:val="19"/>
          <w:u w:val="single"/>
        </w:rPr>
        <w:t>38(2)</w:t>
      </w:r>
      <w:r>
        <w:rPr>
          <w:rFonts w:ascii="宋体" w:eastAsia="宋体" w:hAnsi="宋体" w:hint="eastAsia"/>
          <w:kern w:val="0"/>
          <w:sz w:val="19"/>
          <w:szCs w:val="19"/>
          <w:u w:val="single"/>
        </w:rPr>
        <w:t>段进行的计量中包括分摊至该合同组的保险获取现金流时，主体应终止</w:t>
      </w:r>
      <w:r>
        <w:rPr>
          <w:rFonts w:ascii="宋体" w:eastAsia="宋体" w:hAnsi="宋体"/>
          <w:kern w:val="0"/>
          <w:sz w:val="19"/>
          <w:szCs w:val="19"/>
          <w:u w:val="single"/>
        </w:rPr>
        <w:t>确认</w:t>
      </w:r>
      <w:r>
        <w:rPr>
          <w:rFonts w:ascii="宋体" w:eastAsia="宋体" w:hAnsi="宋体" w:hint="eastAsia"/>
          <w:kern w:val="0"/>
          <w:sz w:val="19"/>
          <w:szCs w:val="19"/>
          <w:u w:val="single"/>
        </w:rPr>
        <w:t>其按第</w:t>
      </w:r>
      <w:r>
        <w:rPr>
          <w:rFonts w:ascii="宋体" w:eastAsia="宋体" w:hAnsi="宋体" w:hint="eastAsia"/>
          <w:kern w:val="0"/>
          <w:sz w:val="19"/>
          <w:szCs w:val="19"/>
          <w:u w:val="single"/>
        </w:rPr>
        <w:t>28B</w:t>
      </w:r>
      <w:r>
        <w:rPr>
          <w:rFonts w:ascii="宋体" w:eastAsia="宋体" w:hAnsi="宋体"/>
          <w:kern w:val="0"/>
          <w:sz w:val="19"/>
          <w:szCs w:val="19"/>
          <w:u w:val="single"/>
        </w:rPr>
        <w:t>(</w:t>
      </w:r>
      <w:r>
        <w:rPr>
          <w:rFonts w:ascii="宋体" w:eastAsia="宋体" w:hAnsi="宋体" w:hint="eastAsia"/>
          <w:kern w:val="0"/>
          <w:sz w:val="19"/>
          <w:szCs w:val="19"/>
          <w:u w:val="single"/>
        </w:rPr>
        <w:t>2)</w:t>
      </w:r>
      <w:r>
        <w:rPr>
          <w:rFonts w:ascii="宋体" w:eastAsia="宋体" w:hAnsi="宋体" w:hint="eastAsia"/>
          <w:kern w:val="0"/>
          <w:sz w:val="19"/>
          <w:szCs w:val="19"/>
          <w:u w:val="single"/>
        </w:rPr>
        <w:t>段确认的</w:t>
      </w:r>
      <w:r>
        <w:rPr>
          <w:rFonts w:ascii="宋体" w:eastAsia="宋体" w:hAnsi="宋体"/>
          <w:kern w:val="0"/>
          <w:sz w:val="19"/>
          <w:szCs w:val="19"/>
          <w:u w:val="single"/>
        </w:rPr>
        <w:t>资产</w:t>
      </w:r>
      <w:r>
        <w:rPr>
          <w:rFonts w:ascii="宋体" w:eastAsia="宋体" w:hAnsi="宋体" w:hint="eastAsia"/>
          <w:kern w:val="0"/>
          <w:sz w:val="19"/>
          <w:szCs w:val="19"/>
          <w:u w:val="single"/>
        </w:rPr>
        <w:t>。如果根据第</w:t>
      </w:r>
      <w:r>
        <w:rPr>
          <w:rFonts w:ascii="宋体" w:eastAsia="宋体" w:hAnsi="宋体" w:hint="eastAsia"/>
          <w:kern w:val="0"/>
          <w:sz w:val="19"/>
          <w:szCs w:val="19"/>
          <w:u w:val="single"/>
        </w:rPr>
        <w:t>28</w:t>
      </w:r>
      <w:r>
        <w:rPr>
          <w:rFonts w:ascii="宋体" w:eastAsia="宋体" w:hAnsi="宋体" w:hint="eastAsia"/>
          <w:kern w:val="0"/>
          <w:sz w:val="19"/>
          <w:szCs w:val="19"/>
          <w:u w:val="single"/>
        </w:rPr>
        <w:t>段，主体在报告期内仅确认</w:t>
      </w:r>
      <w:r>
        <w:rPr>
          <w:rFonts w:ascii="宋体" w:eastAsia="宋体" w:hAnsi="宋体"/>
          <w:kern w:val="0"/>
          <w:sz w:val="19"/>
          <w:szCs w:val="19"/>
          <w:u w:val="single"/>
        </w:rPr>
        <w:t>了</w:t>
      </w:r>
      <w:r>
        <w:rPr>
          <w:rFonts w:ascii="宋体" w:eastAsia="宋体" w:hAnsi="宋体" w:hint="eastAsia"/>
          <w:kern w:val="0"/>
          <w:sz w:val="19"/>
          <w:szCs w:val="19"/>
          <w:u w:val="single"/>
        </w:rPr>
        <w:t>预期属于</w:t>
      </w:r>
      <w:r>
        <w:rPr>
          <w:rFonts w:ascii="宋体" w:eastAsia="宋体" w:hAnsi="宋体"/>
          <w:kern w:val="0"/>
          <w:sz w:val="19"/>
          <w:szCs w:val="19"/>
          <w:u w:val="single"/>
        </w:rPr>
        <w:t>合同组</w:t>
      </w:r>
      <w:r>
        <w:rPr>
          <w:rFonts w:ascii="宋体" w:eastAsia="宋体" w:hAnsi="宋体" w:hint="eastAsia"/>
          <w:kern w:val="0"/>
          <w:sz w:val="19"/>
          <w:szCs w:val="19"/>
          <w:u w:val="single"/>
        </w:rPr>
        <w:t>的保险合同中</w:t>
      </w:r>
      <w:r>
        <w:rPr>
          <w:rFonts w:ascii="宋体" w:eastAsia="宋体" w:hAnsi="宋体"/>
          <w:kern w:val="0"/>
          <w:sz w:val="19"/>
          <w:szCs w:val="19"/>
          <w:u w:val="single"/>
        </w:rPr>
        <w:t>一部分合同</w:t>
      </w:r>
      <w:r>
        <w:rPr>
          <w:rFonts w:ascii="宋体" w:eastAsia="宋体" w:hAnsi="宋体" w:hint="eastAsia"/>
          <w:kern w:val="0"/>
          <w:sz w:val="19"/>
          <w:szCs w:val="19"/>
          <w:u w:val="single"/>
        </w:rPr>
        <w:t>，主体应在考虑该合同组中合同预期</w:t>
      </w:r>
      <w:r>
        <w:rPr>
          <w:rFonts w:ascii="宋体" w:eastAsia="宋体" w:hAnsi="宋体"/>
          <w:kern w:val="0"/>
          <w:sz w:val="19"/>
          <w:szCs w:val="19"/>
          <w:u w:val="single"/>
        </w:rPr>
        <w:t>确认</w:t>
      </w:r>
      <w:r>
        <w:rPr>
          <w:rFonts w:ascii="宋体" w:eastAsia="宋体" w:hAnsi="宋体" w:hint="eastAsia"/>
          <w:kern w:val="0"/>
          <w:sz w:val="19"/>
          <w:szCs w:val="19"/>
          <w:u w:val="single"/>
        </w:rPr>
        <w:t>时点的、系统</w:t>
      </w:r>
      <w:r>
        <w:rPr>
          <w:rFonts w:ascii="宋体" w:eastAsia="宋体" w:hAnsi="宋体" w:hint="eastAsia"/>
          <w:kern w:val="0"/>
          <w:sz w:val="19"/>
          <w:szCs w:val="19"/>
          <w:u w:val="single"/>
        </w:rPr>
        <w:t>及合理的</w:t>
      </w:r>
      <w:r>
        <w:rPr>
          <w:rFonts w:ascii="宋体" w:eastAsia="宋体" w:hAnsi="宋体"/>
          <w:kern w:val="0"/>
          <w:sz w:val="19"/>
          <w:szCs w:val="19"/>
          <w:u w:val="single"/>
        </w:rPr>
        <w:t>基础上</w:t>
      </w:r>
      <w:r>
        <w:rPr>
          <w:rFonts w:ascii="宋体" w:eastAsia="宋体" w:hAnsi="宋体" w:hint="eastAsia"/>
          <w:kern w:val="0"/>
          <w:sz w:val="19"/>
          <w:szCs w:val="19"/>
          <w:u w:val="single"/>
        </w:rPr>
        <w:t>，确定与该</w:t>
      </w:r>
      <w:r>
        <w:rPr>
          <w:rFonts w:ascii="宋体" w:eastAsia="宋体" w:hAnsi="宋体"/>
          <w:kern w:val="0"/>
          <w:sz w:val="19"/>
          <w:szCs w:val="19"/>
          <w:u w:val="single"/>
        </w:rPr>
        <w:t>合同组相关</w:t>
      </w:r>
      <w:r>
        <w:rPr>
          <w:rFonts w:ascii="宋体" w:eastAsia="宋体" w:hAnsi="宋体" w:hint="eastAsia"/>
          <w:kern w:val="0"/>
          <w:sz w:val="19"/>
          <w:szCs w:val="19"/>
          <w:u w:val="single"/>
        </w:rPr>
        <w:t>的</w:t>
      </w:r>
      <w:r>
        <w:rPr>
          <w:rFonts w:ascii="宋体" w:eastAsia="宋体" w:hAnsi="宋体"/>
          <w:kern w:val="0"/>
          <w:sz w:val="19"/>
          <w:szCs w:val="19"/>
          <w:u w:val="single"/>
        </w:rPr>
        <w:t>那部分</w:t>
      </w:r>
      <w:r>
        <w:rPr>
          <w:rFonts w:ascii="宋体" w:eastAsia="宋体" w:hAnsi="宋体" w:hint="eastAsia"/>
          <w:kern w:val="0"/>
          <w:sz w:val="19"/>
          <w:szCs w:val="19"/>
          <w:u w:val="single"/>
        </w:rPr>
        <w:t>保险获取现金流资产。主体应终止确认该部分资产，并将其纳入根据第</w:t>
      </w:r>
      <w:r>
        <w:rPr>
          <w:rFonts w:ascii="宋体" w:eastAsia="宋体" w:hAnsi="宋体" w:hint="eastAsia"/>
          <w:kern w:val="0"/>
          <w:sz w:val="19"/>
          <w:szCs w:val="19"/>
          <w:u w:val="single"/>
        </w:rPr>
        <w:t>38(2)</w:t>
      </w:r>
      <w:r>
        <w:rPr>
          <w:rFonts w:ascii="宋体" w:eastAsia="宋体" w:hAnsi="宋体" w:hint="eastAsia"/>
          <w:kern w:val="0"/>
          <w:sz w:val="19"/>
          <w:szCs w:val="19"/>
          <w:u w:val="single"/>
        </w:rPr>
        <w:t>段进行的保险合同组计量中。</w:t>
      </w:r>
    </w:p>
    <w:p w:rsidR="00757677" w:rsidRDefault="007A0445">
      <w:pPr>
        <w:tabs>
          <w:tab w:val="left" w:pos="1134"/>
        </w:tabs>
        <w:spacing w:before="120" w:after="120" w:line="320" w:lineRule="exact"/>
        <w:ind w:firstLine="425"/>
        <w:rPr>
          <w:rFonts w:ascii="宋体" w:eastAsia="宋体" w:hAnsi="宋体"/>
          <w:kern w:val="0"/>
          <w:sz w:val="19"/>
          <w:szCs w:val="19"/>
          <w:u w:val="single"/>
        </w:rPr>
      </w:pPr>
      <w:r>
        <w:rPr>
          <w:rFonts w:ascii="宋体" w:eastAsia="宋体" w:hAnsi="宋体" w:hint="eastAsia"/>
          <w:kern w:val="0"/>
          <w:sz w:val="19"/>
          <w:szCs w:val="19"/>
          <w:u w:val="single"/>
        </w:rPr>
        <w:t>28</w:t>
      </w:r>
      <w:r>
        <w:rPr>
          <w:rFonts w:ascii="宋体" w:eastAsia="宋体" w:hAnsi="宋体"/>
          <w:kern w:val="0"/>
          <w:sz w:val="19"/>
          <w:szCs w:val="19"/>
          <w:u w:val="single"/>
        </w:rPr>
        <w:t>D</w:t>
      </w:r>
      <w:r>
        <w:rPr>
          <w:rFonts w:ascii="宋体" w:eastAsia="宋体" w:hAnsi="宋体"/>
          <w:kern w:val="0"/>
          <w:sz w:val="19"/>
          <w:szCs w:val="19"/>
          <w:u w:val="single"/>
        </w:rPr>
        <w:tab/>
      </w:r>
      <w:r>
        <w:rPr>
          <w:rFonts w:ascii="宋体" w:eastAsia="宋体" w:hAnsi="宋体" w:hint="eastAsia"/>
          <w:kern w:val="0"/>
          <w:sz w:val="19"/>
          <w:szCs w:val="19"/>
          <w:u w:val="single"/>
        </w:rPr>
        <w:t>于每个报告期末，如果事实和情况表明根据第</w:t>
      </w:r>
      <w:r>
        <w:rPr>
          <w:rFonts w:ascii="宋体" w:eastAsia="宋体" w:hAnsi="宋体" w:hint="eastAsia"/>
          <w:kern w:val="0"/>
          <w:sz w:val="19"/>
          <w:szCs w:val="19"/>
          <w:u w:val="single"/>
        </w:rPr>
        <w:t>28B(2)</w:t>
      </w:r>
      <w:r>
        <w:rPr>
          <w:rFonts w:ascii="宋体" w:eastAsia="宋体" w:hAnsi="宋体" w:hint="eastAsia"/>
          <w:kern w:val="0"/>
          <w:sz w:val="19"/>
          <w:szCs w:val="19"/>
          <w:u w:val="single"/>
        </w:rPr>
        <w:t>段确认的资产可能发生减值，主体则应评估该</w:t>
      </w:r>
      <w:r>
        <w:rPr>
          <w:rFonts w:ascii="宋体" w:eastAsia="宋体" w:hAnsi="宋体"/>
          <w:kern w:val="0"/>
          <w:sz w:val="19"/>
          <w:szCs w:val="19"/>
          <w:u w:val="single"/>
        </w:rPr>
        <w:t>资产的</w:t>
      </w:r>
      <w:r>
        <w:rPr>
          <w:rFonts w:ascii="宋体" w:eastAsia="宋体" w:hAnsi="宋体" w:hint="eastAsia"/>
          <w:kern w:val="0"/>
          <w:sz w:val="19"/>
          <w:szCs w:val="19"/>
          <w:u w:val="single"/>
        </w:rPr>
        <w:t>可收回性。如果事实和情况表明该资产可能发生减值，主体则应调整该资产的账面金额，并根据附录</w:t>
      </w:r>
      <w:r>
        <w:rPr>
          <w:rFonts w:ascii="宋体" w:eastAsia="宋体" w:hAnsi="宋体"/>
          <w:kern w:val="0"/>
          <w:sz w:val="19"/>
          <w:szCs w:val="19"/>
          <w:u w:val="single"/>
        </w:rPr>
        <w:t>二第</w:t>
      </w:r>
      <w:r>
        <w:rPr>
          <w:rFonts w:ascii="宋体" w:eastAsia="宋体" w:hAnsi="宋体" w:hint="eastAsia"/>
          <w:kern w:val="0"/>
          <w:sz w:val="19"/>
          <w:szCs w:val="19"/>
          <w:u w:val="single"/>
        </w:rPr>
        <w:t>35B</w:t>
      </w:r>
      <w:r>
        <w:rPr>
          <w:rFonts w:ascii="宋体" w:eastAsia="宋体" w:hAnsi="宋体" w:hint="eastAsia"/>
          <w:kern w:val="0"/>
          <w:sz w:val="19"/>
          <w:szCs w:val="19"/>
          <w:u w:val="single"/>
        </w:rPr>
        <w:t>段确认已识别的任何减值损失。主体应根据附录</w:t>
      </w:r>
      <w:r>
        <w:rPr>
          <w:rFonts w:ascii="宋体" w:eastAsia="宋体" w:hAnsi="宋体"/>
          <w:kern w:val="0"/>
          <w:sz w:val="19"/>
          <w:szCs w:val="19"/>
          <w:u w:val="single"/>
        </w:rPr>
        <w:t>二第</w:t>
      </w:r>
      <w:r>
        <w:rPr>
          <w:rFonts w:ascii="宋体" w:eastAsia="宋体" w:hAnsi="宋体" w:hint="eastAsia"/>
          <w:kern w:val="0"/>
          <w:sz w:val="19"/>
          <w:szCs w:val="19"/>
          <w:u w:val="single"/>
        </w:rPr>
        <w:t>35C</w:t>
      </w:r>
      <w:r>
        <w:rPr>
          <w:rFonts w:ascii="宋体" w:eastAsia="宋体" w:hAnsi="宋体" w:hint="eastAsia"/>
          <w:kern w:val="0"/>
          <w:sz w:val="19"/>
          <w:szCs w:val="19"/>
          <w:u w:val="single"/>
        </w:rPr>
        <w:t>段，调整该资产的账面金额并确认任何此类损失的转回。</w:t>
      </w:r>
    </w:p>
    <w:p w:rsidR="00757677" w:rsidRDefault="00757677">
      <w:pPr>
        <w:tabs>
          <w:tab w:val="left" w:pos="1134"/>
        </w:tabs>
        <w:spacing w:before="120" w:after="120" w:line="320" w:lineRule="exact"/>
        <w:ind w:firstLine="425"/>
        <w:rPr>
          <w:rFonts w:ascii="宋体" w:eastAsia="宋体" w:hAnsi="宋体"/>
          <w:kern w:val="0"/>
          <w:sz w:val="19"/>
          <w:szCs w:val="19"/>
          <w:u w:val="single"/>
        </w:rPr>
      </w:pPr>
    </w:p>
    <w:tbl>
      <w:tblPr>
        <w:tblW w:w="8220" w:type="dxa"/>
        <w:tblInd w:w="-5" w:type="dxa"/>
        <w:tblLayout w:type="fixed"/>
        <w:tblCellMar>
          <w:bottom w:w="113" w:type="dxa"/>
        </w:tblCellMar>
        <w:tblLook w:val="04A0"/>
      </w:tblPr>
      <w:tblGrid>
        <w:gridCol w:w="8220"/>
      </w:tblGrid>
      <w:tr w:rsidR="00757677">
        <w:trPr>
          <w:cantSplit/>
        </w:trPr>
        <w:tc>
          <w:tcPr>
            <w:tcW w:w="8220" w:type="dxa"/>
            <w:tcBorders>
              <w:top w:val="single" w:sz="4" w:space="0" w:color="auto"/>
              <w:left w:val="single" w:sz="4" w:space="0" w:color="auto"/>
              <w:bottom w:val="single" w:sz="4" w:space="0" w:color="auto"/>
              <w:right w:val="single" w:sz="4" w:space="0" w:color="auto"/>
            </w:tcBorders>
            <w:vAlign w:val="bottom"/>
          </w:tcPr>
          <w:p w:rsidR="00757677" w:rsidRDefault="007A0445">
            <w:pPr>
              <w:spacing w:before="120"/>
              <w:rPr>
                <w:rFonts w:ascii="宋体" w:eastAsia="宋体" w:hAnsi="宋体" w:cs="Arial"/>
                <w:sz w:val="19"/>
                <w:szCs w:val="19"/>
              </w:rPr>
            </w:pPr>
            <w:r>
              <w:rPr>
                <w:rFonts w:ascii="宋体" w:eastAsia="宋体" w:hAnsi="宋体" w:cs="Arial" w:hint="eastAsia"/>
                <w:sz w:val="19"/>
                <w:szCs w:val="19"/>
              </w:rPr>
              <w:t>修订了第</w:t>
            </w:r>
            <w:r>
              <w:rPr>
                <w:rFonts w:ascii="宋体" w:eastAsia="宋体" w:hAnsi="宋体" w:cs="Arial" w:hint="eastAsia"/>
                <w:sz w:val="19"/>
                <w:szCs w:val="19"/>
              </w:rPr>
              <w:t>29</w:t>
            </w:r>
            <w:r>
              <w:rPr>
                <w:rFonts w:ascii="宋体" w:eastAsia="宋体" w:hAnsi="宋体" w:cs="Arial" w:hint="eastAsia"/>
                <w:sz w:val="19"/>
                <w:szCs w:val="19"/>
              </w:rPr>
              <w:t>段及其标题，新增内容以下划线标示，删除内容以删除线标示。</w:t>
            </w:r>
          </w:p>
        </w:tc>
      </w:tr>
    </w:tbl>
    <w:p w:rsidR="00757677" w:rsidRDefault="007A0445">
      <w:pPr>
        <w:pBdr>
          <w:bottom w:val="single" w:sz="4" w:space="1" w:color="auto"/>
        </w:pBdr>
        <w:spacing w:before="240" w:after="240"/>
        <w:outlineLvl w:val="0"/>
        <w:rPr>
          <w:rFonts w:ascii="宋体" w:eastAsia="宋体" w:hAnsi="宋体"/>
          <w:b/>
          <w:color w:val="000000"/>
          <w:sz w:val="26"/>
          <w:szCs w:val="26"/>
        </w:rPr>
      </w:pPr>
      <w:bookmarkStart w:id="11" w:name="_Toc497730588"/>
      <w:r>
        <w:rPr>
          <w:rFonts w:ascii="宋体" w:eastAsia="宋体" w:hAnsi="宋体" w:hint="eastAsia"/>
          <w:b/>
          <w:color w:val="000000"/>
          <w:sz w:val="26"/>
          <w:szCs w:val="26"/>
        </w:rPr>
        <w:t>计量（附录二第</w:t>
      </w:r>
      <w:r>
        <w:rPr>
          <w:rFonts w:ascii="宋体" w:eastAsia="宋体" w:hAnsi="宋体" w:hint="eastAsia"/>
          <w:b/>
          <w:color w:val="000000"/>
          <w:sz w:val="26"/>
          <w:szCs w:val="26"/>
        </w:rPr>
        <w:t>36</w:t>
      </w:r>
      <w:r>
        <w:rPr>
          <w:rFonts w:ascii="宋体" w:eastAsia="宋体" w:hAnsi="宋体" w:hint="eastAsia"/>
          <w:b/>
          <w:color w:val="000000"/>
          <w:sz w:val="26"/>
          <w:szCs w:val="26"/>
        </w:rPr>
        <w:t>段至第</w:t>
      </w:r>
      <w:r>
        <w:rPr>
          <w:rFonts w:ascii="宋体" w:eastAsia="宋体" w:hAnsi="宋体" w:hint="eastAsia"/>
          <w:b/>
          <w:strike/>
          <w:color w:val="000000"/>
          <w:sz w:val="26"/>
          <w:szCs w:val="26"/>
        </w:rPr>
        <w:t>119</w:t>
      </w:r>
      <w:r>
        <w:rPr>
          <w:rFonts w:ascii="宋体" w:eastAsia="宋体" w:hAnsi="宋体" w:hint="eastAsia"/>
          <w:b/>
          <w:color w:val="000000"/>
          <w:sz w:val="26"/>
          <w:szCs w:val="26"/>
          <w:u w:val="single"/>
        </w:rPr>
        <w:t>119</w:t>
      </w:r>
      <w:r>
        <w:rPr>
          <w:rFonts w:ascii="宋体" w:eastAsia="宋体" w:hAnsi="宋体"/>
          <w:b/>
          <w:color w:val="000000"/>
          <w:sz w:val="26"/>
          <w:szCs w:val="26"/>
          <w:u w:val="single"/>
        </w:rPr>
        <w:t>F</w:t>
      </w:r>
      <w:r>
        <w:rPr>
          <w:rFonts w:ascii="宋体" w:eastAsia="宋体" w:hAnsi="宋体" w:hint="eastAsia"/>
          <w:b/>
          <w:color w:val="000000"/>
          <w:sz w:val="26"/>
          <w:szCs w:val="26"/>
        </w:rPr>
        <w:t>段）</w:t>
      </w:r>
      <w:bookmarkEnd w:id="11"/>
    </w:p>
    <w:p w:rsidR="00757677" w:rsidRDefault="007A0445">
      <w:pPr>
        <w:tabs>
          <w:tab w:val="left" w:pos="1134"/>
        </w:tabs>
        <w:spacing w:before="120" w:after="120" w:line="320" w:lineRule="exact"/>
        <w:ind w:firstLine="425"/>
        <w:rPr>
          <w:rFonts w:ascii="宋体" w:eastAsia="宋体" w:hAnsi="宋体"/>
          <w:kern w:val="0"/>
          <w:sz w:val="19"/>
          <w:szCs w:val="19"/>
        </w:rPr>
      </w:pPr>
      <w:r>
        <w:rPr>
          <w:rFonts w:ascii="宋体" w:eastAsia="宋体" w:hAnsi="宋体"/>
          <w:kern w:val="0"/>
          <w:sz w:val="19"/>
          <w:szCs w:val="19"/>
        </w:rPr>
        <w:t>29</w:t>
      </w:r>
      <w:r>
        <w:rPr>
          <w:rFonts w:ascii="宋体" w:eastAsia="宋体" w:hAnsi="宋体" w:hint="eastAsia"/>
          <w:kern w:val="0"/>
          <w:sz w:val="19"/>
          <w:szCs w:val="19"/>
        </w:rPr>
        <w:tab/>
      </w:r>
      <w:r>
        <w:rPr>
          <w:rFonts w:ascii="宋体" w:eastAsia="宋体" w:hAnsi="宋体" w:hint="eastAsia"/>
          <w:kern w:val="0"/>
          <w:sz w:val="19"/>
          <w:szCs w:val="19"/>
        </w:rPr>
        <w:t>主体应当</w:t>
      </w:r>
      <w:r>
        <w:rPr>
          <w:rFonts w:ascii="宋体" w:eastAsia="宋体" w:hAnsi="宋体"/>
          <w:kern w:val="0"/>
          <w:sz w:val="19"/>
          <w:szCs w:val="19"/>
        </w:rPr>
        <w:t>对</w:t>
      </w:r>
      <w:r>
        <w:rPr>
          <w:rFonts w:ascii="宋体" w:eastAsia="宋体" w:hAnsi="宋体" w:hint="eastAsia"/>
          <w:kern w:val="0"/>
          <w:sz w:val="19"/>
          <w:szCs w:val="19"/>
        </w:rPr>
        <w:t>属于《国际财务报告准则第</w:t>
      </w:r>
      <w:r>
        <w:rPr>
          <w:rFonts w:ascii="宋体" w:eastAsia="宋体" w:hAnsi="宋体" w:hint="eastAsia"/>
          <w:kern w:val="0"/>
          <w:sz w:val="19"/>
          <w:szCs w:val="19"/>
        </w:rPr>
        <w:t>17</w:t>
      </w:r>
      <w:r>
        <w:rPr>
          <w:rFonts w:ascii="宋体" w:eastAsia="宋体" w:hAnsi="宋体" w:hint="eastAsia"/>
          <w:kern w:val="0"/>
          <w:sz w:val="19"/>
          <w:szCs w:val="19"/>
        </w:rPr>
        <w:t>号》适用范围的所有保险合同组应用第</w:t>
      </w:r>
      <w:r>
        <w:rPr>
          <w:rFonts w:ascii="宋体" w:eastAsia="宋体" w:hAnsi="宋体" w:hint="eastAsia"/>
          <w:kern w:val="0"/>
          <w:sz w:val="19"/>
          <w:szCs w:val="19"/>
        </w:rPr>
        <w:t>30</w:t>
      </w:r>
      <w:r>
        <w:rPr>
          <w:rFonts w:ascii="宋体" w:eastAsia="宋体" w:hAnsi="宋体" w:hint="eastAsia"/>
          <w:kern w:val="0"/>
          <w:sz w:val="19"/>
          <w:szCs w:val="19"/>
        </w:rPr>
        <w:t>段至第</w:t>
      </w:r>
      <w:r>
        <w:rPr>
          <w:rFonts w:ascii="宋体" w:eastAsia="宋体" w:hAnsi="宋体" w:hint="eastAsia"/>
          <w:kern w:val="0"/>
          <w:sz w:val="19"/>
          <w:szCs w:val="19"/>
        </w:rPr>
        <w:t>52</w:t>
      </w:r>
      <w:r>
        <w:rPr>
          <w:rFonts w:ascii="宋体" w:eastAsia="宋体" w:hAnsi="宋体" w:hint="eastAsia"/>
          <w:kern w:val="0"/>
          <w:sz w:val="19"/>
          <w:szCs w:val="19"/>
        </w:rPr>
        <w:t>段，但有以下例外：</w:t>
      </w:r>
    </w:p>
    <w:p w:rsidR="00757677" w:rsidRDefault="007A0445">
      <w:pPr>
        <w:tabs>
          <w:tab w:val="left" w:pos="1134"/>
        </w:tabs>
        <w:spacing w:before="120" w:after="120" w:line="320" w:lineRule="exact"/>
        <w:ind w:firstLine="425"/>
        <w:rPr>
          <w:rFonts w:ascii="宋体" w:eastAsia="宋体" w:hAnsi="宋体"/>
          <w:kern w:val="0"/>
          <w:sz w:val="19"/>
          <w:szCs w:val="19"/>
        </w:rPr>
      </w:pPr>
      <w:r>
        <w:rPr>
          <w:rFonts w:ascii="宋体" w:eastAsia="宋体" w:hAnsi="宋体" w:hint="eastAsia"/>
          <w:kern w:val="0"/>
          <w:sz w:val="19"/>
          <w:szCs w:val="19"/>
        </w:rPr>
        <w:t>（</w:t>
      </w:r>
      <w:r>
        <w:rPr>
          <w:rFonts w:ascii="宋体" w:eastAsia="宋体" w:hAnsi="宋体" w:hint="eastAsia"/>
          <w:kern w:val="0"/>
          <w:sz w:val="19"/>
          <w:szCs w:val="19"/>
        </w:rPr>
        <w:t>1</w:t>
      </w:r>
      <w:r>
        <w:rPr>
          <w:rFonts w:ascii="宋体" w:eastAsia="宋体" w:hAnsi="宋体" w:hint="eastAsia"/>
          <w:kern w:val="0"/>
          <w:sz w:val="19"/>
          <w:szCs w:val="19"/>
        </w:rPr>
        <w:t>）</w:t>
      </w:r>
      <w:r>
        <w:rPr>
          <w:rFonts w:ascii="宋体" w:eastAsia="宋体" w:hAnsi="宋体"/>
          <w:kern w:val="0"/>
          <w:sz w:val="19"/>
          <w:szCs w:val="19"/>
        </w:rPr>
        <w:tab/>
      </w:r>
      <w:r>
        <w:rPr>
          <w:rFonts w:ascii="宋体" w:eastAsia="宋体" w:hAnsi="宋体" w:hint="eastAsia"/>
          <w:kern w:val="0"/>
          <w:sz w:val="19"/>
          <w:szCs w:val="19"/>
        </w:rPr>
        <w:t>……</w:t>
      </w:r>
    </w:p>
    <w:p w:rsidR="00757677" w:rsidRDefault="007A0445">
      <w:pPr>
        <w:tabs>
          <w:tab w:val="left" w:pos="1134"/>
        </w:tabs>
        <w:spacing w:before="120" w:after="120" w:line="320" w:lineRule="exact"/>
        <w:ind w:firstLine="425"/>
        <w:rPr>
          <w:rFonts w:ascii="宋体" w:eastAsia="宋体" w:hAnsi="宋体"/>
          <w:kern w:val="0"/>
          <w:sz w:val="19"/>
          <w:szCs w:val="19"/>
        </w:rPr>
      </w:pPr>
      <w:r>
        <w:rPr>
          <w:rFonts w:ascii="宋体" w:eastAsia="宋体" w:hAnsi="宋体" w:hint="eastAsia"/>
          <w:kern w:val="0"/>
          <w:sz w:val="19"/>
          <w:szCs w:val="19"/>
        </w:rPr>
        <w:t>（</w:t>
      </w:r>
      <w:r>
        <w:rPr>
          <w:rFonts w:ascii="宋体" w:eastAsia="宋体" w:hAnsi="宋体" w:hint="eastAsia"/>
          <w:kern w:val="0"/>
          <w:sz w:val="19"/>
          <w:szCs w:val="19"/>
        </w:rPr>
        <w:t>2</w:t>
      </w:r>
      <w:r>
        <w:rPr>
          <w:rFonts w:ascii="宋体" w:eastAsia="宋体" w:hAnsi="宋体" w:hint="eastAsia"/>
          <w:kern w:val="0"/>
          <w:sz w:val="19"/>
          <w:szCs w:val="19"/>
        </w:rPr>
        <w:t>）</w:t>
      </w:r>
      <w:r>
        <w:rPr>
          <w:rFonts w:ascii="宋体" w:eastAsia="宋体" w:hAnsi="宋体"/>
          <w:kern w:val="0"/>
          <w:sz w:val="19"/>
          <w:szCs w:val="19"/>
        </w:rPr>
        <w:tab/>
      </w:r>
      <w:r>
        <w:rPr>
          <w:rFonts w:ascii="宋体" w:eastAsia="宋体" w:hAnsi="宋体" w:hint="eastAsia"/>
          <w:kern w:val="0"/>
          <w:sz w:val="19"/>
          <w:szCs w:val="19"/>
        </w:rPr>
        <w:t>对于持有的再保险合同组，主体应当按照第</w:t>
      </w:r>
      <w:r>
        <w:rPr>
          <w:rFonts w:ascii="宋体" w:eastAsia="宋体" w:hAnsi="宋体" w:hint="eastAsia"/>
          <w:kern w:val="0"/>
          <w:sz w:val="19"/>
          <w:szCs w:val="19"/>
        </w:rPr>
        <w:t>63</w:t>
      </w:r>
      <w:r>
        <w:rPr>
          <w:rFonts w:ascii="宋体" w:eastAsia="宋体" w:hAnsi="宋体" w:hint="eastAsia"/>
          <w:kern w:val="0"/>
          <w:sz w:val="19"/>
          <w:szCs w:val="19"/>
        </w:rPr>
        <w:t>段至第</w:t>
      </w:r>
      <w:r>
        <w:rPr>
          <w:rFonts w:ascii="宋体" w:eastAsia="宋体" w:hAnsi="宋体" w:hint="eastAsia"/>
          <w:kern w:val="0"/>
          <w:sz w:val="19"/>
          <w:szCs w:val="19"/>
        </w:rPr>
        <w:t>70</w:t>
      </w:r>
      <w:r>
        <w:rPr>
          <w:rFonts w:ascii="宋体" w:eastAsia="宋体" w:hAnsi="宋体"/>
          <w:kern w:val="0"/>
          <w:sz w:val="19"/>
          <w:szCs w:val="19"/>
          <w:u w:val="single"/>
        </w:rPr>
        <w:t>A</w:t>
      </w:r>
      <w:r>
        <w:rPr>
          <w:rFonts w:ascii="宋体" w:eastAsia="宋体" w:hAnsi="宋体" w:hint="eastAsia"/>
          <w:kern w:val="0"/>
          <w:sz w:val="19"/>
          <w:szCs w:val="19"/>
        </w:rPr>
        <w:t>段中的要求应用第</w:t>
      </w:r>
      <w:r>
        <w:rPr>
          <w:rFonts w:ascii="宋体" w:eastAsia="宋体" w:hAnsi="宋体" w:hint="eastAsia"/>
          <w:kern w:val="0"/>
          <w:sz w:val="19"/>
          <w:szCs w:val="19"/>
        </w:rPr>
        <w:t>32</w:t>
      </w:r>
      <w:r>
        <w:rPr>
          <w:rFonts w:ascii="宋体" w:eastAsia="宋体" w:hAnsi="宋体" w:hint="eastAsia"/>
          <w:kern w:val="0"/>
          <w:sz w:val="19"/>
          <w:szCs w:val="19"/>
        </w:rPr>
        <w:t>段至第</w:t>
      </w:r>
      <w:r>
        <w:rPr>
          <w:rFonts w:ascii="宋体" w:eastAsia="宋体" w:hAnsi="宋体" w:hint="eastAsia"/>
          <w:kern w:val="0"/>
          <w:sz w:val="19"/>
          <w:szCs w:val="19"/>
        </w:rPr>
        <w:t>46</w:t>
      </w:r>
      <w:r>
        <w:rPr>
          <w:rFonts w:ascii="宋体" w:eastAsia="宋体" w:hAnsi="宋体" w:hint="eastAsia"/>
          <w:kern w:val="0"/>
          <w:sz w:val="19"/>
          <w:szCs w:val="19"/>
        </w:rPr>
        <w:t>段。第</w:t>
      </w:r>
      <w:r>
        <w:rPr>
          <w:rFonts w:ascii="宋体" w:eastAsia="宋体" w:hAnsi="宋体" w:hint="eastAsia"/>
          <w:kern w:val="0"/>
          <w:sz w:val="19"/>
          <w:szCs w:val="19"/>
        </w:rPr>
        <w:t>45</w:t>
      </w:r>
      <w:r>
        <w:rPr>
          <w:rFonts w:ascii="宋体" w:eastAsia="宋体" w:hAnsi="宋体" w:hint="eastAsia"/>
          <w:kern w:val="0"/>
          <w:sz w:val="19"/>
          <w:szCs w:val="19"/>
        </w:rPr>
        <w:t>段（关于</w:t>
      </w:r>
      <w:r>
        <w:rPr>
          <w:rFonts w:ascii="宋体" w:eastAsia="宋体" w:hAnsi="宋体" w:hint="eastAsia"/>
          <w:i/>
          <w:kern w:val="0"/>
          <w:sz w:val="19"/>
          <w:szCs w:val="19"/>
        </w:rPr>
        <w:t>具有直接参与分红特征的保险合同</w:t>
      </w:r>
      <w:r>
        <w:rPr>
          <w:rFonts w:ascii="宋体" w:eastAsia="宋体" w:hAnsi="宋体" w:hint="eastAsia"/>
          <w:kern w:val="0"/>
          <w:sz w:val="19"/>
          <w:szCs w:val="19"/>
        </w:rPr>
        <w:t>）及第</w:t>
      </w:r>
      <w:r>
        <w:rPr>
          <w:rFonts w:ascii="宋体" w:eastAsia="宋体" w:hAnsi="宋体" w:hint="eastAsia"/>
          <w:kern w:val="0"/>
          <w:sz w:val="19"/>
          <w:szCs w:val="19"/>
        </w:rPr>
        <w:t>47</w:t>
      </w:r>
      <w:r>
        <w:rPr>
          <w:rFonts w:ascii="宋体" w:eastAsia="宋体" w:hAnsi="宋体" w:hint="eastAsia"/>
          <w:kern w:val="0"/>
          <w:sz w:val="19"/>
          <w:szCs w:val="19"/>
        </w:rPr>
        <w:t>段至第</w:t>
      </w:r>
      <w:r>
        <w:rPr>
          <w:rFonts w:ascii="宋体" w:eastAsia="宋体" w:hAnsi="宋体" w:hint="eastAsia"/>
          <w:kern w:val="0"/>
          <w:sz w:val="19"/>
          <w:szCs w:val="19"/>
        </w:rPr>
        <w:t>52</w:t>
      </w:r>
      <w:r>
        <w:rPr>
          <w:rFonts w:ascii="宋体" w:eastAsia="宋体" w:hAnsi="宋体" w:hint="eastAsia"/>
          <w:kern w:val="0"/>
          <w:sz w:val="19"/>
          <w:szCs w:val="19"/>
        </w:rPr>
        <w:t>段（关于亏损合同）不适用于持有的再保险合同组。</w:t>
      </w:r>
    </w:p>
    <w:p w:rsidR="00757677" w:rsidRDefault="007A0445">
      <w:pPr>
        <w:tabs>
          <w:tab w:val="left" w:pos="1134"/>
        </w:tabs>
        <w:spacing w:before="120" w:after="120" w:line="320" w:lineRule="exact"/>
        <w:ind w:firstLine="425"/>
        <w:rPr>
          <w:rFonts w:ascii="宋体" w:eastAsia="宋体" w:hAnsi="宋体"/>
          <w:kern w:val="0"/>
          <w:sz w:val="19"/>
          <w:szCs w:val="19"/>
        </w:rPr>
      </w:pPr>
      <w:r>
        <w:rPr>
          <w:rFonts w:ascii="宋体" w:eastAsia="宋体" w:hAnsi="宋体" w:hint="eastAsia"/>
          <w:kern w:val="0"/>
          <w:sz w:val="19"/>
          <w:szCs w:val="19"/>
        </w:rPr>
        <w:t>（</w:t>
      </w:r>
      <w:r>
        <w:rPr>
          <w:rFonts w:ascii="宋体" w:eastAsia="宋体" w:hAnsi="宋体" w:hint="eastAsia"/>
          <w:kern w:val="0"/>
          <w:sz w:val="19"/>
          <w:szCs w:val="19"/>
        </w:rPr>
        <w:t>3</w:t>
      </w:r>
      <w:r>
        <w:rPr>
          <w:rFonts w:ascii="宋体" w:eastAsia="宋体" w:hAnsi="宋体" w:hint="eastAsia"/>
          <w:kern w:val="0"/>
          <w:sz w:val="19"/>
          <w:szCs w:val="19"/>
        </w:rPr>
        <w:t>）</w:t>
      </w:r>
      <w:r>
        <w:rPr>
          <w:rFonts w:ascii="宋体" w:eastAsia="宋体" w:hAnsi="宋体"/>
          <w:kern w:val="0"/>
          <w:sz w:val="19"/>
          <w:szCs w:val="19"/>
        </w:rPr>
        <w:tab/>
      </w:r>
      <w:r>
        <w:rPr>
          <w:rFonts w:ascii="宋体" w:eastAsia="宋体" w:hAnsi="宋体" w:hint="eastAsia"/>
          <w:kern w:val="0"/>
          <w:sz w:val="19"/>
          <w:szCs w:val="19"/>
        </w:rPr>
        <w:t>……</w:t>
      </w:r>
    </w:p>
    <w:p w:rsidR="00757677" w:rsidRDefault="007A0445">
      <w:pPr>
        <w:tabs>
          <w:tab w:val="left" w:pos="1134"/>
        </w:tabs>
        <w:spacing w:before="120" w:after="120" w:line="320" w:lineRule="exact"/>
        <w:ind w:firstLineChars="300" w:firstLine="570"/>
        <w:rPr>
          <w:rFonts w:ascii="宋体" w:eastAsia="宋体" w:hAnsi="宋体"/>
          <w:kern w:val="0"/>
          <w:sz w:val="19"/>
          <w:szCs w:val="19"/>
        </w:rPr>
      </w:pPr>
      <w:r>
        <w:rPr>
          <w:rFonts w:ascii="宋体" w:eastAsia="宋体" w:hAnsi="宋体" w:hint="eastAsia"/>
          <w:kern w:val="0"/>
          <w:sz w:val="19"/>
          <w:szCs w:val="19"/>
        </w:rPr>
        <w:t>……</w:t>
      </w:r>
    </w:p>
    <w:p w:rsidR="00757677" w:rsidRDefault="00757677">
      <w:pPr>
        <w:tabs>
          <w:tab w:val="left" w:pos="1134"/>
        </w:tabs>
        <w:spacing w:before="120" w:after="120" w:line="320" w:lineRule="exact"/>
        <w:ind w:firstLineChars="300" w:firstLine="570"/>
        <w:rPr>
          <w:rFonts w:ascii="宋体" w:eastAsia="宋体" w:hAnsi="宋体"/>
          <w:kern w:val="0"/>
          <w:sz w:val="19"/>
          <w:szCs w:val="19"/>
        </w:rPr>
      </w:pPr>
    </w:p>
    <w:tbl>
      <w:tblPr>
        <w:tblW w:w="8220" w:type="dxa"/>
        <w:tblInd w:w="-5" w:type="dxa"/>
        <w:tblLayout w:type="fixed"/>
        <w:tblCellMar>
          <w:bottom w:w="113" w:type="dxa"/>
        </w:tblCellMar>
        <w:tblLook w:val="04A0"/>
      </w:tblPr>
      <w:tblGrid>
        <w:gridCol w:w="8220"/>
      </w:tblGrid>
      <w:tr w:rsidR="00757677">
        <w:trPr>
          <w:cantSplit/>
        </w:trPr>
        <w:tc>
          <w:tcPr>
            <w:tcW w:w="8220" w:type="dxa"/>
            <w:tcBorders>
              <w:top w:val="single" w:sz="4" w:space="0" w:color="auto"/>
              <w:left w:val="single" w:sz="4" w:space="0" w:color="auto"/>
              <w:bottom w:val="single" w:sz="4" w:space="0" w:color="auto"/>
              <w:right w:val="single" w:sz="4" w:space="0" w:color="auto"/>
            </w:tcBorders>
            <w:vAlign w:val="bottom"/>
          </w:tcPr>
          <w:p w:rsidR="00757677" w:rsidRDefault="007A0445">
            <w:pPr>
              <w:spacing w:before="120"/>
              <w:rPr>
                <w:rFonts w:ascii="宋体" w:eastAsia="宋体" w:hAnsi="宋体" w:cs="Arial"/>
                <w:sz w:val="19"/>
                <w:szCs w:val="19"/>
              </w:rPr>
            </w:pPr>
            <w:r>
              <w:rPr>
                <w:rFonts w:ascii="宋体" w:eastAsia="宋体" w:hAnsi="宋体" w:cs="Arial" w:hint="eastAsia"/>
                <w:sz w:val="19"/>
                <w:szCs w:val="19"/>
              </w:rPr>
              <w:t>修订了第</w:t>
            </w:r>
            <w:r>
              <w:rPr>
                <w:rFonts w:ascii="宋体" w:eastAsia="宋体" w:hAnsi="宋体" w:cs="Arial" w:hint="eastAsia"/>
                <w:sz w:val="19"/>
                <w:szCs w:val="19"/>
              </w:rPr>
              <w:t>32</w:t>
            </w:r>
            <w:r>
              <w:rPr>
                <w:rFonts w:ascii="宋体" w:eastAsia="宋体" w:hAnsi="宋体" w:cs="Arial" w:hint="eastAsia"/>
                <w:sz w:val="19"/>
                <w:szCs w:val="19"/>
              </w:rPr>
              <w:t>段的标题，第</w:t>
            </w:r>
            <w:r>
              <w:rPr>
                <w:rFonts w:ascii="宋体" w:eastAsia="宋体" w:hAnsi="宋体" w:cs="Arial" w:hint="eastAsia"/>
                <w:sz w:val="19"/>
                <w:szCs w:val="19"/>
              </w:rPr>
              <w:t>32</w:t>
            </w:r>
            <w:r>
              <w:rPr>
                <w:rFonts w:ascii="宋体" w:eastAsia="宋体" w:hAnsi="宋体" w:cs="Arial"/>
                <w:sz w:val="19"/>
                <w:szCs w:val="19"/>
              </w:rPr>
              <w:t>段不作修订，</w:t>
            </w:r>
            <w:r>
              <w:rPr>
                <w:rFonts w:ascii="宋体" w:eastAsia="宋体" w:hAnsi="宋体" w:cs="Arial" w:hint="eastAsia"/>
                <w:sz w:val="19"/>
                <w:szCs w:val="19"/>
              </w:rPr>
              <w:t>但为方便参阅而包括在下文中</w:t>
            </w:r>
            <w:r>
              <w:rPr>
                <w:rFonts w:ascii="宋体" w:eastAsia="宋体" w:hAnsi="宋体" w:cs="Arial"/>
                <w:sz w:val="19"/>
                <w:szCs w:val="19"/>
              </w:rPr>
              <w:t>。</w:t>
            </w:r>
            <w:r>
              <w:rPr>
                <w:rFonts w:ascii="宋体" w:eastAsia="宋体" w:hAnsi="宋体" w:cs="Arial" w:hint="eastAsia"/>
                <w:sz w:val="19"/>
                <w:szCs w:val="19"/>
              </w:rPr>
              <w:t>新增了第</w:t>
            </w:r>
            <w:r>
              <w:rPr>
                <w:rFonts w:ascii="宋体" w:eastAsia="宋体" w:hAnsi="宋体" w:cs="Arial" w:hint="eastAsia"/>
                <w:sz w:val="19"/>
                <w:szCs w:val="19"/>
              </w:rPr>
              <w:t>34</w:t>
            </w:r>
            <w:r>
              <w:rPr>
                <w:rFonts w:ascii="宋体" w:eastAsia="宋体" w:hAnsi="宋体" w:cs="Arial" w:hint="eastAsia"/>
                <w:sz w:val="19"/>
                <w:szCs w:val="19"/>
              </w:rPr>
              <w:t>段和第</w:t>
            </w:r>
            <w:r>
              <w:rPr>
                <w:rFonts w:ascii="宋体" w:eastAsia="宋体" w:hAnsi="宋体" w:cs="Arial" w:hint="eastAsia"/>
                <w:sz w:val="19"/>
                <w:szCs w:val="19"/>
              </w:rPr>
              <w:t>38</w:t>
            </w:r>
            <w:r>
              <w:rPr>
                <w:rFonts w:ascii="宋体" w:eastAsia="宋体" w:hAnsi="宋体" w:cs="Arial" w:hint="eastAsia"/>
                <w:sz w:val="19"/>
                <w:szCs w:val="19"/>
              </w:rPr>
              <w:t>段。新增内容以下划线标示，删除内容以删除线标示。</w:t>
            </w:r>
          </w:p>
        </w:tc>
      </w:tr>
    </w:tbl>
    <w:p w:rsidR="00757677" w:rsidRDefault="007A0445">
      <w:pPr>
        <w:pStyle w:val="2"/>
        <w:spacing w:before="240" w:after="240"/>
        <w:ind w:left="425"/>
        <w:rPr>
          <w:rFonts w:ascii="宋体" w:eastAsia="宋体" w:hAnsi="宋体"/>
          <w:color w:val="000000"/>
          <w:sz w:val="26"/>
          <w:szCs w:val="26"/>
          <w:lang w:eastAsia="zh-CN"/>
        </w:rPr>
      </w:pPr>
      <w:bookmarkStart w:id="12" w:name="_Toc497730589"/>
      <w:r>
        <w:rPr>
          <w:rFonts w:ascii="宋体" w:eastAsia="宋体" w:hAnsi="宋体" w:hint="eastAsia"/>
          <w:color w:val="000000"/>
          <w:sz w:val="26"/>
          <w:szCs w:val="26"/>
          <w:lang w:eastAsia="zh-CN"/>
        </w:rPr>
        <w:t>初始确认时的计量（附录二第</w:t>
      </w:r>
      <w:r>
        <w:rPr>
          <w:rFonts w:ascii="宋体" w:eastAsia="宋体" w:hAnsi="宋体" w:hint="eastAsia"/>
          <w:color w:val="000000"/>
          <w:sz w:val="26"/>
          <w:szCs w:val="26"/>
          <w:lang w:eastAsia="zh-CN"/>
        </w:rPr>
        <w:t>36</w:t>
      </w:r>
      <w:r>
        <w:rPr>
          <w:rFonts w:ascii="宋体" w:eastAsia="宋体" w:hAnsi="宋体" w:hint="eastAsia"/>
          <w:color w:val="000000"/>
          <w:sz w:val="26"/>
          <w:szCs w:val="26"/>
          <w:lang w:eastAsia="zh-CN"/>
        </w:rPr>
        <w:t>段至第</w:t>
      </w:r>
      <w:r>
        <w:rPr>
          <w:rFonts w:ascii="宋体" w:eastAsia="宋体" w:hAnsi="宋体" w:hint="eastAsia"/>
          <w:strike/>
          <w:color w:val="000000"/>
          <w:sz w:val="26"/>
          <w:szCs w:val="26"/>
          <w:lang w:eastAsia="zh-CN"/>
        </w:rPr>
        <w:t>95</w:t>
      </w:r>
      <w:r>
        <w:rPr>
          <w:rFonts w:ascii="宋体" w:eastAsia="宋体" w:hAnsi="宋体" w:hint="eastAsia"/>
          <w:color w:val="000000"/>
          <w:sz w:val="26"/>
          <w:szCs w:val="26"/>
          <w:u w:val="single"/>
          <w:lang w:eastAsia="zh-CN"/>
        </w:rPr>
        <w:t>95</w:t>
      </w:r>
      <w:r>
        <w:rPr>
          <w:rFonts w:ascii="宋体" w:eastAsia="宋体" w:hAnsi="宋体"/>
          <w:color w:val="000000"/>
          <w:sz w:val="26"/>
          <w:szCs w:val="26"/>
          <w:u w:val="single"/>
          <w:lang w:eastAsia="zh-CN"/>
        </w:rPr>
        <w:t>C</w:t>
      </w:r>
      <w:r>
        <w:rPr>
          <w:rFonts w:ascii="宋体" w:eastAsia="宋体" w:hAnsi="宋体" w:hint="eastAsia"/>
          <w:color w:val="000000"/>
          <w:sz w:val="26"/>
          <w:szCs w:val="26"/>
          <w:lang w:eastAsia="zh-CN"/>
        </w:rPr>
        <w:t>段）</w:t>
      </w:r>
      <w:bookmarkEnd w:id="12"/>
    </w:p>
    <w:p w:rsidR="00757677" w:rsidRDefault="007A0445">
      <w:pPr>
        <w:tabs>
          <w:tab w:val="left" w:pos="1134"/>
        </w:tabs>
        <w:spacing w:before="120" w:after="120" w:line="320" w:lineRule="exact"/>
        <w:ind w:firstLine="425"/>
        <w:rPr>
          <w:rFonts w:ascii="宋体" w:eastAsia="宋体" w:hAnsi="宋体"/>
          <w:b/>
          <w:kern w:val="0"/>
          <w:sz w:val="19"/>
          <w:szCs w:val="19"/>
        </w:rPr>
      </w:pPr>
      <w:r>
        <w:rPr>
          <w:rFonts w:ascii="宋体" w:eastAsia="宋体" w:hAnsi="宋体"/>
          <w:b/>
          <w:kern w:val="0"/>
          <w:sz w:val="19"/>
          <w:szCs w:val="19"/>
        </w:rPr>
        <w:t>32</w:t>
      </w:r>
      <w:r>
        <w:rPr>
          <w:rFonts w:ascii="宋体" w:eastAsia="宋体" w:hAnsi="宋体"/>
          <w:b/>
          <w:kern w:val="0"/>
          <w:sz w:val="19"/>
          <w:szCs w:val="19"/>
        </w:rPr>
        <w:tab/>
      </w:r>
      <w:r>
        <w:rPr>
          <w:rFonts w:ascii="宋体" w:eastAsia="宋体" w:hAnsi="宋体" w:hint="eastAsia"/>
          <w:b/>
          <w:kern w:val="0"/>
          <w:sz w:val="19"/>
          <w:szCs w:val="19"/>
        </w:rPr>
        <w:t>在初始确认时，主体应当以下列项目</w:t>
      </w:r>
      <w:r>
        <w:rPr>
          <w:rFonts w:ascii="宋体" w:eastAsia="宋体" w:hAnsi="宋体"/>
          <w:b/>
          <w:kern w:val="0"/>
          <w:sz w:val="19"/>
          <w:szCs w:val="19"/>
        </w:rPr>
        <w:t>之</w:t>
      </w:r>
      <w:r>
        <w:rPr>
          <w:rFonts w:ascii="宋体" w:eastAsia="宋体" w:hAnsi="宋体" w:hint="eastAsia"/>
          <w:b/>
          <w:kern w:val="0"/>
          <w:sz w:val="19"/>
          <w:szCs w:val="19"/>
        </w:rPr>
        <w:t>和计量保险合同组：</w:t>
      </w:r>
    </w:p>
    <w:p w:rsidR="00757677" w:rsidRDefault="007A0445">
      <w:pPr>
        <w:tabs>
          <w:tab w:val="left" w:pos="1134"/>
        </w:tabs>
        <w:spacing w:before="120" w:after="120" w:line="320" w:lineRule="exact"/>
        <w:ind w:firstLine="425"/>
        <w:rPr>
          <w:rFonts w:ascii="宋体" w:eastAsia="宋体" w:hAnsi="宋体"/>
          <w:b/>
          <w:kern w:val="0"/>
          <w:sz w:val="19"/>
          <w:szCs w:val="19"/>
        </w:rPr>
      </w:pPr>
      <w:r>
        <w:rPr>
          <w:rFonts w:ascii="宋体" w:eastAsia="宋体" w:hAnsi="宋体" w:hint="eastAsia"/>
          <w:b/>
          <w:kern w:val="0"/>
          <w:sz w:val="19"/>
          <w:szCs w:val="19"/>
        </w:rPr>
        <w:t>（</w:t>
      </w:r>
      <w:r>
        <w:rPr>
          <w:rFonts w:ascii="宋体" w:eastAsia="宋体" w:hAnsi="宋体" w:hint="eastAsia"/>
          <w:b/>
          <w:kern w:val="0"/>
          <w:sz w:val="19"/>
          <w:szCs w:val="19"/>
        </w:rPr>
        <w:t>1</w:t>
      </w:r>
      <w:r>
        <w:rPr>
          <w:rFonts w:ascii="宋体" w:eastAsia="宋体" w:hAnsi="宋体" w:hint="eastAsia"/>
          <w:b/>
          <w:kern w:val="0"/>
          <w:sz w:val="19"/>
          <w:szCs w:val="19"/>
        </w:rPr>
        <w:t>）</w:t>
      </w:r>
      <w:r>
        <w:rPr>
          <w:rFonts w:ascii="宋体" w:eastAsia="宋体" w:hAnsi="宋体"/>
          <w:b/>
          <w:kern w:val="0"/>
          <w:sz w:val="19"/>
          <w:szCs w:val="19"/>
        </w:rPr>
        <w:tab/>
      </w:r>
      <w:r>
        <w:rPr>
          <w:rFonts w:ascii="宋体" w:eastAsia="宋体" w:hAnsi="宋体" w:hint="eastAsia"/>
          <w:b/>
          <w:kern w:val="0"/>
          <w:sz w:val="19"/>
          <w:szCs w:val="19"/>
        </w:rPr>
        <w:t>……</w:t>
      </w:r>
    </w:p>
    <w:p w:rsidR="00757677" w:rsidRDefault="007A0445">
      <w:pPr>
        <w:pStyle w:val="2"/>
        <w:spacing w:before="240" w:after="240"/>
        <w:ind w:left="425"/>
        <w:rPr>
          <w:rFonts w:ascii="宋体" w:eastAsia="宋体" w:hAnsi="宋体"/>
          <w:color w:val="000000"/>
          <w:sz w:val="26"/>
          <w:szCs w:val="26"/>
          <w:lang w:eastAsia="zh-CN"/>
        </w:rPr>
      </w:pPr>
      <w:bookmarkStart w:id="13" w:name="_Toc497730590"/>
      <w:r>
        <w:rPr>
          <w:rFonts w:ascii="宋体" w:eastAsia="宋体" w:hAnsi="宋体" w:hint="eastAsia"/>
          <w:color w:val="000000"/>
          <w:sz w:val="26"/>
          <w:szCs w:val="26"/>
          <w:lang w:eastAsia="zh-CN"/>
        </w:rPr>
        <w:t>未来现金流的估计（附录二第</w:t>
      </w:r>
      <w:r>
        <w:rPr>
          <w:rFonts w:ascii="宋体" w:eastAsia="宋体" w:hAnsi="宋体" w:hint="eastAsia"/>
          <w:color w:val="000000"/>
          <w:sz w:val="26"/>
          <w:szCs w:val="26"/>
          <w:lang w:eastAsia="zh-CN"/>
        </w:rPr>
        <w:t>36</w:t>
      </w:r>
      <w:r>
        <w:rPr>
          <w:rFonts w:ascii="宋体" w:eastAsia="宋体" w:hAnsi="宋体" w:hint="eastAsia"/>
          <w:color w:val="000000"/>
          <w:sz w:val="26"/>
          <w:szCs w:val="26"/>
          <w:lang w:eastAsia="zh-CN"/>
        </w:rPr>
        <w:t>段至第</w:t>
      </w:r>
      <w:r>
        <w:rPr>
          <w:rFonts w:ascii="宋体" w:eastAsia="宋体" w:hAnsi="宋体" w:hint="eastAsia"/>
          <w:color w:val="000000"/>
          <w:sz w:val="26"/>
          <w:szCs w:val="26"/>
          <w:lang w:eastAsia="zh-CN"/>
        </w:rPr>
        <w:t>71</w:t>
      </w:r>
      <w:r>
        <w:rPr>
          <w:rFonts w:ascii="宋体" w:eastAsia="宋体" w:hAnsi="宋体" w:hint="eastAsia"/>
          <w:color w:val="000000"/>
          <w:sz w:val="26"/>
          <w:szCs w:val="26"/>
          <w:lang w:eastAsia="zh-CN"/>
        </w:rPr>
        <w:t>段）</w:t>
      </w:r>
      <w:bookmarkEnd w:id="13"/>
    </w:p>
    <w:p w:rsidR="00757677" w:rsidRDefault="007A0445">
      <w:pPr>
        <w:tabs>
          <w:tab w:val="left" w:pos="1134"/>
        </w:tabs>
        <w:spacing w:before="120" w:after="120" w:line="320" w:lineRule="exact"/>
        <w:ind w:firstLineChars="300" w:firstLine="570"/>
        <w:rPr>
          <w:rFonts w:ascii="宋体" w:eastAsia="宋体" w:hAnsi="宋体"/>
          <w:kern w:val="0"/>
          <w:sz w:val="19"/>
          <w:szCs w:val="19"/>
        </w:rPr>
      </w:pPr>
      <w:r>
        <w:rPr>
          <w:rFonts w:ascii="宋体" w:eastAsia="宋体" w:hAnsi="宋体" w:hint="eastAsia"/>
          <w:kern w:val="0"/>
          <w:sz w:val="19"/>
          <w:szCs w:val="19"/>
        </w:rPr>
        <w:t>……</w:t>
      </w:r>
    </w:p>
    <w:p w:rsidR="00757677" w:rsidRDefault="007A0445">
      <w:pPr>
        <w:tabs>
          <w:tab w:val="left" w:pos="1134"/>
        </w:tabs>
        <w:spacing w:before="120" w:after="120" w:line="320" w:lineRule="exact"/>
        <w:ind w:firstLine="425"/>
        <w:rPr>
          <w:rFonts w:ascii="宋体" w:eastAsia="宋体" w:hAnsi="宋体"/>
          <w:kern w:val="0"/>
          <w:sz w:val="19"/>
          <w:szCs w:val="19"/>
        </w:rPr>
      </w:pPr>
      <w:r>
        <w:rPr>
          <w:rFonts w:ascii="宋体" w:eastAsia="宋体" w:hAnsi="宋体" w:hint="eastAsia"/>
          <w:kern w:val="0"/>
          <w:sz w:val="19"/>
          <w:szCs w:val="19"/>
        </w:rPr>
        <w:t>34</w:t>
      </w:r>
      <w:r>
        <w:rPr>
          <w:rFonts w:ascii="宋体" w:eastAsia="宋体" w:hAnsi="宋体" w:hint="eastAsia"/>
          <w:kern w:val="0"/>
          <w:sz w:val="19"/>
          <w:szCs w:val="19"/>
        </w:rPr>
        <w:tab/>
      </w:r>
      <w:r>
        <w:rPr>
          <w:rFonts w:ascii="宋体" w:eastAsia="宋体" w:hAnsi="宋体" w:hint="eastAsia"/>
          <w:kern w:val="0"/>
          <w:sz w:val="19"/>
          <w:szCs w:val="19"/>
        </w:rPr>
        <w:t>如果在报告期间内，主体可以要求保单持有人支付保费或者主体有实质性的义务向保单持有人提供</w:t>
      </w:r>
      <w:r>
        <w:rPr>
          <w:rFonts w:ascii="宋体" w:eastAsia="宋体" w:hAnsi="宋体" w:hint="eastAsia"/>
          <w:kern w:val="0"/>
          <w:sz w:val="19"/>
          <w:szCs w:val="19"/>
          <w:u w:val="single"/>
        </w:rPr>
        <w:t>保险合同</w:t>
      </w:r>
      <w:r>
        <w:rPr>
          <w:rFonts w:ascii="宋体" w:eastAsia="宋体" w:hAnsi="宋体" w:hint="eastAsia"/>
          <w:kern w:val="0"/>
          <w:sz w:val="19"/>
          <w:szCs w:val="19"/>
        </w:rPr>
        <w:t>服务（参见附录二第</w:t>
      </w:r>
      <w:r>
        <w:rPr>
          <w:rFonts w:ascii="宋体" w:eastAsia="宋体" w:hAnsi="宋体" w:hint="eastAsia"/>
          <w:kern w:val="0"/>
          <w:sz w:val="19"/>
          <w:szCs w:val="19"/>
        </w:rPr>
        <w:t>61</w:t>
      </w:r>
      <w:r>
        <w:rPr>
          <w:rFonts w:ascii="宋体" w:eastAsia="宋体" w:hAnsi="宋体" w:hint="eastAsia"/>
          <w:kern w:val="0"/>
          <w:sz w:val="19"/>
          <w:szCs w:val="19"/>
        </w:rPr>
        <w:t>段至附录二第</w:t>
      </w:r>
      <w:r>
        <w:rPr>
          <w:rFonts w:ascii="宋体" w:eastAsia="宋体" w:hAnsi="宋体" w:hint="eastAsia"/>
          <w:kern w:val="0"/>
          <w:sz w:val="19"/>
          <w:szCs w:val="19"/>
        </w:rPr>
        <w:t>71</w:t>
      </w:r>
      <w:r>
        <w:rPr>
          <w:rFonts w:ascii="宋体" w:eastAsia="宋体" w:hAnsi="宋体" w:hint="eastAsia"/>
          <w:kern w:val="0"/>
          <w:sz w:val="19"/>
          <w:szCs w:val="19"/>
        </w:rPr>
        <w:t>段），那么这些在报告期间内既存的实质性权利和义务所产生的现金流就在此项保险合同边界之内。提供</w:t>
      </w:r>
      <w:r>
        <w:rPr>
          <w:rFonts w:ascii="宋体" w:eastAsia="宋体" w:hAnsi="宋体" w:hint="eastAsia"/>
          <w:kern w:val="0"/>
          <w:sz w:val="19"/>
          <w:szCs w:val="19"/>
          <w:u w:val="single"/>
        </w:rPr>
        <w:t>保险合同</w:t>
      </w:r>
      <w:r>
        <w:rPr>
          <w:rFonts w:ascii="宋体" w:eastAsia="宋体" w:hAnsi="宋体" w:hint="eastAsia"/>
          <w:kern w:val="0"/>
          <w:sz w:val="19"/>
          <w:szCs w:val="19"/>
        </w:rPr>
        <w:t>服务的实质性义务终止于以下</w:t>
      </w:r>
      <w:r>
        <w:rPr>
          <w:rFonts w:ascii="宋体" w:eastAsia="宋体" w:hAnsi="宋体"/>
          <w:kern w:val="0"/>
          <w:sz w:val="19"/>
          <w:szCs w:val="19"/>
        </w:rPr>
        <w:t>时点</w:t>
      </w:r>
      <w:r>
        <w:rPr>
          <w:rFonts w:ascii="宋体" w:eastAsia="宋体" w:hAnsi="宋体" w:hint="eastAsia"/>
          <w:kern w:val="0"/>
          <w:sz w:val="19"/>
          <w:szCs w:val="19"/>
        </w:rPr>
        <w:t>：</w:t>
      </w:r>
    </w:p>
    <w:p w:rsidR="00757677" w:rsidRDefault="007A0445">
      <w:pPr>
        <w:tabs>
          <w:tab w:val="left" w:pos="1134"/>
        </w:tabs>
        <w:spacing w:before="120" w:after="120" w:line="320" w:lineRule="exact"/>
        <w:ind w:firstLine="425"/>
        <w:rPr>
          <w:rFonts w:ascii="宋体" w:eastAsia="宋体" w:hAnsi="宋体"/>
          <w:kern w:val="0"/>
          <w:sz w:val="19"/>
          <w:szCs w:val="19"/>
        </w:rPr>
      </w:pPr>
      <w:r>
        <w:rPr>
          <w:rFonts w:ascii="宋体" w:eastAsia="宋体" w:hAnsi="宋体" w:hint="eastAsia"/>
          <w:kern w:val="0"/>
          <w:sz w:val="19"/>
          <w:szCs w:val="19"/>
        </w:rPr>
        <w:t>（</w:t>
      </w:r>
      <w:r>
        <w:rPr>
          <w:rFonts w:ascii="宋体" w:eastAsia="宋体" w:hAnsi="宋体" w:hint="eastAsia"/>
          <w:kern w:val="0"/>
          <w:sz w:val="19"/>
          <w:szCs w:val="19"/>
        </w:rPr>
        <w:t>1</w:t>
      </w:r>
      <w:r>
        <w:rPr>
          <w:rFonts w:ascii="宋体" w:eastAsia="宋体" w:hAnsi="宋体" w:hint="eastAsia"/>
          <w:kern w:val="0"/>
          <w:sz w:val="19"/>
          <w:szCs w:val="19"/>
        </w:rPr>
        <w:t>）</w:t>
      </w:r>
      <w:r>
        <w:rPr>
          <w:rFonts w:ascii="宋体" w:eastAsia="宋体" w:hAnsi="宋体"/>
          <w:kern w:val="0"/>
          <w:sz w:val="19"/>
          <w:szCs w:val="19"/>
        </w:rPr>
        <w:tab/>
      </w:r>
      <w:r>
        <w:rPr>
          <w:rFonts w:ascii="宋体" w:eastAsia="宋体" w:hAnsi="宋体" w:hint="eastAsia"/>
          <w:kern w:val="0"/>
          <w:sz w:val="19"/>
          <w:szCs w:val="19"/>
        </w:rPr>
        <w:t>……</w:t>
      </w:r>
    </w:p>
    <w:p w:rsidR="00757677" w:rsidRDefault="007A0445">
      <w:pPr>
        <w:tabs>
          <w:tab w:val="left" w:pos="1134"/>
        </w:tabs>
        <w:spacing w:before="120" w:after="120" w:line="320" w:lineRule="exact"/>
        <w:ind w:firstLine="425"/>
        <w:rPr>
          <w:rFonts w:ascii="宋体" w:eastAsia="宋体" w:hAnsi="宋体"/>
          <w:kern w:val="0"/>
          <w:sz w:val="19"/>
          <w:szCs w:val="19"/>
        </w:rPr>
      </w:pPr>
      <w:r>
        <w:rPr>
          <w:rFonts w:ascii="宋体" w:eastAsia="宋体" w:hAnsi="宋体" w:hint="eastAsia"/>
          <w:kern w:val="0"/>
          <w:sz w:val="19"/>
          <w:szCs w:val="19"/>
        </w:rPr>
        <w:t>（</w:t>
      </w:r>
      <w:r>
        <w:rPr>
          <w:rFonts w:ascii="宋体" w:eastAsia="宋体" w:hAnsi="宋体" w:hint="eastAsia"/>
          <w:kern w:val="0"/>
          <w:sz w:val="19"/>
          <w:szCs w:val="19"/>
        </w:rPr>
        <w:t>2</w:t>
      </w:r>
      <w:r>
        <w:rPr>
          <w:rFonts w:ascii="宋体" w:eastAsia="宋体" w:hAnsi="宋体" w:hint="eastAsia"/>
          <w:kern w:val="0"/>
          <w:sz w:val="19"/>
          <w:szCs w:val="19"/>
        </w:rPr>
        <w:t>）</w:t>
      </w:r>
      <w:r>
        <w:rPr>
          <w:rFonts w:ascii="宋体" w:eastAsia="宋体" w:hAnsi="宋体"/>
          <w:kern w:val="0"/>
          <w:sz w:val="19"/>
          <w:szCs w:val="19"/>
        </w:rPr>
        <w:tab/>
      </w:r>
      <w:r>
        <w:rPr>
          <w:rFonts w:ascii="宋体" w:eastAsia="宋体" w:hAnsi="宋体" w:hint="eastAsia"/>
          <w:kern w:val="0"/>
          <w:sz w:val="19"/>
          <w:szCs w:val="19"/>
        </w:rPr>
        <w:t>同时符合以下两项标准：</w:t>
      </w:r>
    </w:p>
    <w:p w:rsidR="00757677" w:rsidRDefault="007A0445">
      <w:pPr>
        <w:tabs>
          <w:tab w:val="left" w:pos="1134"/>
        </w:tabs>
        <w:spacing w:before="120" w:after="120" w:line="320" w:lineRule="exact"/>
        <w:ind w:firstLineChars="600" w:firstLine="1140"/>
        <w:rPr>
          <w:rFonts w:ascii="宋体" w:eastAsia="宋体" w:hAnsi="宋体"/>
          <w:kern w:val="0"/>
          <w:sz w:val="19"/>
          <w:szCs w:val="19"/>
        </w:rPr>
      </w:pPr>
      <w:r>
        <w:rPr>
          <w:rFonts w:ascii="宋体" w:eastAsia="宋体" w:hAnsi="宋体" w:hint="eastAsia"/>
          <w:kern w:val="0"/>
          <w:sz w:val="19"/>
          <w:szCs w:val="19"/>
        </w:rPr>
        <w:t>①</w:t>
      </w:r>
      <w:r>
        <w:rPr>
          <w:rFonts w:ascii="宋体" w:eastAsia="宋体" w:hAnsi="宋体"/>
          <w:kern w:val="0"/>
          <w:sz w:val="19"/>
          <w:szCs w:val="19"/>
        </w:rPr>
        <w:tab/>
      </w:r>
      <w:r>
        <w:rPr>
          <w:rFonts w:ascii="宋体" w:eastAsia="宋体" w:hAnsi="宋体" w:hint="eastAsia"/>
          <w:kern w:val="0"/>
          <w:sz w:val="19"/>
          <w:szCs w:val="19"/>
        </w:rPr>
        <w:t>主体有实际能力重新评估该合同所属的保险合同组合的风险、并因此可重新设定价格或利益水平以全面反映该保险合同组合的风险；且</w:t>
      </w:r>
    </w:p>
    <w:p w:rsidR="00757677" w:rsidRDefault="007A0445">
      <w:pPr>
        <w:tabs>
          <w:tab w:val="left" w:pos="1134"/>
        </w:tabs>
        <w:spacing w:before="120" w:after="120" w:line="320" w:lineRule="exact"/>
        <w:ind w:firstLineChars="600" w:firstLine="1140"/>
        <w:rPr>
          <w:rFonts w:ascii="宋体" w:eastAsia="宋体" w:hAnsi="宋体"/>
          <w:kern w:val="0"/>
          <w:sz w:val="19"/>
          <w:szCs w:val="19"/>
        </w:rPr>
      </w:pPr>
      <w:r>
        <w:rPr>
          <w:rFonts w:ascii="宋体" w:eastAsia="宋体" w:hAnsi="宋体" w:hint="eastAsia"/>
          <w:kern w:val="0"/>
          <w:sz w:val="19"/>
          <w:szCs w:val="19"/>
        </w:rPr>
        <w:t>②</w:t>
      </w:r>
      <w:r>
        <w:rPr>
          <w:rFonts w:ascii="宋体" w:eastAsia="宋体" w:hAnsi="宋体"/>
          <w:kern w:val="0"/>
          <w:sz w:val="19"/>
          <w:szCs w:val="19"/>
        </w:rPr>
        <w:tab/>
      </w:r>
      <w:r>
        <w:rPr>
          <w:rFonts w:ascii="宋体" w:eastAsia="宋体" w:hAnsi="宋体" w:hint="eastAsia"/>
          <w:kern w:val="0"/>
          <w:sz w:val="19"/>
          <w:szCs w:val="19"/>
        </w:rPr>
        <w:t>为提供至该等风险重新评估日止</w:t>
      </w:r>
      <w:r>
        <w:rPr>
          <w:rFonts w:ascii="宋体" w:eastAsia="宋体" w:hAnsi="宋体" w:hint="eastAsia"/>
          <w:strike/>
          <w:kern w:val="0"/>
          <w:sz w:val="19"/>
          <w:szCs w:val="19"/>
        </w:rPr>
        <w:t>的保障</w:t>
      </w:r>
      <w:r>
        <w:rPr>
          <w:rFonts w:ascii="宋体" w:eastAsia="宋体" w:hAnsi="宋体" w:hint="eastAsia"/>
          <w:kern w:val="0"/>
          <w:sz w:val="19"/>
          <w:szCs w:val="19"/>
        </w:rPr>
        <w:t>的保费定价并未考虑重新评估日之后期间的风险。</w:t>
      </w:r>
    </w:p>
    <w:p w:rsidR="00757677" w:rsidRDefault="007A0445">
      <w:pPr>
        <w:tabs>
          <w:tab w:val="left" w:pos="1134"/>
        </w:tabs>
        <w:spacing w:before="120" w:after="120" w:line="320" w:lineRule="exact"/>
        <w:ind w:firstLineChars="300" w:firstLine="570"/>
        <w:rPr>
          <w:rFonts w:ascii="宋体" w:eastAsia="宋体" w:hAnsi="宋体"/>
          <w:kern w:val="0"/>
          <w:sz w:val="19"/>
          <w:szCs w:val="19"/>
        </w:rPr>
      </w:pPr>
      <w:r>
        <w:rPr>
          <w:rFonts w:ascii="宋体" w:eastAsia="宋体" w:hAnsi="宋体" w:hint="eastAsia"/>
          <w:kern w:val="0"/>
          <w:sz w:val="19"/>
          <w:szCs w:val="19"/>
        </w:rPr>
        <w:t>……</w:t>
      </w:r>
    </w:p>
    <w:p w:rsidR="00757677" w:rsidRDefault="007A0445">
      <w:pPr>
        <w:pStyle w:val="2"/>
        <w:spacing w:before="240" w:after="240"/>
        <w:ind w:left="425"/>
        <w:rPr>
          <w:rFonts w:ascii="宋体" w:eastAsia="宋体" w:hAnsi="宋体"/>
          <w:color w:val="000000"/>
          <w:sz w:val="26"/>
          <w:szCs w:val="26"/>
          <w:lang w:eastAsia="zh-CN"/>
        </w:rPr>
      </w:pPr>
      <w:bookmarkStart w:id="14" w:name="_Toc497730593"/>
      <w:r>
        <w:rPr>
          <w:rFonts w:ascii="宋体" w:eastAsia="宋体" w:hAnsi="宋体" w:hint="eastAsia"/>
          <w:color w:val="000000"/>
          <w:sz w:val="26"/>
          <w:szCs w:val="26"/>
          <w:lang w:eastAsia="zh-CN"/>
        </w:rPr>
        <w:t>合同服务边际</w:t>
      </w:r>
      <w:bookmarkEnd w:id="14"/>
    </w:p>
    <w:p w:rsidR="00757677" w:rsidRDefault="007A0445">
      <w:pPr>
        <w:tabs>
          <w:tab w:val="left" w:pos="1134"/>
        </w:tabs>
        <w:spacing w:before="120" w:after="120" w:line="320" w:lineRule="exact"/>
        <w:ind w:firstLine="425"/>
        <w:rPr>
          <w:rFonts w:ascii="宋体" w:eastAsia="宋体" w:hAnsi="宋体"/>
          <w:b/>
          <w:kern w:val="0"/>
          <w:sz w:val="19"/>
          <w:szCs w:val="19"/>
        </w:rPr>
      </w:pPr>
      <w:r>
        <w:rPr>
          <w:rFonts w:ascii="宋体" w:eastAsia="宋体" w:hAnsi="宋体"/>
          <w:b/>
          <w:kern w:val="0"/>
          <w:sz w:val="19"/>
          <w:szCs w:val="19"/>
        </w:rPr>
        <w:t>38</w:t>
      </w:r>
      <w:r>
        <w:rPr>
          <w:rFonts w:ascii="宋体" w:eastAsia="宋体" w:hAnsi="宋体"/>
          <w:b/>
          <w:kern w:val="0"/>
          <w:sz w:val="19"/>
          <w:szCs w:val="19"/>
        </w:rPr>
        <w:tab/>
      </w:r>
      <w:r>
        <w:rPr>
          <w:rFonts w:ascii="宋体" w:eastAsia="宋体" w:hAnsi="宋体" w:hint="eastAsia"/>
          <w:b/>
          <w:kern w:val="0"/>
          <w:sz w:val="19"/>
          <w:szCs w:val="19"/>
        </w:rPr>
        <w:t>合同服务边际是保险合同组的资产或负债的组成部分，反映主体将在未来提供</w:t>
      </w:r>
      <w:r>
        <w:rPr>
          <w:rFonts w:ascii="宋体" w:eastAsia="宋体" w:hAnsi="宋体" w:hint="eastAsia"/>
          <w:b/>
          <w:kern w:val="0"/>
          <w:sz w:val="19"/>
          <w:szCs w:val="19"/>
          <w:u w:val="single"/>
        </w:rPr>
        <w:t>保险合同</w:t>
      </w:r>
      <w:r>
        <w:rPr>
          <w:rFonts w:ascii="宋体" w:eastAsia="宋体" w:hAnsi="宋体" w:hint="eastAsia"/>
          <w:b/>
          <w:kern w:val="0"/>
          <w:sz w:val="19"/>
          <w:szCs w:val="19"/>
        </w:rPr>
        <w:t>服务时确认的未赚利润。除非第</w:t>
      </w:r>
      <w:r>
        <w:rPr>
          <w:rFonts w:ascii="宋体" w:eastAsia="宋体" w:hAnsi="宋体"/>
          <w:b/>
          <w:kern w:val="0"/>
          <w:sz w:val="19"/>
          <w:szCs w:val="19"/>
        </w:rPr>
        <w:t>47</w:t>
      </w:r>
      <w:r>
        <w:rPr>
          <w:rFonts w:ascii="宋体" w:eastAsia="宋体" w:hAnsi="宋体" w:hint="eastAsia"/>
          <w:b/>
          <w:kern w:val="0"/>
          <w:sz w:val="19"/>
          <w:szCs w:val="19"/>
        </w:rPr>
        <w:t>段</w:t>
      </w:r>
      <w:r>
        <w:rPr>
          <w:rFonts w:ascii="宋体" w:eastAsia="宋体" w:hAnsi="宋体"/>
          <w:b/>
          <w:kern w:val="0"/>
          <w:sz w:val="19"/>
          <w:szCs w:val="19"/>
        </w:rPr>
        <w:t>（</w:t>
      </w:r>
      <w:r>
        <w:rPr>
          <w:rFonts w:ascii="宋体" w:eastAsia="宋体" w:hAnsi="宋体" w:hint="eastAsia"/>
          <w:b/>
          <w:kern w:val="0"/>
          <w:sz w:val="19"/>
          <w:szCs w:val="19"/>
        </w:rPr>
        <w:t>关于</w:t>
      </w:r>
      <w:r>
        <w:rPr>
          <w:rFonts w:ascii="宋体" w:eastAsia="宋体" w:hAnsi="宋体"/>
          <w:b/>
          <w:kern w:val="0"/>
          <w:sz w:val="19"/>
          <w:szCs w:val="19"/>
        </w:rPr>
        <w:t>亏损合同）</w:t>
      </w:r>
      <w:r>
        <w:rPr>
          <w:rFonts w:ascii="宋体" w:eastAsia="宋体" w:hAnsi="宋体" w:hint="eastAsia"/>
          <w:b/>
          <w:kern w:val="0"/>
          <w:sz w:val="19"/>
          <w:szCs w:val="19"/>
        </w:rPr>
        <w:t>适用，在保险合同组初始确认时，主体应当以</w:t>
      </w:r>
      <w:r>
        <w:rPr>
          <w:rFonts w:ascii="宋体" w:eastAsia="宋体" w:hAnsi="宋体"/>
          <w:b/>
          <w:kern w:val="0"/>
          <w:sz w:val="19"/>
          <w:szCs w:val="19"/>
        </w:rPr>
        <w:t>能</w:t>
      </w:r>
      <w:r>
        <w:rPr>
          <w:rFonts w:ascii="宋体" w:eastAsia="宋体" w:hAnsi="宋体" w:hint="eastAsia"/>
          <w:b/>
          <w:kern w:val="0"/>
          <w:sz w:val="19"/>
          <w:szCs w:val="19"/>
        </w:rPr>
        <w:t>使</w:t>
      </w:r>
      <w:r>
        <w:rPr>
          <w:rFonts w:ascii="宋体" w:eastAsia="宋体" w:hAnsi="宋体"/>
          <w:b/>
          <w:kern w:val="0"/>
          <w:sz w:val="19"/>
          <w:szCs w:val="19"/>
        </w:rPr>
        <w:t>以下</w:t>
      </w:r>
      <w:r>
        <w:rPr>
          <w:rFonts w:ascii="宋体" w:eastAsia="宋体" w:hAnsi="宋体" w:hint="eastAsia"/>
          <w:b/>
          <w:kern w:val="0"/>
          <w:sz w:val="19"/>
          <w:szCs w:val="19"/>
        </w:rPr>
        <w:t>项目不</w:t>
      </w:r>
      <w:r>
        <w:rPr>
          <w:rFonts w:ascii="宋体" w:eastAsia="宋体" w:hAnsi="宋体"/>
          <w:b/>
          <w:kern w:val="0"/>
          <w:sz w:val="19"/>
          <w:szCs w:val="19"/>
        </w:rPr>
        <w:t>产生收</w:t>
      </w:r>
      <w:r>
        <w:rPr>
          <w:rFonts w:ascii="宋体" w:eastAsia="宋体" w:hAnsi="宋体" w:hint="eastAsia"/>
          <w:b/>
          <w:kern w:val="0"/>
          <w:sz w:val="19"/>
          <w:szCs w:val="19"/>
        </w:rPr>
        <w:t>益</w:t>
      </w:r>
      <w:r>
        <w:rPr>
          <w:rFonts w:ascii="宋体" w:eastAsia="宋体" w:hAnsi="宋体"/>
          <w:b/>
          <w:kern w:val="0"/>
          <w:sz w:val="19"/>
          <w:szCs w:val="19"/>
        </w:rPr>
        <w:t>或费用</w:t>
      </w:r>
      <w:r>
        <w:rPr>
          <w:rFonts w:ascii="宋体" w:eastAsia="宋体" w:hAnsi="宋体" w:hint="eastAsia"/>
          <w:b/>
          <w:kern w:val="0"/>
          <w:sz w:val="19"/>
          <w:szCs w:val="19"/>
        </w:rPr>
        <w:t>的</w:t>
      </w:r>
      <w:r>
        <w:rPr>
          <w:rFonts w:ascii="宋体" w:eastAsia="宋体" w:hAnsi="宋体"/>
          <w:b/>
          <w:kern w:val="0"/>
          <w:sz w:val="19"/>
          <w:szCs w:val="19"/>
        </w:rPr>
        <w:t>金额</w:t>
      </w:r>
      <w:r>
        <w:rPr>
          <w:rFonts w:ascii="宋体" w:eastAsia="宋体" w:hAnsi="宋体" w:hint="eastAsia"/>
          <w:b/>
          <w:kern w:val="0"/>
          <w:sz w:val="19"/>
          <w:szCs w:val="19"/>
        </w:rPr>
        <w:t>来计量合同服务边际</w:t>
      </w:r>
      <w:r>
        <w:rPr>
          <w:rFonts w:ascii="宋体" w:eastAsia="宋体" w:hAnsi="宋体"/>
          <w:b/>
          <w:kern w:val="0"/>
          <w:sz w:val="19"/>
          <w:szCs w:val="19"/>
        </w:rPr>
        <w:t>：</w:t>
      </w:r>
    </w:p>
    <w:p w:rsidR="00757677" w:rsidRDefault="007A0445">
      <w:pPr>
        <w:tabs>
          <w:tab w:val="left" w:pos="1134"/>
        </w:tabs>
        <w:spacing w:before="120" w:after="120" w:line="320" w:lineRule="exact"/>
        <w:ind w:firstLine="425"/>
        <w:rPr>
          <w:rFonts w:ascii="宋体" w:eastAsia="宋体" w:hAnsi="宋体"/>
          <w:b/>
          <w:kern w:val="0"/>
          <w:sz w:val="19"/>
          <w:szCs w:val="19"/>
        </w:rPr>
      </w:pPr>
      <w:r>
        <w:rPr>
          <w:rFonts w:ascii="宋体" w:eastAsia="宋体" w:hAnsi="宋体" w:hint="eastAsia"/>
          <w:b/>
          <w:kern w:val="0"/>
          <w:sz w:val="19"/>
          <w:szCs w:val="19"/>
        </w:rPr>
        <w:t>（</w:t>
      </w:r>
      <w:r>
        <w:rPr>
          <w:rFonts w:ascii="宋体" w:eastAsia="宋体" w:hAnsi="宋体" w:hint="eastAsia"/>
          <w:b/>
          <w:kern w:val="0"/>
          <w:sz w:val="19"/>
          <w:szCs w:val="19"/>
        </w:rPr>
        <w:t>1</w:t>
      </w:r>
      <w:r>
        <w:rPr>
          <w:rFonts w:ascii="宋体" w:eastAsia="宋体" w:hAnsi="宋体" w:hint="eastAsia"/>
          <w:b/>
          <w:kern w:val="0"/>
          <w:sz w:val="19"/>
          <w:szCs w:val="19"/>
        </w:rPr>
        <w:t>）</w:t>
      </w:r>
      <w:r>
        <w:rPr>
          <w:rFonts w:ascii="宋体" w:eastAsia="宋体" w:hAnsi="宋体"/>
          <w:b/>
          <w:kern w:val="0"/>
          <w:sz w:val="19"/>
          <w:szCs w:val="19"/>
        </w:rPr>
        <w:tab/>
      </w:r>
      <w:r>
        <w:rPr>
          <w:rFonts w:ascii="宋体" w:eastAsia="宋体" w:hAnsi="宋体" w:hint="eastAsia"/>
          <w:b/>
          <w:kern w:val="0"/>
          <w:sz w:val="19"/>
          <w:szCs w:val="19"/>
        </w:rPr>
        <w:t>……</w:t>
      </w:r>
    </w:p>
    <w:p w:rsidR="00757677" w:rsidRDefault="007A0445">
      <w:pPr>
        <w:tabs>
          <w:tab w:val="left" w:pos="1134"/>
        </w:tabs>
        <w:spacing w:before="120" w:after="120" w:line="320" w:lineRule="exact"/>
        <w:ind w:firstLine="425"/>
        <w:rPr>
          <w:rFonts w:ascii="宋体" w:eastAsia="宋体" w:hAnsi="宋体"/>
          <w:b/>
          <w:kern w:val="0"/>
          <w:sz w:val="19"/>
          <w:szCs w:val="19"/>
        </w:rPr>
      </w:pPr>
      <w:r>
        <w:rPr>
          <w:rFonts w:ascii="宋体" w:eastAsia="宋体" w:hAnsi="宋体" w:hint="eastAsia"/>
          <w:b/>
          <w:kern w:val="0"/>
          <w:sz w:val="19"/>
          <w:szCs w:val="19"/>
        </w:rPr>
        <w:t>（</w:t>
      </w:r>
      <w:r>
        <w:rPr>
          <w:rFonts w:ascii="宋体" w:eastAsia="宋体" w:hAnsi="宋体" w:hint="eastAsia"/>
          <w:b/>
          <w:kern w:val="0"/>
          <w:sz w:val="19"/>
          <w:szCs w:val="19"/>
        </w:rPr>
        <w:t>2</w:t>
      </w:r>
      <w:r>
        <w:rPr>
          <w:rFonts w:ascii="宋体" w:eastAsia="宋体" w:hAnsi="宋体" w:hint="eastAsia"/>
          <w:b/>
          <w:kern w:val="0"/>
          <w:sz w:val="19"/>
          <w:szCs w:val="19"/>
        </w:rPr>
        <w:t>）</w:t>
      </w:r>
      <w:r>
        <w:rPr>
          <w:rFonts w:ascii="宋体" w:eastAsia="宋体" w:hAnsi="宋体"/>
          <w:b/>
          <w:kern w:val="0"/>
          <w:sz w:val="19"/>
          <w:szCs w:val="19"/>
        </w:rPr>
        <w:tab/>
      </w:r>
      <w:r>
        <w:rPr>
          <w:rFonts w:ascii="宋体" w:eastAsia="宋体" w:hAnsi="宋体" w:hint="eastAsia"/>
          <w:b/>
          <w:kern w:val="0"/>
          <w:sz w:val="19"/>
          <w:szCs w:val="19"/>
        </w:rPr>
        <w:t>在该初始确认日按第</w:t>
      </w:r>
      <w:r>
        <w:rPr>
          <w:rFonts w:ascii="宋体" w:eastAsia="宋体" w:hAnsi="宋体" w:hint="eastAsia"/>
          <w:b/>
          <w:kern w:val="0"/>
          <w:sz w:val="19"/>
          <w:szCs w:val="19"/>
          <w:u w:val="single"/>
        </w:rPr>
        <w:t>28C</w:t>
      </w:r>
      <w:r>
        <w:rPr>
          <w:rFonts w:ascii="宋体" w:eastAsia="宋体" w:hAnsi="宋体" w:hint="eastAsia"/>
          <w:b/>
          <w:strike/>
          <w:kern w:val="0"/>
          <w:sz w:val="19"/>
          <w:szCs w:val="19"/>
        </w:rPr>
        <w:t>27</w:t>
      </w:r>
      <w:r>
        <w:rPr>
          <w:rFonts w:ascii="宋体" w:eastAsia="宋体" w:hAnsi="宋体" w:hint="eastAsia"/>
          <w:b/>
          <w:kern w:val="0"/>
          <w:sz w:val="19"/>
          <w:szCs w:val="19"/>
        </w:rPr>
        <w:t>段终止确认的之前因保险获取现金流而确认的任何资产或负债</w:t>
      </w:r>
      <w:r>
        <w:rPr>
          <w:rFonts w:ascii="宋体" w:eastAsia="宋体" w:hAnsi="宋体"/>
          <w:b/>
          <w:kern w:val="0"/>
          <w:sz w:val="19"/>
          <w:szCs w:val="19"/>
        </w:rPr>
        <w:t>；及</w:t>
      </w:r>
    </w:p>
    <w:p w:rsidR="00757677" w:rsidRDefault="007A0445">
      <w:pPr>
        <w:tabs>
          <w:tab w:val="left" w:pos="1134"/>
        </w:tabs>
        <w:spacing w:before="120" w:after="120" w:line="320" w:lineRule="exact"/>
        <w:ind w:firstLine="425"/>
        <w:rPr>
          <w:rFonts w:ascii="宋体" w:eastAsia="宋体" w:hAnsi="宋体" w:cs="Arial"/>
          <w:b/>
          <w:bCs/>
          <w:iCs/>
          <w:color w:val="000000"/>
          <w:sz w:val="26"/>
          <w:szCs w:val="26"/>
        </w:rPr>
      </w:pPr>
      <w:r>
        <w:rPr>
          <w:rFonts w:ascii="宋体" w:eastAsia="宋体" w:hAnsi="宋体" w:hint="eastAsia"/>
          <w:b/>
          <w:kern w:val="0"/>
          <w:sz w:val="19"/>
          <w:szCs w:val="19"/>
        </w:rPr>
        <w:t>（</w:t>
      </w:r>
      <w:r>
        <w:rPr>
          <w:rFonts w:ascii="宋体" w:eastAsia="宋体" w:hAnsi="宋体" w:hint="eastAsia"/>
          <w:b/>
          <w:kern w:val="0"/>
          <w:sz w:val="19"/>
          <w:szCs w:val="19"/>
        </w:rPr>
        <w:t>3</w:t>
      </w:r>
      <w:r>
        <w:rPr>
          <w:rFonts w:ascii="宋体" w:eastAsia="宋体" w:hAnsi="宋体" w:hint="eastAsia"/>
          <w:b/>
          <w:kern w:val="0"/>
          <w:sz w:val="19"/>
          <w:szCs w:val="19"/>
        </w:rPr>
        <w:t>）</w:t>
      </w:r>
      <w:r>
        <w:rPr>
          <w:rFonts w:ascii="宋体" w:eastAsia="宋体" w:hAnsi="宋体"/>
          <w:b/>
          <w:kern w:val="0"/>
          <w:sz w:val="19"/>
          <w:szCs w:val="19"/>
        </w:rPr>
        <w:tab/>
      </w:r>
      <w:r>
        <w:rPr>
          <w:rFonts w:ascii="宋体" w:eastAsia="宋体" w:hAnsi="宋体" w:hint="eastAsia"/>
          <w:b/>
          <w:kern w:val="0"/>
          <w:sz w:val="19"/>
          <w:szCs w:val="19"/>
        </w:rPr>
        <w:t>……</w:t>
      </w:r>
    </w:p>
    <w:p w:rsidR="00757677" w:rsidRDefault="007A0445">
      <w:pPr>
        <w:tabs>
          <w:tab w:val="left" w:pos="1134"/>
        </w:tabs>
        <w:spacing w:before="120" w:after="120" w:line="320" w:lineRule="exact"/>
        <w:ind w:firstLineChars="300" w:firstLine="570"/>
        <w:rPr>
          <w:rFonts w:ascii="宋体" w:eastAsia="宋体" w:hAnsi="宋体"/>
          <w:kern w:val="0"/>
          <w:sz w:val="19"/>
          <w:szCs w:val="19"/>
        </w:rPr>
      </w:pPr>
      <w:r>
        <w:rPr>
          <w:rFonts w:ascii="宋体" w:eastAsia="宋体" w:hAnsi="宋体" w:hint="eastAsia"/>
          <w:kern w:val="0"/>
          <w:sz w:val="19"/>
          <w:szCs w:val="19"/>
        </w:rPr>
        <w:t>……</w:t>
      </w:r>
    </w:p>
    <w:p w:rsidR="00757677" w:rsidRDefault="00757677">
      <w:pPr>
        <w:tabs>
          <w:tab w:val="left" w:pos="1134"/>
        </w:tabs>
        <w:spacing w:before="120" w:after="120" w:line="320" w:lineRule="exact"/>
        <w:ind w:firstLineChars="300" w:firstLine="570"/>
        <w:rPr>
          <w:rFonts w:ascii="宋体" w:eastAsia="宋体" w:hAnsi="宋体"/>
          <w:kern w:val="0"/>
          <w:sz w:val="19"/>
          <w:szCs w:val="19"/>
        </w:rPr>
      </w:pPr>
    </w:p>
    <w:tbl>
      <w:tblPr>
        <w:tblW w:w="8220" w:type="dxa"/>
        <w:tblInd w:w="-5" w:type="dxa"/>
        <w:tblLayout w:type="fixed"/>
        <w:tblCellMar>
          <w:bottom w:w="113" w:type="dxa"/>
        </w:tblCellMar>
        <w:tblLook w:val="04A0"/>
      </w:tblPr>
      <w:tblGrid>
        <w:gridCol w:w="8220"/>
      </w:tblGrid>
      <w:tr w:rsidR="00757677">
        <w:trPr>
          <w:cantSplit/>
        </w:trPr>
        <w:tc>
          <w:tcPr>
            <w:tcW w:w="8220" w:type="dxa"/>
            <w:tcBorders>
              <w:top w:val="single" w:sz="4" w:space="0" w:color="auto"/>
              <w:left w:val="single" w:sz="4" w:space="0" w:color="auto"/>
              <w:bottom w:val="single" w:sz="4" w:space="0" w:color="auto"/>
              <w:right w:val="single" w:sz="4" w:space="0" w:color="auto"/>
            </w:tcBorders>
            <w:vAlign w:val="bottom"/>
          </w:tcPr>
          <w:p w:rsidR="00757677" w:rsidRDefault="007A0445">
            <w:pPr>
              <w:spacing w:before="120"/>
              <w:rPr>
                <w:rFonts w:ascii="宋体" w:eastAsia="宋体" w:hAnsi="宋体" w:cs="Arial"/>
                <w:sz w:val="19"/>
                <w:szCs w:val="19"/>
              </w:rPr>
            </w:pPr>
            <w:r>
              <w:rPr>
                <w:rFonts w:ascii="宋体" w:eastAsia="宋体" w:hAnsi="宋体" w:cs="Arial" w:hint="eastAsia"/>
                <w:sz w:val="19"/>
                <w:szCs w:val="19"/>
              </w:rPr>
              <w:t>修订了第</w:t>
            </w:r>
            <w:r>
              <w:rPr>
                <w:rFonts w:ascii="宋体" w:eastAsia="宋体" w:hAnsi="宋体" w:cs="Arial" w:hint="eastAsia"/>
                <w:sz w:val="19"/>
                <w:szCs w:val="19"/>
              </w:rPr>
              <w:t>41</w:t>
            </w:r>
            <w:r>
              <w:rPr>
                <w:rFonts w:ascii="宋体" w:eastAsia="宋体" w:hAnsi="宋体" w:cs="Arial" w:hint="eastAsia"/>
                <w:sz w:val="19"/>
                <w:szCs w:val="19"/>
              </w:rPr>
              <w:t>段、第</w:t>
            </w:r>
            <w:r>
              <w:rPr>
                <w:rFonts w:ascii="宋体" w:eastAsia="宋体" w:hAnsi="宋体" w:cs="Arial" w:hint="eastAsia"/>
                <w:sz w:val="19"/>
                <w:szCs w:val="19"/>
              </w:rPr>
              <w:t>44</w:t>
            </w:r>
            <w:r>
              <w:rPr>
                <w:rFonts w:ascii="宋体" w:eastAsia="宋体" w:hAnsi="宋体" w:cs="Arial" w:hint="eastAsia"/>
                <w:sz w:val="19"/>
                <w:szCs w:val="19"/>
              </w:rPr>
              <w:t>段和第</w:t>
            </w:r>
            <w:r>
              <w:rPr>
                <w:rFonts w:ascii="宋体" w:eastAsia="宋体" w:hAnsi="宋体" w:cs="Arial" w:hint="eastAsia"/>
                <w:sz w:val="19"/>
                <w:szCs w:val="19"/>
              </w:rPr>
              <w:t>45</w:t>
            </w:r>
            <w:r>
              <w:rPr>
                <w:rFonts w:ascii="宋体" w:eastAsia="宋体" w:hAnsi="宋体" w:cs="Arial" w:hint="eastAsia"/>
                <w:sz w:val="19"/>
                <w:szCs w:val="19"/>
              </w:rPr>
              <w:t>段，以及第</w:t>
            </w:r>
            <w:r>
              <w:rPr>
                <w:rFonts w:ascii="宋体" w:eastAsia="宋体" w:hAnsi="宋体" w:cs="Arial" w:hint="eastAsia"/>
                <w:sz w:val="19"/>
                <w:szCs w:val="19"/>
              </w:rPr>
              <w:t>44</w:t>
            </w:r>
            <w:r>
              <w:rPr>
                <w:rFonts w:ascii="宋体" w:eastAsia="宋体" w:hAnsi="宋体" w:cs="Arial" w:hint="eastAsia"/>
                <w:sz w:val="19"/>
                <w:szCs w:val="19"/>
              </w:rPr>
              <w:t>段和第</w:t>
            </w:r>
            <w:r>
              <w:rPr>
                <w:rFonts w:ascii="宋体" w:eastAsia="宋体" w:hAnsi="宋体" w:cs="Arial" w:hint="eastAsia"/>
                <w:sz w:val="19"/>
                <w:szCs w:val="19"/>
              </w:rPr>
              <w:t>45</w:t>
            </w:r>
            <w:r>
              <w:rPr>
                <w:rFonts w:ascii="宋体" w:eastAsia="宋体" w:hAnsi="宋体" w:cs="Arial" w:hint="eastAsia"/>
                <w:sz w:val="19"/>
                <w:szCs w:val="19"/>
              </w:rPr>
              <w:t>段的标题。新增内容以下划线标示，删除内容以删除线标示。</w:t>
            </w:r>
          </w:p>
        </w:tc>
      </w:tr>
    </w:tbl>
    <w:p w:rsidR="00757677" w:rsidRDefault="007A0445">
      <w:pPr>
        <w:pStyle w:val="2"/>
        <w:spacing w:before="240" w:after="240"/>
        <w:ind w:left="425"/>
        <w:rPr>
          <w:rFonts w:ascii="宋体" w:eastAsia="宋体" w:hAnsi="宋体"/>
          <w:color w:val="000000"/>
          <w:sz w:val="26"/>
          <w:szCs w:val="26"/>
          <w:lang w:eastAsia="zh-CN"/>
        </w:rPr>
      </w:pPr>
      <w:bookmarkStart w:id="15" w:name="_Toc497730594"/>
      <w:r>
        <w:rPr>
          <w:rFonts w:ascii="宋体" w:eastAsia="宋体" w:hAnsi="宋体" w:hint="eastAsia"/>
          <w:color w:val="000000"/>
          <w:sz w:val="26"/>
          <w:szCs w:val="26"/>
          <w:lang w:eastAsia="zh-CN"/>
        </w:rPr>
        <w:t>后续计量</w:t>
      </w:r>
      <w:bookmarkEnd w:id="15"/>
    </w:p>
    <w:p w:rsidR="00757677" w:rsidRDefault="007A0445">
      <w:pPr>
        <w:tabs>
          <w:tab w:val="left" w:pos="1134"/>
        </w:tabs>
        <w:spacing w:before="120" w:after="120" w:line="320" w:lineRule="exact"/>
        <w:ind w:firstLineChars="300" w:firstLine="570"/>
        <w:rPr>
          <w:rFonts w:ascii="宋体" w:eastAsia="宋体" w:hAnsi="宋体"/>
          <w:kern w:val="0"/>
          <w:sz w:val="19"/>
          <w:szCs w:val="19"/>
        </w:rPr>
      </w:pPr>
      <w:r>
        <w:rPr>
          <w:rFonts w:ascii="宋体" w:eastAsia="宋体" w:hAnsi="宋体" w:hint="eastAsia"/>
          <w:kern w:val="0"/>
          <w:sz w:val="19"/>
          <w:szCs w:val="19"/>
        </w:rPr>
        <w:t>……</w:t>
      </w:r>
    </w:p>
    <w:p w:rsidR="00757677" w:rsidRDefault="007A0445">
      <w:pPr>
        <w:tabs>
          <w:tab w:val="left" w:pos="1134"/>
        </w:tabs>
        <w:spacing w:before="120" w:after="120" w:line="320" w:lineRule="exact"/>
        <w:ind w:firstLine="425"/>
        <w:rPr>
          <w:rFonts w:ascii="宋体" w:eastAsia="宋体" w:hAnsi="宋体"/>
          <w:b/>
          <w:kern w:val="0"/>
          <w:sz w:val="19"/>
          <w:szCs w:val="19"/>
        </w:rPr>
      </w:pPr>
      <w:r>
        <w:rPr>
          <w:rFonts w:ascii="宋体" w:eastAsia="宋体" w:hAnsi="宋体"/>
          <w:b/>
          <w:kern w:val="0"/>
          <w:sz w:val="19"/>
          <w:szCs w:val="19"/>
        </w:rPr>
        <w:t>41</w:t>
      </w:r>
      <w:r>
        <w:rPr>
          <w:rFonts w:ascii="宋体" w:eastAsia="宋体" w:hAnsi="宋体"/>
          <w:b/>
          <w:kern w:val="0"/>
          <w:sz w:val="19"/>
          <w:szCs w:val="19"/>
        </w:rPr>
        <w:tab/>
      </w:r>
      <w:r>
        <w:rPr>
          <w:rFonts w:ascii="宋体" w:eastAsia="宋体" w:hAnsi="宋体" w:hint="eastAsia"/>
          <w:b/>
          <w:kern w:val="0"/>
          <w:sz w:val="19"/>
          <w:szCs w:val="19"/>
        </w:rPr>
        <w:t>主体应将未到期责任负债账面金额的下列变动确认为收入和费用：</w:t>
      </w:r>
    </w:p>
    <w:p w:rsidR="00757677" w:rsidRDefault="007A0445">
      <w:pPr>
        <w:tabs>
          <w:tab w:val="left" w:pos="1134"/>
        </w:tabs>
        <w:spacing w:before="120" w:after="120" w:line="320" w:lineRule="exact"/>
        <w:ind w:firstLine="425"/>
        <w:rPr>
          <w:rFonts w:ascii="宋体" w:eastAsia="宋体" w:hAnsi="宋体"/>
          <w:b/>
          <w:kern w:val="0"/>
          <w:sz w:val="19"/>
          <w:szCs w:val="19"/>
        </w:rPr>
      </w:pPr>
      <w:r>
        <w:rPr>
          <w:rFonts w:ascii="宋体" w:eastAsia="宋体" w:hAnsi="宋体" w:hint="eastAsia"/>
          <w:b/>
          <w:kern w:val="0"/>
          <w:sz w:val="19"/>
          <w:szCs w:val="19"/>
        </w:rPr>
        <w:lastRenderedPageBreak/>
        <w:t>（</w:t>
      </w:r>
      <w:r>
        <w:rPr>
          <w:rFonts w:ascii="宋体" w:eastAsia="宋体" w:hAnsi="宋体" w:hint="eastAsia"/>
          <w:b/>
          <w:kern w:val="0"/>
          <w:sz w:val="19"/>
          <w:szCs w:val="19"/>
        </w:rPr>
        <w:t>1</w:t>
      </w:r>
      <w:r>
        <w:rPr>
          <w:rFonts w:ascii="宋体" w:eastAsia="宋体" w:hAnsi="宋体" w:hint="eastAsia"/>
          <w:b/>
          <w:kern w:val="0"/>
          <w:sz w:val="19"/>
          <w:szCs w:val="19"/>
        </w:rPr>
        <w:t>）</w:t>
      </w:r>
      <w:r>
        <w:rPr>
          <w:rFonts w:ascii="宋体" w:eastAsia="宋体" w:hAnsi="宋体"/>
          <w:b/>
          <w:kern w:val="0"/>
          <w:sz w:val="19"/>
          <w:szCs w:val="19"/>
        </w:rPr>
        <w:tab/>
      </w:r>
      <w:r>
        <w:rPr>
          <w:rFonts w:ascii="宋体" w:eastAsia="宋体" w:hAnsi="宋体" w:hint="eastAsia"/>
          <w:b/>
          <w:kern w:val="0"/>
          <w:sz w:val="19"/>
          <w:szCs w:val="19"/>
        </w:rPr>
        <w:t>保险收入——针对由于当期内提供</w:t>
      </w:r>
      <w:r>
        <w:rPr>
          <w:rFonts w:ascii="宋体" w:eastAsia="宋体" w:hAnsi="宋体"/>
          <w:b/>
          <w:kern w:val="0"/>
          <w:sz w:val="19"/>
          <w:szCs w:val="19"/>
        </w:rPr>
        <w:t>的</w:t>
      </w:r>
      <w:r>
        <w:rPr>
          <w:rFonts w:ascii="宋体" w:eastAsia="宋体" w:hAnsi="宋体" w:hint="eastAsia"/>
          <w:b/>
          <w:kern w:val="0"/>
          <w:sz w:val="19"/>
          <w:szCs w:val="19"/>
          <w:u w:val="single"/>
        </w:rPr>
        <w:t>保险合同</w:t>
      </w:r>
      <w:r>
        <w:rPr>
          <w:rFonts w:ascii="宋体" w:eastAsia="宋体" w:hAnsi="宋体" w:hint="eastAsia"/>
          <w:b/>
          <w:kern w:val="0"/>
          <w:sz w:val="19"/>
          <w:szCs w:val="19"/>
        </w:rPr>
        <w:t>服务而导致的未到期责任负债的</w:t>
      </w:r>
      <w:r>
        <w:rPr>
          <w:rFonts w:ascii="宋体" w:eastAsia="宋体" w:hAnsi="宋体"/>
          <w:b/>
          <w:kern w:val="0"/>
          <w:sz w:val="19"/>
          <w:szCs w:val="19"/>
        </w:rPr>
        <w:t>减少</w:t>
      </w:r>
      <w:r>
        <w:rPr>
          <w:rFonts w:ascii="宋体" w:eastAsia="宋体" w:hAnsi="宋体" w:hint="eastAsia"/>
          <w:b/>
          <w:kern w:val="0"/>
          <w:sz w:val="19"/>
          <w:szCs w:val="19"/>
        </w:rPr>
        <w:t>，按照附录二第</w:t>
      </w:r>
      <w:r>
        <w:rPr>
          <w:rFonts w:ascii="宋体" w:eastAsia="宋体" w:hAnsi="宋体"/>
          <w:b/>
          <w:kern w:val="0"/>
          <w:sz w:val="19"/>
          <w:szCs w:val="19"/>
        </w:rPr>
        <w:t>120</w:t>
      </w:r>
      <w:r>
        <w:rPr>
          <w:rFonts w:ascii="宋体" w:eastAsia="宋体" w:hAnsi="宋体"/>
          <w:b/>
          <w:kern w:val="0"/>
          <w:sz w:val="19"/>
          <w:szCs w:val="19"/>
        </w:rPr>
        <w:t>段至附录二第</w:t>
      </w:r>
      <w:r>
        <w:rPr>
          <w:rFonts w:ascii="宋体" w:eastAsia="宋体" w:hAnsi="宋体"/>
          <w:b/>
          <w:kern w:val="0"/>
          <w:sz w:val="19"/>
          <w:szCs w:val="19"/>
        </w:rPr>
        <w:t>124</w:t>
      </w:r>
      <w:r>
        <w:rPr>
          <w:rFonts w:ascii="宋体" w:eastAsia="宋体" w:hAnsi="宋体" w:hint="eastAsia"/>
          <w:b/>
          <w:kern w:val="0"/>
          <w:sz w:val="19"/>
          <w:szCs w:val="19"/>
        </w:rPr>
        <w:t>段</w:t>
      </w:r>
      <w:r>
        <w:rPr>
          <w:rFonts w:ascii="宋体" w:eastAsia="宋体" w:hAnsi="宋体"/>
          <w:b/>
          <w:kern w:val="0"/>
          <w:sz w:val="19"/>
          <w:szCs w:val="19"/>
        </w:rPr>
        <w:t>进行</w:t>
      </w:r>
      <w:r>
        <w:rPr>
          <w:rFonts w:ascii="宋体" w:eastAsia="宋体" w:hAnsi="宋体" w:hint="eastAsia"/>
          <w:b/>
          <w:kern w:val="0"/>
          <w:sz w:val="19"/>
          <w:szCs w:val="19"/>
        </w:rPr>
        <w:t>计量</w:t>
      </w:r>
      <w:r>
        <w:rPr>
          <w:rFonts w:ascii="宋体" w:eastAsia="宋体" w:hAnsi="宋体"/>
          <w:b/>
          <w:kern w:val="0"/>
          <w:sz w:val="19"/>
          <w:szCs w:val="19"/>
        </w:rPr>
        <w:t>；</w:t>
      </w:r>
    </w:p>
    <w:p w:rsidR="00757677" w:rsidRDefault="007A0445">
      <w:pPr>
        <w:tabs>
          <w:tab w:val="left" w:pos="1134"/>
        </w:tabs>
        <w:spacing w:before="120" w:after="120" w:line="320" w:lineRule="exact"/>
        <w:ind w:firstLine="425"/>
        <w:rPr>
          <w:rFonts w:ascii="宋体" w:eastAsia="宋体" w:hAnsi="宋体"/>
          <w:kern w:val="0"/>
          <w:sz w:val="19"/>
          <w:szCs w:val="19"/>
        </w:rPr>
      </w:pPr>
      <w:r>
        <w:rPr>
          <w:rFonts w:ascii="宋体" w:eastAsia="宋体" w:hAnsi="宋体" w:hint="eastAsia"/>
          <w:b/>
          <w:kern w:val="0"/>
          <w:sz w:val="19"/>
          <w:szCs w:val="19"/>
        </w:rPr>
        <w:t>（</w:t>
      </w:r>
      <w:r>
        <w:rPr>
          <w:rFonts w:ascii="宋体" w:eastAsia="宋体" w:hAnsi="宋体" w:hint="eastAsia"/>
          <w:b/>
          <w:kern w:val="0"/>
          <w:sz w:val="19"/>
          <w:szCs w:val="19"/>
        </w:rPr>
        <w:t>2</w:t>
      </w:r>
      <w:r>
        <w:rPr>
          <w:rFonts w:ascii="宋体" w:eastAsia="宋体" w:hAnsi="宋体" w:hint="eastAsia"/>
          <w:b/>
          <w:kern w:val="0"/>
          <w:sz w:val="19"/>
          <w:szCs w:val="19"/>
        </w:rPr>
        <w:t>）</w:t>
      </w:r>
      <w:r>
        <w:rPr>
          <w:rFonts w:ascii="宋体" w:eastAsia="宋体" w:hAnsi="宋体" w:hint="eastAsia"/>
          <w:kern w:val="0"/>
          <w:sz w:val="19"/>
          <w:szCs w:val="19"/>
        </w:rPr>
        <w:t>……</w:t>
      </w:r>
    </w:p>
    <w:p w:rsidR="00757677" w:rsidRDefault="007A0445">
      <w:pPr>
        <w:tabs>
          <w:tab w:val="left" w:pos="1134"/>
        </w:tabs>
        <w:spacing w:before="120" w:after="120" w:line="320" w:lineRule="exact"/>
        <w:ind w:firstLineChars="300" w:firstLine="570"/>
        <w:rPr>
          <w:rFonts w:ascii="宋体" w:eastAsia="宋体" w:hAnsi="宋体"/>
          <w:kern w:val="0"/>
          <w:sz w:val="19"/>
          <w:szCs w:val="19"/>
        </w:rPr>
      </w:pPr>
      <w:r>
        <w:rPr>
          <w:rFonts w:ascii="宋体" w:eastAsia="宋体" w:hAnsi="宋体" w:hint="eastAsia"/>
          <w:kern w:val="0"/>
          <w:sz w:val="19"/>
          <w:szCs w:val="19"/>
        </w:rPr>
        <w:t>……</w:t>
      </w:r>
    </w:p>
    <w:p w:rsidR="00757677" w:rsidRDefault="007A0445">
      <w:pPr>
        <w:pStyle w:val="2"/>
        <w:spacing w:before="240" w:after="240"/>
        <w:ind w:left="425"/>
        <w:rPr>
          <w:rFonts w:ascii="宋体" w:eastAsia="宋体" w:hAnsi="宋体"/>
          <w:color w:val="000000"/>
          <w:sz w:val="26"/>
          <w:szCs w:val="26"/>
          <w:lang w:eastAsia="zh-CN"/>
        </w:rPr>
      </w:pPr>
      <w:bookmarkStart w:id="16" w:name="_Toc497730595"/>
      <w:r>
        <w:rPr>
          <w:rFonts w:ascii="宋体" w:eastAsia="宋体" w:hAnsi="宋体" w:hint="eastAsia"/>
          <w:color w:val="000000"/>
          <w:sz w:val="26"/>
          <w:szCs w:val="26"/>
          <w:lang w:eastAsia="zh-CN"/>
        </w:rPr>
        <w:t>合同服务边际（附录二第</w:t>
      </w:r>
      <w:r>
        <w:rPr>
          <w:rFonts w:ascii="宋体" w:eastAsia="宋体" w:hAnsi="宋体" w:hint="eastAsia"/>
          <w:color w:val="000000"/>
          <w:sz w:val="26"/>
          <w:szCs w:val="26"/>
          <w:lang w:eastAsia="zh-CN"/>
        </w:rPr>
        <w:t>96</w:t>
      </w:r>
      <w:r>
        <w:rPr>
          <w:rFonts w:ascii="宋体" w:eastAsia="宋体" w:hAnsi="宋体" w:hint="eastAsia"/>
          <w:color w:val="000000"/>
          <w:sz w:val="26"/>
          <w:szCs w:val="26"/>
          <w:lang w:eastAsia="zh-CN"/>
        </w:rPr>
        <w:t>段至</w:t>
      </w:r>
      <w:r>
        <w:rPr>
          <w:rFonts w:ascii="宋体" w:eastAsia="宋体" w:hAnsi="宋体" w:hint="eastAsia"/>
          <w:color w:val="000000"/>
          <w:sz w:val="26"/>
          <w:szCs w:val="26"/>
          <w:u w:val="single"/>
          <w:lang w:eastAsia="zh-CN"/>
        </w:rPr>
        <w:t>119B</w:t>
      </w:r>
      <w:r>
        <w:rPr>
          <w:rFonts w:ascii="宋体" w:eastAsia="宋体" w:hAnsi="宋体" w:hint="eastAsia"/>
          <w:color w:val="000000"/>
          <w:sz w:val="26"/>
          <w:szCs w:val="26"/>
          <w:u w:val="single"/>
          <w:lang w:eastAsia="zh-CN"/>
        </w:rPr>
        <w:t>段</w:t>
      </w:r>
      <w:r>
        <w:rPr>
          <w:rFonts w:ascii="宋体" w:eastAsia="宋体" w:hAnsi="宋体" w:hint="eastAsia"/>
          <w:strike/>
          <w:color w:val="000000"/>
          <w:sz w:val="26"/>
          <w:szCs w:val="26"/>
          <w:lang w:eastAsia="zh-CN"/>
        </w:rPr>
        <w:t>B119</w:t>
      </w:r>
      <w:r>
        <w:rPr>
          <w:rFonts w:ascii="宋体" w:eastAsia="宋体" w:hAnsi="宋体" w:hint="eastAsia"/>
          <w:strike/>
          <w:color w:val="000000"/>
          <w:sz w:val="26"/>
          <w:szCs w:val="26"/>
          <w:lang w:eastAsia="zh-CN"/>
        </w:rPr>
        <w:t>段</w:t>
      </w:r>
      <w:r>
        <w:rPr>
          <w:rFonts w:ascii="宋体" w:eastAsia="宋体" w:hAnsi="宋体" w:hint="eastAsia"/>
          <w:color w:val="000000"/>
          <w:sz w:val="26"/>
          <w:szCs w:val="26"/>
          <w:lang w:eastAsia="zh-CN"/>
        </w:rPr>
        <w:t>）</w:t>
      </w:r>
      <w:bookmarkEnd w:id="16"/>
    </w:p>
    <w:p w:rsidR="00757677" w:rsidRDefault="007A0445">
      <w:pPr>
        <w:tabs>
          <w:tab w:val="left" w:pos="1134"/>
        </w:tabs>
        <w:spacing w:before="120" w:after="120" w:line="320" w:lineRule="exact"/>
        <w:ind w:firstLine="425"/>
        <w:rPr>
          <w:rFonts w:ascii="宋体" w:eastAsia="宋体" w:hAnsi="宋体"/>
          <w:kern w:val="0"/>
          <w:sz w:val="19"/>
          <w:szCs w:val="19"/>
        </w:rPr>
      </w:pPr>
      <w:r>
        <w:rPr>
          <w:rFonts w:ascii="宋体" w:eastAsia="宋体" w:hAnsi="宋体" w:hint="eastAsia"/>
          <w:kern w:val="0"/>
          <w:sz w:val="19"/>
          <w:szCs w:val="19"/>
        </w:rPr>
        <w:t>44</w:t>
      </w:r>
      <w:r>
        <w:rPr>
          <w:rFonts w:ascii="宋体" w:eastAsia="宋体" w:hAnsi="宋体" w:hint="eastAsia"/>
          <w:kern w:val="0"/>
          <w:sz w:val="19"/>
          <w:szCs w:val="19"/>
        </w:rPr>
        <w:tab/>
      </w:r>
      <w:r>
        <w:rPr>
          <w:rFonts w:ascii="宋体" w:eastAsia="宋体" w:hAnsi="宋体" w:hint="eastAsia"/>
          <w:kern w:val="0"/>
          <w:sz w:val="19"/>
          <w:szCs w:val="19"/>
        </w:rPr>
        <w:t>对于</w:t>
      </w:r>
      <w:r>
        <w:rPr>
          <w:rFonts w:ascii="宋体" w:eastAsia="宋体" w:hAnsi="宋体" w:hint="eastAsia"/>
          <w:i/>
          <w:kern w:val="0"/>
          <w:sz w:val="19"/>
          <w:szCs w:val="19"/>
        </w:rPr>
        <w:t>不具有直接参与分红特征的保险合同</w:t>
      </w:r>
      <w:r>
        <w:rPr>
          <w:rFonts w:ascii="宋体" w:eastAsia="宋体" w:hAnsi="宋体" w:hint="eastAsia"/>
          <w:kern w:val="0"/>
          <w:sz w:val="19"/>
          <w:szCs w:val="19"/>
        </w:rPr>
        <w:t>，合同组的合同服务边际的报告期期末账面金额等于该报告期期初其账面金额进行下列调整：</w:t>
      </w:r>
    </w:p>
    <w:p w:rsidR="00757677" w:rsidRDefault="007A0445">
      <w:pPr>
        <w:tabs>
          <w:tab w:val="left" w:pos="1134"/>
        </w:tabs>
        <w:spacing w:before="120" w:after="120" w:line="320" w:lineRule="exact"/>
        <w:ind w:firstLine="425"/>
        <w:rPr>
          <w:rFonts w:ascii="宋体" w:eastAsia="宋体" w:hAnsi="宋体"/>
          <w:kern w:val="0"/>
          <w:sz w:val="19"/>
          <w:szCs w:val="19"/>
        </w:rPr>
      </w:pPr>
      <w:r>
        <w:rPr>
          <w:rFonts w:ascii="宋体" w:eastAsia="宋体" w:hAnsi="宋体" w:hint="eastAsia"/>
          <w:kern w:val="0"/>
          <w:sz w:val="19"/>
          <w:szCs w:val="19"/>
        </w:rPr>
        <w:t>（</w:t>
      </w:r>
      <w:r>
        <w:rPr>
          <w:rFonts w:ascii="宋体" w:eastAsia="宋体" w:hAnsi="宋体" w:hint="eastAsia"/>
          <w:kern w:val="0"/>
          <w:sz w:val="19"/>
          <w:szCs w:val="19"/>
        </w:rPr>
        <w:t>1</w:t>
      </w:r>
      <w:r>
        <w:rPr>
          <w:rFonts w:ascii="宋体" w:eastAsia="宋体" w:hAnsi="宋体" w:hint="eastAsia"/>
          <w:kern w:val="0"/>
          <w:sz w:val="19"/>
          <w:szCs w:val="19"/>
        </w:rPr>
        <w:t>）</w:t>
      </w:r>
      <w:r>
        <w:rPr>
          <w:rFonts w:ascii="宋体" w:eastAsia="宋体" w:hAnsi="宋体"/>
          <w:kern w:val="0"/>
          <w:sz w:val="19"/>
          <w:szCs w:val="19"/>
        </w:rPr>
        <w:tab/>
      </w:r>
      <w:r>
        <w:rPr>
          <w:rFonts w:ascii="宋体" w:eastAsia="宋体" w:hAnsi="宋体" w:hint="eastAsia"/>
          <w:kern w:val="0"/>
          <w:sz w:val="19"/>
          <w:szCs w:val="19"/>
        </w:rPr>
        <w:t>……</w:t>
      </w:r>
    </w:p>
    <w:p w:rsidR="00757677" w:rsidRDefault="007A0445">
      <w:pPr>
        <w:tabs>
          <w:tab w:val="left" w:pos="1134"/>
        </w:tabs>
        <w:spacing w:before="120" w:after="120" w:line="320" w:lineRule="exact"/>
        <w:ind w:firstLine="425"/>
        <w:rPr>
          <w:rFonts w:ascii="宋体" w:eastAsia="宋体" w:hAnsi="宋体"/>
          <w:kern w:val="0"/>
          <w:sz w:val="19"/>
          <w:szCs w:val="19"/>
        </w:rPr>
      </w:pPr>
      <w:r>
        <w:rPr>
          <w:rFonts w:ascii="宋体" w:eastAsia="宋体" w:hAnsi="宋体" w:hint="eastAsia"/>
          <w:kern w:val="0"/>
          <w:sz w:val="19"/>
          <w:szCs w:val="19"/>
        </w:rPr>
        <w:t>（</w:t>
      </w:r>
      <w:r>
        <w:rPr>
          <w:rFonts w:ascii="宋体" w:eastAsia="宋体" w:hAnsi="宋体" w:hint="eastAsia"/>
          <w:kern w:val="0"/>
          <w:sz w:val="19"/>
          <w:szCs w:val="19"/>
        </w:rPr>
        <w:t>5</w:t>
      </w:r>
      <w:r>
        <w:rPr>
          <w:rFonts w:ascii="宋体" w:eastAsia="宋体" w:hAnsi="宋体" w:hint="eastAsia"/>
          <w:kern w:val="0"/>
          <w:sz w:val="19"/>
          <w:szCs w:val="19"/>
        </w:rPr>
        <w:t>）</w:t>
      </w:r>
      <w:r>
        <w:rPr>
          <w:rFonts w:ascii="宋体" w:eastAsia="宋体" w:hAnsi="宋体"/>
          <w:kern w:val="0"/>
          <w:sz w:val="19"/>
          <w:szCs w:val="19"/>
        </w:rPr>
        <w:tab/>
      </w:r>
      <w:r>
        <w:rPr>
          <w:rFonts w:ascii="宋体" w:eastAsia="宋体" w:hAnsi="宋体" w:hint="eastAsia"/>
          <w:kern w:val="0"/>
          <w:sz w:val="19"/>
          <w:szCs w:val="19"/>
        </w:rPr>
        <w:t>由于当期内</w:t>
      </w:r>
      <w:r>
        <w:rPr>
          <w:rFonts w:ascii="宋体" w:eastAsia="宋体" w:hAnsi="宋体" w:hint="eastAsia"/>
          <w:kern w:val="0"/>
          <w:sz w:val="19"/>
          <w:szCs w:val="19"/>
          <w:u w:val="single"/>
        </w:rPr>
        <w:t>保险合同</w:t>
      </w:r>
      <w:r>
        <w:rPr>
          <w:rFonts w:ascii="宋体" w:eastAsia="宋体" w:hAnsi="宋体" w:hint="eastAsia"/>
          <w:kern w:val="0"/>
          <w:sz w:val="19"/>
          <w:szCs w:val="19"/>
        </w:rPr>
        <w:t>服务的</w:t>
      </w:r>
      <w:r>
        <w:rPr>
          <w:rFonts w:ascii="宋体" w:eastAsia="宋体" w:hAnsi="宋体"/>
          <w:kern w:val="0"/>
          <w:sz w:val="19"/>
          <w:szCs w:val="19"/>
        </w:rPr>
        <w:t>转让</w:t>
      </w:r>
      <w:r>
        <w:rPr>
          <w:rFonts w:ascii="宋体" w:eastAsia="宋体" w:hAnsi="宋体" w:hint="eastAsia"/>
          <w:kern w:val="0"/>
          <w:sz w:val="19"/>
          <w:szCs w:val="19"/>
        </w:rPr>
        <w:t>而确认为保险收入的金额，该</w:t>
      </w:r>
      <w:r>
        <w:rPr>
          <w:rFonts w:ascii="宋体" w:eastAsia="宋体" w:hAnsi="宋体"/>
          <w:kern w:val="0"/>
          <w:sz w:val="19"/>
          <w:szCs w:val="19"/>
        </w:rPr>
        <w:t>金额系</w:t>
      </w:r>
      <w:r>
        <w:rPr>
          <w:rFonts w:ascii="宋体" w:eastAsia="宋体" w:hAnsi="宋体" w:hint="eastAsia"/>
          <w:kern w:val="0"/>
          <w:sz w:val="19"/>
          <w:szCs w:val="19"/>
        </w:rPr>
        <w:t>根据附录二第</w:t>
      </w:r>
      <w:r>
        <w:rPr>
          <w:rFonts w:ascii="宋体" w:eastAsia="宋体" w:hAnsi="宋体" w:hint="eastAsia"/>
          <w:kern w:val="0"/>
          <w:sz w:val="19"/>
          <w:szCs w:val="19"/>
        </w:rPr>
        <w:t>119</w:t>
      </w:r>
      <w:r>
        <w:rPr>
          <w:rFonts w:ascii="宋体" w:eastAsia="宋体" w:hAnsi="宋体" w:hint="eastAsia"/>
          <w:kern w:val="0"/>
          <w:sz w:val="19"/>
          <w:szCs w:val="19"/>
        </w:rPr>
        <w:t>段将该报告期期末的合同服务边际（任何分摊之前）在当期与剩余保险责任期之间进行分摊来确定。</w:t>
      </w:r>
    </w:p>
    <w:p w:rsidR="00757677" w:rsidRDefault="007A0445">
      <w:pPr>
        <w:tabs>
          <w:tab w:val="left" w:pos="1134"/>
        </w:tabs>
        <w:spacing w:before="120" w:after="120" w:line="320" w:lineRule="exact"/>
        <w:ind w:firstLine="425"/>
        <w:rPr>
          <w:rFonts w:ascii="宋体" w:eastAsia="宋体" w:hAnsi="宋体"/>
          <w:kern w:val="0"/>
          <w:sz w:val="19"/>
          <w:szCs w:val="19"/>
        </w:rPr>
      </w:pPr>
      <w:r>
        <w:rPr>
          <w:rFonts w:ascii="宋体" w:eastAsia="宋体" w:hAnsi="宋体" w:hint="eastAsia"/>
          <w:kern w:val="0"/>
          <w:sz w:val="19"/>
          <w:szCs w:val="19"/>
        </w:rPr>
        <w:t>45</w:t>
      </w:r>
      <w:r>
        <w:rPr>
          <w:rFonts w:ascii="宋体" w:eastAsia="宋体" w:hAnsi="宋体" w:hint="eastAsia"/>
          <w:kern w:val="0"/>
          <w:sz w:val="19"/>
          <w:szCs w:val="19"/>
        </w:rPr>
        <w:tab/>
      </w:r>
      <w:r>
        <w:rPr>
          <w:rFonts w:ascii="宋体" w:eastAsia="宋体" w:hAnsi="宋体" w:hint="eastAsia"/>
          <w:kern w:val="0"/>
          <w:sz w:val="19"/>
          <w:szCs w:val="19"/>
        </w:rPr>
        <w:t>对于具有直接参与分红特征的保险合同（参见附录二第</w:t>
      </w:r>
      <w:r>
        <w:rPr>
          <w:rFonts w:ascii="宋体" w:eastAsia="宋体" w:hAnsi="宋体" w:hint="eastAsia"/>
          <w:kern w:val="0"/>
          <w:sz w:val="19"/>
          <w:szCs w:val="19"/>
        </w:rPr>
        <w:t>101</w:t>
      </w:r>
      <w:r>
        <w:rPr>
          <w:rFonts w:ascii="宋体" w:eastAsia="宋体" w:hAnsi="宋体" w:hint="eastAsia"/>
          <w:kern w:val="0"/>
          <w:sz w:val="19"/>
          <w:szCs w:val="19"/>
        </w:rPr>
        <w:t>至第</w:t>
      </w:r>
      <w:r>
        <w:rPr>
          <w:rFonts w:ascii="宋体" w:eastAsia="宋体" w:hAnsi="宋体" w:hint="eastAsia"/>
          <w:kern w:val="0"/>
          <w:sz w:val="19"/>
          <w:szCs w:val="19"/>
        </w:rPr>
        <w:t>118</w:t>
      </w:r>
      <w:r>
        <w:rPr>
          <w:rFonts w:ascii="宋体" w:eastAsia="宋体" w:hAnsi="宋体" w:hint="eastAsia"/>
          <w:kern w:val="0"/>
          <w:sz w:val="19"/>
          <w:szCs w:val="19"/>
        </w:rPr>
        <w:t>段），合同组的合同服务边际的报告期期末账面金额等于该报告期期初其账面金额进行下列第</w:t>
      </w:r>
      <w:r>
        <w:rPr>
          <w:rFonts w:ascii="宋体" w:eastAsia="宋体" w:hAnsi="宋体" w:hint="eastAsia"/>
          <w:kern w:val="0"/>
          <w:sz w:val="19"/>
          <w:szCs w:val="19"/>
        </w:rPr>
        <w:t>(1</w:t>
      </w:r>
      <w:r>
        <w:rPr>
          <w:rFonts w:ascii="宋体" w:eastAsia="宋体" w:hAnsi="宋体"/>
          <w:kern w:val="0"/>
          <w:sz w:val="19"/>
          <w:szCs w:val="19"/>
        </w:rPr>
        <w:t>)</w:t>
      </w:r>
      <w:r>
        <w:rPr>
          <w:rFonts w:ascii="宋体" w:eastAsia="宋体" w:hAnsi="宋体" w:hint="eastAsia"/>
          <w:kern w:val="0"/>
          <w:sz w:val="19"/>
          <w:szCs w:val="19"/>
        </w:rPr>
        <w:t>至</w:t>
      </w:r>
      <w:r>
        <w:rPr>
          <w:rFonts w:ascii="宋体" w:eastAsia="宋体" w:hAnsi="宋体" w:hint="eastAsia"/>
          <w:kern w:val="0"/>
          <w:sz w:val="19"/>
          <w:szCs w:val="19"/>
        </w:rPr>
        <w:t>(5</w:t>
      </w:r>
      <w:r>
        <w:rPr>
          <w:rFonts w:ascii="宋体" w:eastAsia="宋体" w:hAnsi="宋体"/>
          <w:kern w:val="0"/>
          <w:sz w:val="19"/>
          <w:szCs w:val="19"/>
        </w:rPr>
        <w:t>)</w:t>
      </w:r>
      <w:r>
        <w:rPr>
          <w:rFonts w:ascii="宋体" w:eastAsia="宋体" w:hAnsi="宋体" w:hint="eastAsia"/>
          <w:kern w:val="0"/>
          <w:sz w:val="19"/>
          <w:szCs w:val="19"/>
        </w:rPr>
        <w:t>项的调整后的金额。主体无须分别识别下列各项调整。主体可以对部分或者全部调整项合并确定。调整项为：</w:t>
      </w:r>
    </w:p>
    <w:p w:rsidR="00757677" w:rsidRDefault="007A0445">
      <w:pPr>
        <w:tabs>
          <w:tab w:val="left" w:pos="1134"/>
        </w:tabs>
        <w:spacing w:before="120" w:after="120" w:line="320" w:lineRule="exact"/>
        <w:ind w:firstLine="425"/>
        <w:rPr>
          <w:rFonts w:ascii="宋体" w:eastAsia="宋体" w:hAnsi="宋体"/>
          <w:kern w:val="0"/>
          <w:sz w:val="19"/>
          <w:szCs w:val="19"/>
        </w:rPr>
      </w:pPr>
      <w:r>
        <w:rPr>
          <w:rFonts w:ascii="宋体" w:eastAsia="宋体" w:hAnsi="宋体" w:hint="eastAsia"/>
          <w:kern w:val="0"/>
          <w:sz w:val="19"/>
          <w:szCs w:val="19"/>
        </w:rPr>
        <w:t>（</w:t>
      </w:r>
      <w:r>
        <w:rPr>
          <w:rFonts w:ascii="宋体" w:eastAsia="宋体" w:hAnsi="宋体" w:hint="eastAsia"/>
          <w:kern w:val="0"/>
          <w:sz w:val="19"/>
          <w:szCs w:val="19"/>
        </w:rPr>
        <w:t>1</w:t>
      </w:r>
      <w:r>
        <w:rPr>
          <w:rFonts w:ascii="宋体" w:eastAsia="宋体" w:hAnsi="宋体" w:hint="eastAsia"/>
          <w:kern w:val="0"/>
          <w:sz w:val="19"/>
          <w:szCs w:val="19"/>
        </w:rPr>
        <w:t>）</w:t>
      </w:r>
      <w:r>
        <w:rPr>
          <w:rFonts w:ascii="宋体" w:eastAsia="宋体" w:hAnsi="宋体"/>
          <w:kern w:val="0"/>
          <w:sz w:val="19"/>
          <w:szCs w:val="19"/>
        </w:rPr>
        <w:tab/>
      </w:r>
      <w:r>
        <w:rPr>
          <w:rFonts w:ascii="宋体" w:eastAsia="宋体" w:hAnsi="宋体" w:hint="eastAsia"/>
          <w:kern w:val="0"/>
          <w:sz w:val="19"/>
          <w:szCs w:val="19"/>
        </w:rPr>
        <w:t>……</w:t>
      </w:r>
    </w:p>
    <w:p w:rsidR="00757677" w:rsidRDefault="007A0445">
      <w:pPr>
        <w:tabs>
          <w:tab w:val="left" w:pos="1134"/>
        </w:tabs>
        <w:spacing w:before="120" w:after="120" w:line="320" w:lineRule="exact"/>
        <w:ind w:firstLine="425"/>
        <w:rPr>
          <w:rFonts w:ascii="宋体" w:eastAsia="宋体" w:hAnsi="宋体"/>
          <w:kern w:val="0"/>
          <w:sz w:val="19"/>
          <w:szCs w:val="19"/>
        </w:rPr>
      </w:pPr>
      <w:r>
        <w:rPr>
          <w:rFonts w:ascii="宋体" w:eastAsia="宋体" w:hAnsi="宋体" w:hint="eastAsia"/>
          <w:kern w:val="0"/>
          <w:sz w:val="19"/>
          <w:szCs w:val="19"/>
        </w:rPr>
        <w:t>（</w:t>
      </w:r>
      <w:r>
        <w:rPr>
          <w:rFonts w:ascii="宋体" w:eastAsia="宋体" w:hAnsi="宋体" w:hint="eastAsia"/>
          <w:kern w:val="0"/>
          <w:sz w:val="19"/>
          <w:szCs w:val="19"/>
        </w:rPr>
        <w:t>2</w:t>
      </w:r>
      <w:r>
        <w:rPr>
          <w:rFonts w:ascii="宋体" w:eastAsia="宋体" w:hAnsi="宋体" w:hint="eastAsia"/>
          <w:kern w:val="0"/>
          <w:sz w:val="19"/>
          <w:szCs w:val="19"/>
        </w:rPr>
        <w:t>）</w:t>
      </w:r>
      <w:r>
        <w:rPr>
          <w:rFonts w:ascii="宋体" w:eastAsia="宋体" w:hAnsi="宋体"/>
          <w:kern w:val="0"/>
          <w:sz w:val="19"/>
          <w:szCs w:val="19"/>
        </w:rPr>
        <w:tab/>
      </w:r>
      <w:r>
        <w:rPr>
          <w:rFonts w:ascii="宋体" w:eastAsia="宋体" w:hAnsi="宋体" w:hint="eastAsia"/>
          <w:i/>
          <w:kern w:val="0"/>
          <w:sz w:val="19"/>
          <w:szCs w:val="19"/>
        </w:rPr>
        <w:t>基础项目</w:t>
      </w:r>
      <w:r>
        <w:rPr>
          <w:rFonts w:ascii="宋体" w:eastAsia="宋体" w:hAnsi="宋体" w:hint="eastAsia"/>
          <w:kern w:val="0"/>
          <w:sz w:val="19"/>
          <w:szCs w:val="19"/>
        </w:rPr>
        <w:t>公允价值</w:t>
      </w:r>
      <w:r>
        <w:rPr>
          <w:rFonts w:ascii="宋体" w:eastAsia="宋体" w:hAnsi="宋体" w:hint="eastAsia"/>
          <w:strike/>
          <w:kern w:val="0"/>
          <w:sz w:val="19"/>
          <w:szCs w:val="19"/>
        </w:rPr>
        <w:t>变动</w:t>
      </w:r>
      <w:r>
        <w:rPr>
          <w:rFonts w:ascii="宋体" w:eastAsia="宋体" w:hAnsi="宋体" w:hint="eastAsia"/>
          <w:kern w:val="0"/>
          <w:sz w:val="19"/>
          <w:szCs w:val="19"/>
        </w:rPr>
        <w:t>中主体享有份额</w:t>
      </w:r>
      <w:r>
        <w:rPr>
          <w:rFonts w:ascii="宋体" w:eastAsia="宋体" w:hAnsi="宋体" w:hint="eastAsia"/>
          <w:kern w:val="0"/>
          <w:sz w:val="19"/>
          <w:szCs w:val="19"/>
          <w:u w:val="single"/>
        </w:rPr>
        <w:t>的金额变动</w:t>
      </w:r>
      <w:r>
        <w:rPr>
          <w:rFonts w:ascii="宋体" w:eastAsia="宋体" w:hAnsi="宋体" w:hint="eastAsia"/>
          <w:kern w:val="0"/>
          <w:sz w:val="19"/>
          <w:szCs w:val="19"/>
        </w:rPr>
        <w:t>（参见附录二第</w:t>
      </w:r>
      <w:r>
        <w:rPr>
          <w:rFonts w:ascii="宋体" w:eastAsia="宋体" w:hAnsi="宋体" w:hint="eastAsia"/>
          <w:kern w:val="0"/>
          <w:sz w:val="19"/>
          <w:szCs w:val="19"/>
        </w:rPr>
        <w:t>104</w:t>
      </w:r>
      <w:r>
        <w:rPr>
          <w:rFonts w:ascii="宋体" w:eastAsia="宋体" w:hAnsi="宋体"/>
          <w:kern w:val="0"/>
          <w:sz w:val="19"/>
          <w:szCs w:val="19"/>
        </w:rPr>
        <w:t>(</w:t>
      </w:r>
      <w:r>
        <w:rPr>
          <w:rFonts w:ascii="宋体" w:eastAsia="宋体" w:hAnsi="宋体" w:hint="eastAsia"/>
          <w:kern w:val="0"/>
          <w:sz w:val="19"/>
          <w:szCs w:val="19"/>
        </w:rPr>
        <w:t>2</w:t>
      </w:r>
      <w:r>
        <w:rPr>
          <w:rFonts w:ascii="宋体" w:eastAsia="宋体" w:hAnsi="宋体"/>
          <w:kern w:val="0"/>
          <w:sz w:val="19"/>
          <w:szCs w:val="19"/>
        </w:rPr>
        <w:t>)</w:t>
      </w:r>
      <w:r>
        <w:rPr>
          <w:rFonts w:ascii="宋体" w:eastAsia="宋体" w:hAnsi="宋体" w:hint="eastAsia"/>
          <w:kern w:val="0"/>
          <w:sz w:val="19"/>
          <w:szCs w:val="19"/>
        </w:rPr>
        <w:t>①段），但以下项目除外：</w:t>
      </w:r>
    </w:p>
    <w:p w:rsidR="00757677" w:rsidRDefault="007A0445">
      <w:pPr>
        <w:tabs>
          <w:tab w:val="left" w:pos="1134"/>
        </w:tabs>
        <w:spacing w:before="120" w:after="120" w:line="320" w:lineRule="exact"/>
        <w:ind w:firstLineChars="600" w:firstLine="1140"/>
        <w:rPr>
          <w:rFonts w:ascii="宋体" w:eastAsia="宋体" w:hAnsi="宋体"/>
          <w:kern w:val="0"/>
          <w:sz w:val="19"/>
          <w:szCs w:val="19"/>
        </w:rPr>
      </w:pPr>
      <w:r>
        <w:rPr>
          <w:rFonts w:ascii="宋体" w:eastAsia="宋体" w:hAnsi="宋体" w:hint="eastAsia"/>
          <w:kern w:val="0"/>
          <w:sz w:val="19"/>
          <w:szCs w:val="19"/>
        </w:rPr>
        <w:t>①</w:t>
      </w:r>
      <w:r>
        <w:rPr>
          <w:rFonts w:ascii="宋体" w:eastAsia="宋体" w:hAnsi="宋体"/>
          <w:kern w:val="0"/>
          <w:sz w:val="19"/>
          <w:szCs w:val="19"/>
        </w:rPr>
        <w:tab/>
      </w:r>
      <w:r>
        <w:rPr>
          <w:rFonts w:ascii="宋体" w:eastAsia="宋体" w:hAnsi="宋体" w:hint="eastAsia"/>
          <w:kern w:val="0"/>
          <w:sz w:val="19"/>
          <w:szCs w:val="19"/>
        </w:rPr>
        <w:t>附录二第</w:t>
      </w:r>
      <w:r>
        <w:rPr>
          <w:rFonts w:ascii="宋体" w:eastAsia="宋体" w:hAnsi="宋体" w:hint="eastAsia"/>
          <w:kern w:val="0"/>
          <w:sz w:val="19"/>
          <w:szCs w:val="19"/>
        </w:rPr>
        <w:t>115</w:t>
      </w:r>
      <w:r>
        <w:rPr>
          <w:rFonts w:ascii="宋体" w:eastAsia="宋体" w:hAnsi="宋体" w:hint="eastAsia"/>
          <w:kern w:val="0"/>
          <w:sz w:val="19"/>
          <w:szCs w:val="19"/>
        </w:rPr>
        <w:t>段适用的情况（与风险缓释相关）；</w:t>
      </w:r>
    </w:p>
    <w:p w:rsidR="00757677" w:rsidRDefault="007A0445">
      <w:pPr>
        <w:tabs>
          <w:tab w:val="left" w:pos="1134"/>
        </w:tabs>
        <w:spacing w:before="120" w:after="120" w:line="320" w:lineRule="exact"/>
        <w:ind w:firstLineChars="600" w:firstLine="1140"/>
        <w:rPr>
          <w:rFonts w:ascii="宋体" w:eastAsia="宋体" w:hAnsi="宋体"/>
          <w:kern w:val="0"/>
          <w:sz w:val="19"/>
          <w:szCs w:val="19"/>
        </w:rPr>
      </w:pPr>
      <w:r>
        <w:rPr>
          <w:rFonts w:ascii="宋体" w:eastAsia="宋体" w:hAnsi="宋体" w:hint="eastAsia"/>
          <w:kern w:val="0"/>
          <w:sz w:val="19"/>
          <w:szCs w:val="19"/>
        </w:rPr>
        <w:t>②</w:t>
      </w:r>
      <w:r>
        <w:rPr>
          <w:rFonts w:ascii="宋体" w:eastAsia="宋体" w:hAnsi="宋体"/>
          <w:kern w:val="0"/>
          <w:sz w:val="19"/>
          <w:szCs w:val="19"/>
        </w:rPr>
        <w:tab/>
      </w:r>
      <w:r>
        <w:rPr>
          <w:rFonts w:ascii="宋体" w:eastAsia="宋体" w:hAnsi="宋体" w:hint="eastAsia"/>
          <w:kern w:val="0"/>
          <w:sz w:val="19"/>
          <w:szCs w:val="19"/>
        </w:rPr>
        <w:t>因基础项目公允价值</w:t>
      </w:r>
      <w:r>
        <w:rPr>
          <w:rFonts w:ascii="宋体" w:eastAsia="宋体" w:hAnsi="宋体" w:hint="eastAsia"/>
          <w:strike/>
          <w:kern w:val="0"/>
          <w:sz w:val="19"/>
          <w:szCs w:val="19"/>
        </w:rPr>
        <w:t>的</w:t>
      </w:r>
      <w:r>
        <w:rPr>
          <w:rFonts w:ascii="宋体" w:eastAsia="宋体" w:hAnsi="宋体"/>
          <w:strike/>
          <w:kern w:val="0"/>
          <w:sz w:val="19"/>
          <w:szCs w:val="19"/>
        </w:rPr>
        <w:t>减少</w:t>
      </w:r>
      <w:r>
        <w:rPr>
          <w:rFonts w:ascii="宋体" w:eastAsia="宋体" w:hAnsi="宋体" w:hint="eastAsia"/>
          <w:kern w:val="0"/>
          <w:sz w:val="19"/>
          <w:szCs w:val="19"/>
        </w:rPr>
        <w:t>中主体享有</w:t>
      </w:r>
      <w:r>
        <w:rPr>
          <w:rFonts w:ascii="宋体" w:eastAsia="宋体" w:hAnsi="宋体" w:hint="eastAsia"/>
          <w:strike/>
          <w:kern w:val="0"/>
          <w:sz w:val="19"/>
          <w:szCs w:val="19"/>
        </w:rPr>
        <w:t>的</w:t>
      </w:r>
      <w:r>
        <w:rPr>
          <w:rFonts w:ascii="宋体" w:eastAsia="宋体" w:hAnsi="宋体" w:hint="eastAsia"/>
          <w:kern w:val="0"/>
          <w:sz w:val="19"/>
          <w:szCs w:val="19"/>
        </w:rPr>
        <w:t>份额</w:t>
      </w:r>
      <w:r>
        <w:rPr>
          <w:rFonts w:ascii="宋体" w:eastAsia="宋体" w:hAnsi="宋体" w:hint="eastAsia"/>
          <w:kern w:val="0"/>
          <w:sz w:val="19"/>
          <w:szCs w:val="19"/>
          <w:u w:val="single"/>
        </w:rPr>
        <w:t>的减少金额</w:t>
      </w:r>
      <w:r>
        <w:rPr>
          <w:rFonts w:ascii="宋体" w:eastAsia="宋体" w:hAnsi="宋体" w:hint="eastAsia"/>
          <w:kern w:val="0"/>
          <w:sz w:val="19"/>
          <w:szCs w:val="19"/>
        </w:rPr>
        <w:t>超过合同服务边际账面金额而导致的亏损（参见第</w:t>
      </w:r>
      <w:r>
        <w:rPr>
          <w:rFonts w:ascii="宋体" w:eastAsia="宋体" w:hAnsi="宋体" w:hint="eastAsia"/>
          <w:kern w:val="0"/>
          <w:sz w:val="19"/>
          <w:szCs w:val="19"/>
        </w:rPr>
        <w:t>48</w:t>
      </w:r>
      <w:r>
        <w:rPr>
          <w:rFonts w:ascii="宋体" w:eastAsia="宋体" w:hAnsi="宋体" w:hint="eastAsia"/>
          <w:kern w:val="0"/>
          <w:sz w:val="19"/>
          <w:szCs w:val="19"/>
        </w:rPr>
        <w:t>段）；或</w:t>
      </w:r>
    </w:p>
    <w:p w:rsidR="00757677" w:rsidRDefault="007A0445">
      <w:pPr>
        <w:tabs>
          <w:tab w:val="left" w:pos="1134"/>
        </w:tabs>
        <w:spacing w:before="120" w:after="120" w:line="320" w:lineRule="exact"/>
        <w:ind w:firstLineChars="600" w:firstLine="1140"/>
        <w:rPr>
          <w:rFonts w:ascii="宋体" w:eastAsia="宋体" w:hAnsi="宋体"/>
          <w:kern w:val="0"/>
          <w:sz w:val="19"/>
          <w:szCs w:val="19"/>
        </w:rPr>
      </w:pPr>
      <w:r>
        <w:rPr>
          <w:rFonts w:ascii="宋体" w:eastAsia="宋体" w:hAnsi="宋体" w:hint="eastAsia"/>
          <w:kern w:val="0"/>
          <w:sz w:val="19"/>
          <w:szCs w:val="19"/>
        </w:rPr>
        <w:t>③</w:t>
      </w:r>
      <w:r>
        <w:rPr>
          <w:rFonts w:ascii="宋体" w:eastAsia="宋体" w:hAnsi="宋体"/>
          <w:kern w:val="0"/>
          <w:sz w:val="19"/>
          <w:szCs w:val="19"/>
        </w:rPr>
        <w:tab/>
      </w:r>
      <w:r>
        <w:rPr>
          <w:rFonts w:ascii="宋体" w:eastAsia="宋体" w:hAnsi="宋体" w:hint="eastAsia"/>
          <w:kern w:val="0"/>
          <w:sz w:val="19"/>
          <w:szCs w:val="19"/>
        </w:rPr>
        <w:t>因基础项目公允价值</w:t>
      </w:r>
      <w:r>
        <w:rPr>
          <w:rFonts w:ascii="宋体" w:eastAsia="宋体" w:hAnsi="宋体" w:hint="eastAsia"/>
          <w:strike/>
          <w:kern w:val="0"/>
          <w:sz w:val="19"/>
          <w:szCs w:val="19"/>
        </w:rPr>
        <w:t>的增加</w:t>
      </w:r>
      <w:r>
        <w:rPr>
          <w:rFonts w:ascii="宋体" w:eastAsia="宋体" w:hAnsi="宋体" w:hint="eastAsia"/>
          <w:kern w:val="0"/>
          <w:sz w:val="19"/>
          <w:szCs w:val="19"/>
        </w:rPr>
        <w:t>中主体享有</w:t>
      </w:r>
      <w:r>
        <w:rPr>
          <w:rFonts w:ascii="宋体" w:eastAsia="宋体" w:hAnsi="宋体" w:hint="eastAsia"/>
          <w:strike/>
          <w:kern w:val="0"/>
          <w:sz w:val="19"/>
          <w:szCs w:val="19"/>
        </w:rPr>
        <w:t>的</w:t>
      </w:r>
      <w:r>
        <w:rPr>
          <w:rFonts w:ascii="宋体" w:eastAsia="宋体" w:hAnsi="宋体" w:hint="eastAsia"/>
          <w:kern w:val="0"/>
          <w:sz w:val="19"/>
          <w:szCs w:val="19"/>
        </w:rPr>
        <w:t>份额</w:t>
      </w:r>
      <w:r>
        <w:rPr>
          <w:rFonts w:ascii="宋体" w:eastAsia="宋体" w:hAnsi="宋体" w:hint="eastAsia"/>
          <w:kern w:val="0"/>
          <w:sz w:val="19"/>
          <w:szCs w:val="19"/>
          <w:u w:val="single"/>
        </w:rPr>
        <w:t>的增加金额</w:t>
      </w:r>
      <w:r>
        <w:rPr>
          <w:rFonts w:ascii="宋体" w:eastAsia="宋体" w:hAnsi="宋体" w:hint="eastAsia"/>
          <w:kern w:val="0"/>
          <w:sz w:val="19"/>
          <w:szCs w:val="19"/>
        </w:rPr>
        <w:t>而导致的②中亏损的转回。</w:t>
      </w:r>
    </w:p>
    <w:p w:rsidR="00757677" w:rsidRDefault="007A0445">
      <w:pPr>
        <w:tabs>
          <w:tab w:val="left" w:pos="1134"/>
        </w:tabs>
        <w:spacing w:before="120" w:after="120" w:line="320" w:lineRule="exact"/>
        <w:ind w:firstLine="425"/>
        <w:rPr>
          <w:rFonts w:ascii="宋体" w:eastAsia="宋体" w:hAnsi="宋体"/>
          <w:kern w:val="0"/>
          <w:sz w:val="19"/>
          <w:szCs w:val="19"/>
        </w:rPr>
      </w:pPr>
      <w:r>
        <w:rPr>
          <w:rFonts w:ascii="宋体" w:eastAsia="宋体" w:hAnsi="宋体" w:hint="eastAsia"/>
          <w:kern w:val="0"/>
          <w:sz w:val="19"/>
          <w:szCs w:val="19"/>
        </w:rPr>
        <w:t>（</w:t>
      </w:r>
      <w:r>
        <w:rPr>
          <w:rFonts w:ascii="宋体" w:eastAsia="宋体" w:hAnsi="宋体" w:hint="eastAsia"/>
          <w:kern w:val="0"/>
          <w:sz w:val="19"/>
          <w:szCs w:val="19"/>
        </w:rPr>
        <w:t>3</w:t>
      </w:r>
      <w:r>
        <w:rPr>
          <w:rFonts w:ascii="宋体" w:eastAsia="宋体" w:hAnsi="宋体" w:hint="eastAsia"/>
          <w:kern w:val="0"/>
          <w:sz w:val="19"/>
          <w:szCs w:val="19"/>
        </w:rPr>
        <w:t>）</w:t>
      </w:r>
      <w:r>
        <w:rPr>
          <w:rFonts w:ascii="宋体" w:eastAsia="宋体" w:hAnsi="宋体"/>
          <w:kern w:val="0"/>
          <w:sz w:val="19"/>
          <w:szCs w:val="19"/>
        </w:rPr>
        <w:tab/>
      </w:r>
      <w:r>
        <w:rPr>
          <w:rFonts w:ascii="宋体" w:eastAsia="宋体" w:hAnsi="宋体" w:hint="eastAsia"/>
          <w:kern w:val="0"/>
          <w:sz w:val="19"/>
          <w:szCs w:val="19"/>
        </w:rPr>
        <w:t>……</w:t>
      </w:r>
    </w:p>
    <w:p w:rsidR="00757677" w:rsidRDefault="007A0445">
      <w:pPr>
        <w:tabs>
          <w:tab w:val="left" w:pos="1134"/>
        </w:tabs>
        <w:spacing w:before="120" w:after="120" w:line="320" w:lineRule="exact"/>
        <w:ind w:firstLine="425"/>
        <w:rPr>
          <w:rFonts w:ascii="宋体" w:eastAsia="宋体" w:hAnsi="宋体"/>
          <w:kern w:val="0"/>
          <w:sz w:val="19"/>
          <w:szCs w:val="19"/>
        </w:rPr>
      </w:pPr>
      <w:r>
        <w:rPr>
          <w:rFonts w:ascii="宋体" w:eastAsia="宋体" w:hAnsi="宋体" w:hint="eastAsia"/>
          <w:kern w:val="0"/>
          <w:sz w:val="19"/>
          <w:szCs w:val="19"/>
        </w:rPr>
        <w:t>（</w:t>
      </w:r>
      <w:r>
        <w:rPr>
          <w:rFonts w:ascii="宋体" w:eastAsia="宋体" w:hAnsi="宋体" w:hint="eastAsia"/>
          <w:kern w:val="0"/>
          <w:sz w:val="19"/>
          <w:szCs w:val="19"/>
        </w:rPr>
        <w:t>5</w:t>
      </w:r>
      <w:r>
        <w:rPr>
          <w:rFonts w:ascii="宋体" w:eastAsia="宋体" w:hAnsi="宋体" w:hint="eastAsia"/>
          <w:kern w:val="0"/>
          <w:sz w:val="19"/>
          <w:szCs w:val="19"/>
        </w:rPr>
        <w:t>）</w:t>
      </w:r>
      <w:r>
        <w:rPr>
          <w:rFonts w:ascii="宋体" w:eastAsia="宋体" w:hAnsi="宋体"/>
          <w:kern w:val="0"/>
          <w:sz w:val="19"/>
          <w:szCs w:val="19"/>
        </w:rPr>
        <w:tab/>
      </w:r>
      <w:r>
        <w:rPr>
          <w:rFonts w:ascii="宋体" w:eastAsia="宋体" w:hAnsi="宋体" w:hint="eastAsia"/>
          <w:kern w:val="0"/>
          <w:sz w:val="19"/>
          <w:szCs w:val="19"/>
        </w:rPr>
        <w:t>由于在当期内</w:t>
      </w:r>
      <w:r>
        <w:rPr>
          <w:rFonts w:ascii="宋体" w:eastAsia="宋体" w:hAnsi="宋体" w:hint="eastAsia"/>
          <w:kern w:val="0"/>
          <w:sz w:val="19"/>
          <w:szCs w:val="19"/>
          <w:u w:val="single"/>
        </w:rPr>
        <w:t>保险合同</w:t>
      </w:r>
      <w:r>
        <w:rPr>
          <w:rFonts w:ascii="宋体" w:eastAsia="宋体" w:hAnsi="宋体" w:hint="eastAsia"/>
          <w:kern w:val="0"/>
          <w:sz w:val="19"/>
          <w:szCs w:val="19"/>
        </w:rPr>
        <w:t>服务的</w:t>
      </w:r>
      <w:r>
        <w:rPr>
          <w:rFonts w:ascii="宋体" w:eastAsia="宋体" w:hAnsi="宋体"/>
          <w:kern w:val="0"/>
          <w:sz w:val="19"/>
          <w:szCs w:val="19"/>
        </w:rPr>
        <w:t>转让</w:t>
      </w:r>
      <w:r>
        <w:rPr>
          <w:rFonts w:ascii="宋体" w:eastAsia="宋体" w:hAnsi="宋体" w:hint="eastAsia"/>
          <w:kern w:val="0"/>
          <w:sz w:val="19"/>
          <w:szCs w:val="19"/>
        </w:rPr>
        <w:t>而确认为保险收入的金额，该</w:t>
      </w:r>
      <w:r>
        <w:rPr>
          <w:rFonts w:ascii="宋体" w:eastAsia="宋体" w:hAnsi="宋体"/>
          <w:kern w:val="0"/>
          <w:sz w:val="19"/>
          <w:szCs w:val="19"/>
        </w:rPr>
        <w:t>金额系</w:t>
      </w:r>
      <w:r>
        <w:rPr>
          <w:rFonts w:ascii="宋体" w:eastAsia="宋体" w:hAnsi="宋体" w:hint="eastAsia"/>
          <w:kern w:val="0"/>
          <w:sz w:val="19"/>
          <w:szCs w:val="19"/>
        </w:rPr>
        <w:t>根据附录二第</w:t>
      </w:r>
      <w:r>
        <w:rPr>
          <w:rFonts w:ascii="宋体" w:eastAsia="宋体" w:hAnsi="宋体" w:hint="eastAsia"/>
          <w:kern w:val="0"/>
          <w:sz w:val="19"/>
          <w:szCs w:val="19"/>
        </w:rPr>
        <w:t>119</w:t>
      </w:r>
      <w:r>
        <w:rPr>
          <w:rFonts w:ascii="宋体" w:eastAsia="宋体" w:hAnsi="宋体" w:hint="eastAsia"/>
          <w:kern w:val="0"/>
          <w:sz w:val="19"/>
          <w:szCs w:val="19"/>
        </w:rPr>
        <w:t>段将该报告期期末的合同服务边际（任何分摊之前）在当期与剩余保险责任期之间进行分摊来确定。</w:t>
      </w:r>
    </w:p>
    <w:p w:rsidR="00757677" w:rsidRDefault="007A0445">
      <w:pPr>
        <w:tabs>
          <w:tab w:val="left" w:pos="1134"/>
        </w:tabs>
        <w:spacing w:before="120" w:after="120" w:line="320" w:lineRule="exact"/>
        <w:ind w:firstLineChars="300" w:firstLine="570"/>
        <w:rPr>
          <w:rFonts w:ascii="宋体" w:eastAsia="宋体" w:hAnsi="宋体"/>
          <w:kern w:val="0"/>
          <w:sz w:val="19"/>
          <w:szCs w:val="19"/>
        </w:rPr>
      </w:pPr>
      <w:r>
        <w:rPr>
          <w:rFonts w:ascii="宋体" w:eastAsia="宋体" w:hAnsi="宋体" w:hint="eastAsia"/>
          <w:kern w:val="0"/>
          <w:sz w:val="19"/>
          <w:szCs w:val="19"/>
        </w:rPr>
        <w:t>……</w:t>
      </w:r>
    </w:p>
    <w:p w:rsidR="00757677" w:rsidRDefault="00757677">
      <w:pPr>
        <w:tabs>
          <w:tab w:val="left" w:pos="1134"/>
        </w:tabs>
        <w:spacing w:before="120" w:after="120" w:line="320" w:lineRule="exact"/>
        <w:ind w:firstLineChars="300" w:firstLine="570"/>
        <w:rPr>
          <w:rFonts w:ascii="宋体" w:eastAsia="宋体" w:hAnsi="宋体"/>
          <w:kern w:val="0"/>
          <w:sz w:val="19"/>
          <w:szCs w:val="19"/>
        </w:rPr>
      </w:pPr>
    </w:p>
    <w:tbl>
      <w:tblPr>
        <w:tblW w:w="8220" w:type="dxa"/>
        <w:tblInd w:w="-5" w:type="dxa"/>
        <w:tblLayout w:type="fixed"/>
        <w:tblCellMar>
          <w:bottom w:w="113" w:type="dxa"/>
        </w:tblCellMar>
        <w:tblLook w:val="04A0"/>
      </w:tblPr>
      <w:tblGrid>
        <w:gridCol w:w="8220"/>
      </w:tblGrid>
      <w:tr w:rsidR="00757677">
        <w:trPr>
          <w:cantSplit/>
        </w:trPr>
        <w:tc>
          <w:tcPr>
            <w:tcW w:w="8220" w:type="dxa"/>
            <w:tcBorders>
              <w:top w:val="single" w:sz="4" w:space="0" w:color="auto"/>
              <w:left w:val="single" w:sz="4" w:space="0" w:color="auto"/>
              <w:bottom w:val="single" w:sz="4" w:space="0" w:color="auto"/>
              <w:right w:val="single" w:sz="4" w:space="0" w:color="auto"/>
            </w:tcBorders>
            <w:vAlign w:val="bottom"/>
          </w:tcPr>
          <w:p w:rsidR="00757677" w:rsidRDefault="007A0445">
            <w:pPr>
              <w:spacing w:before="120"/>
              <w:rPr>
                <w:rFonts w:ascii="宋体" w:eastAsia="宋体" w:hAnsi="宋体" w:cs="Arial"/>
                <w:sz w:val="19"/>
                <w:szCs w:val="19"/>
              </w:rPr>
            </w:pPr>
            <w:r>
              <w:rPr>
                <w:rFonts w:ascii="宋体" w:eastAsia="宋体" w:hAnsi="宋体" w:cs="Arial" w:hint="eastAsia"/>
                <w:sz w:val="19"/>
                <w:szCs w:val="19"/>
              </w:rPr>
              <w:t>修订了第</w:t>
            </w:r>
            <w:r>
              <w:rPr>
                <w:rFonts w:ascii="宋体" w:eastAsia="宋体" w:hAnsi="宋体" w:cs="Arial" w:hint="eastAsia"/>
                <w:sz w:val="19"/>
                <w:szCs w:val="19"/>
              </w:rPr>
              <w:t>47</w:t>
            </w:r>
            <w:r>
              <w:rPr>
                <w:rFonts w:ascii="宋体" w:eastAsia="宋体" w:hAnsi="宋体" w:cs="Arial" w:hint="eastAsia"/>
                <w:sz w:val="19"/>
                <w:szCs w:val="19"/>
              </w:rPr>
              <w:t>段至第</w:t>
            </w:r>
            <w:r>
              <w:rPr>
                <w:rFonts w:ascii="宋体" w:eastAsia="宋体" w:hAnsi="宋体" w:cs="Arial" w:hint="eastAsia"/>
                <w:sz w:val="19"/>
                <w:szCs w:val="19"/>
              </w:rPr>
              <w:t>48</w:t>
            </w:r>
            <w:r>
              <w:rPr>
                <w:rFonts w:ascii="宋体" w:eastAsia="宋体" w:hAnsi="宋体" w:cs="Arial" w:hint="eastAsia"/>
                <w:sz w:val="19"/>
                <w:szCs w:val="19"/>
              </w:rPr>
              <w:t>段和第</w:t>
            </w:r>
            <w:r>
              <w:rPr>
                <w:rFonts w:ascii="宋体" w:eastAsia="宋体" w:hAnsi="宋体" w:cs="Arial" w:hint="eastAsia"/>
                <w:sz w:val="19"/>
                <w:szCs w:val="19"/>
              </w:rPr>
              <w:t>50</w:t>
            </w:r>
            <w:r>
              <w:rPr>
                <w:rFonts w:ascii="宋体" w:eastAsia="宋体" w:hAnsi="宋体" w:cs="Arial" w:hint="eastAsia"/>
                <w:sz w:val="19"/>
                <w:szCs w:val="19"/>
              </w:rPr>
              <w:t>段。新增内容以下划线标示，删除内容以删除线标示。</w:t>
            </w:r>
          </w:p>
        </w:tc>
      </w:tr>
    </w:tbl>
    <w:p w:rsidR="00757677" w:rsidRDefault="007A0445">
      <w:pPr>
        <w:pStyle w:val="2"/>
        <w:spacing w:before="240" w:after="240"/>
        <w:ind w:left="425"/>
        <w:rPr>
          <w:rFonts w:ascii="宋体" w:eastAsia="宋体" w:hAnsi="宋体"/>
          <w:color w:val="000000"/>
          <w:sz w:val="26"/>
          <w:szCs w:val="26"/>
          <w:lang w:eastAsia="zh-CN"/>
        </w:rPr>
      </w:pPr>
      <w:bookmarkStart w:id="17" w:name="_Toc497730596"/>
      <w:r>
        <w:rPr>
          <w:rFonts w:ascii="宋体" w:eastAsia="宋体" w:hAnsi="宋体" w:hint="eastAsia"/>
          <w:color w:val="000000"/>
          <w:sz w:val="26"/>
          <w:szCs w:val="26"/>
          <w:lang w:eastAsia="zh-CN"/>
        </w:rPr>
        <w:t>亏损合同</w:t>
      </w:r>
      <w:bookmarkEnd w:id="17"/>
    </w:p>
    <w:p w:rsidR="00757677" w:rsidRDefault="007A0445">
      <w:pPr>
        <w:tabs>
          <w:tab w:val="left" w:pos="1134"/>
        </w:tabs>
        <w:spacing w:before="120" w:after="120" w:line="320" w:lineRule="exact"/>
        <w:ind w:firstLine="425"/>
        <w:rPr>
          <w:rFonts w:ascii="宋体" w:eastAsia="宋体" w:hAnsi="宋体"/>
          <w:kern w:val="0"/>
          <w:sz w:val="19"/>
          <w:szCs w:val="19"/>
        </w:rPr>
      </w:pPr>
      <w:r>
        <w:rPr>
          <w:rFonts w:ascii="宋体" w:eastAsia="宋体" w:hAnsi="宋体" w:hint="eastAsia"/>
          <w:kern w:val="0"/>
          <w:sz w:val="19"/>
          <w:szCs w:val="19"/>
        </w:rPr>
        <w:t>47</w:t>
      </w:r>
      <w:r>
        <w:rPr>
          <w:rFonts w:ascii="宋体" w:eastAsia="宋体" w:hAnsi="宋体" w:hint="eastAsia"/>
          <w:kern w:val="0"/>
          <w:sz w:val="19"/>
          <w:szCs w:val="19"/>
        </w:rPr>
        <w:tab/>
      </w:r>
      <w:r>
        <w:rPr>
          <w:rFonts w:ascii="宋体" w:eastAsia="宋体" w:hAnsi="宋体" w:hint="eastAsia"/>
          <w:kern w:val="0"/>
          <w:sz w:val="19"/>
          <w:szCs w:val="19"/>
        </w:rPr>
        <w:t>于初始确认日，如果分摊到一项保险合同的履约现金流、任何此前已确认的</w:t>
      </w:r>
      <w:r>
        <w:rPr>
          <w:rFonts w:ascii="宋体" w:eastAsia="宋体" w:hAnsi="宋体" w:hint="eastAsia"/>
          <w:kern w:val="0"/>
          <w:sz w:val="19"/>
          <w:szCs w:val="19"/>
          <w:u w:val="single"/>
        </w:rPr>
        <w:t>保险</w:t>
      </w:r>
      <w:r>
        <w:rPr>
          <w:rFonts w:ascii="宋体" w:eastAsia="宋体" w:hAnsi="宋体" w:hint="eastAsia"/>
          <w:kern w:val="0"/>
          <w:sz w:val="19"/>
          <w:szCs w:val="19"/>
        </w:rPr>
        <w:t>获取现金流、以及任何在当日产生的现金流之总和为净现金流出，则该保险合同为亏损合同。主体应当根据第</w:t>
      </w:r>
      <w:r>
        <w:rPr>
          <w:rFonts w:ascii="宋体" w:eastAsia="宋体" w:hAnsi="宋体" w:hint="eastAsia"/>
          <w:kern w:val="0"/>
          <w:sz w:val="19"/>
          <w:szCs w:val="19"/>
        </w:rPr>
        <w:t>16(1)</w:t>
      </w:r>
      <w:r>
        <w:rPr>
          <w:rFonts w:ascii="宋体" w:eastAsia="宋体" w:hAnsi="宋体" w:hint="eastAsia"/>
          <w:kern w:val="0"/>
          <w:sz w:val="19"/>
          <w:szCs w:val="19"/>
        </w:rPr>
        <w:t>段将此类合同分入与非亏损的合同不同</w:t>
      </w:r>
      <w:r>
        <w:rPr>
          <w:rFonts w:ascii="宋体" w:eastAsia="宋体" w:hAnsi="宋体"/>
          <w:kern w:val="0"/>
          <w:sz w:val="19"/>
          <w:szCs w:val="19"/>
        </w:rPr>
        <w:t>的</w:t>
      </w:r>
      <w:r>
        <w:rPr>
          <w:rFonts w:ascii="宋体" w:eastAsia="宋体" w:hAnsi="宋体" w:hint="eastAsia"/>
          <w:kern w:val="0"/>
          <w:sz w:val="19"/>
          <w:szCs w:val="19"/>
        </w:rPr>
        <w:t>合同</w:t>
      </w:r>
      <w:r>
        <w:rPr>
          <w:rFonts w:ascii="宋体" w:eastAsia="宋体" w:hAnsi="宋体"/>
          <w:kern w:val="0"/>
          <w:sz w:val="19"/>
          <w:szCs w:val="19"/>
        </w:rPr>
        <w:t>组</w:t>
      </w:r>
      <w:r>
        <w:rPr>
          <w:rFonts w:ascii="宋体" w:eastAsia="宋体" w:hAnsi="宋体" w:hint="eastAsia"/>
          <w:kern w:val="0"/>
          <w:sz w:val="19"/>
          <w:szCs w:val="19"/>
        </w:rPr>
        <w:t>。如果第</w:t>
      </w:r>
      <w:r>
        <w:rPr>
          <w:rFonts w:ascii="宋体" w:eastAsia="宋体" w:hAnsi="宋体" w:hint="eastAsia"/>
          <w:kern w:val="0"/>
          <w:sz w:val="19"/>
          <w:szCs w:val="19"/>
        </w:rPr>
        <w:t>17</w:t>
      </w:r>
      <w:r>
        <w:rPr>
          <w:rFonts w:ascii="宋体" w:eastAsia="宋体" w:hAnsi="宋体" w:hint="eastAsia"/>
          <w:kern w:val="0"/>
          <w:sz w:val="19"/>
          <w:szCs w:val="19"/>
        </w:rPr>
        <w:t>段适用，主体可通过</w:t>
      </w:r>
      <w:r>
        <w:rPr>
          <w:rFonts w:ascii="宋体" w:eastAsia="宋体" w:hAnsi="宋体"/>
          <w:kern w:val="0"/>
          <w:sz w:val="19"/>
          <w:szCs w:val="19"/>
        </w:rPr>
        <w:t>衡</w:t>
      </w:r>
      <w:r>
        <w:rPr>
          <w:rFonts w:ascii="宋体" w:eastAsia="宋体" w:hAnsi="宋体" w:hint="eastAsia"/>
          <w:kern w:val="0"/>
          <w:sz w:val="19"/>
          <w:szCs w:val="19"/>
        </w:rPr>
        <w:t>量一个合同集合而非逐个合同来识别亏损合同组。主体应当将亏损合同组的净现金流出确认为损失计入损益，使得该合同组的负债账面金额等于其履约现金流，而其合同服务边际为零。</w:t>
      </w:r>
    </w:p>
    <w:p w:rsidR="00757677" w:rsidRDefault="007A0445">
      <w:pPr>
        <w:tabs>
          <w:tab w:val="left" w:pos="1134"/>
        </w:tabs>
        <w:spacing w:before="120" w:after="120" w:line="320" w:lineRule="exact"/>
        <w:ind w:firstLine="425"/>
        <w:rPr>
          <w:rFonts w:ascii="宋体" w:eastAsia="宋体" w:hAnsi="宋体"/>
          <w:kern w:val="0"/>
          <w:sz w:val="19"/>
          <w:szCs w:val="19"/>
        </w:rPr>
      </w:pPr>
      <w:r>
        <w:rPr>
          <w:rFonts w:ascii="宋体" w:eastAsia="宋体" w:hAnsi="宋体" w:hint="eastAsia"/>
          <w:kern w:val="0"/>
          <w:sz w:val="19"/>
          <w:szCs w:val="19"/>
        </w:rPr>
        <w:t>48</w:t>
      </w:r>
      <w:r>
        <w:rPr>
          <w:rFonts w:ascii="宋体" w:eastAsia="宋体" w:hAnsi="宋体" w:hint="eastAsia"/>
          <w:kern w:val="0"/>
          <w:sz w:val="19"/>
          <w:szCs w:val="19"/>
        </w:rPr>
        <w:tab/>
      </w:r>
      <w:r>
        <w:rPr>
          <w:rFonts w:ascii="宋体" w:eastAsia="宋体" w:hAnsi="宋体" w:hint="eastAsia"/>
          <w:kern w:val="0"/>
          <w:sz w:val="19"/>
          <w:szCs w:val="19"/>
        </w:rPr>
        <w:t>如果以下金额超过合同服务边际的账面金额，保险合同组在后续计量中变为亏损（或亏损增加）：</w:t>
      </w:r>
    </w:p>
    <w:p w:rsidR="00757677" w:rsidRDefault="007A0445">
      <w:pPr>
        <w:tabs>
          <w:tab w:val="left" w:pos="1134"/>
        </w:tabs>
        <w:spacing w:before="120" w:after="120" w:line="320" w:lineRule="exact"/>
        <w:ind w:firstLine="425"/>
        <w:rPr>
          <w:rFonts w:ascii="宋体" w:eastAsia="宋体" w:hAnsi="宋体"/>
          <w:kern w:val="0"/>
          <w:sz w:val="19"/>
          <w:szCs w:val="19"/>
          <w:lang w:val="en-GB"/>
        </w:rPr>
      </w:pPr>
      <w:r>
        <w:rPr>
          <w:rFonts w:ascii="宋体" w:eastAsia="宋体" w:hAnsi="宋体" w:hint="eastAsia"/>
          <w:kern w:val="0"/>
          <w:sz w:val="19"/>
          <w:szCs w:val="19"/>
        </w:rPr>
        <w:lastRenderedPageBreak/>
        <w:t>（</w:t>
      </w:r>
      <w:r>
        <w:rPr>
          <w:rFonts w:ascii="宋体" w:eastAsia="宋体" w:hAnsi="宋体" w:hint="eastAsia"/>
          <w:kern w:val="0"/>
          <w:sz w:val="19"/>
          <w:szCs w:val="19"/>
        </w:rPr>
        <w:t>1</w:t>
      </w:r>
      <w:r>
        <w:rPr>
          <w:rFonts w:ascii="宋体" w:eastAsia="宋体" w:hAnsi="宋体" w:hint="eastAsia"/>
          <w:kern w:val="0"/>
          <w:sz w:val="19"/>
          <w:szCs w:val="19"/>
        </w:rPr>
        <w:t>）</w:t>
      </w:r>
      <w:r>
        <w:rPr>
          <w:rFonts w:ascii="宋体" w:eastAsia="宋体" w:hAnsi="宋体"/>
          <w:kern w:val="0"/>
          <w:sz w:val="19"/>
          <w:szCs w:val="19"/>
        </w:rPr>
        <w:tab/>
      </w:r>
      <w:r>
        <w:rPr>
          <w:rFonts w:ascii="宋体" w:eastAsia="宋体" w:hAnsi="宋体" w:hint="eastAsia"/>
          <w:kern w:val="0"/>
          <w:sz w:val="19"/>
          <w:szCs w:val="19"/>
        </w:rPr>
        <w:t>由于</w:t>
      </w:r>
      <w:r>
        <w:rPr>
          <w:rFonts w:ascii="宋体" w:eastAsia="宋体" w:hAnsi="宋体" w:hint="eastAsia"/>
          <w:strike/>
          <w:kern w:val="0"/>
          <w:sz w:val="19"/>
          <w:szCs w:val="19"/>
        </w:rPr>
        <w:t>与未来服务相关之</w:t>
      </w:r>
      <w:r>
        <w:rPr>
          <w:rFonts w:ascii="宋体" w:eastAsia="宋体" w:hAnsi="宋体" w:hint="eastAsia"/>
          <w:kern w:val="0"/>
          <w:sz w:val="19"/>
          <w:szCs w:val="19"/>
        </w:rPr>
        <w:t>未来现金流</w:t>
      </w:r>
      <w:r>
        <w:rPr>
          <w:rFonts w:ascii="宋体" w:eastAsia="宋体" w:hAnsi="宋体" w:hint="eastAsia"/>
          <w:kern w:val="0"/>
          <w:sz w:val="19"/>
          <w:szCs w:val="19"/>
          <w:u w:val="single"/>
        </w:rPr>
        <w:t>和非金融风险调整</w:t>
      </w:r>
      <w:r>
        <w:rPr>
          <w:rFonts w:ascii="宋体" w:eastAsia="宋体" w:hAnsi="宋体" w:hint="eastAsia"/>
          <w:kern w:val="0"/>
          <w:sz w:val="19"/>
          <w:szCs w:val="19"/>
        </w:rPr>
        <w:t>的估计变更而导致的分摊至该合同组的履约现金流</w:t>
      </w:r>
      <w:r>
        <w:rPr>
          <w:rFonts w:ascii="宋体" w:eastAsia="宋体" w:hAnsi="宋体" w:hint="eastAsia"/>
          <w:kern w:val="0"/>
          <w:sz w:val="19"/>
          <w:szCs w:val="19"/>
          <w:u w:val="single"/>
        </w:rPr>
        <w:t>与未来服务相关</w:t>
      </w:r>
      <w:r>
        <w:rPr>
          <w:rFonts w:ascii="宋体" w:eastAsia="宋体" w:hAnsi="宋体" w:hint="eastAsia"/>
          <w:kern w:val="0"/>
          <w:sz w:val="19"/>
          <w:szCs w:val="19"/>
        </w:rPr>
        <w:t>的不利变动；及</w:t>
      </w:r>
    </w:p>
    <w:p w:rsidR="00757677" w:rsidRDefault="007A0445">
      <w:pPr>
        <w:tabs>
          <w:tab w:val="left" w:pos="1134"/>
        </w:tabs>
        <w:spacing w:before="120" w:after="120" w:line="320" w:lineRule="exact"/>
        <w:ind w:firstLine="425"/>
        <w:rPr>
          <w:rFonts w:ascii="宋体" w:eastAsia="宋体" w:hAnsi="宋体"/>
          <w:kern w:val="0"/>
          <w:sz w:val="19"/>
          <w:szCs w:val="19"/>
        </w:rPr>
      </w:pPr>
      <w:r>
        <w:rPr>
          <w:rFonts w:ascii="宋体" w:eastAsia="宋体" w:hAnsi="宋体" w:hint="eastAsia"/>
          <w:kern w:val="0"/>
          <w:sz w:val="19"/>
          <w:szCs w:val="19"/>
        </w:rPr>
        <w:t>（</w:t>
      </w:r>
      <w:r>
        <w:rPr>
          <w:rFonts w:ascii="宋体" w:eastAsia="宋体" w:hAnsi="宋体" w:hint="eastAsia"/>
          <w:kern w:val="0"/>
          <w:sz w:val="19"/>
          <w:szCs w:val="19"/>
        </w:rPr>
        <w:t>2</w:t>
      </w:r>
      <w:r>
        <w:rPr>
          <w:rFonts w:ascii="宋体" w:eastAsia="宋体" w:hAnsi="宋体" w:hint="eastAsia"/>
          <w:kern w:val="0"/>
          <w:sz w:val="19"/>
          <w:szCs w:val="19"/>
        </w:rPr>
        <w:t>）</w:t>
      </w:r>
      <w:r>
        <w:rPr>
          <w:rFonts w:ascii="宋体" w:eastAsia="宋体" w:hAnsi="宋体"/>
          <w:kern w:val="0"/>
          <w:sz w:val="19"/>
          <w:szCs w:val="19"/>
        </w:rPr>
        <w:tab/>
      </w:r>
      <w:r>
        <w:rPr>
          <w:rFonts w:ascii="宋体" w:eastAsia="宋体" w:hAnsi="宋体" w:hint="eastAsia"/>
          <w:kern w:val="0"/>
          <w:sz w:val="19"/>
          <w:szCs w:val="19"/>
        </w:rPr>
        <w:t>具有直接参与分红特征的保险合同组，其基础项目公允价值</w:t>
      </w:r>
      <w:r>
        <w:rPr>
          <w:rFonts w:ascii="宋体" w:eastAsia="宋体" w:hAnsi="宋体" w:hint="eastAsia"/>
          <w:strike/>
          <w:kern w:val="0"/>
          <w:sz w:val="19"/>
          <w:szCs w:val="19"/>
        </w:rPr>
        <w:t>的</w:t>
      </w:r>
      <w:r>
        <w:rPr>
          <w:rFonts w:ascii="宋体" w:eastAsia="宋体" w:hAnsi="宋体"/>
          <w:strike/>
          <w:kern w:val="0"/>
          <w:sz w:val="19"/>
          <w:szCs w:val="19"/>
        </w:rPr>
        <w:t>减少</w:t>
      </w:r>
      <w:r>
        <w:rPr>
          <w:rFonts w:ascii="宋体" w:eastAsia="宋体" w:hAnsi="宋体" w:hint="eastAsia"/>
          <w:kern w:val="0"/>
          <w:sz w:val="19"/>
          <w:szCs w:val="19"/>
        </w:rPr>
        <w:t>中主体享有</w:t>
      </w:r>
      <w:r>
        <w:rPr>
          <w:rFonts w:ascii="宋体" w:eastAsia="宋体" w:hAnsi="宋体" w:hint="eastAsia"/>
          <w:strike/>
          <w:kern w:val="0"/>
          <w:sz w:val="19"/>
          <w:szCs w:val="19"/>
        </w:rPr>
        <w:t>的</w:t>
      </w:r>
      <w:r>
        <w:rPr>
          <w:rFonts w:ascii="宋体" w:eastAsia="宋体" w:hAnsi="宋体" w:hint="eastAsia"/>
          <w:kern w:val="0"/>
          <w:sz w:val="19"/>
          <w:szCs w:val="19"/>
        </w:rPr>
        <w:t>份额</w:t>
      </w:r>
      <w:r>
        <w:rPr>
          <w:rFonts w:ascii="宋体" w:eastAsia="宋体" w:hAnsi="宋体" w:hint="eastAsia"/>
          <w:kern w:val="0"/>
          <w:sz w:val="19"/>
          <w:szCs w:val="19"/>
          <w:u w:val="single"/>
        </w:rPr>
        <w:t>的减少金额</w:t>
      </w:r>
      <w:r>
        <w:rPr>
          <w:rFonts w:ascii="宋体" w:eastAsia="宋体" w:hAnsi="宋体" w:hint="eastAsia"/>
          <w:kern w:val="0"/>
          <w:sz w:val="19"/>
          <w:szCs w:val="19"/>
        </w:rPr>
        <w:t>。</w:t>
      </w:r>
    </w:p>
    <w:p w:rsidR="00757677" w:rsidRDefault="007A0445">
      <w:pPr>
        <w:tabs>
          <w:tab w:val="left" w:pos="1134"/>
        </w:tabs>
        <w:spacing w:before="120" w:after="120" w:line="320" w:lineRule="exact"/>
        <w:ind w:firstLine="425"/>
        <w:rPr>
          <w:rFonts w:ascii="宋体" w:eastAsia="宋体" w:hAnsi="宋体"/>
          <w:kern w:val="0"/>
          <w:sz w:val="19"/>
          <w:szCs w:val="19"/>
        </w:rPr>
      </w:pPr>
      <w:r>
        <w:rPr>
          <w:rFonts w:ascii="宋体" w:eastAsia="宋体" w:hAnsi="宋体"/>
          <w:kern w:val="0"/>
          <w:sz w:val="19"/>
          <w:szCs w:val="19"/>
        </w:rPr>
        <w:tab/>
      </w:r>
      <w:r>
        <w:rPr>
          <w:rFonts w:ascii="宋体" w:eastAsia="宋体" w:hAnsi="宋体" w:hint="eastAsia"/>
          <w:kern w:val="0"/>
          <w:sz w:val="19"/>
          <w:szCs w:val="19"/>
        </w:rPr>
        <w:t>按照第</w:t>
      </w:r>
      <w:r>
        <w:rPr>
          <w:rFonts w:ascii="宋体" w:eastAsia="宋体" w:hAnsi="宋体" w:hint="eastAsia"/>
          <w:kern w:val="0"/>
          <w:sz w:val="19"/>
          <w:szCs w:val="19"/>
        </w:rPr>
        <w:t>44(3)</w:t>
      </w:r>
      <w:r>
        <w:rPr>
          <w:rFonts w:ascii="宋体" w:eastAsia="宋体" w:hAnsi="宋体" w:hint="eastAsia"/>
          <w:kern w:val="0"/>
          <w:sz w:val="19"/>
          <w:szCs w:val="19"/>
        </w:rPr>
        <w:t>①段、第</w:t>
      </w:r>
      <w:r>
        <w:rPr>
          <w:rFonts w:ascii="宋体" w:eastAsia="宋体" w:hAnsi="宋体" w:hint="eastAsia"/>
          <w:kern w:val="0"/>
          <w:sz w:val="19"/>
          <w:szCs w:val="19"/>
        </w:rPr>
        <w:t>45(2)</w:t>
      </w:r>
      <w:r>
        <w:rPr>
          <w:rFonts w:ascii="宋体" w:eastAsia="宋体" w:hAnsi="宋体" w:hint="eastAsia"/>
          <w:kern w:val="0"/>
          <w:sz w:val="19"/>
          <w:szCs w:val="19"/>
        </w:rPr>
        <w:t>②段及第</w:t>
      </w:r>
      <w:r>
        <w:rPr>
          <w:rFonts w:ascii="宋体" w:eastAsia="宋体" w:hAnsi="宋体" w:hint="eastAsia"/>
          <w:kern w:val="0"/>
          <w:sz w:val="19"/>
          <w:szCs w:val="19"/>
        </w:rPr>
        <w:t>45(3)</w:t>
      </w:r>
      <w:r>
        <w:rPr>
          <w:rFonts w:ascii="宋体" w:eastAsia="宋体" w:hAnsi="宋体" w:hint="eastAsia"/>
          <w:kern w:val="0"/>
          <w:sz w:val="19"/>
          <w:szCs w:val="19"/>
        </w:rPr>
        <w:t>②段，主体应当将该等超过的部分确认为损失计入损益。</w:t>
      </w:r>
    </w:p>
    <w:p w:rsidR="00757677" w:rsidRDefault="007A0445">
      <w:pPr>
        <w:tabs>
          <w:tab w:val="left" w:pos="1134"/>
        </w:tabs>
        <w:spacing w:before="120" w:after="120" w:line="320" w:lineRule="exact"/>
        <w:ind w:firstLineChars="300" w:firstLine="570"/>
        <w:rPr>
          <w:rFonts w:ascii="宋体" w:eastAsia="宋体" w:hAnsi="宋体"/>
          <w:kern w:val="0"/>
          <w:sz w:val="19"/>
          <w:szCs w:val="19"/>
        </w:rPr>
      </w:pPr>
      <w:r>
        <w:rPr>
          <w:rFonts w:ascii="宋体" w:eastAsia="宋体" w:hAnsi="宋体" w:hint="eastAsia"/>
          <w:kern w:val="0"/>
          <w:sz w:val="19"/>
          <w:szCs w:val="19"/>
        </w:rPr>
        <w:t>……</w:t>
      </w:r>
    </w:p>
    <w:p w:rsidR="00757677" w:rsidRDefault="007A0445">
      <w:pPr>
        <w:tabs>
          <w:tab w:val="left" w:pos="1134"/>
        </w:tabs>
        <w:spacing w:before="120" w:after="120" w:line="320" w:lineRule="exact"/>
        <w:ind w:firstLine="425"/>
        <w:rPr>
          <w:rFonts w:ascii="宋体" w:eastAsia="宋体" w:hAnsi="宋体"/>
          <w:kern w:val="0"/>
          <w:sz w:val="19"/>
          <w:szCs w:val="19"/>
        </w:rPr>
      </w:pPr>
      <w:r>
        <w:rPr>
          <w:rFonts w:ascii="宋体" w:eastAsia="宋体" w:hAnsi="宋体" w:hint="eastAsia"/>
          <w:kern w:val="0"/>
          <w:sz w:val="19"/>
          <w:szCs w:val="19"/>
        </w:rPr>
        <w:t>50</w:t>
      </w:r>
      <w:r>
        <w:rPr>
          <w:rFonts w:ascii="宋体" w:eastAsia="宋体" w:hAnsi="宋体" w:hint="eastAsia"/>
          <w:kern w:val="0"/>
          <w:sz w:val="19"/>
          <w:szCs w:val="19"/>
        </w:rPr>
        <w:tab/>
      </w:r>
      <w:r>
        <w:rPr>
          <w:rFonts w:ascii="宋体" w:eastAsia="宋体" w:hAnsi="宋体" w:hint="eastAsia"/>
          <w:kern w:val="0"/>
          <w:sz w:val="19"/>
          <w:szCs w:val="19"/>
        </w:rPr>
        <w:t>主体在确认亏损保险合同组的亏损之后，应：</w:t>
      </w:r>
    </w:p>
    <w:p w:rsidR="00757677" w:rsidRDefault="007A0445">
      <w:pPr>
        <w:tabs>
          <w:tab w:val="left" w:pos="1134"/>
        </w:tabs>
        <w:spacing w:before="120" w:after="120" w:line="320" w:lineRule="exact"/>
        <w:ind w:firstLine="425"/>
        <w:rPr>
          <w:rFonts w:ascii="宋体" w:eastAsia="宋体" w:hAnsi="宋体"/>
          <w:kern w:val="0"/>
          <w:sz w:val="19"/>
          <w:szCs w:val="19"/>
        </w:rPr>
      </w:pPr>
      <w:r>
        <w:rPr>
          <w:rFonts w:ascii="宋体" w:eastAsia="宋体" w:hAnsi="宋体" w:hint="eastAsia"/>
          <w:kern w:val="0"/>
          <w:sz w:val="19"/>
          <w:szCs w:val="19"/>
        </w:rPr>
        <w:t>（</w:t>
      </w:r>
      <w:r>
        <w:rPr>
          <w:rFonts w:ascii="宋体" w:eastAsia="宋体" w:hAnsi="宋体" w:hint="eastAsia"/>
          <w:kern w:val="0"/>
          <w:sz w:val="19"/>
          <w:szCs w:val="19"/>
        </w:rPr>
        <w:t>1</w:t>
      </w:r>
      <w:r>
        <w:rPr>
          <w:rFonts w:ascii="宋体" w:eastAsia="宋体" w:hAnsi="宋体" w:hint="eastAsia"/>
          <w:kern w:val="0"/>
          <w:sz w:val="19"/>
          <w:szCs w:val="19"/>
        </w:rPr>
        <w:t>）</w:t>
      </w:r>
      <w:r>
        <w:rPr>
          <w:rFonts w:ascii="宋体" w:eastAsia="宋体" w:hAnsi="宋体"/>
          <w:kern w:val="0"/>
          <w:sz w:val="19"/>
          <w:szCs w:val="19"/>
        </w:rPr>
        <w:tab/>
      </w:r>
      <w:r>
        <w:rPr>
          <w:rFonts w:ascii="宋体" w:eastAsia="宋体" w:hAnsi="宋体" w:hint="eastAsia"/>
          <w:kern w:val="0"/>
          <w:sz w:val="19"/>
          <w:szCs w:val="19"/>
        </w:rPr>
        <w:t>……</w:t>
      </w:r>
      <w:r>
        <w:rPr>
          <w:rFonts w:ascii="宋体" w:eastAsia="宋体" w:hAnsi="宋体" w:hint="eastAsia"/>
          <w:kern w:val="0"/>
          <w:sz w:val="19"/>
          <w:szCs w:val="19"/>
        </w:rPr>
        <w:t xml:space="preserve"> </w:t>
      </w:r>
    </w:p>
    <w:p w:rsidR="00757677" w:rsidRDefault="007A0445">
      <w:pPr>
        <w:tabs>
          <w:tab w:val="left" w:pos="1134"/>
        </w:tabs>
        <w:spacing w:before="120" w:after="120" w:line="320" w:lineRule="exact"/>
        <w:ind w:firstLine="425"/>
        <w:rPr>
          <w:rFonts w:ascii="宋体" w:eastAsia="宋体" w:hAnsi="宋体"/>
          <w:kern w:val="0"/>
          <w:sz w:val="19"/>
          <w:szCs w:val="19"/>
          <w:shd w:val="clear" w:color="auto" w:fill="FFC000"/>
        </w:rPr>
      </w:pPr>
      <w:r>
        <w:rPr>
          <w:rFonts w:ascii="宋体" w:eastAsia="宋体" w:hAnsi="宋体" w:hint="eastAsia"/>
          <w:kern w:val="0"/>
          <w:sz w:val="19"/>
          <w:szCs w:val="19"/>
        </w:rPr>
        <w:t>（</w:t>
      </w:r>
      <w:r>
        <w:rPr>
          <w:rFonts w:ascii="宋体" w:eastAsia="宋体" w:hAnsi="宋体" w:hint="eastAsia"/>
          <w:kern w:val="0"/>
          <w:sz w:val="19"/>
          <w:szCs w:val="19"/>
        </w:rPr>
        <w:t>2</w:t>
      </w:r>
      <w:r>
        <w:rPr>
          <w:rFonts w:ascii="宋体" w:eastAsia="宋体" w:hAnsi="宋体" w:hint="eastAsia"/>
          <w:kern w:val="0"/>
          <w:sz w:val="19"/>
          <w:szCs w:val="19"/>
        </w:rPr>
        <w:t>）</w:t>
      </w:r>
      <w:r>
        <w:rPr>
          <w:rFonts w:ascii="宋体" w:eastAsia="宋体" w:hAnsi="宋体"/>
          <w:kern w:val="0"/>
          <w:sz w:val="19"/>
          <w:szCs w:val="19"/>
        </w:rPr>
        <w:tab/>
      </w:r>
      <w:r>
        <w:rPr>
          <w:rFonts w:ascii="宋体" w:eastAsia="宋体" w:hAnsi="宋体" w:hint="eastAsia"/>
          <w:kern w:val="0"/>
          <w:sz w:val="19"/>
          <w:szCs w:val="19"/>
          <w:u w:val="single"/>
        </w:rPr>
        <w:t>将下列变动全部分摊至亏损部分，直至该亏损部分减少至零：</w:t>
      </w:r>
    </w:p>
    <w:p w:rsidR="00757677" w:rsidRDefault="007A0445">
      <w:pPr>
        <w:tabs>
          <w:tab w:val="left" w:pos="1134"/>
        </w:tabs>
        <w:spacing w:before="120" w:after="120" w:line="320" w:lineRule="exact"/>
        <w:ind w:leftChars="-5" w:left="-10" w:firstLineChars="600" w:firstLine="1140"/>
        <w:rPr>
          <w:rFonts w:ascii="宋体" w:eastAsia="宋体" w:hAnsi="宋体"/>
          <w:kern w:val="0"/>
          <w:sz w:val="19"/>
          <w:szCs w:val="19"/>
          <w:shd w:val="clear" w:color="auto" w:fill="FFC000"/>
        </w:rPr>
      </w:pPr>
      <w:r>
        <w:rPr>
          <w:rFonts w:ascii="宋体" w:eastAsia="宋体" w:hAnsi="宋体" w:hint="eastAsia"/>
          <w:kern w:val="0"/>
          <w:sz w:val="19"/>
          <w:szCs w:val="19"/>
          <w:u w:val="single"/>
        </w:rPr>
        <w:t>①</w:t>
      </w:r>
      <w:r>
        <w:rPr>
          <w:rFonts w:ascii="宋体" w:eastAsia="宋体" w:hAnsi="宋体"/>
          <w:kern w:val="0"/>
          <w:sz w:val="19"/>
          <w:szCs w:val="19"/>
          <w:u w:val="single"/>
        </w:rPr>
        <w:tab/>
      </w:r>
      <w:r>
        <w:rPr>
          <w:rFonts w:ascii="宋体" w:eastAsia="宋体" w:hAnsi="宋体" w:hint="eastAsia"/>
          <w:strike/>
          <w:kern w:val="0"/>
          <w:sz w:val="19"/>
          <w:szCs w:val="19"/>
        </w:rPr>
        <w:t>将</w:t>
      </w:r>
      <w:r>
        <w:rPr>
          <w:rFonts w:ascii="宋体" w:eastAsia="宋体" w:hAnsi="宋体" w:hint="eastAsia"/>
          <w:kern w:val="0"/>
          <w:sz w:val="19"/>
          <w:szCs w:val="19"/>
        </w:rPr>
        <w:t>由于</w:t>
      </w:r>
      <w:r>
        <w:rPr>
          <w:rFonts w:ascii="宋体" w:eastAsia="宋体" w:hAnsi="宋体" w:hint="eastAsia"/>
          <w:strike/>
          <w:kern w:val="0"/>
          <w:sz w:val="19"/>
          <w:szCs w:val="19"/>
        </w:rPr>
        <w:t>与未来服务相关之</w:t>
      </w:r>
      <w:r>
        <w:rPr>
          <w:rFonts w:ascii="宋体" w:eastAsia="宋体" w:hAnsi="宋体" w:hint="eastAsia"/>
          <w:kern w:val="0"/>
          <w:sz w:val="19"/>
          <w:szCs w:val="19"/>
        </w:rPr>
        <w:t>未来现金流</w:t>
      </w:r>
      <w:r>
        <w:rPr>
          <w:rFonts w:ascii="宋体" w:eastAsia="宋体" w:hAnsi="宋体" w:hint="eastAsia"/>
          <w:kern w:val="0"/>
          <w:sz w:val="19"/>
          <w:szCs w:val="19"/>
          <w:u w:val="single"/>
        </w:rPr>
        <w:t>和非金融风险调整</w:t>
      </w:r>
      <w:r>
        <w:rPr>
          <w:rFonts w:ascii="宋体" w:eastAsia="宋体" w:hAnsi="宋体" w:hint="eastAsia"/>
          <w:kern w:val="0"/>
          <w:sz w:val="19"/>
          <w:szCs w:val="19"/>
        </w:rPr>
        <w:t>的估计变更而导致的</w:t>
      </w:r>
      <w:r>
        <w:rPr>
          <w:rFonts w:ascii="宋体" w:eastAsia="宋体" w:hAnsi="宋体"/>
          <w:kern w:val="0"/>
          <w:sz w:val="19"/>
          <w:szCs w:val="19"/>
        </w:rPr>
        <w:t>分摊</w:t>
      </w:r>
      <w:r>
        <w:rPr>
          <w:rFonts w:ascii="宋体" w:eastAsia="宋体" w:hAnsi="宋体" w:hint="eastAsia"/>
          <w:kern w:val="0"/>
          <w:sz w:val="19"/>
          <w:szCs w:val="19"/>
        </w:rPr>
        <w:t>至</w:t>
      </w:r>
      <w:r>
        <w:rPr>
          <w:rFonts w:ascii="宋体" w:eastAsia="宋体" w:hAnsi="宋体"/>
          <w:kern w:val="0"/>
          <w:sz w:val="19"/>
          <w:szCs w:val="19"/>
        </w:rPr>
        <w:t>该合同组的</w:t>
      </w:r>
      <w:r>
        <w:rPr>
          <w:rFonts w:ascii="宋体" w:eastAsia="宋体" w:hAnsi="宋体" w:hint="eastAsia"/>
          <w:kern w:val="0"/>
          <w:sz w:val="19"/>
          <w:szCs w:val="19"/>
        </w:rPr>
        <w:t>履约现金流</w:t>
      </w:r>
      <w:r>
        <w:rPr>
          <w:rFonts w:ascii="宋体" w:eastAsia="宋体" w:hAnsi="宋体" w:hint="eastAsia"/>
          <w:kern w:val="0"/>
          <w:sz w:val="19"/>
          <w:szCs w:val="19"/>
          <w:u w:val="single"/>
        </w:rPr>
        <w:t>中</w:t>
      </w:r>
      <w:r>
        <w:rPr>
          <w:rFonts w:ascii="宋体" w:eastAsia="宋体" w:hAnsi="宋体" w:hint="eastAsia"/>
          <w:strike/>
          <w:kern w:val="0"/>
          <w:sz w:val="19"/>
          <w:szCs w:val="19"/>
        </w:rPr>
        <w:t>的</w:t>
      </w:r>
      <w:r>
        <w:rPr>
          <w:rFonts w:ascii="宋体" w:eastAsia="宋体" w:hAnsi="宋体" w:hint="eastAsia"/>
          <w:kern w:val="0"/>
          <w:sz w:val="19"/>
          <w:szCs w:val="19"/>
          <w:u w:val="single"/>
        </w:rPr>
        <w:t>与未来服务相关的</w:t>
      </w:r>
      <w:r>
        <w:rPr>
          <w:rFonts w:ascii="宋体" w:eastAsia="宋体" w:hAnsi="宋体" w:hint="eastAsia"/>
          <w:kern w:val="0"/>
          <w:sz w:val="19"/>
          <w:szCs w:val="19"/>
        </w:rPr>
        <w:t>任何后续减少</w:t>
      </w:r>
      <w:r>
        <w:rPr>
          <w:rFonts w:ascii="宋体" w:eastAsia="宋体" w:hAnsi="宋体" w:hint="eastAsia"/>
          <w:kern w:val="0"/>
          <w:sz w:val="19"/>
          <w:szCs w:val="19"/>
          <w:u w:val="single"/>
        </w:rPr>
        <w:t>；</w:t>
      </w:r>
      <w:r>
        <w:rPr>
          <w:rFonts w:ascii="宋体" w:eastAsia="宋体" w:hAnsi="宋体" w:hint="eastAsia"/>
          <w:strike/>
          <w:kern w:val="0"/>
          <w:sz w:val="19"/>
          <w:szCs w:val="19"/>
        </w:rPr>
        <w:t>，</w:t>
      </w:r>
      <w:r>
        <w:rPr>
          <w:rFonts w:ascii="宋体" w:eastAsia="宋体" w:hAnsi="宋体" w:hint="eastAsia"/>
          <w:kern w:val="0"/>
          <w:sz w:val="19"/>
          <w:szCs w:val="19"/>
        </w:rPr>
        <w:t>以及</w:t>
      </w:r>
    </w:p>
    <w:p w:rsidR="00757677" w:rsidRDefault="007A0445">
      <w:pPr>
        <w:tabs>
          <w:tab w:val="left" w:pos="1134"/>
        </w:tabs>
        <w:spacing w:before="120" w:after="120" w:line="320" w:lineRule="exact"/>
        <w:ind w:firstLineChars="600" w:firstLine="1140"/>
        <w:rPr>
          <w:rFonts w:ascii="宋体" w:eastAsia="宋体" w:hAnsi="宋体"/>
          <w:strike/>
          <w:kern w:val="0"/>
          <w:sz w:val="19"/>
          <w:szCs w:val="19"/>
        </w:rPr>
      </w:pPr>
      <w:r>
        <w:rPr>
          <w:rFonts w:ascii="宋体" w:eastAsia="宋体" w:hAnsi="宋体" w:hint="eastAsia"/>
          <w:kern w:val="0"/>
          <w:sz w:val="19"/>
          <w:szCs w:val="19"/>
          <w:u w:val="single"/>
        </w:rPr>
        <w:t>②</w:t>
      </w:r>
      <w:r>
        <w:rPr>
          <w:rFonts w:ascii="宋体" w:eastAsia="宋体" w:hAnsi="宋体"/>
          <w:kern w:val="0"/>
          <w:sz w:val="19"/>
          <w:szCs w:val="19"/>
          <w:u w:val="single"/>
        </w:rPr>
        <w:tab/>
      </w:r>
      <w:r>
        <w:rPr>
          <w:rFonts w:ascii="宋体" w:eastAsia="宋体" w:hAnsi="宋体" w:hint="eastAsia"/>
          <w:kern w:val="0"/>
          <w:sz w:val="19"/>
          <w:szCs w:val="19"/>
        </w:rPr>
        <w:t>基础项目公允价值</w:t>
      </w:r>
      <w:r>
        <w:rPr>
          <w:rFonts w:ascii="宋体" w:eastAsia="宋体" w:hAnsi="宋体" w:hint="eastAsia"/>
          <w:strike/>
          <w:kern w:val="0"/>
          <w:sz w:val="19"/>
          <w:szCs w:val="19"/>
        </w:rPr>
        <w:t>的任何后续增加</w:t>
      </w:r>
      <w:r>
        <w:rPr>
          <w:rFonts w:ascii="宋体" w:eastAsia="宋体" w:hAnsi="宋体" w:hint="eastAsia"/>
          <w:kern w:val="0"/>
          <w:sz w:val="19"/>
          <w:szCs w:val="19"/>
        </w:rPr>
        <w:t>中主体享有</w:t>
      </w:r>
      <w:r>
        <w:rPr>
          <w:rFonts w:ascii="宋体" w:eastAsia="宋体" w:hAnsi="宋体" w:hint="eastAsia"/>
          <w:strike/>
          <w:kern w:val="0"/>
          <w:sz w:val="19"/>
          <w:szCs w:val="19"/>
        </w:rPr>
        <w:t>的</w:t>
      </w:r>
      <w:r>
        <w:rPr>
          <w:rFonts w:ascii="宋体" w:eastAsia="宋体" w:hAnsi="宋体" w:hint="eastAsia"/>
          <w:kern w:val="0"/>
          <w:sz w:val="19"/>
          <w:szCs w:val="19"/>
        </w:rPr>
        <w:t>份额</w:t>
      </w:r>
      <w:r>
        <w:rPr>
          <w:rFonts w:ascii="宋体" w:eastAsia="宋体" w:hAnsi="宋体" w:hint="eastAsia"/>
          <w:kern w:val="0"/>
          <w:sz w:val="19"/>
          <w:szCs w:val="19"/>
          <w:u w:val="single"/>
        </w:rPr>
        <w:t>的任何后续增加金额</w:t>
      </w:r>
      <w:r>
        <w:rPr>
          <w:rFonts w:ascii="宋体" w:eastAsia="宋体" w:hAnsi="宋体" w:hint="eastAsia"/>
          <w:strike/>
          <w:kern w:val="0"/>
          <w:sz w:val="19"/>
          <w:szCs w:val="19"/>
        </w:rPr>
        <w:t>，</w:t>
      </w:r>
      <w:bookmarkStart w:id="18" w:name="_Hlk12637959"/>
      <w:r>
        <w:rPr>
          <w:rFonts w:ascii="宋体" w:eastAsia="宋体" w:hAnsi="宋体" w:hint="eastAsia"/>
          <w:strike/>
          <w:kern w:val="0"/>
          <w:sz w:val="19"/>
          <w:szCs w:val="19"/>
        </w:rPr>
        <w:t>全部分摊至亏损部分，直至该亏损部分减少至零</w:t>
      </w:r>
      <w:bookmarkEnd w:id="18"/>
      <w:r>
        <w:rPr>
          <w:rFonts w:ascii="宋体" w:eastAsia="宋体" w:hAnsi="宋体" w:hint="eastAsia"/>
          <w:kern w:val="0"/>
          <w:sz w:val="19"/>
          <w:szCs w:val="19"/>
        </w:rPr>
        <w:t>。</w:t>
      </w:r>
    </w:p>
    <w:p w:rsidR="00757677" w:rsidRDefault="007A0445">
      <w:pPr>
        <w:tabs>
          <w:tab w:val="left" w:pos="1134"/>
        </w:tabs>
        <w:spacing w:before="120" w:after="120" w:line="320" w:lineRule="exact"/>
        <w:ind w:firstLine="567"/>
        <w:rPr>
          <w:rFonts w:ascii="宋体" w:eastAsia="宋体" w:hAnsi="宋体"/>
          <w:kern w:val="0"/>
          <w:sz w:val="19"/>
          <w:szCs w:val="19"/>
        </w:rPr>
      </w:pPr>
      <w:r>
        <w:rPr>
          <w:rFonts w:ascii="宋体" w:eastAsia="宋体" w:hAnsi="宋体"/>
          <w:kern w:val="0"/>
          <w:sz w:val="19"/>
          <w:szCs w:val="19"/>
        </w:rPr>
        <w:tab/>
      </w:r>
      <w:r>
        <w:rPr>
          <w:rFonts w:ascii="宋体" w:eastAsia="宋体" w:hAnsi="宋体" w:hint="eastAsia"/>
          <w:kern w:val="0"/>
          <w:sz w:val="19"/>
          <w:szCs w:val="19"/>
        </w:rPr>
        <w:t>按照第</w:t>
      </w:r>
      <w:r>
        <w:rPr>
          <w:rFonts w:ascii="宋体" w:eastAsia="宋体" w:hAnsi="宋体" w:hint="eastAsia"/>
          <w:kern w:val="0"/>
          <w:sz w:val="19"/>
          <w:szCs w:val="19"/>
        </w:rPr>
        <w:t>44(3)</w:t>
      </w:r>
      <w:r>
        <w:rPr>
          <w:rFonts w:ascii="宋体" w:eastAsia="宋体" w:hAnsi="宋体" w:hint="eastAsia"/>
          <w:kern w:val="0"/>
          <w:sz w:val="19"/>
          <w:szCs w:val="19"/>
        </w:rPr>
        <w:t>②段，第</w:t>
      </w:r>
      <w:r>
        <w:rPr>
          <w:rFonts w:ascii="宋体" w:eastAsia="宋体" w:hAnsi="宋体" w:hint="eastAsia"/>
          <w:kern w:val="0"/>
          <w:sz w:val="19"/>
          <w:szCs w:val="19"/>
        </w:rPr>
        <w:t>45(2)</w:t>
      </w:r>
      <w:r>
        <w:rPr>
          <w:rFonts w:ascii="宋体" w:eastAsia="宋体" w:hAnsi="宋体" w:hint="eastAsia"/>
          <w:kern w:val="0"/>
          <w:sz w:val="19"/>
          <w:szCs w:val="19"/>
        </w:rPr>
        <w:t>③段和第</w:t>
      </w:r>
      <w:r>
        <w:rPr>
          <w:rFonts w:ascii="宋体" w:eastAsia="宋体" w:hAnsi="宋体" w:hint="eastAsia"/>
          <w:kern w:val="0"/>
          <w:sz w:val="19"/>
          <w:szCs w:val="19"/>
        </w:rPr>
        <w:t>45(3)</w:t>
      </w:r>
      <w:r>
        <w:rPr>
          <w:rFonts w:ascii="宋体" w:eastAsia="宋体" w:hAnsi="宋体" w:hint="eastAsia"/>
          <w:kern w:val="0"/>
          <w:sz w:val="19"/>
          <w:szCs w:val="19"/>
        </w:rPr>
        <w:t>③段，主体应当将按上述</w:t>
      </w:r>
      <w:r>
        <w:rPr>
          <w:rFonts w:ascii="宋体" w:eastAsia="宋体" w:hAnsi="宋体"/>
          <w:kern w:val="0"/>
          <w:sz w:val="19"/>
          <w:szCs w:val="19"/>
        </w:rPr>
        <w:t>方式</w:t>
      </w:r>
      <w:r>
        <w:rPr>
          <w:rFonts w:ascii="宋体" w:eastAsia="宋体" w:hAnsi="宋体" w:hint="eastAsia"/>
          <w:kern w:val="0"/>
          <w:sz w:val="19"/>
          <w:szCs w:val="19"/>
        </w:rPr>
        <w:t>减少</w:t>
      </w:r>
      <w:r>
        <w:rPr>
          <w:rFonts w:ascii="宋体" w:eastAsia="宋体" w:hAnsi="宋体"/>
          <w:kern w:val="0"/>
          <w:sz w:val="19"/>
          <w:szCs w:val="19"/>
        </w:rPr>
        <w:t>亏损部分之后</w:t>
      </w:r>
      <w:r>
        <w:rPr>
          <w:rFonts w:ascii="宋体" w:eastAsia="宋体" w:hAnsi="宋体" w:hint="eastAsia"/>
          <w:kern w:val="0"/>
          <w:sz w:val="19"/>
          <w:szCs w:val="19"/>
        </w:rPr>
        <w:t>的</w:t>
      </w:r>
      <w:r>
        <w:rPr>
          <w:rFonts w:ascii="宋体" w:eastAsia="宋体" w:hAnsi="宋体"/>
          <w:kern w:val="0"/>
          <w:sz w:val="19"/>
          <w:szCs w:val="19"/>
        </w:rPr>
        <w:t>剩余金额，</w:t>
      </w:r>
      <w:r>
        <w:rPr>
          <w:rFonts w:ascii="宋体" w:eastAsia="宋体" w:hAnsi="宋体" w:hint="eastAsia"/>
          <w:kern w:val="0"/>
          <w:sz w:val="19"/>
          <w:szCs w:val="19"/>
        </w:rPr>
        <w:t>调整合同服务边际。</w:t>
      </w:r>
    </w:p>
    <w:p w:rsidR="00757677" w:rsidRDefault="007A0445">
      <w:pPr>
        <w:tabs>
          <w:tab w:val="left" w:pos="1134"/>
        </w:tabs>
        <w:spacing w:before="120" w:after="120" w:line="320" w:lineRule="exact"/>
        <w:ind w:firstLineChars="300" w:firstLine="570"/>
        <w:rPr>
          <w:rFonts w:ascii="宋体" w:eastAsia="宋体" w:hAnsi="宋体"/>
          <w:kern w:val="0"/>
          <w:sz w:val="19"/>
          <w:szCs w:val="19"/>
        </w:rPr>
      </w:pPr>
      <w:r>
        <w:rPr>
          <w:rFonts w:ascii="宋体" w:eastAsia="宋体" w:hAnsi="宋体" w:hint="eastAsia"/>
          <w:kern w:val="0"/>
          <w:sz w:val="19"/>
          <w:szCs w:val="19"/>
        </w:rPr>
        <w:t>……</w:t>
      </w:r>
    </w:p>
    <w:p w:rsidR="00757677" w:rsidRDefault="007A0445">
      <w:pPr>
        <w:tabs>
          <w:tab w:val="left" w:pos="1134"/>
        </w:tabs>
        <w:spacing w:before="120" w:after="120" w:line="320" w:lineRule="exact"/>
        <w:ind w:firstLineChars="300" w:firstLine="570"/>
        <w:rPr>
          <w:rFonts w:ascii="宋体" w:eastAsia="宋体" w:hAnsi="宋体"/>
          <w:kern w:val="0"/>
          <w:sz w:val="19"/>
          <w:szCs w:val="19"/>
        </w:rPr>
      </w:pPr>
      <w:r>
        <w:rPr>
          <w:rFonts w:ascii="宋体" w:eastAsia="宋体" w:hAnsi="宋体"/>
          <w:kern w:val="0"/>
          <w:sz w:val="19"/>
          <w:szCs w:val="19"/>
        </w:rPr>
        <w:br w:type="page"/>
      </w:r>
    </w:p>
    <w:tbl>
      <w:tblPr>
        <w:tblW w:w="8220" w:type="dxa"/>
        <w:tblInd w:w="-5" w:type="dxa"/>
        <w:tblLayout w:type="fixed"/>
        <w:tblCellMar>
          <w:bottom w:w="113" w:type="dxa"/>
        </w:tblCellMar>
        <w:tblLook w:val="04A0"/>
      </w:tblPr>
      <w:tblGrid>
        <w:gridCol w:w="8220"/>
      </w:tblGrid>
      <w:tr w:rsidR="00757677">
        <w:trPr>
          <w:cantSplit/>
        </w:trPr>
        <w:tc>
          <w:tcPr>
            <w:tcW w:w="8220" w:type="dxa"/>
            <w:tcBorders>
              <w:top w:val="single" w:sz="4" w:space="0" w:color="auto"/>
              <w:left w:val="single" w:sz="4" w:space="0" w:color="auto"/>
              <w:bottom w:val="single" w:sz="4" w:space="0" w:color="auto"/>
              <w:right w:val="single" w:sz="4" w:space="0" w:color="auto"/>
            </w:tcBorders>
            <w:vAlign w:val="bottom"/>
          </w:tcPr>
          <w:p w:rsidR="00757677" w:rsidRDefault="007A0445">
            <w:pPr>
              <w:spacing w:before="120"/>
              <w:rPr>
                <w:rFonts w:ascii="宋体" w:eastAsia="宋体" w:hAnsi="宋体" w:cs="Arial"/>
                <w:sz w:val="19"/>
                <w:szCs w:val="19"/>
              </w:rPr>
            </w:pPr>
            <w:r>
              <w:rPr>
                <w:rFonts w:ascii="宋体" w:eastAsia="宋体" w:hAnsi="宋体" w:cs="Arial" w:hint="eastAsia"/>
                <w:sz w:val="19"/>
                <w:szCs w:val="19"/>
              </w:rPr>
              <w:lastRenderedPageBreak/>
              <w:t>修订了第</w:t>
            </w:r>
            <w:r>
              <w:rPr>
                <w:rFonts w:ascii="宋体" w:eastAsia="宋体" w:hAnsi="宋体" w:cs="Arial" w:hint="eastAsia"/>
                <w:sz w:val="19"/>
                <w:szCs w:val="19"/>
              </w:rPr>
              <w:t>53</w:t>
            </w:r>
            <w:r>
              <w:rPr>
                <w:rFonts w:ascii="宋体" w:eastAsia="宋体" w:hAnsi="宋体" w:cs="Arial" w:hint="eastAsia"/>
                <w:sz w:val="19"/>
                <w:szCs w:val="19"/>
              </w:rPr>
              <w:t>段和第</w:t>
            </w:r>
            <w:r>
              <w:rPr>
                <w:rFonts w:ascii="宋体" w:eastAsia="宋体" w:hAnsi="宋体" w:cs="Arial" w:hint="eastAsia"/>
                <w:sz w:val="19"/>
                <w:szCs w:val="19"/>
              </w:rPr>
              <w:t>55</w:t>
            </w:r>
            <w:r>
              <w:rPr>
                <w:rFonts w:ascii="宋体" w:eastAsia="宋体" w:hAnsi="宋体" w:cs="Arial" w:hint="eastAsia"/>
                <w:sz w:val="19"/>
                <w:szCs w:val="19"/>
              </w:rPr>
              <w:t>段至第</w:t>
            </w:r>
            <w:r>
              <w:rPr>
                <w:rFonts w:ascii="宋体" w:eastAsia="宋体" w:hAnsi="宋体" w:cs="Arial" w:hint="eastAsia"/>
                <w:sz w:val="19"/>
                <w:szCs w:val="19"/>
              </w:rPr>
              <w:t>56</w:t>
            </w:r>
            <w:r>
              <w:rPr>
                <w:rFonts w:ascii="宋体" w:eastAsia="宋体" w:hAnsi="宋体" w:cs="Arial" w:hint="eastAsia"/>
                <w:sz w:val="19"/>
                <w:szCs w:val="19"/>
              </w:rPr>
              <w:t>段。新增内容以下划线标示，删除内容以删除线标示。</w:t>
            </w:r>
          </w:p>
        </w:tc>
      </w:tr>
    </w:tbl>
    <w:p w:rsidR="00757677" w:rsidRDefault="007A0445">
      <w:pPr>
        <w:pStyle w:val="2"/>
        <w:spacing w:before="240" w:after="240"/>
        <w:ind w:left="425"/>
        <w:rPr>
          <w:rFonts w:ascii="宋体" w:eastAsia="宋体" w:hAnsi="宋体"/>
          <w:color w:val="000000"/>
          <w:sz w:val="26"/>
          <w:szCs w:val="26"/>
          <w:lang w:eastAsia="zh-CN"/>
        </w:rPr>
      </w:pPr>
      <w:bookmarkStart w:id="19" w:name="_Toc497730597"/>
      <w:r>
        <w:rPr>
          <w:rFonts w:ascii="宋体" w:eastAsia="宋体" w:hAnsi="宋体" w:hint="eastAsia"/>
          <w:color w:val="000000"/>
          <w:sz w:val="26"/>
          <w:szCs w:val="26"/>
          <w:lang w:eastAsia="zh-CN"/>
        </w:rPr>
        <w:t>保费分摊法</w:t>
      </w:r>
      <w:bookmarkEnd w:id="19"/>
    </w:p>
    <w:p w:rsidR="00757677" w:rsidRDefault="007A0445">
      <w:pPr>
        <w:tabs>
          <w:tab w:val="left" w:pos="1134"/>
        </w:tabs>
        <w:spacing w:before="120" w:after="120" w:line="320" w:lineRule="exact"/>
        <w:ind w:firstLine="425"/>
        <w:rPr>
          <w:rFonts w:ascii="宋体" w:eastAsia="宋体" w:hAnsi="宋体"/>
          <w:kern w:val="0"/>
          <w:sz w:val="19"/>
          <w:szCs w:val="19"/>
        </w:rPr>
      </w:pPr>
      <w:r>
        <w:rPr>
          <w:rFonts w:ascii="宋体" w:eastAsia="宋体" w:hAnsi="宋体" w:hint="eastAsia"/>
          <w:kern w:val="0"/>
          <w:sz w:val="19"/>
          <w:szCs w:val="19"/>
        </w:rPr>
        <w:t>53</w:t>
      </w:r>
      <w:r>
        <w:rPr>
          <w:rFonts w:ascii="宋体" w:eastAsia="宋体" w:hAnsi="宋体" w:hint="eastAsia"/>
          <w:kern w:val="0"/>
          <w:sz w:val="19"/>
          <w:szCs w:val="19"/>
        </w:rPr>
        <w:tab/>
      </w:r>
      <w:r>
        <w:rPr>
          <w:rFonts w:ascii="宋体" w:eastAsia="宋体" w:hAnsi="宋体" w:hint="eastAsia"/>
          <w:kern w:val="0"/>
          <w:sz w:val="19"/>
          <w:szCs w:val="19"/>
        </w:rPr>
        <w:t>当且仅当于保险合同组开始时符合下列标准之一时，主体可以采用第</w:t>
      </w:r>
      <w:r>
        <w:rPr>
          <w:rFonts w:ascii="宋体" w:eastAsia="宋体" w:hAnsi="宋体" w:hint="eastAsia"/>
          <w:kern w:val="0"/>
          <w:sz w:val="19"/>
          <w:szCs w:val="19"/>
        </w:rPr>
        <w:t>55</w:t>
      </w:r>
      <w:r>
        <w:rPr>
          <w:rFonts w:ascii="宋体" w:eastAsia="宋体" w:hAnsi="宋体" w:hint="eastAsia"/>
          <w:kern w:val="0"/>
          <w:sz w:val="19"/>
          <w:szCs w:val="19"/>
        </w:rPr>
        <w:t>段至第</w:t>
      </w:r>
      <w:r>
        <w:rPr>
          <w:rFonts w:ascii="宋体" w:eastAsia="宋体" w:hAnsi="宋体" w:hint="eastAsia"/>
          <w:kern w:val="0"/>
          <w:sz w:val="19"/>
          <w:szCs w:val="19"/>
        </w:rPr>
        <w:t>59</w:t>
      </w:r>
      <w:r>
        <w:rPr>
          <w:rFonts w:ascii="宋体" w:eastAsia="宋体" w:hAnsi="宋体" w:hint="eastAsia"/>
          <w:kern w:val="0"/>
          <w:sz w:val="19"/>
          <w:szCs w:val="19"/>
        </w:rPr>
        <w:t>段所述的保费分摊法来简化保险合同组的计量：</w:t>
      </w:r>
    </w:p>
    <w:p w:rsidR="00757677" w:rsidRDefault="007A0445">
      <w:pPr>
        <w:tabs>
          <w:tab w:val="left" w:pos="1134"/>
        </w:tabs>
        <w:spacing w:before="120" w:after="120" w:line="320" w:lineRule="exact"/>
        <w:ind w:firstLine="425"/>
        <w:rPr>
          <w:rFonts w:ascii="宋体" w:eastAsia="宋体" w:hAnsi="宋体"/>
          <w:kern w:val="0"/>
          <w:sz w:val="19"/>
          <w:szCs w:val="19"/>
        </w:rPr>
      </w:pPr>
      <w:r>
        <w:rPr>
          <w:rFonts w:ascii="宋体" w:eastAsia="宋体" w:hAnsi="宋体" w:hint="eastAsia"/>
          <w:kern w:val="0"/>
          <w:sz w:val="19"/>
          <w:szCs w:val="19"/>
        </w:rPr>
        <w:t>（</w:t>
      </w:r>
      <w:r>
        <w:rPr>
          <w:rFonts w:ascii="宋体" w:eastAsia="宋体" w:hAnsi="宋体" w:hint="eastAsia"/>
          <w:kern w:val="0"/>
          <w:sz w:val="19"/>
          <w:szCs w:val="19"/>
        </w:rPr>
        <w:t>1</w:t>
      </w:r>
      <w:r>
        <w:rPr>
          <w:rFonts w:ascii="宋体" w:eastAsia="宋体" w:hAnsi="宋体" w:hint="eastAsia"/>
          <w:kern w:val="0"/>
          <w:sz w:val="19"/>
          <w:szCs w:val="19"/>
        </w:rPr>
        <w:t>）</w:t>
      </w:r>
      <w:r>
        <w:rPr>
          <w:rFonts w:ascii="宋体" w:eastAsia="宋体" w:hAnsi="宋体"/>
          <w:kern w:val="0"/>
          <w:sz w:val="19"/>
          <w:szCs w:val="19"/>
        </w:rPr>
        <w:tab/>
      </w:r>
      <w:r>
        <w:rPr>
          <w:rFonts w:ascii="宋体" w:eastAsia="宋体" w:hAnsi="宋体" w:hint="eastAsia"/>
          <w:kern w:val="0"/>
          <w:sz w:val="19"/>
          <w:szCs w:val="19"/>
        </w:rPr>
        <w:t>主体合理预期采用该简化方法计量合同组未到期责任负债的结果与根据第</w:t>
      </w:r>
      <w:r>
        <w:rPr>
          <w:rFonts w:ascii="宋体" w:eastAsia="宋体" w:hAnsi="宋体" w:hint="eastAsia"/>
          <w:kern w:val="0"/>
          <w:sz w:val="19"/>
          <w:szCs w:val="19"/>
        </w:rPr>
        <w:t>32</w:t>
      </w:r>
      <w:r>
        <w:rPr>
          <w:rFonts w:ascii="宋体" w:eastAsia="宋体" w:hAnsi="宋体" w:hint="eastAsia"/>
          <w:kern w:val="0"/>
          <w:sz w:val="19"/>
          <w:szCs w:val="19"/>
        </w:rPr>
        <w:t>段至第</w:t>
      </w:r>
      <w:r>
        <w:rPr>
          <w:rFonts w:ascii="宋体" w:eastAsia="宋体" w:hAnsi="宋体" w:hint="eastAsia"/>
          <w:kern w:val="0"/>
          <w:sz w:val="19"/>
          <w:szCs w:val="19"/>
        </w:rPr>
        <w:t>52</w:t>
      </w:r>
      <w:r>
        <w:rPr>
          <w:rFonts w:ascii="宋体" w:eastAsia="宋体" w:hAnsi="宋体" w:hint="eastAsia"/>
          <w:kern w:val="0"/>
          <w:sz w:val="19"/>
          <w:szCs w:val="19"/>
        </w:rPr>
        <w:t>段计量该等</w:t>
      </w:r>
      <w:r>
        <w:rPr>
          <w:rFonts w:ascii="宋体" w:eastAsia="宋体" w:hAnsi="宋体"/>
          <w:kern w:val="0"/>
          <w:sz w:val="19"/>
          <w:szCs w:val="19"/>
        </w:rPr>
        <w:t>负债的结果</w:t>
      </w:r>
      <w:r>
        <w:rPr>
          <w:rFonts w:ascii="宋体" w:eastAsia="宋体" w:hAnsi="宋体" w:hint="eastAsia"/>
          <w:kern w:val="0"/>
          <w:sz w:val="19"/>
          <w:szCs w:val="19"/>
        </w:rPr>
        <w:t>无重大差异；或</w:t>
      </w:r>
    </w:p>
    <w:p w:rsidR="00757677" w:rsidRDefault="007A0445">
      <w:pPr>
        <w:tabs>
          <w:tab w:val="left" w:pos="1134"/>
        </w:tabs>
        <w:spacing w:before="120" w:after="120" w:line="320" w:lineRule="exact"/>
        <w:ind w:firstLine="425"/>
        <w:rPr>
          <w:rFonts w:ascii="宋体" w:eastAsia="宋体" w:hAnsi="宋体"/>
          <w:kern w:val="0"/>
          <w:sz w:val="19"/>
          <w:szCs w:val="19"/>
        </w:rPr>
      </w:pPr>
      <w:r>
        <w:rPr>
          <w:rFonts w:ascii="宋体" w:eastAsia="宋体" w:hAnsi="宋体" w:hint="eastAsia"/>
          <w:kern w:val="0"/>
          <w:sz w:val="19"/>
          <w:szCs w:val="19"/>
        </w:rPr>
        <w:t>（</w:t>
      </w:r>
      <w:r>
        <w:rPr>
          <w:rFonts w:ascii="宋体" w:eastAsia="宋体" w:hAnsi="宋体" w:hint="eastAsia"/>
          <w:kern w:val="0"/>
          <w:sz w:val="19"/>
          <w:szCs w:val="19"/>
        </w:rPr>
        <w:t>2</w:t>
      </w:r>
      <w:r>
        <w:rPr>
          <w:rFonts w:ascii="宋体" w:eastAsia="宋体" w:hAnsi="宋体" w:hint="eastAsia"/>
          <w:kern w:val="0"/>
          <w:sz w:val="19"/>
          <w:szCs w:val="19"/>
        </w:rPr>
        <w:t>）</w:t>
      </w:r>
      <w:r>
        <w:rPr>
          <w:rFonts w:ascii="宋体" w:eastAsia="宋体" w:hAnsi="宋体"/>
          <w:kern w:val="0"/>
          <w:sz w:val="19"/>
          <w:szCs w:val="19"/>
        </w:rPr>
        <w:tab/>
      </w:r>
      <w:r>
        <w:rPr>
          <w:rFonts w:ascii="宋体" w:eastAsia="宋体" w:hAnsi="宋体" w:hint="eastAsia"/>
          <w:kern w:val="0"/>
          <w:sz w:val="19"/>
          <w:szCs w:val="19"/>
        </w:rPr>
        <w:t>该合同组内每项合同的保险责任期（包括根据第</w:t>
      </w:r>
      <w:r>
        <w:rPr>
          <w:rFonts w:ascii="宋体" w:eastAsia="宋体" w:hAnsi="宋体" w:hint="eastAsia"/>
          <w:kern w:val="0"/>
          <w:sz w:val="19"/>
          <w:szCs w:val="19"/>
        </w:rPr>
        <w:t>34</w:t>
      </w:r>
      <w:r>
        <w:rPr>
          <w:rFonts w:ascii="宋体" w:eastAsia="宋体" w:hAnsi="宋体" w:hint="eastAsia"/>
          <w:kern w:val="0"/>
          <w:sz w:val="19"/>
          <w:szCs w:val="19"/>
        </w:rPr>
        <w:t>段于该日确定的保险合同边界以内的所有保费对应</w:t>
      </w:r>
      <w:r>
        <w:rPr>
          <w:rFonts w:ascii="宋体" w:eastAsia="宋体" w:hAnsi="宋体"/>
          <w:kern w:val="0"/>
          <w:sz w:val="19"/>
          <w:szCs w:val="19"/>
        </w:rPr>
        <w:t>的</w:t>
      </w:r>
      <w:r>
        <w:rPr>
          <w:rFonts w:ascii="宋体" w:eastAsia="宋体" w:hAnsi="宋体" w:hint="eastAsia"/>
          <w:kern w:val="0"/>
          <w:sz w:val="19"/>
          <w:szCs w:val="19"/>
          <w:u w:val="single"/>
        </w:rPr>
        <w:t>保险合同服务</w:t>
      </w:r>
      <w:r>
        <w:rPr>
          <w:rFonts w:ascii="宋体" w:eastAsia="宋体" w:hAnsi="宋体" w:hint="eastAsia"/>
          <w:strike/>
          <w:kern w:val="0"/>
          <w:sz w:val="19"/>
          <w:szCs w:val="19"/>
        </w:rPr>
        <w:t>保险责任</w:t>
      </w:r>
      <w:r>
        <w:rPr>
          <w:rFonts w:ascii="宋体" w:eastAsia="宋体" w:hAnsi="宋体" w:hint="eastAsia"/>
          <w:kern w:val="0"/>
          <w:sz w:val="19"/>
          <w:szCs w:val="19"/>
        </w:rPr>
        <w:t>）不</w:t>
      </w:r>
      <w:r>
        <w:rPr>
          <w:rFonts w:ascii="宋体" w:eastAsia="宋体" w:hAnsi="宋体"/>
          <w:kern w:val="0"/>
          <w:sz w:val="19"/>
          <w:szCs w:val="19"/>
        </w:rPr>
        <w:t>超过</w:t>
      </w:r>
      <w:r>
        <w:rPr>
          <w:rFonts w:ascii="宋体" w:eastAsia="宋体" w:hAnsi="宋体" w:hint="eastAsia"/>
          <w:kern w:val="0"/>
          <w:sz w:val="19"/>
          <w:szCs w:val="19"/>
        </w:rPr>
        <w:t>一年。</w:t>
      </w:r>
    </w:p>
    <w:p w:rsidR="00757677" w:rsidRDefault="007A0445">
      <w:pPr>
        <w:tabs>
          <w:tab w:val="left" w:pos="1134"/>
        </w:tabs>
        <w:spacing w:before="120" w:after="120" w:line="320" w:lineRule="exact"/>
        <w:ind w:firstLineChars="300" w:firstLine="570"/>
        <w:rPr>
          <w:rFonts w:ascii="宋体" w:eastAsia="宋体" w:hAnsi="宋体"/>
          <w:kern w:val="0"/>
          <w:sz w:val="19"/>
          <w:szCs w:val="19"/>
        </w:rPr>
      </w:pPr>
      <w:r>
        <w:rPr>
          <w:rFonts w:ascii="宋体" w:eastAsia="宋体" w:hAnsi="宋体" w:hint="eastAsia"/>
          <w:kern w:val="0"/>
          <w:sz w:val="19"/>
          <w:szCs w:val="19"/>
        </w:rPr>
        <w:t>……</w:t>
      </w:r>
    </w:p>
    <w:p w:rsidR="00757677" w:rsidRDefault="007A0445">
      <w:pPr>
        <w:tabs>
          <w:tab w:val="left" w:pos="1134"/>
        </w:tabs>
        <w:spacing w:before="120" w:after="120" w:line="320" w:lineRule="exact"/>
        <w:ind w:firstLine="425"/>
        <w:rPr>
          <w:rFonts w:ascii="宋体" w:eastAsia="宋体" w:hAnsi="宋体"/>
          <w:kern w:val="0"/>
          <w:sz w:val="19"/>
          <w:szCs w:val="19"/>
        </w:rPr>
      </w:pPr>
      <w:r>
        <w:rPr>
          <w:rFonts w:ascii="宋体" w:eastAsia="宋体" w:hAnsi="宋体" w:hint="eastAsia"/>
          <w:kern w:val="0"/>
          <w:sz w:val="19"/>
          <w:szCs w:val="19"/>
        </w:rPr>
        <w:t>55</w:t>
      </w:r>
      <w:r>
        <w:rPr>
          <w:rFonts w:ascii="宋体" w:eastAsia="宋体" w:hAnsi="宋体"/>
          <w:kern w:val="0"/>
          <w:sz w:val="19"/>
          <w:szCs w:val="19"/>
        </w:rPr>
        <w:tab/>
      </w:r>
      <w:r>
        <w:rPr>
          <w:rFonts w:ascii="宋体" w:eastAsia="宋体" w:hAnsi="宋体" w:hint="eastAsia"/>
          <w:kern w:val="0"/>
          <w:sz w:val="19"/>
          <w:szCs w:val="19"/>
        </w:rPr>
        <w:t>采用保费分摊法时，主体</w:t>
      </w:r>
      <w:r>
        <w:rPr>
          <w:rFonts w:ascii="宋体" w:eastAsia="宋体" w:hAnsi="宋体"/>
          <w:kern w:val="0"/>
          <w:sz w:val="19"/>
          <w:szCs w:val="19"/>
        </w:rPr>
        <w:t>对</w:t>
      </w:r>
      <w:r>
        <w:rPr>
          <w:rFonts w:ascii="宋体" w:eastAsia="宋体" w:hAnsi="宋体" w:hint="eastAsia"/>
          <w:kern w:val="0"/>
          <w:sz w:val="19"/>
          <w:szCs w:val="19"/>
        </w:rPr>
        <w:t>未到期责任负债的计量应当</w:t>
      </w:r>
      <w:r>
        <w:rPr>
          <w:rFonts w:ascii="宋体" w:eastAsia="宋体" w:hAnsi="宋体"/>
          <w:kern w:val="0"/>
          <w:sz w:val="19"/>
          <w:szCs w:val="19"/>
        </w:rPr>
        <w:t>如下</w:t>
      </w:r>
      <w:r>
        <w:rPr>
          <w:rFonts w:ascii="宋体" w:eastAsia="宋体" w:hAnsi="宋体" w:hint="eastAsia"/>
          <w:kern w:val="0"/>
          <w:sz w:val="19"/>
          <w:szCs w:val="19"/>
        </w:rPr>
        <w:t>：</w:t>
      </w:r>
    </w:p>
    <w:p w:rsidR="00757677" w:rsidRDefault="007A0445">
      <w:pPr>
        <w:tabs>
          <w:tab w:val="left" w:pos="1134"/>
        </w:tabs>
        <w:spacing w:before="120" w:after="120" w:line="320" w:lineRule="exact"/>
        <w:ind w:firstLine="425"/>
        <w:rPr>
          <w:rFonts w:ascii="宋体" w:eastAsia="宋体" w:hAnsi="宋体"/>
          <w:kern w:val="0"/>
          <w:sz w:val="19"/>
          <w:szCs w:val="19"/>
        </w:rPr>
      </w:pPr>
      <w:r>
        <w:rPr>
          <w:rFonts w:ascii="宋体" w:eastAsia="宋体" w:hAnsi="宋体" w:hint="eastAsia"/>
          <w:kern w:val="0"/>
          <w:sz w:val="19"/>
          <w:szCs w:val="19"/>
        </w:rPr>
        <w:t>（</w:t>
      </w:r>
      <w:r>
        <w:rPr>
          <w:rFonts w:ascii="宋体" w:eastAsia="宋体" w:hAnsi="宋体" w:hint="eastAsia"/>
          <w:kern w:val="0"/>
          <w:sz w:val="19"/>
          <w:szCs w:val="19"/>
        </w:rPr>
        <w:t>1</w:t>
      </w:r>
      <w:r>
        <w:rPr>
          <w:rFonts w:ascii="宋体" w:eastAsia="宋体" w:hAnsi="宋体" w:hint="eastAsia"/>
          <w:kern w:val="0"/>
          <w:sz w:val="19"/>
          <w:szCs w:val="19"/>
        </w:rPr>
        <w:t>）</w:t>
      </w:r>
      <w:r>
        <w:rPr>
          <w:rFonts w:ascii="宋体" w:eastAsia="宋体" w:hAnsi="宋体"/>
          <w:kern w:val="0"/>
          <w:sz w:val="19"/>
          <w:szCs w:val="19"/>
        </w:rPr>
        <w:tab/>
      </w:r>
      <w:r>
        <w:rPr>
          <w:rFonts w:ascii="宋体" w:eastAsia="宋体" w:hAnsi="宋体" w:hint="eastAsia"/>
          <w:kern w:val="0"/>
          <w:sz w:val="19"/>
          <w:szCs w:val="19"/>
        </w:rPr>
        <w:t>于初始确认时，该负债的账面金额是：</w:t>
      </w:r>
    </w:p>
    <w:p w:rsidR="00757677" w:rsidRDefault="007A0445">
      <w:pPr>
        <w:tabs>
          <w:tab w:val="left" w:pos="1134"/>
        </w:tabs>
        <w:spacing w:before="120" w:after="120" w:line="320" w:lineRule="exact"/>
        <w:ind w:firstLineChars="600" w:firstLine="1140"/>
        <w:rPr>
          <w:rFonts w:ascii="宋体" w:eastAsia="宋体" w:hAnsi="宋体"/>
          <w:kern w:val="0"/>
          <w:sz w:val="19"/>
          <w:szCs w:val="19"/>
        </w:rPr>
      </w:pPr>
      <w:r>
        <w:rPr>
          <w:rFonts w:ascii="宋体" w:eastAsia="宋体" w:hAnsi="宋体" w:hint="eastAsia"/>
          <w:kern w:val="0"/>
          <w:sz w:val="19"/>
          <w:szCs w:val="19"/>
        </w:rPr>
        <w:t>①</w:t>
      </w:r>
      <w:r>
        <w:rPr>
          <w:rFonts w:ascii="宋体" w:eastAsia="宋体" w:hAnsi="宋体"/>
          <w:kern w:val="0"/>
          <w:sz w:val="19"/>
          <w:szCs w:val="19"/>
        </w:rPr>
        <w:tab/>
      </w:r>
      <w:r>
        <w:rPr>
          <w:rFonts w:ascii="宋体" w:eastAsia="宋体" w:hAnsi="宋体" w:hint="eastAsia"/>
          <w:kern w:val="0"/>
          <w:sz w:val="19"/>
          <w:szCs w:val="19"/>
        </w:rPr>
        <w:t>……</w:t>
      </w:r>
    </w:p>
    <w:p w:rsidR="00757677" w:rsidRDefault="007A0445">
      <w:pPr>
        <w:tabs>
          <w:tab w:val="left" w:pos="1134"/>
        </w:tabs>
        <w:spacing w:before="120" w:after="120" w:line="320" w:lineRule="exact"/>
        <w:ind w:firstLineChars="600" w:firstLine="1140"/>
        <w:rPr>
          <w:rFonts w:ascii="宋体" w:eastAsia="宋体" w:hAnsi="宋体"/>
          <w:kern w:val="0"/>
          <w:sz w:val="19"/>
          <w:szCs w:val="19"/>
        </w:rPr>
      </w:pPr>
      <w:r>
        <w:rPr>
          <w:rFonts w:ascii="宋体" w:eastAsia="宋体" w:hAnsi="宋体" w:hint="eastAsia"/>
          <w:kern w:val="0"/>
          <w:sz w:val="19"/>
          <w:szCs w:val="19"/>
        </w:rPr>
        <w:t>③</w:t>
      </w:r>
      <w:r>
        <w:rPr>
          <w:rFonts w:ascii="宋体" w:eastAsia="宋体" w:hAnsi="宋体"/>
          <w:kern w:val="0"/>
          <w:sz w:val="19"/>
          <w:szCs w:val="19"/>
        </w:rPr>
        <w:tab/>
      </w:r>
      <w:r>
        <w:rPr>
          <w:rFonts w:ascii="宋体" w:eastAsia="宋体" w:hAnsi="宋体" w:hint="eastAsia"/>
          <w:kern w:val="0"/>
          <w:sz w:val="19"/>
          <w:szCs w:val="19"/>
        </w:rPr>
        <w:t>加或减：在当日按第</w:t>
      </w:r>
      <w:r>
        <w:rPr>
          <w:rFonts w:ascii="宋体" w:eastAsia="宋体" w:hAnsi="宋体"/>
          <w:kern w:val="0"/>
          <w:sz w:val="19"/>
          <w:szCs w:val="19"/>
          <w:u w:val="single"/>
        </w:rPr>
        <w:t>28C</w:t>
      </w:r>
      <w:r>
        <w:rPr>
          <w:rFonts w:ascii="宋体" w:eastAsia="宋体" w:hAnsi="宋体"/>
          <w:strike/>
          <w:kern w:val="0"/>
          <w:sz w:val="19"/>
          <w:szCs w:val="19"/>
        </w:rPr>
        <w:t>27</w:t>
      </w:r>
      <w:r>
        <w:rPr>
          <w:rFonts w:ascii="宋体" w:eastAsia="宋体" w:hAnsi="宋体" w:hint="eastAsia"/>
          <w:kern w:val="0"/>
          <w:sz w:val="19"/>
          <w:szCs w:val="19"/>
        </w:rPr>
        <w:t>段终止确认的之前因保险获取现金流而</w:t>
      </w:r>
      <w:r>
        <w:rPr>
          <w:rFonts w:ascii="宋体" w:eastAsia="宋体" w:hAnsi="宋体"/>
          <w:kern w:val="0"/>
          <w:sz w:val="19"/>
          <w:szCs w:val="19"/>
        </w:rPr>
        <w:t>确认的</w:t>
      </w:r>
      <w:r>
        <w:rPr>
          <w:rFonts w:ascii="宋体" w:eastAsia="宋体" w:hAnsi="宋体" w:hint="eastAsia"/>
          <w:kern w:val="0"/>
          <w:sz w:val="19"/>
          <w:szCs w:val="19"/>
        </w:rPr>
        <w:t>资产</w:t>
      </w:r>
      <w:r>
        <w:rPr>
          <w:rFonts w:ascii="宋体" w:eastAsia="宋体" w:hAnsi="宋体" w:hint="eastAsia"/>
          <w:strike/>
          <w:kern w:val="0"/>
          <w:sz w:val="19"/>
          <w:szCs w:val="19"/>
        </w:rPr>
        <w:t>或负债</w:t>
      </w:r>
      <w:r>
        <w:rPr>
          <w:rFonts w:ascii="宋体" w:eastAsia="宋体" w:hAnsi="宋体" w:hint="eastAsia"/>
          <w:kern w:val="0"/>
          <w:sz w:val="19"/>
          <w:szCs w:val="19"/>
        </w:rPr>
        <w:t>的</w:t>
      </w:r>
      <w:r>
        <w:rPr>
          <w:rFonts w:ascii="宋体" w:eastAsia="宋体" w:hAnsi="宋体"/>
          <w:kern w:val="0"/>
          <w:sz w:val="19"/>
          <w:szCs w:val="19"/>
        </w:rPr>
        <w:t>金额</w:t>
      </w:r>
      <w:r>
        <w:rPr>
          <w:rFonts w:ascii="宋体" w:eastAsia="宋体" w:hAnsi="宋体" w:hint="eastAsia"/>
          <w:kern w:val="0"/>
          <w:sz w:val="19"/>
          <w:szCs w:val="19"/>
        </w:rPr>
        <w:t>。</w:t>
      </w:r>
    </w:p>
    <w:p w:rsidR="00757677" w:rsidRDefault="007A0445">
      <w:pPr>
        <w:tabs>
          <w:tab w:val="left" w:pos="1134"/>
        </w:tabs>
        <w:spacing w:before="120" w:after="120" w:line="320" w:lineRule="exact"/>
        <w:ind w:firstLine="425"/>
        <w:rPr>
          <w:rFonts w:ascii="宋体" w:eastAsia="宋体" w:hAnsi="宋体"/>
          <w:kern w:val="0"/>
          <w:sz w:val="19"/>
          <w:szCs w:val="19"/>
        </w:rPr>
      </w:pPr>
      <w:r>
        <w:rPr>
          <w:rFonts w:ascii="宋体" w:eastAsia="宋体" w:hAnsi="宋体" w:hint="eastAsia"/>
          <w:kern w:val="0"/>
          <w:sz w:val="19"/>
          <w:szCs w:val="19"/>
        </w:rPr>
        <w:t>（</w:t>
      </w:r>
      <w:r>
        <w:rPr>
          <w:rFonts w:ascii="宋体" w:eastAsia="宋体" w:hAnsi="宋体" w:hint="eastAsia"/>
          <w:kern w:val="0"/>
          <w:sz w:val="19"/>
          <w:szCs w:val="19"/>
        </w:rPr>
        <w:t>2</w:t>
      </w:r>
      <w:r>
        <w:rPr>
          <w:rFonts w:ascii="宋体" w:eastAsia="宋体" w:hAnsi="宋体" w:hint="eastAsia"/>
          <w:kern w:val="0"/>
          <w:sz w:val="19"/>
          <w:szCs w:val="19"/>
        </w:rPr>
        <w:t>）</w:t>
      </w:r>
      <w:r>
        <w:rPr>
          <w:rFonts w:ascii="宋体" w:eastAsia="宋体" w:hAnsi="宋体"/>
          <w:kern w:val="0"/>
          <w:sz w:val="19"/>
          <w:szCs w:val="19"/>
        </w:rPr>
        <w:tab/>
      </w:r>
      <w:r>
        <w:rPr>
          <w:rFonts w:ascii="宋体" w:eastAsia="宋体" w:hAnsi="宋体" w:hint="eastAsia"/>
          <w:kern w:val="0"/>
          <w:sz w:val="19"/>
          <w:szCs w:val="19"/>
        </w:rPr>
        <w:t>每个后续报告期期末的该负债账面金额等于其于该报告期期初的账面金额：</w:t>
      </w:r>
    </w:p>
    <w:p w:rsidR="00757677" w:rsidRDefault="007A0445">
      <w:pPr>
        <w:tabs>
          <w:tab w:val="left" w:pos="1246"/>
        </w:tabs>
        <w:spacing w:before="120" w:after="120" w:line="320" w:lineRule="exact"/>
        <w:ind w:left="425"/>
        <w:rPr>
          <w:rFonts w:ascii="宋体" w:eastAsia="宋体" w:hAnsi="宋体"/>
          <w:kern w:val="0"/>
          <w:sz w:val="19"/>
          <w:szCs w:val="19"/>
        </w:rPr>
      </w:pPr>
      <w:r>
        <w:rPr>
          <w:rFonts w:ascii="宋体" w:eastAsia="宋体" w:hAnsi="宋体" w:hint="eastAsia"/>
          <w:kern w:val="0"/>
          <w:sz w:val="19"/>
          <w:szCs w:val="19"/>
        </w:rPr>
        <w:t>加：当期收到的保费；</w:t>
      </w:r>
    </w:p>
    <w:p w:rsidR="00757677" w:rsidRDefault="007A0445">
      <w:pPr>
        <w:tabs>
          <w:tab w:val="left" w:pos="1134"/>
        </w:tabs>
        <w:spacing w:before="120" w:after="120" w:line="320" w:lineRule="exact"/>
        <w:ind w:firstLineChars="600" w:firstLine="1140"/>
        <w:rPr>
          <w:rFonts w:ascii="宋体" w:eastAsia="宋体" w:hAnsi="宋体"/>
          <w:kern w:val="0"/>
          <w:sz w:val="19"/>
          <w:szCs w:val="19"/>
        </w:rPr>
      </w:pPr>
      <w:r>
        <w:rPr>
          <w:rFonts w:ascii="宋体" w:eastAsia="宋体" w:hAnsi="宋体" w:hint="eastAsia"/>
          <w:kern w:val="0"/>
          <w:sz w:val="19"/>
          <w:szCs w:val="19"/>
        </w:rPr>
        <w:t>①</w:t>
      </w:r>
      <w:r>
        <w:rPr>
          <w:rFonts w:ascii="宋体" w:eastAsia="宋体" w:hAnsi="宋体"/>
          <w:kern w:val="0"/>
          <w:sz w:val="19"/>
          <w:szCs w:val="19"/>
        </w:rPr>
        <w:tab/>
      </w:r>
      <w:r>
        <w:rPr>
          <w:rFonts w:ascii="宋体" w:eastAsia="宋体" w:hAnsi="宋体" w:hint="eastAsia"/>
          <w:kern w:val="0"/>
          <w:sz w:val="19"/>
          <w:szCs w:val="19"/>
        </w:rPr>
        <w:t>……</w:t>
      </w:r>
    </w:p>
    <w:p w:rsidR="00757677" w:rsidRDefault="007A0445">
      <w:pPr>
        <w:tabs>
          <w:tab w:val="left" w:pos="1134"/>
        </w:tabs>
        <w:spacing w:before="120" w:after="120" w:line="320" w:lineRule="exact"/>
        <w:ind w:firstLineChars="600" w:firstLine="1140"/>
        <w:rPr>
          <w:rFonts w:ascii="宋体" w:eastAsia="宋体" w:hAnsi="宋体"/>
          <w:kern w:val="0"/>
          <w:sz w:val="19"/>
          <w:szCs w:val="19"/>
        </w:rPr>
      </w:pPr>
      <w:r>
        <w:rPr>
          <w:rFonts w:ascii="宋体" w:eastAsia="宋体" w:hAnsi="宋体" w:hint="eastAsia"/>
          <w:kern w:val="0"/>
          <w:sz w:val="19"/>
          <w:szCs w:val="19"/>
        </w:rPr>
        <w:t>⑤</w:t>
      </w:r>
      <w:r>
        <w:rPr>
          <w:rFonts w:ascii="宋体" w:eastAsia="宋体" w:hAnsi="宋体"/>
          <w:kern w:val="0"/>
          <w:sz w:val="19"/>
          <w:szCs w:val="19"/>
        </w:rPr>
        <w:tab/>
      </w:r>
      <w:r>
        <w:rPr>
          <w:rFonts w:ascii="宋体" w:eastAsia="宋体" w:hAnsi="宋体" w:hint="eastAsia"/>
          <w:kern w:val="0"/>
          <w:sz w:val="19"/>
          <w:szCs w:val="19"/>
        </w:rPr>
        <w:t>减：由于</w:t>
      </w:r>
      <w:r>
        <w:rPr>
          <w:rFonts w:ascii="宋体" w:eastAsia="宋体" w:hAnsi="宋体"/>
          <w:kern w:val="0"/>
          <w:sz w:val="19"/>
          <w:szCs w:val="19"/>
        </w:rPr>
        <w:t>当</w:t>
      </w:r>
      <w:r>
        <w:rPr>
          <w:rFonts w:ascii="宋体" w:eastAsia="宋体" w:hAnsi="宋体" w:hint="eastAsia"/>
          <w:kern w:val="0"/>
          <w:sz w:val="19"/>
          <w:szCs w:val="19"/>
        </w:rPr>
        <w:t>期提供</w:t>
      </w:r>
      <w:r>
        <w:rPr>
          <w:rFonts w:ascii="宋体" w:eastAsia="宋体" w:hAnsi="宋体" w:hint="eastAsia"/>
          <w:kern w:val="0"/>
          <w:sz w:val="19"/>
          <w:szCs w:val="19"/>
          <w:u w:val="single"/>
        </w:rPr>
        <w:t>保险合同服务</w:t>
      </w:r>
      <w:r>
        <w:rPr>
          <w:rFonts w:ascii="宋体" w:eastAsia="宋体" w:hAnsi="宋体" w:hint="eastAsia"/>
          <w:strike/>
          <w:kern w:val="0"/>
          <w:sz w:val="19"/>
          <w:szCs w:val="19"/>
        </w:rPr>
        <w:t>保障</w:t>
      </w:r>
      <w:r>
        <w:rPr>
          <w:rFonts w:ascii="宋体" w:eastAsia="宋体" w:hAnsi="宋体" w:hint="eastAsia"/>
          <w:kern w:val="0"/>
          <w:sz w:val="19"/>
          <w:szCs w:val="19"/>
        </w:rPr>
        <w:t>而确认为保险收入的</w:t>
      </w:r>
      <w:r>
        <w:rPr>
          <w:rFonts w:ascii="宋体" w:eastAsia="宋体" w:hAnsi="宋体"/>
          <w:kern w:val="0"/>
          <w:sz w:val="19"/>
          <w:szCs w:val="19"/>
        </w:rPr>
        <w:t>金额</w:t>
      </w:r>
      <w:r>
        <w:rPr>
          <w:rFonts w:ascii="宋体" w:eastAsia="宋体" w:hAnsi="宋体" w:hint="eastAsia"/>
          <w:kern w:val="0"/>
          <w:sz w:val="19"/>
          <w:szCs w:val="19"/>
        </w:rPr>
        <w:t>（参见附录二第</w:t>
      </w:r>
      <w:r>
        <w:rPr>
          <w:rFonts w:ascii="宋体" w:eastAsia="宋体" w:hAnsi="宋体" w:hint="eastAsia"/>
          <w:kern w:val="0"/>
          <w:sz w:val="19"/>
          <w:szCs w:val="19"/>
        </w:rPr>
        <w:t>126</w:t>
      </w:r>
      <w:r>
        <w:rPr>
          <w:rFonts w:ascii="宋体" w:eastAsia="宋体" w:hAnsi="宋体" w:hint="eastAsia"/>
          <w:kern w:val="0"/>
          <w:sz w:val="19"/>
          <w:szCs w:val="19"/>
        </w:rPr>
        <w:t>段）；及</w:t>
      </w:r>
    </w:p>
    <w:p w:rsidR="00757677" w:rsidRDefault="007A0445">
      <w:pPr>
        <w:tabs>
          <w:tab w:val="left" w:pos="1134"/>
        </w:tabs>
        <w:spacing w:before="120" w:after="120" w:line="320" w:lineRule="exact"/>
        <w:ind w:firstLineChars="600" w:firstLine="1140"/>
        <w:rPr>
          <w:rFonts w:ascii="宋体" w:eastAsia="宋体" w:hAnsi="宋体"/>
          <w:kern w:val="0"/>
          <w:sz w:val="19"/>
          <w:szCs w:val="19"/>
        </w:rPr>
      </w:pPr>
      <w:r>
        <w:rPr>
          <w:rFonts w:ascii="宋体" w:eastAsia="宋体" w:hAnsi="宋体" w:hint="eastAsia"/>
          <w:kern w:val="0"/>
          <w:sz w:val="19"/>
          <w:szCs w:val="19"/>
        </w:rPr>
        <w:t>⑥</w:t>
      </w:r>
      <w:r>
        <w:rPr>
          <w:rFonts w:ascii="宋体" w:eastAsia="宋体" w:hAnsi="宋体"/>
          <w:kern w:val="0"/>
          <w:sz w:val="19"/>
          <w:szCs w:val="19"/>
        </w:rPr>
        <w:tab/>
      </w:r>
      <w:r>
        <w:rPr>
          <w:rFonts w:ascii="宋体" w:eastAsia="宋体" w:hAnsi="宋体" w:hint="eastAsia"/>
          <w:kern w:val="0"/>
          <w:sz w:val="19"/>
          <w:szCs w:val="19"/>
        </w:rPr>
        <w:t>……</w:t>
      </w:r>
    </w:p>
    <w:p w:rsidR="00757677" w:rsidRDefault="007A0445">
      <w:pPr>
        <w:tabs>
          <w:tab w:val="left" w:pos="1134"/>
        </w:tabs>
        <w:spacing w:before="120" w:after="120" w:line="320" w:lineRule="exact"/>
        <w:ind w:firstLine="425"/>
        <w:rPr>
          <w:rFonts w:ascii="宋体" w:eastAsia="宋体" w:hAnsi="宋体"/>
          <w:kern w:val="0"/>
          <w:sz w:val="19"/>
          <w:szCs w:val="19"/>
        </w:rPr>
      </w:pPr>
      <w:r>
        <w:rPr>
          <w:rFonts w:ascii="宋体" w:eastAsia="宋体" w:hAnsi="宋体" w:hint="eastAsia"/>
          <w:kern w:val="0"/>
          <w:sz w:val="19"/>
          <w:szCs w:val="19"/>
        </w:rPr>
        <w:t>56</w:t>
      </w:r>
      <w:r>
        <w:rPr>
          <w:rFonts w:ascii="宋体" w:eastAsia="宋体" w:hAnsi="宋体" w:hint="eastAsia"/>
          <w:kern w:val="0"/>
          <w:sz w:val="19"/>
          <w:szCs w:val="19"/>
        </w:rPr>
        <w:tab/>
      </w:r>
      <w:r>
        <w:rPr>
          <w:rFonts w:ascii="宋体" w:eastAsia="宋体" w:hAnsi="宋体" w:hint="eastAsia"/>
          <w:kern w:val="0"/>
          <w:sz w:val="19"/>
          <w:szCs w:val="19"/>
        </w:rPr>
        <w:t>如果合同组内的保险合同包含重大融资成分，主体应按照第</w:t>
      </w:r>
      <w:r>
        <w:rPr>
          <w:rFonts w:ascii="宋体" w:eastAsia="宋体" w:hAnsi="宋体" w:hint="eastAsia"/>
          <w:kern w:val="0"/>
          <w:sz w:val="19"/>
          <w:szCs w:val="19"/>
        </w:rPr>
        <w:t>36</w:t>
      </w:r>
      <w:r>
        <w:rPr>
          <w:rFonts w:ascii="宋体" w:eastAsia="宋体" w:hAnsi="宋体" w:hint="eastAsia"/>
          <w:kern w:val="0"/>
          <w:sz w:val="19"/>
          <w:szCs w:val="19"/>
        </w:rPr>
        <w:t>段所述的初始确认时确定的折现率对未到期责任负债的账面金额进行</w:t>
      </w:r>
      <w:r>
        <w:rPr>
          <w:rFonts w:ascii="宋体" w:eastAsia="宋体" w:hAnsi="宋体"/>
          <w:kern w:val="0"/>
          <w:sz w:val="19"/>
          <w:szCs w:val="19"/>
        </w:rPr>
        <w:t>调整</w:t>
      </w:r>
      <w:r>
        <w:rPr>
          <w:rFonts w:ascii="宋体" w:eastAsia="宋体" w:hAnsi="宋体" w:hint="eastAsia"/>
          <w:kern w:val="0"/>
          <w:sz w:val="19"/>
          <w:szCs w:val="19"/>
        </w:rPr>
        <w:t>，以反映货币时间价值及金融风险的影响。于</w:t>
      </w:r>
      <w:r>
        <w:rPr>
          <w:rFonts w:ascii="宋体" w:eastAsia="宋体" w:hAnsi="宋体"/>
          <w:kern w:val="0"/>
          <w:sz w:val="19"/>
          <w:szCs w:val="19"/>
        </w:rPr>
        <w:t>初</w:t>
      </w:r>
      <w:r>
        <w:rPr>
          <w:rFonts w:ascii="宋体" w:eastAsia="宋体" w:hAnsi="宋体" w:hint="eastAsia"/>
          <w:kern w:val="0"/>
          <w:sz w:val="19"/>
          <w:szCs w:val="19"/>
        </w:rPr>
        <w:t>始确认时，如果主体预期提供每一</w:t>
      </w:r>
      <w:r>
        <w:rPr>
          <w:rFonts w:ascii="宋体" w:eastAsia="宋体" w:hAnsi="宋体"/>
          <w:kern w:val="0"/>
          <w:sz w:val="19"/>
          <w:szCs w:val="19"/>
        </w:rPr>
        <w:t>部分</w:t>
      </w:r>
      <w:r>
        <w:rPr>
          <w:rFonts w:ascii="宋体" w:eastAsia="宋体" w:hAnsi="宋体" w:hint="eastAsia"/>
          <w:kern w:val="0"/>
          <w:sz w:val="19"/>
          <w:szCs w:val="19"/>
          <w:u w:val="single"/>
        </w:rPr>
        <w:t>保险合同服务</w:t>
      </w:r>
      <w:r>
        <w:rPr>
          <w:rFonts w:ascii="宋体" w:eastAsia="宋体" w:hAnsi="宋体" w:hint="eastAsia"/>
          <w:strike/>
          <w:kern w:val="0"/>
          <w:sz w:val="19"/>
          <w:szCs w:val="19"/>
        </w:rPr>
        <w:t>保障</w:t>
      </w:r>
      <w:r>
        <w:rPr>
          <w:rFonts w:ascii="宋体" w:eastAsia="宋体" w:hAnsi="宋体" w:hint="eastAsia"/>
          <w:kern w:val="0"/>
          <w:sz w:val="19"/>
          <w:szCs w:val="19"/>
        </w:rPr>
        <w:t>的时点与相关保费的到期日之间间隔不超过一年，那么主体可以不对未到期责任负债的账面金额进行调整以反映货币时间价值及金融风险的影响。</w:t>
      </w:r>
    </w:p>
    <w:p w:rsidR="00757677" w:rsidRDefault="007A0445">
      <w:pPr>
        <w:tabs>
          <w:tab w:val="left" w:pos="1134"/>
        </w:tabs>
        <w:spacing w:before="120" w:after="120" w:line="320" w:lineRule="exact"/>
        <w:ind w:firstLineChars="300" w:firstLine="570"/>
        <w:rPr>
          <w:rFonts w:ascii="宋体" w:eastAsia="宋体" w:hAnsi="宋体"/>
          <w:kern w:val="0"/>
          <w:sz w:val="19"/>
          <w:szCs w:val="19"/>
        </w:rPr>
      </w:pPr>
      <w:r>
        <w:rPr>
          <w:rFonts w:ascii="宋体" w:eastAsia="宋体" w:hAnsi="宋体" w:hint="eastAsia"/>
          <w:kern w:val="0"/>
          <w:sz w:val="19"/>
          <w:szCs w:val="19"/>
        </w:rPr>
        <w:t>……</w:t>
      </w:r>
    </w:p>
    <w:tbl>
      <w:tblPr>
        <w:tblW w:w="8220" w:type="dxa"/>
        <w:tblInd w:w="-5" w:type="dxa"/>
        <w:tblLayout w:type="fixed"/>
        <w:tblCellMar>
          <w:bottom w:w="113" w:type="dxa"/>
        </w:tblCellMar>
        <w:tblLook w:val="04A0"/>
      </w:tblPr>
      <w:tblGrid>
        <w:gridCol w:w="8220"/>
      </w:tblGrid>
      <w:tr w:rsidR="00757677">
        <w:trPr>
          <w:cantSplit/>
        </w:trPr>
        <w:tc>
          <w:tcPr>
            <w:tcW w:w="8220" w:type="dxa"/>
            <w:tcBorders>
              <w:top w:val="single" w:sz="4" w:space="0" w:color="auto"/>
              <w:left w:val="single" w:sz="4" w:space="0" w:color="auto"/>
              <w:bottom w:val="single" w:sz="4" w:space="0" w:color="auto"/>
              <w:right w:val="single" w:sz="4" w:space="0" w:color="auto"/>
            </w:tcBorders>
            <w:vAlign w:val="bottom"/>
          </w:tcPr>
          <w:p w:rsidR="00757677" w:rsidRDefault="007A0445">
            <w:pPr>
              <w:spacing w:before="120"/>
              <w:rPr>
                <w:rFonts w:ascii="宋体" w:eastAsia="宋体" w:hAnsi="宋体" w:cs="Arial"/>
                <w:sz w:val="19"/>
                <w:szCs w:val="19"/>
              </w:rPr>
            </w:pPr>
            <w:r>
              <w:rPr>
                <w:rFonts w:ascii="宋体" w:eastAsia="宋体" w:hAnsi="宋体" w:cs="Arial" w:hint="eastAsia"/>
                <w:sz w:val="19"/>
                <w:szCs w:val="19"/>
              </w:rPr>
              <w:t>修订了第</w:t>
            </w:r>
            <w:r>
              <w:rPr>
                <w:rFonts w:ascii="宋体" w:eastAsia="宋体" w:hAnsi="宋体" w:cs="Arial" w:hint="eastAsia"/>
                <w:sz w:val="19"/>
                <w:szCs w:val="19"/>
              </w:rPr>
              <w:t>60</w:t>
            </w:r>
            <w:r>
              <w:rPr>
                <w:rFonts w:ascii="宋体" w:eastAsia="宋体" w:hAnsi="宋体" w:cs="Arial" w:hint="eastAsia"/>
                <w:sz w:val="19"/>
                <w:szCs w:val="19"/>
              </w:rPr>
              <w:t>段，第</w:t>
            </w:r>
            <w:r>
              <w:rPr>
                <w:rFonts w:ascii="宋体" w:eastAsia="宋体" w:hAnsi="宋体" w:cs="Arial" w:hint="eastAsia"/>
                <w:sz w:val="19"/>
                <w:szCs w:val="19"/>
              </w:rPr>
              <w:t>62</w:t>
            </w:r>
            <w:r>
              <w:rPr>
                <w:rFonts w:ascii="宋体" w:eastAsia="宋体" w:hAnsi="宋体" w:cs="Arial" w:hint="eastAsia"/>
                <w:sz w:val="19"/>
                <w:szCs w:val="19"/>
              </w:rPr>
              <w:t>段，第</w:t>
            </w:r>
            <w:r>
              <w:rPr>
                <w:rFonts w:ascii="宋体" w:eastAsia="宋体" w:hAnsi="宋体" w:cs="Arial" w:hint="eastAsia"/>
                <w:sz w:val="19"/>
                <w:szCs w:val="19"/>
              </w:rPr>
              <w:t>65</w:t>
            </w:r>
            <w:r>
              <w:rPr>
                <w:rFonts w:ascii="宋体" w:eastAsia="宋体" w:hAnsi="宋体" w:cs="Arial" w:hint="eastAsia"/>
                <w:sz w:val="19"/>
                <w:szCs w:val="19"/>
              </w:rPr>
              <w:t>段至第</w:t>
            </w:r>
            <w:r>
              <w:rPr>
                <w:rFonts w:ascii="宋体" w:eastAsia="宋体" w:hAnsi="宋体" w:cs="Arial" w:hint="eastAsia"/>
                <w:sz w:val="19"/>
                <w:szCs w:val="19"/>
              </w:rPr>
              <w:t>66</w:t>
            </w:r>
            <w:r>
              <w:rPr>
                <w:rFonts w:ascii="宋体" w:eastAsia="宋体" w:hAnsi="宋体" w:cs="Arial" w:hint="eastAsia"/>
                <w:sz w:val="19"/>
                <w:szCs w:val="19"/>
              </w:rPr>
              <w:t>段和第</w:t>
            </w:r>
            <w:r>
              <w:rPr>
                <w:rFonts w:ascii="宋体" w:eastAsia="宋体" w:hAnsi="宋体" w:cs="Arial" w:hint="eastAsia"/>
                <w:sz w:val="19"/>
                <w:szCs w:val="19"/>
              </w:rPr>
              <w:t>69</w:t>
            </w:r>
            <w:r>
              <w:rPr>
                <w:rFonts w:ascii="宋体" w:eastAsia="宋体" w:hAnsi="宋体" w:cs="Arial" w:hint="eastAsia"/>
                <w:sz w:val="19"/>
                <w:szCs w:val="19"/>
              </w:rPr>
              <w:t>段，第</w:t>
            </w:r>
            <w:r>
              <w:rPr>
                <w:rFonts w:ascii="宋体" w:eastAsia="宋体" w:hAnsi="宋体" w:cs="Arial"/>
                <w:sz w:val="19"/>
                <w:szCs w:val="19"/>
              </w:rPr>
              <w:t>65</w:t>
            </w:r>
            <w:r>
              <w:rPr>
                <w:rFonts w:ascii="宋体" w:eastAsia="宋体" w:hAnsi="宋体" w:cs="Arial"/>
                <w:sz w:val="19"/>
                <w:szCs w:val="19"/>
              </w:rPr>
              <w:t>段分</w:t>
            </w:r>
            <w:r>
              <w:rPr>
                <w:rFonts w:ascii="宋体" w:eastAsia="宋体" w:hAnsi="宋体" w:cs="Arial" w:hint="eastAsia"/>
                <w:sz w:val="19"/>
                <w:szCs w:val="19"/>
              </w:rPr>
              <w:t>拆</w:t>
            </w:r>
            <w:r>
              <w:rPr>
                <w:rFonts w:ascii="宋体" w:eastAsia="宋体" w:hAnsi="宋体" w:cs="Arial"/>
                <w:sz w:val="19"/>
                <w:szCs w:val="19"/>
              </w:rPr>
              <w:t>为两部分，新增了第</w:t>
            </w:r>
            <w:r>
              <w:rPr>
                <w:rFonts w:ascii="宋体" w:eastAsia="宋体" w:hAnsi="宋体" w:cs="Arial"/>
                <w:sz w:val="19"/>
                <w:szCs w:val="19"/>
              </w:rPr>
              <w:t>65A</w:t>
            </w:r>
            <w:r>
              <w:rPr>
                <w:rFonts w:ascii="宋体" w:eastAsia="宋体" w:hAnsi="宋体" w:cs="Arial"/>
                <w:sz w:val="19"/>
                <w:szCs w:val="19"/>
              </w:rPr>
              <w:t>段</w:t>
            </w:r>
            <w:r>
              <w:rPr>
                <w:rFonts w:ascii="宋体" w:eastAsia="宋体" w:hAnsi="宋体" w:cs="Arial" w:hint="eastAsia"/>
                <w:sz w:val="19"/>
                <w:szCs w:val="19"/>
              </w:rPr>
              <w:t>，同时</w:t>
            </w:r>
            <w:r>
              <w:rPr>
                <w:rFonts w:ascii="宋体" w:eastAsia="宋体" w:hAnsi="宋体" w:cs="Arial"/>
                <w:sz w:val="19"/>
                <w:szCs w:val="19"/>
              </w:rPr>
              <w:t>新增第</w:t>
            </w:r>
            <w:r>
              <w:rPr>
                <w:rFonts w:ascii="宋体" w:eastAsia="宋体" w:hAnsi="宋体" w:cs="Arial"/>
                <w:sz w:val="19"/>
                <w:szCs w:val="19"/>
              </w:rPr>
              <w:t>66A</w:t>
            </w:r>
            <w:r>
              <w:rPr>
                <w:rFonts w:ascii="宋体" w:eastAsia="宋体" w:hAnsi="宋体" w:cs="Arial"/>
                <w:sz w:val="19"/>
                <w:szCs w:val="19"/>
              </w:rPr>
              <w:t>段</w:t>
            </w:r>
            <w:r>
              <w:rPr>
                <w:rFonts w:ascii="宋体" w:eastAsia="宋体" w:hAnsi="宋体" w:cs="Arial" w:hint="eastAsia"/>
                <w:sz w:val="19"/>
                <w:szCs w:val="19"/>
              </w:rPr>
              <w:t>至第</w:t>
            </w:r>
            <w:r>
              <w:rPr>
                <w:rFonts w:ascii="宋体" w:eastAsia="宋体" w:hAnsi="宋体" w:cs="Arial"/>
                <w:sz w:val="19"/>
                <w:szCs w:val="19"/>
              </w:rPr>
              <w:t>66B</w:t>
            </w:r>
            <w:r>
              <w:rPr>
                <w:rFonts w:ascii="宋体" w:eastAsia="宋体" w:hAnsi="宋体" w:cs="Arial"/>
                <w:sz w:val="19"/>
                <w:szCs w:val="19"/>
              </w:rPr>
              <w:t>段和第</w:t>
            </w:r>
            <w:r>
              <w:rPr>
                <w:rFonts w:ascii="宋体" w:eastAsia="宋体" w:hAnsi="宋体" w:cs="Arial"/>
                <w:sz w:val="19"/>
                <w:szCs w:val="19"/>
              </w:rPr>
              <w:t>70A</w:t>
            </w:r>
            <w:r>
              <w:rPr>
                <w:rFonts w:ascii="宋体" w:eastAsia="宋体" w:hAnsi="宋体" w:cs="Arial"/>
                <w:sz w:val="19"/>
                <w:szCs w:val="19"/>
              </w:rPr>
              <w:t>段。</w:t>
            </w:r>
            <w:r>
              <w:rPr>
                <w:rFonts w:ascii="宋体" w:eastAsia="宋体" w:hAnsi="宋体" w:cs="Arial" w:hint="eastAsia"/>
                <w:sz w:val="19"/>
                <w:szCs w:val="19"/>
              </w:rPr>
              <w:t>新增内容以下划线标示，删除内容以删除线标示。</w:t>
            </w:r>
          </w:p>
        </w:tc>
      </w:tr>
    </w:tbl>
    <w:p w:rsidR="00757677" w:rsidRDefault="007A0445">
      <w:pPr>
        <w:pStyle w:val="2"/>
        <w:spacing w:before="240" w:after="240"/>
        <w:ind w:left="425"/>
        <w:rPr>
          <w:rFonts w:ascii="宋体" w:eastAsia="宋体" w:hAnsi="宋体"/>
          <w:color w:val="000000"/>
          <w:sz w:val="26"/>
          <w:szCs w:val="26"/>
          <w:lang w:eastAsia="zh-CN"/>
        </w:rPr>
      </w:pPr>
      <w:bookmarkStart w:id="20" w:name="_Toc497730598"/>
      <w:r>
        <w:rPr>
          <w:rFonts w:ascii="宋体" w:eastAsia="宋体" w:hAnsi="宋体" w:hint="eastAsia"/>
          <w:color w:val="000000"/>
          <w:sz w:val="26"/>
          <w:szCs w:val="26"/>
          <w:lang w:eastAsia="zh-CN"/>
        </w:rPr>
        <w:t>持有的再保险合同</w:t>
      </w:r>
      <w:bookmarkEnd w:id="20"/>
    </w:p>
    <w:p w:rsidR="00757677" w:rsidRDefault="007A0445">
      <w:pPr>
        <w:tabs>
          <w:tab w:val="left" w:pos="1134"/>
        </w:tabs>
        <w:spacing w:before="120" w:after="120" w:line="320" w:lineRule="exact"/>
        <w:ind w:firstLine="425"/>
        <w:rPr>
          <w:rFonts w:ascii="宋体" w:eastAsia="宋体" w:hAnsi="宋体"/>
          <w:kern w:val="0"/>
          <w:sz w:val="19"/>
          <w:szCs w:val="19"/>
        </w:rPr>
      </w:pPr>
      <w:r>
        <w:rPr>
          <w:rFonts w:ascii="宋体" w:eastAsia="宋体" w:hAnsi="宋体"/>
          <w:kern w:val="0"/>
          <w:sz w:val="19"/>
          <w:szCs w:val="19"/>
        </w:rPr>
        <w:t>60</w:t>
      </w:r>
      <w:r>
        <w:rPr>
          <w:rFonts w:ascii="宋体" w:eastAsia="宋体" w:hAnsi="宋体"/>
          <w:kern w:val="0"/>
          <w:sz w:val="19"/>
          <w:szCs w:val="19"/>
        </w:rPr>
        <w:tab/>
      </w:r>
      <w:r>
        <w:rPr>
          <w:rFonts w:ascii="宋体" w:eastAsia="宋体" w:hAnsi="宋体" w:hint="eastAsia"/>
          <w:kern w:val="0"/>
          <w:sz w:val="19"/>
          <w:szCs w:val="19"/>
        </w:rPr>
        <w:t>第</w:t>
      </w:r>
      <w:r>
        <w:rPr>
          <w:rFonts w:ascii="宋体" w:eastAsia="宋体" w:hAnsi="宋体" w:hint="eastAsia"/>
          <w:kern w:val="0"/>
          <w:sz w:val="19"/>
          <w:szCs w:val="19"/>
        </w:rPr>
        <w:t>61</w:t>
      </w:r>
      <w:r>
        <w:rPr>
          <w:rFonts w:ascii="宋体" w:eastAsia="宋体" w:hAnsi="宋体" w:hint="eastAsia"/>
          <w:kern w:val="0"/>
          <w:sz w:val="19"/>
          <w:szCs w:val="19"/>
        </w:rPr>
        <w:t>段至第</w:t>
      </w:r>
      <w:r>
        <w:rPr>
          <w:rFonts w:ascii="宋体" w:eastAsia="宋体" w:hAnsi="宋体" w:hint="eastAsia"/>
          <w:kern w:val="0"/>
          <w:sz w:val="19"/>
          <w:szCs w:val="19"/>
        </w:rPr>
        <w:t>70</w:t>
      </w:r>
      <w:r>
        <w:rPr>
          <w:rFonts w:ascii="宋体" w:eastAsia="宋体" w:hAnsi="宋体" w:hint="eastAsia"/>
          <w:kern w:val="0"/>
          <w:sz w:val="19"/>
          <w:szCs w:val="19"/>
          <w:u w:val="single"/>
        </w:rPr>
        <w:t>A</w:t>
      </w:r>
      <w:r>
        <w:rPr>
          <w:rFonts w:ascii="宋体" w:eastAsia="宋体" w:hAnsi="宋体" w:hint="eastAsia"/>
          <w:kern w:val="0"/>
          <w:sz w:val="19"/>
          <w:szCs w:val="19"/>
        </w:rPr>
        <w:t>段阐述了</w:t>
      </w:r>
      <w:r>
        <w:rPr>
          <w:rFonts w:ascii="宋体" w:eastAsia="宋体" w:hAnsi="宋体"/>
          <w:kern w:val="0"/>
          <w:sz w:val="19"/>
          <w:szCs w:val="19"/>
        </w:rPr>
        <w:t>《</w:t>
      </w:r>
      <w:r>
        <w:rPr>
          <w:rFonts w:ascii="宋体" w:eastAsia="宋体" w:hAnsi="宋体" w:hint="eastAsia"/>
          <w:kern w:val="0"/>
          <w:sz w:val="19"/>
          <w:szCs w:val="19"/>
        </w:rPr>
        <w:t>国际财务报告准则第</w:t>
      </w:r>
      <w:r>
        <w:rPr>
          <w:rFonts w:ascii="宋体" w:eastAsia="宋体" w:hAnsi="宋体" w:hint="eastAsia"/>
          <w:kern w:val="0"/>
          <w:sz w:val="19"/>
          <w:szCs w:val="19"/>
        </w:rPr>
        <w:t>17</w:t>
      </w:r>
      <w:r>
        <w:rPr>
          <w:rFonts w:ascii="宋体" w:eastAsia="宋体" w:hAnsi="宋体" w:hint="eastAsia"/>
          <w:kern w:val="0"/>
          <w:sz w:val="19"/>
          <w:szCs w:val="19"/>
        </w:rPr>
        <w:t>号》针对持有的再保险合同而</w:t>
      </w:r>
      <w:r>
        <w:rPr>
          <w:rFonts w:ascii="宋体" w:eastAsia="宋体" w:hAnsi="宋体"/>
          <w:kern w:val="0"/>
          <w:sz w:val="19"/>
          <w:szCs w:val="19"/>
        </w:rPr>
        <w:t>作出</w:t>
      </w:r>
      <w:r>
        <w:rPr>
          <w:rFonts w:ascii="宋体" w:eastAsia="宋体" w:hAnsi="宋体" w:hint="eastAsia"/>
          <w:kern w:val="0"/>
          <w:sz w:val="19"/>
          <w:szCs w:val="19"/>
        </w:rPr>
        <w:t>的修改。</w:t>
      </w:r>
    </w:p>
    <w:p w:rsidR="00757677" w:rsidRDefault="007A0445">
      <w:pPr>
        <w:tabs>
          <w:tab w:val="left" w:pos="1134"/>
        </w:tabs>
        <w:spacing w:before="120" w:after="120" w:line="320" w:lineRule="exact"/>
        <w:ind w:firstLineChars="300" w:firstLine="570"/>
        <w:rPr>
          <w:rFonts w:ascii="宋体" w:eastAsia="宋体" w:hAnsi="宋体"/>
          <w:kern w:val="0"/>
          <w:sz w:val="19"/>
          <w:szCs w:val="19"/>
        </w:rPr>
      </w:pPr>
      <w:r>
        <w:rPr>
          <w:rFonts w:ascii="宋体" w:eastAsia="宋体" w:hAnsi="宋体" w:hint="eastAsia"/>
          <w:kern w:val="0"/>
          <w:sz w:val="19"/>
          <w:szCs w:val="19"/>
        </w:rPr>
        <w:t>……</w:t>
      </w:r>
    </w:p>
    <w:p w:rsidR="00757677" w:rsidRDefault="007A0445">
      <w:pPr>
        <w:pStyle w:val="2"/>
        <w:spacing w:before="240" w:after="240"/>
        <w:ind w:left="425"/>
        <w:rPr>
          <w:rFonts w:ascii="宋体" w:eastAsia="宋体" w:hAnsi="宋体"/>
          <w:color w:val="000000"/>
          <w:sz w:val="26"/>
          <w:szCs w:val="26"/>
          <w:lang w:eastAsia="zh-CN"/>
        </w:rPr>
      </w:pPr>
      <w:bookmarkStart w:id="21" w:name="_Toc497730599"/>
      <w:r>
        <w:rPr>
          <w:rFonts w:ascii="宋体" w:eastAsia="宋体" w:hAnsi="宋体" w:hint="eastAsia"/>
          <w:color w:val="000000"/>
          <w:sz w:val="26"/>
          <w:szCs w:val="26"/>
          <w:lang w:eastAsia="zh-CN"/>
        </w:rPr>
        <w:t>确认</w:t>
      </w:r>
      <w:bookmarkEnd w:id="21"/>
    </w:p>
    <w:p w:rsidR="00757677" w:rsidRDefault="007A0445">
      <w:pPr>
        <w:tabs>
          <w:tab w:val="left" w:pos="1134"/>
        </w:tabs>
        <w:spacing w:before="120" w:after="120" w:line="320" w:lineRule="exact"/>
        <w:ind w:firstLine="425"/>
        <w:rPr>
          <w:rFonts w:ascii="宋体" w:eastAsia="宋体" w:hAnsi="宋体"/>
          <w:kern w:val="0"/>
          <w:sz w:val="19"/>
          <w:szCs w:val="19"/>
        </w:rPr>
      </w:pPr>
      <w:r>
        <w:rPr>
          <w:rFonts w:ascii="宋体" w:eastAsia="宋体" w:hAnsi="宋体" w:hint="eastAsia"/>
          <w:kern w:val="0"/>
          <w:sz w:val="19"/>
          <w:szCs w:val="19"/>
        </w:rPr>
        <w:t>62</w:t>
      </w:r>
      <w:r>
        <w:rPr>
          <w:rFonts w:ascii="宋体" w:eastAsia="宋体" w:hAnsi="宋体" w:hint="eastAsia"/>
          <w:kern w:val="0"/>
          <w:sz w:val="19"/>
          <w:szCs w:val="19"/>
        </w:rPr>
        <w:tab/>
      </w:r>
      <w:r>
        <w:rPr>
          <w:rFonts w:ascii="宋体" w:eastAsia="宋体" w:hAnsi="宋体" w:hint="eastAsia"/>
          <w:kern w:val="0"/>
          <w:sz w:val="19"/>
          <w:szCs w:val="19"/>
        </w:rPr>
        <w:t>主体应在以下时点，而非应用第</w:t>
      </w:r>
      <w:r>
        <w:rPr>
          <w:rFonts w:ascii="宋体" w:eastAsia="宋体" w:hAnsi="宋体" w:hint="eastAsia"/>
          <w:kern w:val="0"/>
          <w:sz w:val="19"/>
          <w:szCs w:val="19"/>
        </w:rPr>
        <w:t>25</w:t>
      </w:r>
      <w:r>
        <w:rPr>
          <w:rFonts w:ascii="宋体" w:eastAsia="宋体" w:hAnsi="宋体" w:hint="eastAsia"/>
          <w:kern w:val="0"/>
          <w:sz w:val="19"/>
          <w:szCs w:val="19"/>
        </w:rPr>
        <w:t>段，确认</w:t>
      </w:r>
      <w:r>
        <w:rPr>
          <w:rFonts w:ascii="宋体" w:eastAsia="宋体" w:hAnsi="宋体" w:hint="eastAsia"/>
          <w:strike/>
          <w:kern w:val="0"/>
          <w:sz w:val="19"/>
          <w:szCs w:val="19"/>
        </w:rPr>
        <w:t>持有的再保险合同组</w:t>
      </w:r>
      <w:r>
        <w:rPr>
          <w:rFonts w:ascii="宋体" w:eastAsia="宋体" w:hAnsi="宋体" w:hint="eastAsia"/>
          <w:kern w:val="0"/>
          <w:sz w:val="19"/>
          <w:szCs w:val="19"/>
        </w:rPr>
        <w:t>：</w:t>
      </w:r>
    </w:p>
    <w:p w:rsidR="00757677" w:rsidRDefault="007A0445">
      <w:pPr>
        <w:tabs>
          <w:tab w:val="left" w:pos="1134"/>
        </w:tabs>
        <w:spacing w:before="120" w:after="120" w:line="320" w:lineRule="exact"/>
        <w:ind w:firstLine="425"/>
        <w:rPr>
          <w:rFonts w:ascii="宋体" w:eastAsia="宋体" w:hAnsi="宋体"/>
          <w:strike/>
          <w:kern w:val="0"/>
          <w:sz w:val="19"/>
          <w:szCs w:val="19"/>
        </w:rPr>
      </w:pPr>
      <w:r>
        <w:rPr>
          <w:rFonts w:ascii="宋体" w:eastAsia="宋体" w:hAnsi="宋体" w:hint="eastAsia"/>
          <w:kern w:val="0"/>
          <w:sz w:val="19"/>
          <w:szCs w:val="19"/>
        </w:rPr>
        <w:lastRenderedPageBreak/>
        <w:t>（</w:t>
      </w:r>
      <w:r>
        <w:rPr>
          <w:rFonts w:ascii="宋体" w:eastAsia="宋体" w:hAnsi="宋体" w:hint="eastAsia"/>
          <w:kern w:val="0"/>
          <w:sz w:val="19"/>
          <w:szCs w:val="19"/>
        </w:rPr>
        <w:t>1</w:t>
      </w:r>
      <w:r>
        <w:rPr>
          <w:rFonts w:ascii="宋体" w:eastAsia="宋体" w:hAnsi="宋体" w:hint="eastAsia"/>
          <w:kern w:val="0"/>
          <w:sz w:val="19"/>
          <w:szCs w:val="19"/>
        </w:rPr>
        <w:t>）</w:t>
      </w:r>
      <w:r>
        <w:rPr>
          <w:rFonts w:ascii="宋体" w:eastAsia="宋体" w:hAnsi="宋体"/>
          <w:kern w:val="0"/>
          <w:sz w:val="19"/>
          <w:szCs w:val="19"/>
        </w:rPr>
        <w:tab/>
      </w:r>
      <w:r>
        <w:rPr>
          <w:rFonts w:ascii="宋体" w:eastAsia="宋体" w:hAnsi="宋体" w:hint="eastAsia"/>
          <w:kern w:val="0"/>
          <w:sz w:val="19"/>
          <w:szCs w:val="19"/>
          <w:u w:val="single"/>
        </w:rPr>
        <w:t>一组</w:t>
      </w:r>
      <w:r>
        <w:rPr>
          <w:rFonts w:ascii="宋体" w:eastAsia="宋体" w:hAnsi="宋体" w:hint="eastAsia"/>
          <w:i/>
          <w:kern w:val="0"/>
          <w:sz w:val="19"/>
          <w:szCs w:val="19"/>
          <w:u w:val="single"/>
        </w:rPr>
        <w:t>提供成比例保障之持有的再保险合同</w:t>
      </w:r>
      <w:r>
        <w:rPr>
          <w:rFonts w:ascii="宋体" w:eastAsia="宋体" w:hAnsi="宋体" w:hint="eastAsia"/>
          <w:kern w:val="0"/>
          <w:sz w:val="19"/>
          <w:szCs w:val="19"/>
          <w:u w:val="single"/>
        </w:rPr>
        <w:t>：</w:t>
      </w:r>
      <w:r>
        <w:rPr>
          <w:rFonts w:ascii="宋体" w:eastAsia="宋体" w:hAnsi="宋体" w:hint="eastAsia"/>
          <w:strike/>
          <w:kern w:val="0"/>
          <w:sz w:val="19"/>
          <w:szCs w:val="19"/>
        </w:rPr>
        <w:t>如果持有的再保险合同提供的</w:t>
      </w:r>
      <w:r>
        <w:rPr>
          <w:rFonts w:ascii="宋体" w:eastAsia="宋体" w:hAnsi="宋体"/>
          <w:strike/>
          <w:kern w:val="0"/>
          <w:sz w:val="19"/>
          <w:szCs w:val="19"/>
        </w:rPr>
        <w:t>是</w:t>
      </w:r>
      <w:r>
        <w:rPr>
          <w:rFonts w:ascii="宋体" w:eastAsia="宋体" w:hAnsi="宋体" w:hint="eastAsia"/>
          <w:strike/>
          <w:kern w:val="0"/>
          <w:sz w:val="19"/>
          <w:szCs w:val="19"/>
        </w:rPr>
        <w:t>成比例的保障</w:t>
      </w:r>
    </w:p>
    <w:p w:rsidR="00757677" w:rsidRDefault="007A0445">
      <w:pPr>
        <w:tabs>
          <w:tab w:val="left" w:pos="1134"/>
        </w:tabs>
        <w:spacing w:before="120" w:after="120" w:line="320" w:lineRule="exact"/>
        <w:ind w:firstLineChars="600" w:firstLine="1140"/>
        <w:rPr>
          <w:rFonts w:ascii="宋体" w:eastAsia="宋体" w:hAnsi="宋体"/>
          <w:kern w:val="0"/>
          <w:sz w:val="19"/>
          <w:szCs w:val="19"/>
        </w:rPr>
      </w:pPr>
      <w:r>
        <w:rPr>
          <w:rFonts w:ascii="宋体" w:eastAsia="宋体" w:hAnsi="宋体" w:hint="eastAsia"/>
          <w:kern w:val="0"/>
          <w:sz w:val="19"/>
          <w:szCs w:val="19"/>
        </w:rPr>
        <w:t>①</w:t>
      </w:r>
      <w:r>
        <w:rPr>
          <w:rFonts w:ascii="宋体" w:eastAsia="宋体" w:hAnsi="宋体"/>
          <w:kern w:val="0"/>
          <w:sz w:val="19"/>
          <w:szCs w:val="19"/>
        </w:rPr>
        <w:tab/>
      </w:r>
      <w:r>
        <w:rPr>
          <w:rFonts w:ascii="宋体" w:eastAsia="宋体" w:hAnsi="宋体" w:hint="eastAsia"/>
          <w:kern w:val="0"/>
          <w:sz w:val="19"/>
          <w:szCs w:val="19"/>
          <w:u w:val="single"/>
        </w:rPr>
        <w:t>除非第</w:t>
      </w:r>
      <w:r>
        <w:rPr>
          <w:rFonts w:ascii="宋体" w:eastAsia="宋体" w:hAnsi="宋体" w:hint="eastAsia"/>
          <w:kern w:val="0"/>
          <w:sz w:val="19"/>
          <w:szCs w:val="19"/>
          <w:u w:val="single"/>
        </w:rPr>
        <w:t>62</w:t>
      </w:r>
      <w:r>
        <w:rPr>
          <w:rFonts w:ascii="宋体" w:eastAsia="宋体" w:hAnsi="宋体"/>
          <w:kern w:val="0"/>
          <w:sz w:val="19"/>
          <w:szCs w:val="19"/>
          <w:u w:val="single"/>
        </w:rPr>
        <w:t>(</w:t>
      </w:r>
      <w:r>
        <w:rPr>
          <w:rFonts w:ascii="宋体" w:eastAsia="宋体" w:hAnsi="宋体" w:hint="eastAsia"/>
          <w:kern w:val="0"/>
          <w:sz w:val="19"/>
          <w:szCs w:val="19"/>
          <w:u w:val="single"/>
        </w:rPr>
        <w:t>1</w:t>
      </w:r>
      <w:r>
        <w:rPr>
          <w:rFonts w:ascii="宋体" w:eastAsia="宋体" w:hAnsi="宋体"/>
          <w:kern w:val="0"/>
          <w:sz w:val="19"/>
          <w:szCs w:val="19"/>
          <w:u w:val="single"/>
        </w:rPr>
        <w:t>)</w:t>
      </w:r>
      <w:r>
        <w:rPr>
          <w:rFonts w:ascii="宋体" w:eastAsia="宋体" w:hAnsi="宋体" w:hint="eastAsia"/>
          <w:kern w:val="0"/>
          <w:sz w:val="19"/>
          <w:szCs w:val="19"/>
          <w:u w:val="single"/>
        </w:rPr>
        <w:t>②段适用</w:t>
      </w:r>
      <w:r>
        <w:rPr>
          <w:rFonts w:ascii="宋体" w:eastAsia="宋体" w:hAnsi="宋体"/>
          <w:kern w:val="0"/>
          <w:sz w:val="19"/>
          <w:szCs w:val="19"/>
        </w:rPr>
        <w:softHyphen/>
      </w:r>
      <w:r>
        <w:rPr>
          <w:rFonts w:ascii="宋体" w:eastAsia="宋体" w:hAnsi="宋体" w:hint="eastAsia"/>
          <w:kern w:val="0"/>
          <w:sz w:val="19"/>
          <w:szCs w:val="19"/>
        </w:rPr>
        <w:t>——持有的再保险合同组的保险</w:t>
      </w:r>
      <w:r>
        <w:rPr>
          <w:rFonts w:ascii="宋体" w:eastAsia="宋体" w:hAnsi="宋体"/>
          <w:kern w:val="0"/>
          <w:sz w:val="19"/>
          <w:szCs w:val="19"/>
        </w:rPr>
        <w:t>责任</w:t>
      </w:r>
      <w:r>
        <w:rPr>
          <w:rFonts w:ascii="宋体" w:eastAsia="宋体" w:hAnsi="宋体" w:hint="eastAsia"/>
          <w:kern w:val="0"/>
          <w:sz w:val="19"/>
          <w:szCs w:val="19"/>
        </w:rPr>
        <w:t>期开始时或任何标的合同的初始确认时两者中孰晚的</w:t>
      </w:r>
      <w:r>
        <w:rPr>
          <w:rFonts w:ascii="宋体" w:eastAsia="宋体" w:hAnsi="宋体"/>
          <w:kern w:val="0"/>
          <w:sz w:val="19"/>
          <w:szCs w:val="19"/>
        </w:rPr>
        <w:t>时点；</w:t>
      </w:r>
      <w:r>
        <w:rPr>
          <w:rFonts w:ascii="宋体" w:eastAsia="宋体" w:hAnsi="宋体" w:hint="eastAsia"/>
          <w:kern w:val="0"/>
          <w:sz w:val="19"/>
          <w:szCs w:val="19"/>
          <w:u w:val="single"/>
        </w:rPr>
        <w:t>或</w:t>
      </w:r>
      <w:r>
        <w:rPr>
          <w:rFonts w:ascii="宋体" w:eastAsia="宋体" w:hAnsi="宋体" w:hint="eastAsia"/>
          <w:strike/>
          <w:kern w:val="0"/>
          <w:sz w:val="19"/>
          <w:szCs w:val="19"/>
        </w:rPr>
        <w:t>及</w:t>
      </w:r>
    </w:p>
    <w:p w:rsidR="00757677" w:rsidRDefault="007A0445">
      <w:pPr>
        <w:tabs>
          <w:tab w:val="left" w:pos="1134"/>
        </w:tabs>
        <w:spacing w:before="120" w:after="120" w:line="320" w:lineRule="exact"/>
        <w:ind w:firstLineChars="600" w:firstLine="1140"/>
        <w:rPr>
          <w:rFonts w:ascii="宋体" w:eastAsia="宋体" w:hAnsi="宋体"/>
          <w:kern w:val="0"/>
          <w:sz w:val="19"/>
          <w:szCs w:val="19"/>
          <w:u w:val="single"/>
          <w:shd w:val="clear" w:color="auto" w:fill="FFC000"/>
        </w:rPr>
      </w:pPr>
      <w:r>
        <w:rPr>
          <w:rFonts w:ascii="宋体" w:eastAsia="宋体" w:hAnsi="宋体" w:hint="eastAsia"/>
          <w:kern w:val="0"/>
          <w:sz w:val="19"/>
          <w:szCs w:val="19"/>
          <w:u w:val="single"/>
        </w:rPr>
        <w:t>②</w:t>
      </w:r>
      <w:r>
        <w:rPr>
          <w:rFonts w:ascii="宋体" w:eastAsia="宋体" w:hAnsi="宋体"/>
          <w:kern w:val="0"/>
          <w:sz w:val="19"/>
          <w:szCs w:val="19"/>
          <w:u w:val="single"/>
        </w:rPr>
        <w:tab/>
      </w:r>
      <w:r>
        <w:rPr>
          <w:rFonts w:ascii="宋体" w:eastAsia="宋体" w:hAnsi="宋体" w:hint="eastAsia"/>
          <w:kern w:val="0"/>
          <w:sz w:val="19"/>
          <w:szCs w:val="19"/>
          <w:u w:val="single"/>
        </w:rPr>
        <w:t>若主体</w:t>
      </w:r>
      <w:r>
        <w:rPr>
          <w:rFonts w:ascii="宋体" w:eastAsia="宋体" w:hAnsi="宋体"/>
          <w:kern w:val="0"/>
          <w:sz w:val="19"/>
          <w:szCs w:val="19"/>
          <w:u w:val="single"/>
        </w:rPr>
        <w:t>在</w:t>
      </w:r>
      <w:r>
        <w:rPr>
          <w:rFonts w:ascii="宋体" w:eastAsia="宋体" w:hAnsi="宋体" w:hint="eastAsia"/>
          <w:kern w:val="0"/>
          <w:sz w:val="19"/>
          <w:szCs w:val="19"/>
          <w:u w:val="single"/>
        </w:rPr>
        <w:t>持有的再保险合同组的保险责任期开始前确认一组</w:t>
      </w:r>
      <w:r>
        <w:rPr>
          <w:rFonts w:ascii="宋体" w:eastAsia="宋体" w:hAnsi="宋体"/>
          <w:kern w:val="0"/>
          <w:sz w:val="19"/>
          <w:szCs w:val="19"/>
          <w:u w:val="single"/>
        </w:rPr>
        <w:t>亏损的</w:t>
      </w:r>
      <w:r>
        <w:rPr>
          <w:rFonts w:ascii="宋体" w:eastAsia="宋体" w:hAnsi="宋体" w:hint="eastAsia"/>
          <w:kern w:val="0"/>
          <w:sz w:val="19"/>
          <w:szCs w:val="19"/>
          <w:u w:val="single"/>
        </w:rPr>
        <w:t>标的合同——与标的合同确认时点相同的时点。</w:t>
      </w:r>
    </w:p>
    <w:p w:rsidR="00757677" w:rsidRDefault="007A0445">
      <w:pPr>
        <w:tabs>
          <w:tab w:val="left" w:pos="1134"/>
        </w:tabs>
        <w:spacing w:before="120" w:after="120" w:line="320" w:lineRule="exact"/>
        <w:ind w:firstLine="425"/>
        <w:rPr>
          <w:rFonts w:ascii="宋体" w:eastAsia="宋体" w:hAnsi="宋体"/>
          <w:kern w:val="0"/>
          <w:sz w:val="19"/>
          <w:szCs w:val="19"/>
        </w:rPr>
      </w:pPr>
      <w:r>
        <w:rPr>
          <w:rFonts w:ascii="宋体" w:eastAsia="宋体" w:hAnsi="宋体" w:hint="eastAsia"/>
          <w:kern w:val="0"/>
          <w:sz w:val="19"/>
          <w:szCs w:val="19"/>
        </w:rPr>
        <w:t>（</w:t>
      </w:r>
      <w:r>
        <w:rPr>
          <w:rFonts w:ascii="宋体" w:eastAsia="宋体" w:hAnsi="宋体" w:hint="eastAsia"/>
          <w:kern w:val="0"/>
          <w:sz w:val="19"/>
          <w:szCs w:val="19"/>
        </w:rPr>
        <w:t>2</w:t>
      </w:r>
      <w:r>
        <w:rPr>
          <w:rFonts w:ascii="宋体" w:eastAsia="宋体" w:hAnsi="宋体" w:hint="eastAsia"/>
          <w:kern w:val="0"/>
          <w:sz w:val="19"/>
          <w:szCs w:val="19"/>
        </w:rPr>
        <w:t>）</w:t>
      </w:r>
      <w:r>
        <w:rPr>
          <w:rFonts w:ascii="宋体" w:eastAsia="宋体" w:hAnsi="宋体"/>
          <w:kern w:val="0"/>
          <w:sz w:val="19"/>
          <w:szCs w:val="19"/>
        </w:rPr>
        <w:tab/>
      </w:r>
      <w:r>
        <w:rPr>
          <w:rFonts w:ascii="宋体" w:eastAsia="宋体" w:hAnsi="宋体" w:hint="eastAsia"/>
          <w:kern w:val="0"/>
          <w:sz w:val="19"/>
          <w:szCs w:val="19"/>
        </w:rPr>
        <w:t>所有其他的</w:t>
      </w:r>
      <w:r>
        <w:rPr>
          <w:rFonts w:ascii="宋体" w:eastAsia="宋体" w:hAnsi="宋体" w:hint="eastAsia"/>
          <w:kern w:val="0"/>
          <w:sz w:val="19"/>
          <w:szCs w:val="19"/>
          <w:u w:val="single"/>
        </w:rPr>
        <w:t>持有的再保险合同组</w:t>
      </w:r>
      <w:r>
        <w:rPr>
          <w:rFonts w:ascii="宋体" w:eastAsia="宋体" w:hAnsi="宋体" w:hint="eastAsia"/>
          <w:strike/>
          <w:kern w:val="0"/>
          <w:sz w:val="19"/>
          <w:szCs w:val="19"/>
        </w:rPr>
        <w:t>情况下</w:t>
      </w:r>
      <w:r>
        <w:rPr>
          <w:rFonts w:ascii="宋体" w:eastAsia="宋体" w:hAnsi="宋体" w:hint="eastAsia"/>
          <w:kern w:val="0"/>
          <w:sz w:val="19"/>
          <w:szCs w:val="19"/>
        </w:rPr>
        <w:t>——持有的再保险合同组保险</w:t>
      </w:r>
      <w:r>
        <w:rPr>
          <w:rFonts w:ascii="宋体" w:eastAsia="宋体" w:hAnsi="宋体"/>
          <w:kern w:val="0"/>
          <w:sz w:val="19"/>
          <w:szCs w:val="19"/>
        </w:rPr>
        <w:t>责任</w:t>
      </w:r>
      <w:r>
        <w:rPr>
          <w:rFonts w:ascii="宋体" w:eastAsia="宋体" w:hAnsi="宋体" w:hint="eastAsia"/>
          <w:kern w:val="0"/>
          <w:sz w:val="19"/>
          <w:szCs w:val="19"/>
        </w:rPr>
        <w:t>期开始时。</w:t>
      </w:r>
    </w:p>
    <w:p w:rsidR="00757677" w:rsidRDefault="007A0445">
      <w:pPr>
        <w:pStyle w:val="2"/>
        <w:spacing w:before="240" w:after="240"/>
        <w:ind w:left="425"/>
        <w:rPr>
          <w:rFonts w:ascii="宋体" w:eastAsia="宋体" w:hAnsi="宋体"/>
          <w:color w:val="000000"/>
          <w:sz w:val="26"/>
          <w:szCs w:val="26"/>
          <w:lang w:eastAsia="zh-CN"/>
        </w:rPr>
      </w:pPr>
      <w:bookmarkStart w:id="22" w:name="_Toc497730600"/>
      <w:r>
        <w:rPr>
          <w:rFonts w:ascii="宋体" w:eastAsia="宋体" w:hAnsi="宋体" w:hint="eastAsia"/>
          <w:color w:val="000000"/>
          <w:sz w:val="26"/>
          <w:szCs w:val="26"/>
          <w:lang w:eastAsia="zh-CN"/>
        </w:rPr>
        <w:t>计量</w:t>
      </w:r>
      <w:bookmarkEnd w:id="22"/>
    </w:p>
    <w:p w:rsidR="00757677" w:rsidRDefault="007A0445">
      <w:pPr>
        <w:tabs>
          <w:tab w:val="left" w:pos="1134"/>
        </w:tabs>
        <w:spacing w:before="120" w:after="120" w:line="320" w:lineRule="exact"/>
        <w:ind w:firstLineChars="300" w:firstLine="570"/>
        <w:rPr>
          <w:rFonts w:ascii="宋体" w:eastAsia="宋体" w:hAnsi="宋体"/>
          <w:kern w:val="0"/>
          <w:sz w:val="19"/>
          <w:szCs w:val="19"/>
        </w:rPr>
      </w:pPr>
      <w:r>
        <w:rPr>
          <w:rFonts w:ascii="宋体" w:eastAsia="宋体" w:hAnsi="宋体" w:hint="eastAsia"/>
          <w:kern w:val="0"/>
          <w:sz w:val="19"/>
          <w:szCs w:val="19"/>
        </w:rPr>
        <w:t>……</w:t>
      </w:r>
    </w:p>
    <w:p w:rsidR="00757677" w:rsidRDefault="007A0445">
      <w:pPr>
        <w:tabs>
          <w:tab w:val="left" w:pos="1134"/>
        </w:tabs>
        <w:spacing w:before="120" w:after="120" w:line="320" w:lineRule="exact"/>
        <w:ind w:firstLine="425"/>
        <w:rPr>
          <w:rFonts w:ascii="宋体" w:eastAsia="宋体" w:hAnsi="宋体"/>
          <w:kern w:val="0"/>
          <w:sz w:val="19"/>
          <w:szCs w:val="19"/>
        </w:rPr>
      </w:pPr>
      <w:r>
        <w:rPr>
          <w:rFonts w:ascii="宋体" w:eastAsia="宋体" w:hAnsi="宋体" w:hint="eastAsia"/>
          <w:kern w:val="0"/>
          <w:sz w:val="19"/>
          <w:szCs w:val="19"/>
        </w:rPr>
        <w:t>65</w:t>
      </w:r>
      <w:r>
        <w:rPr>
          <w:rFonts w:ascii="宋体" w:eastAsia="宋体" w:hAnsi="宋体" w:hint="eastAsia"/>
          <w:kern w:val="0"/>
          <w:sz w:val="19"/>
          <w:szCs w:val="19"/>
        </w:rPr>
        <w:tab/>
      </w:r>
      <w:r>
        <w:rPr>
          <w:rFonts w:ascii="宋体" w:eastAsia="宋体" w:hAnsi="宋体" w:hint="eastAsia"/>
          <w:kern w:val="0"/>
          <w:sz w:val="19"/>
          <w:szCs w:val="19"/>
        </w:rPr>
        <w:t>第</w:t>
      </w:r>
      <w:r>
        <w:rPr>
          <w:rFonts w:ascii="宋体" w:eastAsia="宋体" w:hAnsi="宋体" w:hint="eastAsia"/>
          <w:kern w:val="0"/>
          <w:sz w:val="19"/>
          <w:szCs w:val="19"/>
        </w:rPr>
        <w:t>38</w:t>
      </w:r>
      <w:r>
        <w:rPr>
          <w:rFonts w:ascii="宋体" w:eastAsia="宋体" w:hAnsi="宋体" w:hint="eastAsia"/>
          <w:kern w:val="0"/>
          <w:sz w:val="19"/>
          <w:szCs w:val="19"/>
        </w:rPr>
        <w:t>段中与初始确认时确定合同服务边际相关的规定应</w:t>
      </w:r>
      <w:r>
        <w:rPr>
          <w:rFonts w:ascii="宋体" w:eastAsia="宋体" w:hAnsi="宋体"/>
          <w:kern w:val="0"/>
          <w:sz w:val="19"/>
          <w:szCs w:val="19"/>
        </w:rPr>
        <w:t>进行</w:t>
      </w:r>
      <w:r>
        <w:rPr>
          <w:rFonts w:ascii="宋体" w:eastAsia="宋体" w:hAnsi="宋体" w:hint="eastAsia"/>
          <w:kern w:val="0"/>
          <w:sz w:val="19"/>
          <w:szCs w:val="19"/>
        </w:rPr>
        <w:t>修改，以反映持有的再保险合同组存在购买再保险产生的净成本或净利得（而不存在未赚利润）的事实。因此，</w:t>
      </w:r>
      <w:r>
        <w:rPr>
          <w:rFonts w:ascii="宋体" w:eastAsia="宋体" w:hAnsi="宋体" w:hint="eastAsia"/>
          <w:kern w:val="0"/>
          <w:sz w:val="19"/>
          <w:szCs w:val="19"/>
          <w:u w:val="single"/>
        </w:rPr>
        <w:t>除非第</w:t>
      </w:r>
      <w:r>
        <w:rPr>
          <w:rFonts w:ascii="宋体" w:eastAsia="宋体" w:hAnsi="宋体" w:hint="eastAsia"/>
          <w:kern w:val="0"/>
          <w:sz w:val="19"/>
          <w:szCs w:val="19"/>
          <w:u w:val="single"/>
        </w:rPr>
        <w:t>65</w:t>
      </w:r>
      <w:r>
        <w:rPr>
          <w:rFonts w:ascii="宋体" w:eastAsia="宋体" w:hAnsi="宋体"/>
          <w:kern w:val="0"/>
          <w:sz w:val="19"/>
          <w:szCs w:val="19"/>
          <w:u w:val="single"/>
        </w:rPr>
        <w:t>A</w:t>
      </w:r>
      <w:r>
        <w:rPr>
          <w:rFonts w:ascii="宋体" w:eastAsia="宋体" w:hAnsi="宋体" w:hint="eastAsia"/>
          <w:kern w:val="0"/>
          <w:sz w:val="19"/>
          <w:szCs w:val="19"/>
          <w:u w:val="single"/>
        </w:rPr>
        <w:t>段适用，</w:t>
      </w:r>
      <w:r>
        <w:rPr>
          <w:rFonts w:ascii="宋体" w:eastAsia="宋体" w:hAnsi="宋体" w:hint="eastAsia"/>
          <w:kern w:val="0"/>
          <w:sz w:val="19"/>
          <w:szCs w:val="19"/>
        </w:rPr>
        <w:t>于初始确认时</w:t>
      </w:r>
      <w:r>
        <w:rPr>
          <w:rFonts w:ascii="宋体" w:eastAsia="宋体" w:hAnsi="宋体" w:hint="eastAsia"/>
          <w:kern w:val="0"/>
          <w:sz w:val="19"/>
          <w:szCs w:val="19"/>
          <w:u w:val="single"/>
        </w:rPr>
        <w:t>，</w:t>
      </w:r>
      <w:r>
        <w:rPr>
          <w:rFonts w:ascii="宋体" w:eastAsia="宋体" w:hAnsi="宋体" w:hint="eastAsia"/>
          <w:strike/>
          <w:kern w:val="0"/>
          <w:sz w:val="19"/>
          <w:szCs w:val="19"/>
        </w:rPr>
        <w:t>：（</w:t>
      </w:r>
      <w:r>
        <w:rPr>
          <w:rFonts w:ascii="宋体" w:eastAsia="宋体" w:hAnsi="宋体" w:hint="eastAsia"/>
          <w:strike/>
          <w:kern w:val="0"/>
          <w:sz w:val="19"/>
          <w:szCs w:val="19"/>
        </w:rPr>
        <w:t>1</w:t>
      </w:r>
      <w:r>
        <w:rPr>
          <w:rFonts w:ascii="宋体" w:eastAsia="宋体" w:hAnsi="宋体" w:hint="eastAsia"/>
          <w:strike/>
          <w:kern w:val="0"/>
          <w:sz w:val="19"/>
          <w:szCs w:val="19"/>
        </w:rPr>
        <w:t>）</w:t>
      </w:r>
      <w:r>
        <w:rPr>
          <w:rFonts w:ascii="宋体" w:eastAsia="宋体" w:hAnsi="宋体"/>
          <w:strike/>
          <w:kern w:val="0"/>
          <w:sz w:val="19"/>
          <w:szCs w:val="19"/>
        </w:rPr>
        <w:tab/>
      </w:r>
      <w:r>
        <w:rPr>
          <w:rFonts w:ascii="宋体" w:eastAsia="宋体" w:hAnsi="宋体" w:hint="eastAsia"/>
          <w:kern w:val="0"/>
          <w:sz w:val="19"/>
          <w:szCs w:val="19"/>
        </w:rPr>
        <w:t>主体应将购买再保险合同组产生的任何净成本或净利得确认为合同服务边际，其金额等于</w:t>
      </w:r>
      <w:r>
        <w:rPr>
          <w:rFonts w:ascii="宋体" w:eastAsia="宋体" w:hAnsi="宋体" w:hint="eastAsia"/>
          <w:kern w:val="0"/>
          <w:sz w:val="19"/>
          <w:szCs w:val="19"/>
          <w:u w:val="single"/>
        </w:rPr>
        <w:t>下列</w:t>
      </w:r>
      <w:r>
        <w:rPr>
          <w:rFonts w:ascii="宋体" w:eastAsia="宋体" w:hAnsi="宋体"/>
          <w:kern w:val="0"/>
          <w:sz w:val="19"/>
          <w:szCs w:val="19"/>
          <w:u w:val="single"/>
        </w:rPr>
        <w:t>几项之和</w:t>
      </w:r>
      <w:r>
        <w:rPr>
          <w:rFonts w:ascii="宋体" w:eastAsia="宋体" w:hAnsi="宋体" w:hint="eastAsia"/>
          <w:kern w:val="0"/>
          <w:sz w:val="19"/>
          <w:szCs w:val="19"/>
          <w:u w:val="single"/>
        </w:rPr>
        <w:t>：</w:t>
      </w:r>
    </w:p>
    <w:p w:rsidR="00757677" w:rsidRDefault="007A0445">
      <w:pPr>
        <w:tabs>
          <w:tab w:val="left" w:pos="1134"/>
        </w:tabs>
        <w:spacing w:before="120" w:after="120" w:line="320" w:lineRule="exact"/>
        <w:ind w:firstLine="425"/>
        <w:rPr>
          <w:rFonts w:ascii="宋体" w:eastAsia="宋体" w:hAnsi="宋体"/>
          <w:kern w:val="0"/>
          <w:sz w:val="19"/>
          <w:szCs w:val="19"/>
        </w:rPr>
      </w:pPr>
      <w:r>
        <w:rPr>
          <w:rFonts w:ascii="宋体" w:eastAsia="宋体" w:hAnsi="宋体" w:hint="eastAsia"/>
          <w:kern w:val="0"/>
          <w:sz w:val="19"/>
          <w:szCs w:val="19"/>
          <w:u w:val="single"/>
        </w:rPr>
        <w:t>（</w:t>
      </w:r>
      <w:r>
        <w:rPr>
          <w:rFonts w:ascii="宋体" w:eastAsia="宋体" w:hAnsi="宋体"/>
          <w:kern w:val="0"/>
          <w:sz w:val="19"/>
          <w:szCs w:val="19"/>
          <w:u w:val="single"/>
        </w:rPr>
        <w:t>1</w:t>
      </w:r>
      <w:r>
        <w:rPr>
          <w:rFonts w:ascii="宋体" w:eastAsia="宋体" w:hAnsi="宋体" w:hint="eastAsia"/>
          <w:kern w:val="0"/>
          <w:sz w:val="19"/>
          <w:szCs w:val="19"/>
          <w:u w:val="single"/>
        </w:rPr>
        <w:t>）</w:t>
      </w:r>
      <w:r>
        <w:rPr>
          <w:rFonts w:ascii="宋体" w:eastAsia="宋体" w:hAnsi="宋体"/>
          <w:kern w:val="0"/>
          <w:sz w:val="19"/>
          <w:szCs w:val="19"/>
          <w:u w:val="single"/>
        </w:rPr>
        <w:tab/>
      </w:r>
      <w:r>
        <w:rPr>
          <w:rFonts w:ascii="宋体" w:eastAsia="宋体" w:hAnsi="宋体" w:hint="eastAsia"/>
          <w:kern w:val="0"/>
          <w:sz w:val="19"/>
          <w:szCs w:val="19"/>
        </w:rPr>
        <w:t>履约现金流；</w:t>
      </w:r>
    </w:p>
    <w:p w:rsidR="00757677" w:rsidRDefault="007A0445">
      <w:pPr>
        <w:tabs>
          <w:tab w:val="left" w:pos="1134"/>
        </w:tabs>
        <w:spacing w:before="120" w:after="120" w:line="320" w:lineRule="exact"/>
        <w:ind w:firstLine="425"/>
        <w:rPr>
          <w:rFonts w:ascii="宋体" w:eastAsia="宋体" w:hAnsi="宋体"/>
          <w:kern w:val="0"/>
          <w:sz w:val="19"/>
          <w:szCs w:val="19"/>
        </w:rPr>
      </w:pPr>
      <w:r>
        <w:rPr>
          <w:rFonts w:ascii="宋体" w:eastAsia="宋体" w:hAnsi="宋体" w:hint="eastAsia"/>
          <w:kern w:val="0"/>
          <w:sz w:val="19"/>
          <w:szCs w:val="19"/>
          <w:u w:val="single"/>
        </w:rPr>
        <w:t>（</w:t>
      </w:r>
      <w:r>
        <w:rPr>
          <w:rFonts w:ascii="宋体" w:eastAsia="宋体" w:hAnsi="宋体" w:hint="eastAsia"/>
          <w:kern w:val="0"/>
          <w:sz w:val="19"/>
          <w:szCs w:val="19"/>
          <w:u w:val="single"/>
        </w:rPr>
        <w:t>2</w:t>
      </w:r>
      <w:r>
        <w:rPr>
          <w:rFonts w:ascii="宋体" w:eastAsia="宋体" w:hAnsi="宋体" w:hint="eastAsia"/>
          <w:kern w:val="0"/>
          <w:sz w:val="19"/>
          <w:szCs w:val="19"/>
          <w:u w:val="single"/>
        </w:rPr>
        <w:t>）</w:t>
      </w:r>
      <w:r>
        <w:rPr>
          <w:rFonts w:ascii="宋体" w:eastAsia="宋体" w:hAnsi="宋体"/>
          <w:kern w:val="0"/>
          <w:sz w:val="19"/>
          <w:szCs w:val="19"/>
          <w:u w:val="single"/>
        </w:rPr>
        <w:tab/>
      </w:r>
      <w:r>
        <w:rPr>
          <w:rFonts w:ascii="宋体" w:eastAsia="宋体" w:hAnsi="宋体" w:hint="eastAsia"/>
          <w:kern w:val="0"/>
          <w:sz w:val="19"/>
          <w:szCs w:val="19"/>
        </w:rPr>
        <w:t>当日终止确认的之前因持有的再保险合同组相关的现金流而</w:t>
      </w:r>
      <w:r>
        <w:rPr>
          <w:rFonts w:ascii="宋体" w:eastAsia="宋体" w:hAnsi="宋体"/>
          <w:kern w:val="0"/>
          <w:sz w:val="19"/>
          <w:szCs w:val="19"/>
        </w:rPr>
        <w:t>确认的</w:t>
      </w:r>
      <w:r>
        <w:rPr>
          <w:rFonts w:ascii="宋体" w:eastAsia="宋体" w:hAnsi="宋体" w:hint="eastAsia"/>
          <w:kern w:val="0"/>
          <w:sz w:val="19"/>
          <w:szCs w:val="19"/>
        </w:rPr>
        <w:t>任何资产或负债的</w:t>
      </w:r>
      <w:r>
        <w:rPr>
          <w:rFonts w:ascii="宋体" w:eastAsia="宋体" w:hAnsi="宋体"/>
          <w:kern w:val="0"/>
          <w:sz w:val="19"/>
          <w:szCs w:val="19"/>
        </w:rPr>
        <w:t>金额</w:t>
      </w:r>
      <w:r>
        <w:rPr>
          <w:rFonts w:ascii="宋体" w:eastAsia="宋体" w:hAnsi="宋体" w:hint="eastAsia"/>
          <w:kern w:val="0"/>
          <w:sz w:val="19"/>
          <w:szCs w:val="19"/>
          <w:u w:val="single"/>
        </w:rPr>
        <w:t>；</w:t>
      </w:r>
      <w:r>
        <w:rPr>
          <w:rFonts w:ascii="宋体" w:eastAsia="宋体" w:hAnsi="宋体" w:hint="eastAsia"/>
          <w:strike/>
          <w:kern w:val="0"/>
          <w:sz w:val="19"/>
          <w:szCs w:val="19"/>
        </w:rPr>
        <w:t>、以及</w:t>
      </w:r>
    </w:p>
    <w:p w:rsidR="00757677" w:rsidRDefault="007A0445">
      <w:pPr>
        <w:tabs>
          <w:tab w:val="left" w:pos="1134"/>
        </w:tabs>
        <w:spacing w:before="120" w:after="120" w:line="320" w:lineRule="exact"/>
        <w:ind w:firstLine="425"/>
        <w:rPr>
          <w:rFonts w:ascii="宋体" w:eastAsia="宋体" w:hAnsi="宋体"/>
          <w:kern w:val="0"/>
          <w:sz w:val="19"/>
          <w:szCs w:val="19"/>
        </w:rPr>
      </w:pPr>
      <w:r>
        <w:rPr>
          <w:rFonts w:ascii="宋体" w:eastAsia="宋体" w:hAnsi="宋体" w:hint="eastAsia"/>
          <w:kern w:val="0"/>
          <w:sz w:val="19"/>
          <w:szCs w:val="19"/>
          <w:u w:val="single"/>
        </w:rPr>
        <w:t>（</w:t>
      </w:r>
      <w:r>
        <w:rPr>
          <w:rFonts w:ascii="宋体" w:eastAsia="宋体" w:hAnsi="宋体"/>
          <w:kern w:val="0"/>
          <w:sz w:val="19"/>
          <w:szCs w:val="19"/>
          <w:u w:val="single"/>
        </w:rPr>
        <w:t>3</w:t>
      </w:r>
      <w:r>
        <w:rPr>
          <w:rFonts w:ascii="宋体" w:eastAsia="宋体" w:hAnsi="宋体" w:hint="eastAsia"/>
          <w:kern w:val="0"/>
          <w:sz w:val="19"/>
          <w:szCs w:val="19"/>
          <w:u w:val="single"/>
        </w:rPr>
        <w:t>）</w:t>
      </w:r>
      <w:r>
        <w:rPr>
          <w:rFonts w:ascii="宋体" w:eastAsia="宋体" w:hAnsi="宋体"/>
          <w:kern w:val="0"/>
          <w:sz w:val="19"/>
          <w:szCs w:val="19"/>
          <w:u w:val="single"/>
        </w:rPr>
        <w:tab/>
      </w:r>
      <w:r>
        <w:rPr>
          <w:rFonts w:ascii="宋体" w:eastAsia="宋体" w:hAnsi="宋体" w:hint="eastAsia"/>
          <w:kern w:val="0"/>
          <w:sz w:val="19"/>
          <w:szCs w:val="19"/>
        </w:rPr>
        <w:t>当日所产生的任何现金流</w:t>
      </w:r>
      <w:r>
        <w:rPr>
          <w:rFonts w:ascii="宋体" w:eastAsia="宋体" w:hAnsi="宋体" w:hint="eastAsia"/>
          <w:kern w:val="0"/>
          <w:sz w:val="19"/>
          <w:szCs w:val="19"/>
          <w:u w:val="single"/>
        </w:rPr>
        <w:t>；以及</w:t>
      </w:r>
    </w:p>
    <w:p w:rsidR="00757677" w:rsidRDefault="007A0445">
      <w:pPr>
        <w:tabs>
          <w:tab w:val="left" w:pos="1134"/>
        </w:tabs>
        <w:spacing w:before="120" w:after="120" w:line="320" w:lineRule="exact"/>
        <w:ind w:firstLine="425"/>
        <w:rPr>
          <w:rFonts w:ascii="宋体" w:eastAsia="宋体" w:hAnsi="宋体"/>
          <w:kern w:val="0"/>
          <w:sz w:val="19"/>
          <w:szCs w:val="19"/>
        </w:rPr>
      </w:pPr>
      <w:r>
        <w:rPr>
          <w:rFonts w:ascii="宋体" w:eastAsia="宋体" w:hAnsi="宋体" w:hint="eastAsia"/>
          <w:kern w:val="0"/>
          <w:sz w:val="19"/>
          <w:szCs w:val="19"/>
          <w:u w:val="single"/>
        </w:rPr>
        <w:t>（</w:t>
      </w:r>
      <w:r>
        <w:rPr>
          <w:rFonts w:ascii="宋体" w:eastAsia="宋体" w:hAnsi="宋体"/>
          <w:kern w:val="0"/>
          <w:sz w:val="19"/>
          <w:szCs w:val="19"/>
          <w:u w:val="single"/>
        </w:rPr>
        <w:t>4</w:t>
      </w:r>
      <w:r>
        <w:rPr>
          <w:rFonts w:ascii="宋体" w:eastAsia="宋体" w:hAnsi="宋体" w:hint="eastAsia"/>
          <w:kern w:val="0"/>
          <w:sz w:val="19"/>
          <w:szCs w:val="19"/>
          <w:u w:val="single"/>
        </w:rPr>
        <w:t>）</w:t>
      </w:r>
      <w:r>
        <w:rPr>
          <w:rFonts w:ascii="宋体" w:eastAsia="宋体" w:hAnsi="宋体"/>
          <w:kern w:val="0"/>
          <w:sz w:val="19"/>
          <w:szCs w:val="19"/>
          <w:u w:val="single"/>
        </w:rPr>
        <w:tab/>
      </w:r>
      <w:r>
        <w:rPr>
          <w:rFonts w:ascii="宋体" w:eastAsia="宋体" w:hAnsi="宋体" w:hint="eastAsia"/>
          <w:kern w:val="0"/>
          <w:sz w:val="19"/>
          <w:szCs w:val="19"/>
          <w:u w:val="single"/>
        </w:rPr>
        <w:t>任何根据第</w:t>
      </w:r>
      <w:r>
        <w:rPr>
          <w:rFonts w:ascii="宋体" w:eastAsia="宋体" w:hAnsi="宋体" w:hint="eastAsia"/>
          <w:kern w:val="0"/>
          <w:sz w:val="19"/>
          <w:szCs w:val="19"/>
          <w:u w:val="single"/>
        </w:rPr>
        <w:t>66</w:t>
      </w:r>
      <w:r>
        <w:rPr>
          <w:rFonts w:ascii="宋体" w:eastAsia="宋体" w:hAnsi="宋体"/>
          <w:kern w:val="0"/>
          <w:sz w:val="19"/>
          <w:szCs w:val="19"/>
          <w:u w:val="single"/>
        </w:rPr>
        <w:t>A</w:t>
      </w:r>
      <w:r>
        <w:rPr>
          <w:rFonts w:ascii="宋体" w:eastAsia="宋体" w:hAnsi="宋体" w:hint="eastAsia"/>
          <w:kern w:val="0"/>
          <w:sz w:val="19"/>
          <w:szCs w:val="19"/>
          <w:u w:val="single"/>
        </w:rPr>
        <w:t>段计入损益的收益。</w:t>
      </w:r>
      <w:r>
        <w:rPr>
          <w:rFonts w:ascii="宋体" w:eastAsia="宋体" w:hAnsi="宋体" w:hint="eastAsia"/>
          <w:strike/>
          <w:kern w:val="0"/>
          <w:sz w:val="19"/>
          <w:szCs w:val="19"/>
        </w:rPr>
        <w:t>之和；除非</w:t>
      </w:r>
    </w:p>
    <w:p w:rsidR="00757677" w:rsidRDefault="007A0445">
      <w:pPr>
        <w:tabs>
          <w:tab w:val="left" w:pos="1134"/>
        </w:tabs>
        <w:spacing w:before="120" w:after="120" w:line="320" w:lineRule="exact"/>
        <w:ind w:firstLine="425"/>
        <w:rPr>
          <w:rFonts w:ascii="宋体" w:eastAsia="宋体" w:hAnsi="宋体"/>
          <w:kern w:val="0"/>
          <w:sz w:val="19"/>
          <w:szCs w:val="19"/>
        </w:rPr>
      </w:pPr>
      <w:r>
        <w:rPr>
          <w:rFonts w:ascii="宋体" w:eastAsia="宋体" w:hAnsi="宋体" w:hint="eastAsia"/>
          <w:kern w:val="0"/>
          <w:sz w:val="19"/>
          <w:szCs w:val="19"/>
          <w:u w:val="single"/>
        </w:rPr>
        <w:t>65A</w:t>
      </w:r>
      <w:r>
        <w:rPr>
          <w:rFonts w:ascii="宋体" w:eastAsia="宋体" w:hAnsi="宋体"/>
          <w:kern w:val="0"/>
          <w:sz w:val="19"/>
          <w:szCs w:val="19"/>
        </w:rPr>
        <w:tab/>
      </w:r>
      <w:r>
        <w:rPr>
          <w:rFonts w:ascii="宋体" w:eastAsia="宋体" w:hAnsi="宋体" w:hint="eastAsia"/>
          <w:kern w:val="0"/>
          <w:sz w:val="19"/>
          <w:szCs w:val="19"/>
          <w:u w:val="single"/>
        </w:rPr>
        <w:t>如果</w:t>
      </w:r>
      <w:r>
        <w:rPr>
          <w:rFonts w:ascii="宋体" w:eastAsia="宋体" w:hAnsi="宋体" w:hint="eastAsia"/>
          <w:strike/>
          <w:kern w:val="0"/>
          <w:sz w:val="19"/>
          <w:szCs w:val="19"/>
        </w:rPr>
        <w:t>（</w:t>
      </w:r>
      <w:r>
        <w:rPr>
          <w:rFonts w:ascii="宋体" w:eastAsia="宋体" w:hAnsi="宋体" w:hint="eastAsia"/>
          <w:strike/>
          <w:kern w:val="0"/>
          <w:sz w:val="19"/>
          <w:szCs w:val="19"/>
        </w:rPr>
        <w:t>2</w:t>
      </w:r>
      <w:r>
        <w:rPr>
          <w:rFonts w:ascii="宋体" w:eastAsia="宋体" w:hAnsi="宋体" w:hint="eastAsia"/>
          <w:strike/>
          <w:kern w:val="0"/>
          <w:sz w:val="19"/>
          <w:szCs w:val="19"/>
        </w:rPr>
        <w:t>）</w:t>
      </w:r>
      <w:r>
        <w:rPr>
          <w:rFonts w:ascii="宋体" w:eastAsia="宋体" w:hAnsi="宋体" w:hint="eastAsia"/>
          <w:kern w:val="0"/>
          <w:sz w:val="19"/>
          <w:szCs w:val="19"/>
        </w:rPr>
        <w:t>购买再保险保障的净成本与购买再保险合同组之前发生的事项有关</w:t>
      </w:r>
      <w:r>
        <w:rPr>
          <w:rFonts w:ascii="宋体" w:eastAsia="宋体" w:hAnsi="宋体" w:hint="eastAsia"/>
          <w:strike/>
          <w:kern w:val="0"/>
          <w:sz w:val="19"/>
          <w:szCs w:val="19"/>
        </w:rPr>
        <w:t>。在这种情况下</w:t>
      </w:r>
      <w:r>
        <w:rPr>
          <w:rFonts w:ascii="宋体" w:eastAsia="宋体" w:hAnsi="宋体" w:hint="eastAsia"/>
          <w:kern w:val="0"/>
          <w:sz w:val="19"/>
          <w:szCs w:val="19"/>
        </w:rPr>
        <w:t>，尽管附录二第</w:t>
      </w:r>
      <w:r>
        <w:rPr>
          <w:rFonts w:ascii="宋体" w:eastAsia="宋体" w:hAnsi="宋体" w:hint="eastAsia"/>
          <w:kern w:val="0"/>
          <w:sz w:val="19"/>
          <w:szCs w:val="19"/>
        </w:rPr>
        <w:t>5</w:t>
      </w:r>
      <w:r>
        <w:rPr>
          <w:rFonts w:ascii="宋体" w:eastAsia="宋体" w:hAnsi="宋体" w:hint="eastAsia"/>
          <w:kern w:val="0"/>
          <w:sz w:val="19"/>
          <w:szCs w:val="19"/>
        </w:rPr>
        <w:t>段另有规定，主体仍应将该成本立即确认为费用计入损益。</w:t>
      </w:r>
    </w:p>
    <w:p w:rsidR="00757677" w:rsidRDefault="007A0445">
      <w:pPr>
        <w:tabs>
          <w:tab w:val="left" w:pos="1134"/>
        </w:tabs>
        <w:spacing w:before="120" w:after="120" w:line="320" w:lineRule="exact"/>
        <w:ind w:firstLine="425"/>
        <w:rPr>
          <w:rFonts w:ascii="宋体" w:eastAsia="宋体" w:hAnsi="宋体"/>
          <w:kern w:val="0"/>
          <w:sz w:val="19"/>
          <w:szCs w:val="19"/>
        </w:rPr>
      </w:pPr>
      <w:r>
        <w:rPr>
          <w:rFonts w:ascii="宋体" w:eastAsia="宋体" w:hAnsi="宋体" w:hint="eastAsia"/>
          <w:kern w:val="0"/>
          <w:sz w:val="19"/>
          <w:szCs w:val="19"/>
        </w:rPr>
        <w:t>66</w:t>
      </w:r>
      <w:r>
        <w:rPr>
          <w:rFonts w:ascii="宋体" w:eastAsia="宋体" w:hAnsi="宋体" w:hint="eastAsia"/>
          <w:kern w:val="0"/>
          <w:sz w:val="19"/>
          <w:szCs w:val="19"/>
        </w:rPr>
        <w:tab/>
      </w:r>
      <w:r>
        <w:rPr>
          <w:rFonts w:ascii="宋体" w:eastAsia="宋体" w:hAnsi="宋体" w:hint="eastAsia"/>
          <w:kern w:val="0"/>
          <w:sz w:val="19"/>
          <w:szCs w:val="19"/>
        </w:rPr>
        <w:t>主体在计量持有的再保险合同组的报告期期末之合同服务边际时，应对该报告期期初合同服务边际账面金额进行下列调整，而不是应用第</w:t>
      </w:r>
      <w:r>
        <w:rPr>
          <w:rFonts w:ascii="宋体" w:eastAsia="宋体" w:hAnsi="宋体" w:hint="eastAsia"/>
          <w:kern w:val="0"/>
          <w:sz w:val="19"/>
          <w:szCs w:val="19"/>
        </w:rPr>
        <w:t>44</w:t>
      </w:r>
      <w:r>
        <w:rPr>
          <w:rFonts w:ascii="宋体" w:eastAsia="宋体" w:hAnsi="宋体" w:hint="eastAsia"/>
          <w:kern w:val="0"/>
          <w:sz w:val="19"/>
          <w:szCs w:val="19"/>
        </w:rPr>
        <w:t>段：</w:t>
      </w:r>
    </w:p>
    <w:p w:rsidR="00757677" w:rsidRDefault="007A0445">
      <w:pPr>
        <w:tabs>
          <w:tab w:val="left" w:pos="1134"/>
        </w:tabs>
        <w:spacing w:before="120" w:after="120" w:line="320" w:lineRule="exact"/>
        <w:ind w:firstLine="425"/>
        <w:rPr>
          <w:rFonts w:ascii="宋体" w:eastAsia="宋体" w:hAnsi="宋体"/>
          <w:kern w:val="0"/>
          <w:sz w:val="19"/>
          <w:szCs w:val="19"/>
        </w:rPr>
      </w:pPr>
      <w:r>
        <w:rPr>
          <w:rFonts w:ascii="宋体" w:eastAsia="宋体" w:hAnsi="宋体" w:hint="eastAsia"/>
          <w:kern w:val="0"/>
          <w:sz w:val="19"/>
          <w:szCs w:val="19"/>
        </w:rPr>
        <w:t>（</w:t>
      </w:r>
      <w:r>
        <w:rPr>
          <w:rFonts w:ascii="宋体" w:eastAsia="宋体" w:hAnsi="宋体" w:hint="eastAsia"/>
          <w:kern w:val="0"/>
          <w:sz w:val="19"/>
          <w:szCs w:val="19"/>
        </w:rPr>
        <w:t>1</w:t>
      </w:r>
      <w:r>
        <w:rPr>
          <w:rFonts w:ascii="宋体" w:eastAsia="宋体" w:hAnsi="宋体" w:hint="eastAsia"/>
          <w:kern w:val="0"/>
          <w:sz w:val="19"/>
          <w:szCs w:val="19"/>
        </w:rPr>
        <w:t>）</w:t>
      </w:r>
      <w:r>
        <w:rPr>
          <w:rFonts w:ascii="宋体" w:eastAsia="宋体" w:hAnsi="宋体"/>
          <w:kern w:val="0"/>
          <w:sz w:val="19"/>
          <w:szCs w:val="19"/>
        </w:rPr>
        <w:tab/>
      </w:r>
      <w:r>
        <w:rPr>
          <w:rFonts w:ascii="宋体" w:eastAsia="宋体" w:hAnsi="宋体" w:hint="eastAsia"/>
          <w:kern w:val="0"/>
          <w:sz w:val="19"/>
          <w:szCs w:val="19"/>
        </w:rPr>
        <w:t>……</w:t>
      </w:r>
    </w:p>
    <w:p w:rsidR="00757677" w:rsidRDefault="007A0445">
      <w:pPr>
        <w:tabs>
          <w:tab w:val="left" w:pos="1134"/>
        </w:tabs>
        <w:spacing w:before="120" w:after="120" w:line="320" w:lineRule="exact"/>
        <w:ind w:firstLine="425"/>
        <w:rPr>
          <w:rFonts w:ascii="宋体" w:eastAsia="宋体" w:hAnsi="宋体"/>
          <w:kern w:val="0"/>
          <w:sz w:val="19"/>
          <w:szCs w:val="19"/>
          <w:u w:val="single"/>
        </w:rPr>
      </w:pPr>
      <w:r>
        <w:rPr>
          <w:rFonts w:ascii="宋体" w:eastAsia="宋体" w:hAnsi="宋体" w:hint="eastAsia"/>
          <w:kern w:val="0"/>
          <w:sz w:val="19"/>
          <w:szCs w:val="19"/>
          <w:u w:val="single"/>
        </w:rPr>
        <w:t>（</w:t>
      </w:r>
      <w:r>
        <w:rPr>
          <w:rFonts w:ascii="宋体" w:eastAsia="宋体" w:hAnsi="宋体"/>
          <w:kern w:val="0"/>
          <w:sz w:val="19"/>
          <w:szCs w:val="19"/>
          <w:u w:val="single"/>
        </w:rPr>
        <w:t>2-1</w:t>
      </w:r>
      <w:r>
        <w:rPr>
          <w:rFonts w:ascii="宋体" w:eastAsia="宋体" w:hAnsi="宋体" w:hint="eastAsia"/>
          <w:kern w:val="0"/>
          <w:sz w:val="19"/>
          <w:szCs w:val="19"/>
          <w:u w:val="single"/>
        </w:rPr>
        <w:t>）</w:t>
      </w:r>
      <w:r>
        <w:rPr>
          <w:rFonts w:ascii="宋体" w:eastAsia="宋体" w:hAnsi="宋体"/>
          <w:kern w:val="0"/>
          <w:sz w:val="19"/>
          <w:szCs w:val="19"/>
          <w:u w:val="single"/>
        </w:rPr>
        <w:tab/>
      </w:r>
      <w:r>
        <w:rPr>
          <w:rFonts w:ascii="宋体" w:eastAsia="宋体" w:hAnsi="宋体" w:hint="eastAsia"/>
          <w:kern w:val="0"/>
          <w:sz w:val="19"/>
          <w:szCs w:val="19"/>
          <w:u w:val="single"/>
        </w:rPr>
        <w:t>根据第</w:t>
      </w:r>
      <w:r>
        <w:rPr>
          <w:rFonts w:ascii="宋体" w:eastAsia="宋体" w:hAnsi="宋体" w:hint="eastAsia"/>
          <w:kern w:val="0"/>
          <w:sz w:val="19"/>
          <w:szCs w:val="19"/>
          <w:u w:val="single"/>
        </w:rPr>
        <w:t>66</w:t>
      </w:r>
      <w:r>
        <w:rPr>
          <w:rFonts w:ascii="宋体" w:eastAsia="宋体" w:hAnsi="宋体"/>
          <w:kern w:val="0"/>
          <w:sz w:val="19"/>
          <w:szCs w:val="19"/>
          <w:u w:val="single"/>
        </w:rPr>
        <w:t>A</w:t>
      </w:r>
      <w:r>
        <w:rPr>
          <w:rFonts w:ascii="宋体" w:eastAsia="宋体" w:hAnsi="宋体" w:hint="eastAsia"/>
          <w:kern w:val="0"/>
          <w:sz w:val="19"/>
          <w:szCs w:val="19"/>
          <w:u w:val="single"/>
        </w:rPr>
        <w:t>段计入该报告期内损益的收益：</w:t>
      </w:r>
    </w:p>
    <w:p w:rsidR="00757677" w:rsidRDefault="007A0445">
      <w:pPr>
        <w:tabs>
          <w:tab w:val="left" w:pos="1134"/>
        </w:tabs>
        <w:spacing w:before="120" w:after="120" w:line="320" w:lineRule="exact"/>
        <w:ind w:firstLine="425"/>
        <w:rPr>
          <w:rFonts w:ascii="宋体" w:eastAsia="宋体" w:hAnsi="宋体"/>
          <w:kern w:val="0"/>
          <w:sz w:val="19"/>
          <w:szCs w:val="19"/>
        </w:rPr>
      </w:pPr>
      <w:r>
        <w:rPr>
          <w:rFonts w:ascii="宋体" w:eastAsia="宋体" w:hAnsi="宋体" w:hint="eastAsia"/>
          <w:kern w:val="0"/>
          <w:sz w:val="19"/>
          <w:szCs w:val="19"/>
        </w:rPr>
        <w:t>（</w:t>
      </w:r>
      <w:r>
        <w:rPr>
          <w:rFonts w:ascii="宋体" w:eastAsia="宋体" w:hAnsi="宋体" w:hint="eastAsia"/>
          <w:kern w:val="0"/>
          <w:sz w:val="19"/>
          <w:szCs w:val="19"/>
        </w:rPr>
        <w:t>3</w:t>
      </w:r>
      <w:r>
        <w:rPr>
          <w:rFonts w:ascii="宋体" w:eastAsia="宋体" w:hAnsi="宋体" w:hint="eastAsia"/>
          <w:kern w:val="0"/>
          <w:sz w:val="19"/>
          <w:szCs w:val="19"/>
        </w:rPr>
        <w:t>）……</w:t>
      </w:r>
    </w:p>
    <w:p w:rsidR="00757677" w:rsidRDefault="007A0445">
      <w:pPr>
        <w:tabs>
          <w:tab w:val="left" w:pos="1134"/>
        </w:tabs>
        <w:spacing w:before="120" w:after="120" w:line="320" w:lineRule="exact"/>
        <w:ind w:firstLine="425"/>
        <w:rPr>
          <w:rFonts w:ascii="宋体" w:eastAsia="宋体" w:hAnsi="宋体"/>
          <w:kern w:val="0"/>
          <w:sz w:val="19"/>
          <w:szCs w:val="19"/>
          <w:u w:val="single"/>
        </w:rPr>
      </w:pPr>
      <w:r>
        <w:rPr>
          <w:rFonts w:ascii="宋体" w:eastAsia="宋体" w:hAnsi="宋体" w:hint="eastAsia"/>
          <w:kern w:val="0"/>
          <w:sz w:val="19"/>
          <w:szCs w:val="19"/>
          <w:u w:val="single"/>
        </w:rPr>
        <w:t>66A</w:t>
      </w:r>
      <w:r>
        <w:rPr>
          <w:rFonts w:ascii="宋体" w:eastAsia="宋体" w:hAnsi="宋体"/>
          <w:kern w:val="0"/>
          <w:sz w:val="19"/>
          <w:szCs w:val="19"/>
          <w:u w:val="single"/>
        </w:rPr>
        <w:tab/>
      </w:r>
      <w:r>
        <w:rPr>
          <w:rFonts w:ascii="宋体" w:eastAsia="宋体" w:hAnsi="宋体" w:hint="eastAsia"/>
          <w:kern w:val="0"/>
          <w:sz w:val="19"/>
          <w:szCs w:val="19"/>
          <w:u w:val="single"/>
        </w:rPr>
        <w:t>当主体初始确认亏损标的保险合同组或将亏损标的保险合同添加至该合同组而确认亏损时</w:t>
      </w:r>
      <w:r>
        <w:rPr>
          <w:rFonts w:ascii="宋体" w:eastAsia="宋体" w:hAnsi="宋体"/>
          <w:kern w:val="0"/>
          <w:sz w:val="19"/>
          <w:szCs w:val="19"/>
          <w:u w:val="single"/>
        </w:rPr>
        <w:t>，</w:t>
      </w:r>
      <w:r>
        <w:rPr>
          <w:rFonts w:ascii="宋体" w:eastAsia="宋体" w:hAnsi="宋体" w:hint="eastAsia"/>
          <w:kern w:val="0"/>
          <w:sz w:val="19"/>
          <w:szCs w:val="19"/>
          <w:u w:val="single"/>
        </w:rPr>
        <w:t>主体应当调整提供成比例保障之持有的再保险合同组的合同服务边际，并</w:t>
      </w:r>
      <w:r>
        <w:rPr>
          <w:rFonts w:ascii="宋体" w:eastAsia="宋体" w:hAnsi="宋体"/>
          <w:kern w:val="0"/>
          <w:sz w:val="19"/>
          <w:szCs w:val="19"/>
          <w:u w:val="single"/>
        </w:rPr>
        <w:t>因</w:t>
      </w:r>
      <w:r>
        <w:rPr>
          <w:rFonts w:ascii="宋体" w:eastAsia="宋体" w:hAnsi="宋体"/>
          <w:kern w:val="0"/>
          <w:sz w:val="19"/>
          <w:szCs w:val="19"/>
          <w:u w:val="single"/>
        </w:rPr>
        <w:t>此确认</w:t>
      </w:r>
      <w:r>
        <w:rPr>
          <w:rFonts w:ascii="宋体" w:eastAsia="宋体" w:hAnsi="宋体" w:hint="eastAsia"/>
          <w:kern w:val="0"/>
          <w:sz w:val="19"/>
          <w:szCs w:val="19"/>
          <w:u w:val="single"/>
        </w:rPr>
        <w:t>收益。该调整的金额和由此</w:t>
      </w:r>
      <w:r>
        <w:rPr>
          <w:rFonts w:ascii="宋体" w:eastAsia="宋体" w:hAnsi="宋体"/>
          <w:kern w:val="0"/>
          <w:sz w:val="19"/>
          <w:szCs w:val="19"/>
          <w:u w:val="single"/>
        </w:rPr>
        <w:t>确认</w:t>
      </w:r>
      <w:r>
        <w:rPr>
          <w:rFonts w:ascii="宋体" w:eastAsia="宋体" w:hAnsi="宋体" w:hint="eastAsia"/>
          <w:kern w:val="0"/>
          <w:sz w:val="19"/>
          <w:szCs w:val="19"/>
          <w:u w:val="single"/>
        </w:rPr>
        <w:t>的收益根据附录二第</w:t>
      </w:r>
      <w:r>
        <w:rPr>
          <w:rFonts w:ascii="宋体" w:eastAsia="宋体" w:hAnsi="宋体" w:hint="eastAsia"/>
          <w:kern w:val="0"/>
          <w:sz w:val="19"/>
          <w:szCs w:val="19"/>
          <w:u w:val="single"/>
        </w:rPr>
        <w:t>119D</w:t>
      </w:r>
      <w:r>
        <w:rPr>
          <w:rFonts w:ascii="宋体" w:eastAsia="宋体" w:hAnsi="宋体" w:hint="eastAsia"/>
          <w:kern w:val="0"/>
          <w:sz w:val="19"/>
          <w:szCs w:val="19"/>
          <w:u w:val="single"/>
        </w:rPr>
        <w:t>段确定。</w:t>
      </w:r>
    </w:p>
    <w:p w:rsidR="00757677" w:rsidRDefault="007A0445">
      <w:pPr>
        <w:tabs>
          <w:tab w:val="left" w:pos="1134"/>
        </w:tabs>
        <w:spacing w:before="120" w:after="120" w:line="320" w:lineRule="exact"/>
        <w:ind w:firstLine="425"/>
        <w:rPr>
          <w:rFonts w:ascii="宋体" w:eastAsia="宋体" w:hAnsi="宋体"/>
          <w:kern w:val="0"/>
          <w:sz w:val="19"/>
          <w:szCs w:val="19"/>
          <w:u w:val="single"/>
        </w:rPr>
      </w:pPr>
      <w:r>
        <w:rPr>
          <w:rFonts w:ascii="宋体" w:eastAsia="宋体" w:hAnsi="宋体" w:hint="eastAsia"/>
          <w:kern w:val="0"/>
          <w:sz w:val="19"/>
          <w:szCs w:val="19"/>
          <w:u w:val="single"/>
        </w:rPr>
        <w:t>66B</w:t>
      </w:r>
      <w:r>
        <w:rPr>
          <w:rFonts w:ascii="宋体" w:eastAsia="宋体" w:hAnsi="宋体"/>
          <w:kern w:val="0"/>
          <w:sz w:val="19"/>
          <w:szCs w:val="19"/>
          <w:u w:val="single"/>
        </w:rPr>
        <w:tab/>
      </w:r>
      <w:r>
        <w:rPr>
          <w:rFonts w:ascii="宋体" w:eastAsia="宋体" w:hAnsi="宋体" w:hint="eastAsia"/>
          <w:kern w:val="0"/>
          <w:sz w:val="19"/>
          <w:szCs w:val="19"/>
          <w:u w:val="single"/>
        </w:rPr>
        <w:t>主体应确认（或调整）持有的再保险合同组未到期责任资产的亏损摊回部分，以反映该合同组按第</w:t>
      </w:r>
      <w:r>
        <w:rPr>
          <w:rFonts w:ascii="宋体" w:eastAsia="宋体" w:hAnsi="宋体" w:hint="eastAsia"/>
          <w:kern w:val="0"/>
          <w:sz w:val="19"/>
          <w:szCs w:val="19"/>
          <w:u w:val="single"/>
        </w:rPr>
        <w:t>66A</w:t>
      </w:r>
      <w:r>
        <w:rPr>
          <w:rFonts w:ascii="宋体" w:eastAsia="宋体" w:hAnsi="宋体" w:hint="eastAsia"/>
          <w:kern w:val="0"/>
          <w:sz w:val="19"/>
          <w:szCs w:val="19"/>
          <w:u w:val="single"/>
        </w:rPr>
        <w:t>段确认的亏损摊回（参见附录二第</w:t>
      </w:r>
      <w:r>
        <w:rPr>
          <w:rFonts w:ascii="宋体" w:eastAsia="宋体" w:hAnsi="宋体" w:hint="eastAsia"/>
          <w:kern w:val="0"/>
          <w:sz w:val="19"/>
          <w:szCs w:val="19"/>
          <w:u w:val="single"/>
        </w:rPr>
        <w:t>119E</w:t>
      </w:r>
      <w:r>
        <w:rPr>
          <w:rFonts w:ascii="宋体" w:eastAsia="宋体" w:hAnsi="宋体" w:hint="eastAsia"/>
          <w:kern w:val="0"/>
          <w:sz w:val="19"/>
          <w:szCs w:val="19"/>
          <w:u w:val="single"/>
        </w:rPr>
        <w:t>段至第</w:t>
      </w:r>
      <w:r>
        <w:rPr>
          <w:rFonts w:ascii="宋体" w:eastAsia="宋体" w:hAnsi="宋体" w:hint="eastAsia"/>
          <w:kern w:val="0"/>
          <w:sz w:val="19"/>
          <w:szCs w:val="19"/>
          <w:u w:val="single"/>
        </w:rPr>
        <w:t>119F</w:t>
      </w:r>
      <w:r>
        <w:rPr>
          <w:rFonts w:ascii="宋体" w:eastAsia="宋体" w:hAnsi="宋体" w:hint="eastAsia"/>
          <w:kern w:val="0"/>
          <w:sz w:val="19"/>
          <w:szCs w:val="19"/>
          <w:u w:val="single"/>
        </w:rPr>
        <w:t>段）。</w:t>
      </w:r>
    </w:p>
    <w:p w:rsidR="00757677" w:rsidRDefault="007A0445">
      <w:pPr>
        <w:tabs>
          <w:tab w:val="left" w:pos="1134"/>
        </w:tabs>
        <w:spacing w:before="120" w:after="120" w:line="320" w:lineRule="exact"/>
        <w:ind w:firstLineChars="300" w:firstLine="570"/>
        <w:rPr>
          <w:rFonts w:ascii="宋体" w:eastAsia="宋体" w:hAnsi="宋体"/>
          <w:kern w:val="0"/>
          <w:sz w:val="19"/>
          <w:szCs w:val="19"/>
        </w:rPr>
      </w:pPr>
      <w:r>
        <w:rPr>
          <w:rFonts w:ascii="宋体" w:eastAsia="宋体" w:hAnsi="宋体" w:hint="eastAsia"/>
          <w:kern w:val="0"/>
          <w:sz w:val="19"/>
          <w:szCs w:val="19"/>
        </w:rPr>
        <w:t>……</w:t>
      </w:r>
    </w:p>
    <w:p w:rsidR="00757677" w:rsidRDefault="007A0445">
      <w:pPr>
        <w:pStyle w:val="2"/>
        <w:spacing w:before="240" w:after="240"/>
        <w:ind w:left="425"/>
        <w:rPr>
          <w:rFonts w:ascii="宋体" w:eastAsia="宋体" w:hAnsi="宋体"/>
          <w:color w:val="000000"/>
          <w:sz w:val="26"/>
          <w:szCs w:val="26"/>
          <w:lang w:eastAsia="zh-CN"/>
        </w:rPr>
      </w:pPr>
      <w:bookmarkStart w:id="23" w:name="_Toc497730601"/>
      <w:r>
        <w:rPr>
          <w:rFonts w:ascii="宋体" w:eastAsia="宋体" w:hAnsi="宋体" w:hint="eastAsia"/>
          <w:color w:val="000000"/>
          <w:sz w:val="26"/>
          <w:szCs w:val="26"/>
          <w:lang w:eastAsia="zh-CN"/>
        </w:rPr>
        <w:t>持有的再保险合同的保费分摊法</w:t>
      </w:r>
      <w:bookmarkEnd w:id="23"/>
    </w:p>
    <w:p w:rsidR="00757677" w:rsidRDefault="007A0445">
      <w:pPr>
        <w:tabs>
          <w:tab w:val="left" w:pos="1134"/>
        </w:tabs>
        <w:spacing w:before="120" w:after="120" w:line="320" w:lineRule="exact"/>
        <w:ind w:firstLine="425"/>
        <w:rPr>
          <w:rFonts w:ascii="宋体" w:eastAsia="宋体" w:hAnsi="宋体"/>
          <w:kern w:val="0"/>
          <w:sz w:val="19"/>
          <w:szCs w:val="19"/>
        </w:rPr>
      </w:pPr>
      <w:r>
        <w:rPr>
          <w:rFonts w:ascii="宋体" w:eastAsia="宋体" w:hAnsi="宋体" w:hint="eastAsia"/>
          <w:kern w:val="0"/>
          <w:sz w:val="19"/>
          <w:szCs w:val="19"/>
        </w:rPr>
        <w:t>69</w:t>
      </w:r>
      <w:r>
        <w:rPr>
          <w:rFonts w:ascii="宋体" w:eastAsia="宋体" w:hAnsi="宋体" w:hint="eastAsia"/>
          <w:kern w:val="0"/>
          <w:sz w:val="19"/>
          <w:szCs w:val="19"/>
        </w:rPr>
        <w:tab/>
      </w:r>
      <w:r>
        <w:rPr>
          <w:rFonts w:ascii="宋体" w:eastAsia="宋体" w:hAnsi="宋体" w:hint="eastAsia"/>
          <w:kern w:val="0"/>
          <w:sz w:val="19"/>
          <w:szCs w:val="19"/>
        </w:rPr>
        <w:t>如果在合同组开始时符合以下标准之一时，主体可以采用第</w:t>
      </w:r>
      <w:r>
        <w:rPr>
          <w:rFonts w:ascii="宋体" w:eastAsia="宋体" w:hAnsi="宋体" w:hint="eastAsia"/>
          <w:kern w:val="0"/>
          <w:sz w:val="19"/>
          <w:szCs w:val="19"/>
        </w:rPr>
        <w:t>55</w:t>
      </w:r>
      <w:r>
        <w:rPr>
          <w:rFonts w:ascii="宋体" w:eastAsia="宋体" w:hAnsi="宋体" w:hint="eastAsia"/>
          <w:kern w:val="0"/>
          <w:sz w:val="19"/>
          <w:szCs w:val="19"/>
        </w:rPr>
        <w:t>段至第</w:t>
      </w:r>
      <w:r>
        <w:rPr>
          <w:rFonts w:ascii="宋体" w:eastAsia="宋体" w:hAnsi="宋体" w:hint="eastAsia"/>
          <w:kern w:val="0"/>
          <w:sz w:val="19"/>
          <w:szCs w:val="19"/>
        </w:rPr>
        <w:t>56</w:t>
      </w:r>
      <w:r>
        <w:rPr>
          <w:rFonts w:ascii="宋体" w:eastAsia="宋体" w:hAnsi="宋体" w:hint="eastAsia"/>
          <w:kern w:val="0"/>
          <w:sz w:val="19"/>
          <w:szCs w:val="19"/>
        </w:rPr>
        <w:t>段及第</w:t>
      </w:r>
      <w:r>
        <w:rPr>
          <w:rFonts w:ascii="宋体" w:eastAsia="宋体" w:hAnsi="宋体" w:hint="eastAsia"/>
          <w:kern w:val="0"/>
          <w:sz w:val="19"/>
          <w:szCs w:val="19"/>
        </w:rPr>
        <w:t>59</w:t>
      </w:r>
      <w:r>
        <w:rPr>
          <w:rFonts w:ascii="宋体" w:eastAsia="宋体" w:hAnsi="宋体" w:hint="eastAsia"/>
          <w:kern w:val="0"/>
          <w:sz w:val="19"/>
          <w:szCs w:val="19"/>
        </w:rPr>
        <w:t>段（经适当的调整，以反映持有的再保险合同与签发的保险合同不同的特征，例如费用的产生或费用的减少而不是收入）所述的保费分摊法来简化持有的再保险合同组的计量</w:t>
      </w:r>
      <w:r>
        <w:rPr>
          <w:rFonts w:ascii="宋体" w:eastAsia="宋体" w:hAnsi="宋体" w:hint="eastAsia"/>
          <w:kern w:val="0"/>
          <w:sz w:val="19"/>
          <w:szCs w:val="19"/>
        </w:rPr>
        <w:t>:</w:t>
      </w:r>
    </w:p>
    <w:p w:rsidR="00757677" w:rsidRDefault="007A0445">
      <w:pPr>
        <w:tabs>
          <w:tab w:val="left" w:pos="1134"/>
        </w:tabs>
        <w:spacing w:before="120" w:after="120" w:line="320" w:lineRule="exact"/>
        <w:ind w:firstLine="425"/>
        <w:rPr>
          <w:rFonts w:ascii="宋体" w:eastAsia="宋体" w:hAnsi="宋体"/>
          <w:kern w:val="0"/>
          <w:sz w:val="19"/>
          <w:szCs w:val="19"/>
        </w:rPr>
      </w:pPr>
      <w:r>
        <w:rPr>
          <w:rFonts w:ascii="宋体" w:eastAsia="宋体" w:hAnsi="宋体" w:hint="eastAsia"/>
          <w:kern w:val="0"/>
          <w:sz w:val="19"/>
          <w:szCs w:val="19"/>
        </w:rPr>
        <w:lastRenderedPageBreak/>
        <w:t>（</w:t>
      </w:r>
      <w:r>
        <w:rPr>
          <w:rFonts w:ascii="宋体" w:eastAsia="宋体" w:hAnsi="宋体" w:hint="eastAsia"/>
          <w:kern w:val="0"/>
          <w:sz w:val="19"/>
          <w:szCs w:val="19"/>
        </w:rPr>
        <w:t>1</w:t>
      </w:r>
      <w:r>
        <w:rPr>
          <w:rFonts w:ascii="宋体" w:eastAsia="宋体" w:hAnsi="宋体" w:hint="eastAsia"/>
          <w:kern w:val="0"/>
          <w:sz w:val="19"/>
          <w:szCs w:val="19"/>
        </w:rPr>
        <w:t>）</w:t>
      </w:r>
      <w:r>
        <w:rPr>
          <w:rFonts w:ascii="宋体" w:eastAsia="宋体" w:hAnsi="宋体"/>
          <w:kern w:val="0"/>
          <w:sz w:val="19"/>
          <w:szCs w:val="19"/>
        </w:rPr>
        <w:tab/>
      </w:r>
      <w:r>
        <w:rPr>
          <w:rFonts w:ascii="宋体" w:eastAsia="宋体" w:hAnsi="宋体" w:hint="eastAsia"/>
          <w:kern w:val="0"/>
          <w:sz w:val="19"/>
          <w:szCs w:val="19"/>
        </w:rPr>
        <w:t>主体合理预期该等计量的结果与根据第</w:t>
      </w:r>
      <w:r>
        <w:rPr>
          <w:rFonts w:ascii="宋体" w:eastAsia="宋体" w:hAnsi="宋体" w:hint="eastAsia"/>
          <w:kern w:val="0"/>
          <w:sz w:val="19"/>
          <w:szCs w:val="19"/>
        </w:rPr>
        <w:t>63</w:t>
      </w:r>
      <w:r>
        <w:rPr>
          <w:rFonts w:ascii="宋体" w:eastAsia="宋体" w:hAnsi="宋体" w:hint="eastAsia"/>
          <w:kern w:val="0"/>
          <w:sz w:val="19"/>
          <w:szCs w:val="19"/>
        </w:rPr>
        <w:t>段至第</w:t>
      </w:r>
      <w:r>
        <w:rPr>
          <w:rFonts w:ascii="宋体" w:eastAsia="宋体" w:hAnsi="宋体" w:hint="eastAsia"/>
          <w:kern w:val="0"/>
          <w:sz w:val="19"/>
          <w:szCs w:val="19"/>
        </w:rPr>
        <w:t>68</w:t>
      </w:r>
      <w:r>
        <w:rPr>
          <w:rFonts w:ascii="宋体" w:eastAsia="宋体" w:hAnsi="宋体" w:hint="eastAsia"/>
          <w:kern w:val="0"/>
          <w:sz w:val="19"/>
          <w:szCs w:val="19"/>
        </w:rPr>
        <w:t>段计量的结果无重大差异；或者</w:t>
      </w:r>
    </w:p>
    <w:p w:rsidR="00757677" w:rsidRDefault="007A0445">
      <w:pPr>
        <w:tabs>
          <w:tab w:val="left" w:pos="1134"/>
        </w:tabs>
        <w:spacing w:before="120" w:after="120" w:line="320" w:lineRule="exact"/>
        <w:ind w:firstLine="425"/>
        <w:rPr>
          <w:rFonts w:ascii="宋体" w:eastAsia="宋体" w:hAnsi="宋体"/>
          <w:kern w:val="0"/>
          <w:sz w:val="19"/>
          <w:szCs w:val="19"/>
        </w:rPr>
      </w:pPr>
      <w:r>
        <w:rPr>
          <w:rFonts w:ascii="宋体" w:eastAsia="宋体" w:hAnsi="宋体" w:hint="eastAsia"/>
          <w:kern w:val="0"/>
          <w:sz w:val="19"/>
          <w:szCs w:val="19"/>
        </w:rPr>
        <w:t>（</w:t>
      </w:r>
      <w:r>
        <w:rPr>
          <w:rFonts w:ascii="宋体" w:eastAsia="宋体" w:hAnsi="宋体" w:hint="eastAsia"/>
          <w:kern w:val="0"/>
          <w:sz w:val="19"/>
          <w:szCs w:val="19"/>
        </w:rPr>
        <w:t>2</w:t>
      </w:r>
      <w:r>
        <w:rPr>
          <w:rFonts w:ascii="宋体" w:eastAsia="宋体" w:hAnsi="宋体" w:hint="eastAsia"/>
          <w:kern w:val="0"/>
          <w:sz w:val="19"/>
          <w:szCs w:val="19"/>
        </w:rPr>
        <w:t>）</w:t>
      </w:r>
      <w:r>
        <w:rPr>
          <w:rFonts w:ascii="宋体" w:eastAsia="宋体" w:hAnsi="宋体"/>
          <w:kern w:val="0"/>
          <w:sz w:val="19"/>
          <w:szCs w:val="19"/>
        </w:rPr>
        <w:tab/>
      </w:r>
      <w:r>
        <w:rPr>
          <w:rFonts w:ascii="宋体" w:eastAsia="宋体" w:hAnsi="宋体" w:hint="eastAsia"/>
          <w:kern w:val="0"/>
          <w:sz w:val="19"/>
          <w:szCs w:val="19"/>
        </w:rPr>
        <w:t>该持有的再保险合同组中的每项合同的保险</w:t>
      </w:r>
      <w:r>
        <w:rPr>
          <w:rFonts w:ascii="宋体" w:eastAsia="宋体" w:hAnsi="宋体"/>
          <w:kern w:val="0"/>
          <w:sz w:val="19"/>
          <w:szCs w:val="19"/>
        </w:rPr>
        <w:t>责任</w:t>
      </w:r>
      <w:r>
        <w:rPr>
          <w:rFonts w:ascii="宋体" w:eastAsia="宋体" w:hAnsi="宋体" w:hint="eastAsia"/>
          <w:kern w:val="0"/>
          <w:sz w:val="19"/>
          <w:szCs w:val="19"/>
        </w:rPr>
        <w:t>期（包括根据第</w:t>
      </w:r>
      <w:r>
        <w:rPr>
          <w:rFonts w:ascii="宋体" w:eastAsia="宋体" w:hAnsi="宋体" w:hint="eastAsia"/>
          <w:kern w:val="0"/>
          <w:sz w:val="19"/>
          <w:szCs w:val="19"/>
        </w:rPr>
        <w:t>34</w:t>
      </w:r>
      <w:r>
        <w:rPr>
          <w:rFonts w:ascii="宋体" w:eastAsia="宋体" w:hAnsi="宋体" w:hint="eastAsia"/>
          <w:kern w:val="0"/>
          <w:sz w:val="19"/>
          <w:szCs w:val="19"/>
        </w:rPr>
        <w:t>段于该日确定的保险合同边界内的所有保费对应的</w:t>
      </w:r>
      <w:r>
        <w:rPr>
          <w:rFonts w:ascii="宋体" w:eastAsia="宋体" w:hAnsi="宋体" w:hint="eastAsia"/>
          <w:kern w:val="0"/>
          <w:sz w:val="19"/>
          <w:szCs w:val="19"/>
          <w:u w:val="single"/>
        </w:rPr>
        <w:t>保险</w:t>
      </w:r>
      <w:r>
        <w:rPr>
          <w:rFonts w:ascii="宋体" w:eastAsia="宋体" w:hAnsi="宋体" w:hint="eastAsia"/>
          <w:kern w:val="0"/>
          <w:sz w:val="19"/>
          <w:szCs w:val="19"/>
        </w:rPr>
        <w:t>责任）不超过一年。</w:t>
      </w:r>
    </w:p>
    <w:p w:rsidR="00757677" w:rsidRDefault="007A0445">
      <w:pPr>
        <w:tabs>
          <w:tab w:val="left" w:pos="1134"/>
        </w:tabs>
        <w:spacing w:before="120" w:after="120" w:line="320" w:lineRule="exact"/>
        <w:ind w:firstLineChars="300" w:firstLine="570"/>
        <w:rPr>
          <w:rFonts w:ascii="宋体" w:eastAsia="宋体" w:hAnsi="宋体"/>
          <w:kern w:val="0"/>
          <w:sz w:val="19"/>
          <w:szCs w:val="19"/>
        </w:rPr>
      </w:pPr>
      <w:r>
        <w:rPr>
          <w:rFonts w:ascii="宋体" w:eastAsia="宋体" w:hAnsi="宋体" w:hint="eastAsia"/>
          <w:kern w:val="0"/>
          <w:sz w:val="19"/>
          <w:szCs w:val="19"/>
        </w:rPr>
        <w:t>……</w:t>
      </w:r>
    </w:p>
    <w:p w:rsidR="00757677" w:rsidRDefault="007A0445">
      <w:pPr>
        <w:tabs>
          <w:tab w:val="left" w:pos="1134"/>
        </w:tabs>
        <w:spacing w:before="120" w:after="120" w:line="320" w:lineRule="exact"/>
        <w:ind w:firstLine="425"/>
        <w:rPr>
          <w:rFonts w:ascii="宋体" w:eastAsia="宋体" w:hAnsi="宋体"/>
          <w:kern w:val="0"/>
          <w:sz w:val="19"/>
          <w:szCs w:val="19"/>
          <w:u w:val="single"/>
        </w:rPr>
      </w:pPr>
      <w:r>
        <w:rPr>
          <w:rFonts w:ascii="宋体" w:eastAsia="宋体" w:hAnsi="宋体" w:hint="eastAsia"/>
          <w:kern w:val="0"/>
          <w:sz w:val="19"/>
          <w:szCs w:val="19"/>
          <w:u w:val="single"/>
        </w:rPr>
        <w:t>70A</w:t>
      </w:r>
      <w:r>
        <w:rPr>
          <w:rFonts w:ascii="宋体" w:eastAsia="宋体" w:hAnsi="宋体"/>
          <w:kern w:val="0"/>
          <w:sz w:val="19"/>
          <w:szCs w:val="19"/>
        </w:rPr>
        <w:tab/>
      </w:r>
      <w:r>
        <w:rPr>
          <w:rFonts w:ascii="宋体" w:eastAsia="宋体" w:hAnsi="宋体" w:hint="eastAsia"/>
          <w:kern w:val="0"/>
          <w:sz w:val="19"/>
          <w:szCs w:val="19"/>
          <w:u w:val="single"/>
        </w:rPr>
        <w:t>当主体对持有的再保险合同组采用保费分摊法进行</w:t>
      </w:r>
      <w:r>
        <w:rPr>
          <w:rFonts w:ascii="宋体" w:eastAsia="宋体" w:hAnsi="宋体"/>
          <w:kern w:val="0"/>
          <w:sz w:val="19"/>
          <w:szCs w:val="19"/>
          <w:u w:val="single"/>
        </w:rPr>
        <w:t>会计处理</w:t>
      </w:r>
      <w:r>
        <w:rPr>
          <w:rFonts w:ascii="宋体" w:eastAsia="宋体" w:hAnsi="宋体" w:hint="eastAsia"/>
          <w:kern w:val="0"/>
          <w:sz w:val="19"/>
          <w:szCs w:val="19"/>
          <w:u w:val="single"/>
        </w:rPr>
        <w:t>时，应根据第</w:t>
      </w:r>
      <w:r>
        <w:rPr>
          <w:rFonts w:ascii="宋体" w:eastAsia="宋体" w:hAnsi="宋体" w:hint="eastAsia"/>
          <w:kern w:val="0"/>
          <w:sz w:val="19"/>
          <w:szCs w:val="19"/>
          <w:u w:val="single"/>
        </w:rPr>
        <w:t>66A</w:t>
      </w:r>
      <w:r>
        <w:rPr>
          <w:rFonts w:ascii="宋体" w:eastAsia="宋体" w:hAnsi="宋体" w:hint="eastAsia"/>
          <w:kern w:val="0"/>
          <w:sz w:val="19"/>
          <w:szCs w:val="19"/>
          <w:u w:val="single"/>
        </w:rPr>
        <w:t>段调整未到期责任资产的账面金额，而非调整合同服务边际。</w:t>
      </w:r>
    </w:p>
    <w:p w:rsidR="00757677" w:rsidRDefault="00757677">
      <w:pPr>
        <w:tabs>
          <w:tab w:val="left" w:pos="1134"/>
        </w:tabs>
        <w:spacing w:before="120" w:after="120" w:line="320" w:lineRule="exact"/>
        <w:ind w:firstLine="425"/>
        <w:rPr>
          <w:rFonts w:ascii="宋体" w:eastAsia="宋体" w:hAnsi="宋体"/>
          <w:kern w:val="0"/>
          <w:sz w:val="19"/>
          <w:szCs w:val="19"/>
          <w:u w:val="single"/>
        </w:rPr>
      </w:pPr>
    </w:p>
    <w:tbl>
      <w:tblPr>
        <w:tblW w:w="8220" w:type="dxa"/>
        <w:tblInd w:w="-5" w:type="dxa"/>
        <w:tblLayout w:type="fixed"/>
        <w:tblCellMar>
          <w:bottom w:w="113" w:type="dxa"/>
        </w:tblCellMar>
        <w:tblLook w:val="04A0"/>
      </w:tblPr>
      <w:tblGrid>
        <w:gridCol w:w="8220"/>
      </w:tblGrid>
      <w:tr w:rsidR="00757677">
        <w:trPr>
          <w:cantSplit/>
        </w:trPr>
        <w:tc>
          <w:tcPr>
            <w:tcW w:w="8220" w:type="dxa"/>
            <w:tcBorders>
              <w:top w:val="single" w:sz="4" w:space="0" w:color="auto"/>
              <w:left w:val="single" w:sz="4" w:space="0" w:color="auto"/>
              <w:bottom w:val="single" w:sz="4" w:space="0" w:color="auto"/>
              <w:right w:val="single" w:sz="4" w:space="0" w:color="auto"/>
            </w:tcBorders>
            <w:vAlign w:val="bottom"/>
          </w:tcPr>
          <w:p w:rsidR="00757677" w:rsidRDefault="007A0445">
            <w:pPr>
              <w:spacing w:before="120"/>
              <w:rPr>
                <w:rFonts w:ascii="宋体" w:eastAsia="宋体" w:hAnsi="宋体" w:cs="Arial"/>
                <w:sz w:val="19"/>
                <w:szCs w:val="19"/>
              </w:rPr>
            </w:pPr>
            <w:r>
              <w:rPr>
                <w:rFonts w:ascii="宋体" w:eastAsia="宋体" w:hAnsi="宋体" w:cs="Arial" w:hint="eastAsia"/>
                <w:sz w:val="19"/>
                <w:szCs w:val="19"/>
              </w:rPr>
              <w:t>修订了第</w:t>
            </w:r>
            <w:r>
              <w:rPr>
                <w:rFonts w:ascii="宋体" w:eastAsia="宋体" w:hAnsi="宋体" w:cs="Arial" w:hint="eastAsia"/>
                <w:sz w:val="19"/>
                <w:szCs w:val="19"/>
              </w:rPr>
              <w:t>71</w:t>
            </w:r>
            <w:r>
              <w:rPr>
                <w:rFonts w:ascii="宋体" w:eastAsia="宋体" w:hAnsi="宋体" w:cs="Arial" w:hint="eastAsia"/>
                <w:sz w:val="19"/>
                <w:szCs w:val="19"/>
              </w:rPr>
              <w:t>段</w:t>
            </w:r>
            <w:r>
              <w:rPr>
                <w:rFonts w:ascii="宋体" w:eastAsia="宋体" w:hAnsi="宋体" w:cs="Arial"/>
                <w:sz w:val="19"/>
                <w:szCs w:val="19"/>
              </w:rPr>
              <w:t>。</w:t>
            </w:r>
            <w:r>
              <w:rPr>
                <w:rFonts w:ascii="宋体" w:eastAsia="宋体" w:hAnsi="宋体" w:cs="Arial" w:hint="eastAsia"/>
                <w:sz w:val="19"/>
                <w:szCs w:val="19"/>
              </w:rPr>
              <w:t>新增内容以下划线标示，删除内容以删除线标示。</w:t>
            </w:r>
          </w:p>
        </w:tc>
      </w:tr>
    </w:tbl>
    <w:p w:rsidR="00757677" w:rsidRDefault="007A0445">
      <w:pPr>
        <w:pStyle w:val="2"/>
        <w:spacing w:before="240" w:after="240"/>
        <w:ind w:left="425"/>
        <w:rPr>
          <w:rFonts w:ascii="宋体" w:eastAsia="宋体" w:hAnsi="宋体"/>
          <w:color w:val="000000"/>
          <w:sz w:val="26"/>
          <w:szCs w:val="26"/>
          <w:lang w:eastAsia="zh-CN"/>
        </w:rPr>
      </w:pPr>
      <w:bookmarkStart w:id="24" w:name="_Toc497730602"/>
      <w:r>
        <w:rPr>
          <w:rFonts w:ascii="宋体" w:eastAsia="宋体" w:hAnsi="宋体" w:hint="eastAsia"/>
          <w:color w:val="000000"/>
          <w:sz w:val="26"/>
          <w:szCs w:val="26"/>
          <w:lang w:eastAsia="zh-CN"/>
        </w:rPr>
        <w:t>具有相机参与分红特征的投资合同</w:t>
      </w:r>
      <w:bookmarkEnd w:id="24"/>
    </w:p>
    <w:p w:rsidR="00757677" w:rsidRDefault="007A0445">
      <w:pPr>
        <w:tabs>
          <w:tab w:val="left" w:pos="1134"/>
        </w:tabs>
        <w:spacing w:before="120" w:after="120" w:line="320" w:lineRule="exact"/>
        <w:ind w:firstLine="425"/>
        <w:rPr>
          <w:rFonts w:ascii="宋体" w:eastAsia="宋体" w:hAnsi="宋体"/>
          <w:kern w:val="0"/>
          <w:sz w:val="19"/>
          <w:szCs w:val="19"/>
        </w:rPr>
      </w:pPr>
      <w:r>
        <w:rPr>
          <w:rFonts w:ascii="宋体" w:eastAsia="宋体" w:hAnsi="宋体" w:hint="eastAsia"/>
          <w:kern w:val="0"/>
          <w:sz w:val="19"/>
          <w:szCs w:val="19"/>
        </w:rPr>
        <w:t>71</w:t>
      </w:r>
      <w:r>
        <w:rPr>
          <w:rFonts w:ascii="宋体" w:eastAsia="宋体" w:hAnsi="宋体" w:hint="eastAsia"/>
          <w:kern w:val="0"/>
          <w:sz w:val="19"/>
          <w:szCs w:val="19"/>
        </w:rPr>
        <w:tab/>
      </w:r>
      <w:r>
        <w:rPr>
          <w:rFonts w:ascii="宋体" w:eastAsia="宋体" w:hAnsi="宋体" w:hint="eastAsia"/>
          <w:kern w:val="0"/>
          <w:sz w:val="19"/>
          <w:szCs w:val="19"/>
        </w:rPr>
        <w:t>具有相机参与分红特征的投资合同未转移重大保险风险。因此，《国际财务报告准则第</w:t>
      </w:r>
      <w:r>
        <w:rPr>
          <w:rFonts w:ascii="宋体" w:eastAsia="宋体" w:hAnsi="宋体" w:hint="eastAsia"/>
          <w:kern w:val="0"/>
          <w:sz w:val="19"/>
          <w:szCs w:val="19"/>
        </w:rPr>
        <w:t>17</w:t>
      </w:r>
      <w:r>
        <w:rPr>
          <w:rFonts w:ascii="宋体" w:eastAsia="宋体" w:hAnsi="宋体" w:hint="eastAsia"/>
          <w:kern w:val="0"/>
          <w:sz w:val="19"/>
          <w:szCs w:val="19"/>
        </w:rPr>
        <w:t>号》中有关保险合同的规定针对具有相机参与分红特征的投资合同作出如下修改：</w:t>
      </w:r>
    </w:p>
    <w:p w:rsidR="00757677" w:rsidRDefault="007A0445">
      <w:pPr>
        <w:tabs>
          <w:tab w:val="left" w:pos="1134"/>
        </w:tabs>
        <w:spacing w:before="120" w:after="120" w:line="320" w:lineRule="exact"/>
        <w:ind w:firstLine="425"/>
        <w:rPr>
          <w:rFonts w:ascii="宋体" w:eastAsia="宋体" w:hAnsi="宋体"/>
          <w:kern w:val="0"/>
          <w:sz w:val="19"/>
          <w:szCs w:val="19"/>
        </w:rPr>
      </w:pPr>
      <w:r>
        <w:rPr>
          <w:rFonts w:ascii="宋体" w:eastAsia="宋体" w:hAnsi="宋体" w:hint="eastAsia"/>
          <w:kern w:val="0"/>
          <w:sz w:val="19"/>
          <w:szCs w:val="19"/>
        </w:rPr>
        <w:t>（</w:t>
      </w:r>
      <w:r>
        <w:rPr>
          <w:rFonts w:ascii="宋体" w:eastAsia="宋体" w:hAnsi="宋体" w:hint="eastAsia"/>
          <w:kern w:val="0"/>
          <w:sz w:val="19"/>
          <w:szCs w:val="19"/>
        </w:rPr>
        <w:t>1</w:t>
      </w:r>
      <w:r>
        <w:rPr>
          <w:rFonts w:ascii="宋体" w:eastAsia="宋体" w:hAnsi="宋体" w:hint="eastAsia"/>
          <w:kern w:val="0"/>
          <w:sz w:val="19"/>
          <w:szCs w:val="19"/>
        </w:rPr>
        <w:t>）</w:t>
      </w:r>
      <w:r>
        <w:rPr>
          <w:rFonts w:ascii="宋体" w:eastAsia="宋体" w:hAnsi="宋体"/>
          <w:kern w:val="0"/>
          <w:sz w:val="19"/>
          <w:szCs w:val="19"/>
        </w:rPr>
        <w:tab/>
      </w:r>
      <w:r>
        <w:rPr>
          <w:rFonts w:ascii="宋体" w:eastAsia="宋体" w:hAnsi="宋体" w:hint="eastAsia"/>
          <w:kern w:val="0"/>
          <w:sz w:val="19"/>
          <w:szCs w:val="19"/>
        </w:rPr>
        <w:t>初始确认日（参见第</w:t>
      </w:r>
      <w:r>
        <w:rPr>
          <w:rFonts w:ascii="宋体" w:eastAsia="宋体" w:hAnsi="宋体" w:hint="eastAsia"/>
          <w:kern w:val="0"/>
          <w:sz w:val="19"/>
          <w:szCs w:val="19"/>
        </w:rPr>
        <w:t>25</w:t>
      </w:r>
      <w:r>
        <w:rPr>
          <w:rFonts w:ascii="宋体" w:eastAsia="宋体" w:hAnsi="宋体" w:hint="eastAsia"/>
          <w:kern w:val="0"/>
          <w:sz w:val="19"/>
          <w:szCs w:val="19"/>
        </w:rPr>
        <w:t>段</w:t>
      </w:r>
      <w:r>
        <w:rPr>
          <w:rFonts w:ascii="宋体" w:eastAsia="宋体" w:hAnsi="宋体" w:hint="eastAsia"/>
          <w:kern w:val="0"/>
          <w:sz w:val="19"/>
          <w:szCs w:val="19"/>
          <w:u w:val="single"/>
        </w:rPr>
        <w:t>以及第</w:t>
      </w:r>
      <w:r>
        <w:rPr>
          <w:rFonts w:ascii="宋体" w:eastAsia="宋体" w:hAnsi="宋体" w:hint="eastAsia"/>
          <w:kern w:val="0"/>
          <w:sz w:val="19"/>
          <w:szCs w:val="19"/>
          <w:u w:val="single"/>
        </w:rPr>
        <w:t>28</w:t>
      </w:r>
      <w:r>
        <w:rPr>
          <w:rFonts w:ascii="宋体" w:eastAsia="宋体" w:hAnsi="宋体" w:hint="eastAsia"/>
          <w:kern w:val="0"/>
          <w:sz w:val="19"/>
          <w:szCs w:val="19"/>
          <w:u w:val="single"/>
        </w:rPr>
        <w:t>段</w:t>
      </w:r>
      <w:r>
        <w:rPr>
          <w:rFonts w:ascii="宋体" w:eastAsia="宋体" w:hAnsi="宋体" w:hint="eastAsia"/>
          <w:kern w:val="0"/>
          <w:sz w:val="19"/>
          <w:szCs w:val="19"/>
        </w:rPr>
        <w:t>）为主体成为合同一方的日期。</w:t>
      </w:r>
    </w:p>
    <w:p w:rsidR="00757677" w:rsidRDefault="007A0445">
      <w:pPr>
        <w:tabs>
          <w:tab w:val="left" w:pos="1134"/>
        </w:tabs>
        <w:spacing w:before="120" w:after="120" w:line="320" w:lineRule="exact"/>
        <w:ind w:firstLine="425"/>
        <w:rPr>
          <w:rFonts w:ascii="宋体" w:eastAsia="宋体" w:hAnsi="宋体"/>
          <w:kern w:val="0"/>
          <w:sz w:val="19"/>
          <w:szCs w:val="19"/>
        </w:rPr>
      </w:pPr>
      <w:r>
        <w:rPr>
          <w:rFonts w:ascii="宋体" w:eastAsia="宋体" w:hAnsi="宋体" w:hint="eastAsia"/>
          <w:kern w:val="0"/>
          <w:sz w:val="19"/>
          <w:szCs w:val="19"/>
        </w:rPr>
        <w:t>（</w:t>
      </w:r>
      <w:r>
        <w:rPr>
          <w:rFonts w:ascii="宋体" w:eastAsia="宋体" w:hAnsi="宋体" w:hint="eastAsia"/>
          <w:kern w:val="0"/>
          <w:sz w:val="19"/>
          <w:szCs w:val="19"/>
        </w:rPr>
        <w:t>2</w:t>
      </w:r>
      <w:r>
        <w:rPr>
          <w:rFonts w:ascii="宋体" w:eastAsia="宋体" w:hAnsi="宋体" w:hint="eastAsia"/>
          <w:kern w:val="0"/>
          <w:sz w:val="19"/>
          <w:szCs w:val="19"/>
        </w:rPr>
        <w:t>）</w:t>
      </w:r>
      <w:r>
        <w:rPr>
          <w:rFonts w:ascii="宋体" w:eastAsia="宋体" w:hAnsi="宋体"/>
          <w:kern w:val="0"/>
          <w:sz w:val="19"/>
          <w:szCs w:val="19"/>
        </w:rPr>
        <w:tab/>
      </w:r>
      <w:r>
        <w:rPr>
          <w:rFonts w:ascii="宋体" w:eastAsia="宋体" w:hAnsi="宋体" w:hint="eastAsia"/>
          <w:kern w:val="0"/>
          <w:sz w:val="19"/>
          <w:szCs w:val="19"/>
        </w:rPr>
        <w:t>……</w:t>
      </w:r>
    </w:p>
    <w:p w:rsidR="00757677" w:rsidRDefault="007A0445">
      <w:pPr>
        <w:tabs>
          <w:tab w:val="left" w:pos="1134"/>
        </w:tabs>
        <w:spacing w:before="120" w:after="120" w:line="320" w:lineRule="exact"/>
        <w:ind w:firstLineChars="300" w:firstLine="570"/>
        <w:rPr>
          <w:rFonts w:ascii="宋体" w:eastAsia="宋体" w:hAnsi="宋体"/>
          <w:kern w:val="0"/>
          <w:sz w:val="19"/>
          <w:szCs w:val="19"/>
        </w:rPr>
      </w:pPr>
      <w:r>
        <w:rPr>
          <w:rFonts w:ascii="宋体" w:eastAsia="宋体" w:hAnsi="宋体" w:hint="eastAsia"/>
          <w:kern w:val="0"/>
          <w:sz w:val="19"/>
          <w:szCs w:val="19"/>
        </w:rPr>
        <w:t>……</w:t>
      </w:r>
    </w:p>
    <w:p w:rsidR="00757677" w:rsidRDefault="00757677">
      <w:pPr>
        <w:tabs>
          <w:tab w:val="left" w:pos="1134"/>
        </w:tabs>
        <w:spacing w:before="120" w:after="120" w:line="320" w:lineRule="exact"/>
        <w:ind w:firstLine="425"/>
        <w:rPr>
          <w:rFonts w:ascii="宋体" w:eastAsia="宋体" w:hAnsi="宋体"/>
          <w:kern w:val="0"/>
          <w:sz w:val="19"/>
          <w:szCs w:val="19"/>
        </w:rPr>
      </w:pPr>
    </w:p>
    <w:tbl>
      <w:tblPr>
        <w:tblW w:w="8220" w:type="dxa"/>
        <w:tblInd w:w="-5" w:type="dxa"/>
        <w:tblLayout w:type="fixed"/>
        <w:tblCellMar>
          <w:bottom w:w="113" w:type="dxa"/>
        </w:tblCellMar>
        <w:tblLook w:val="04A0"/>
      </w:tblPr>
      <w:tblGrid>
        <w:gridCol w:w="8220"/>
      </w:tblGrid>
      <w:tr w:rsidR="00757677">
        <w:trPr>
          <w:cantSplit/>
        </w:trPr>
        <w:tc>
          <w:tcPr>
            <w:tcW w:w="8220" w:type="dxa"/>
            <w:tcBorders>
              <w:top w:val="single" w:sz="4" w:space="0" w:color="auto"/>
              <w:left w:val="single" w:sz="4" w:space="0" w:color="auto"/>
              <w:bottom w:val="single" w:sz="4" w:space="0" w:color="auto"/>
              <w:right w:val="single" w:sz="4" w:space="0" w:color="auto"/>
            </w:tcBorders>
            <w:vAlign w:val="bottom"/>
          </w:tcPr>
          <w:p w:rsidR="00757677" w:rsidRDefault="007A0445">
            <w:pPr>
              <w:spacing w:before="120"/>
              <w:rPr>
                <w:rFonts w:ascii="宋体" w:eastAsia="宋体" w:hAnsi="宋体" w:cs="Arial"/>
                <w:sz w:val="19"/>
                <w:szCs w:val="19"/>
              </w:rPr>
            </w:pPr>
            <w:bookmarkStart w:id="25" w:name="_Hlk13220835"/>
            <w:r>
              <w:rPr>
                <w:rFonts w:ascii="宋体" w:eastAsia="宋体" w:hAnsi="宋体" w:cs="Arial" w:hint="eastAsia"/>
                <w:sz w:val="19"/>
                <w:szCs w:val="19"/>
              </w:rPr>
              <w:t>修订了第</w:t>
            </w:r>
            <w:r>
              <w:rPr>
                <w:rFonts w:ascii="宋体" w:eastAsia="宋体" w:hAnsi="宋体" w:cs="Arial" w:hint="eastAsia"/>
                <w:sz w:val="19"/>
                <w:szCs w:val="19"/>
              </w:rPr>
              <w:t>76</w:t>
            </w:r>
            <w:r>
              <w:rPr>
                <w:rFonts w:ascii="宋体" w:eastAsia="宋体" w:hAnsi="宋体" w:cs="Arial" w:hint="eastAsia"/>
                <w:sz w:val="19"/>
                <w:szCs w:val="19"/>
              </w:rPr>
              <w:t>段</w:t>
            </w:r>
            <w:r>
              <w:rPr>
                <w:rFonts w:ascii="宋体" w:eastAsia="宋体" w:hAnsi="宋体" w:cs="Arial"/>
                <w:sz w:val="19"/>
                <w:szCs w:val="19"/>
              </w:rPr>
              <w:t>。</w:t>
            </w:r>
            <w:r>
              <w:rPr>
                <w:rFonts w:ascii="宋体" w:eastAsia="宋体" w:hAnsi="宋体" w:cs="Arial" w:hint="eastAsia"/>
                <w:sz w:val="19"/>
                <w:szCs w:val="19"/>
              </w:rPr>
              <w:t>新增内容以下划线标示，删除内容以删除线标示。</w:t>
            </w:r>
          </w:p>
        </w:tc>
      </w:tr>
    </w:tbl>
    <w:p w:rsidR="00757677" w:rsidRDefault="007A0445">
      <w:pPr>
        <w:pBdr>
          <w:bottom w:val="single" w:sz="4" w:space="1" w:color="auto"/>
        </w:pBdr>
        <w:spacing w:before="240" w:after="240"/>
        <w:outlineLvl w:val="0"/>
        <w:rPr>
          <w:rFonts w:ascii="宋体" w:eastAsia="宋体" w:hAnsi="宋体"/>
          <w:b/>
          <w:color w:val="000000"/>
          <w:sz w:val="26"/>
          <w:szCs w:val="26"/>
        </w:rPr>
      </w:pPr>
      <w:bookmarkStart w:id="26" w:name="_Toc497730603"/>
      <w:bookmarkEnd w:id="25"/>
      <w:r>
        <w:rPr>
          <w:rFonts w:ascii="宋体" w:eastAsia="宋体" w:hAnsi="宋体" w:hint="eastAsia"/>
          <w:b/>
          <w:color w:val="000000"/>
          <w:sz w:val="26"/>
          <w:szCs w:val="26"/>
        </w:rPr>
        <w:t>修订与终止确认</w:t>
      </w:r>
      <w:bookmarkStart w:id="27" w:name="_Toc497730605"/>
      <w:bookmarkEnd w:id="26"/>
    </w:p>
    <w:p w:rsidR="00757677" w:rsidRDefault="007A0445">
      <w:pPr>
        <w:tabs>
          <w:tab w:val="left" w:pos="1134"/>
        </w:tabs>
        <w:spacing w:before="120" w:after="120" w:line="320" w:lineRule="exact"/>
        <w:ind w:firstLineChars="300" w:firstLine="570"/>
        <w:rPr>
          <w:rFonts w:ascii="宋体" w:eastAsia="宋体" w:hAnsi="宋体"/>
          <w:kern w:val="0"/>
          <w:sz w:val="19"/>
          <w:szCs w:val="19"/>
        </w:rPr>
      </w:pPr>
      <w:r>
        <w:rPr>
          <w:rFonts w:ascii="宋体" w:eastAsia="宋体" w:hAnsi="宋体" w:hint="eastAsia"/>
          <w:kern w:val="0"/>
          <w:sz w:val="19"/>
          <w:szCs w:val="19"/>
        </w:rPr>
        <w:t>……</w:t>
      </w:r>
    </w:p>
    <w:p w:rsidR="00757677" w:rsidRDefault="007A0445">
      <w:pPr>
        <w:pStyle w:val="2"/>
        <w:spacing w:before="240" w:after="240"/>
        <w:ind w:left="425"/>
        <w:rPr>
          <w:rFonts w:ascii="宋体" w:eastAsia="宋体" w:hAnsi="宋体"/>
          <w:color w:val="000000"/>
          <w:sz w:val="26"/>
          <w:szCs w:val="26"/>
          <w:lang w:eastAsia="zh-CN"/>
        </w:rPr>
      </w:pPr>
      <w:r>
        <w:rPr>
          <w:rFonts w:ascii="宋体" w:eastAsia="宋体" w:hAnsi="宋体" w:hint="eastAsia"/>
          <w:color w:val="000000"/>
          <w:sz w:val="26"/>
          <w:szCs w:val="26"/>
          <w:lang w:eastAsia="zh-CN"/>
        </w:rPr>
        <w:t>终止确认</w:t>
      </w:r>
      <w:bookmarkEnd w:id="27"/>
    </w:p>
    <w:p w:rsidR="00757677" w:rsidRDefault="007A0445">
      <w:pPr>
        <w:tabs>
          <w:tab w:val="left" w:pos="1134"/>
        </w:tabs>
        <w:spacing w:before="120" w:after="120" w:line="320" w:lineRule="exact"/>
        <w:ind w:firstLineChars="300" w:firstLine="570"/>
        <w:rPr>
          <w:rFonts w:ascii="宋体" w:eastAsia="宋体" w:hAnsi="宋体"/>
          <w:kern w:val="0"/>
          <w:sz w:val="19"/>
          <w:szCs w:val="19"/>
        </w:rPr>
      </w:pPr>
      <w:r>
        <w:rPr>
          <w:rFonts w:ascii="宋体" w:eastAsia="宋体" w:hAnsi="宋体" w:hint="eastAsia"/>
          <w:kern w:val="0"/>
          <w:sz w:val="19"/>
          <w:szCs w:val="19"/>
        </w:rPr>
        <w:t>……</w:t>
      </w:r>
    </w:p>
    <w:p w:rsidR="00757677" w:rsidRDefault="007A0445">
      <w:pPr>
        <w:tabs>
          <w:tab w:val="left" w:pos="1134"/>
        </w:tabs>
        <w:spacing w:before="120" w:after="120" w:line="320" w:lineRule="exact"/>
        <w:ind w:firstLine="425"/>
        <w:rPr>
          <w:rFonts w:ascii="宋体" w:eastAsia="宋体" w:hAnsi="宋体"/>
          <w:kern w:val="0"/>
          <w:sz w:val="19"/>
          <w:szCs w:val="19"/>
        </w:rPr>
      </w:pPr>
      <w:r>
        <w:rPr>
          <w:rFonts w:ascii="宋体" w:eastAsia="宋体" w:hAnsi="宋体" w:hint="eastAsia"/>
          <w:kern w:val="0"/>
          <w:sz w:val="19"/>
          <w:szCs w:val="19"/>
        </w:rPr>
        <w:t>76</w:t>
      </w:r>
      <w:r>
        <w:rPr>
          <w:rFonts w:ascii="宋体" w:eastAsia="宋体" w:hAnsi="宋体"/>
          <w:kern w:val="0"/>
          <w:sz w:val="19"/>
          <w:szCs w:val="19"/>
        </w:rPr>
        <w:tab/>
      </w:r>
      <w:r>
        <w:rPr>
          <w:rFonts w:ascii="宋体" w:eastAsia="宋体" w:hAnsi="宋体" w:hint="eastAsia"/>
          <w:kern w:val="0"/>
          <w:sz w:val="19"/>
          <w:szCs w:val="19"/>
        </w:rPr>
        <w:t>主体根据《国际财务报告准则第</w:t>
      </w:r>
      <w:r>
        <w:rPr>
          <w:rFonts w:ascii="宋体" w:eastAsia="宋体" w:hAnsi="宋体" w:hint="eastAsia"/>
          <w:kern w:val="0"/>
          <w:sz w:val="19"/>
          <w:szCs w:val="19"/>
        </w:rPr>
        <w:t>17</w:t>
      </w:r>
      <w:r>
        <w:rPr>
          <w:rFonts w:ascii="宋体" w:eastAsia="宋体" w:hAnsi="宋体" w:hint="eastAsia"/>
          <w:kern w:val="0"/>
          <w:sz w:val="19"/>
          <w:szCs w:val="19"/>
        </w:rPr>
        <w:t>号》的下列要求终止确认合同组中的一项保险合同：</w:t>
      </w:r>
    </w:p>
    <w:p w:rsidR="00757677" w:rsidRDefault="007A0445">
      <w:pPr>
        <w:tabs>
          <w:tab w:val="left" w:pos="1134"/>
        </w:tabs>
        <w:spacing w:before="120" w:after="120" w:line="320" w:lineRule="exact"/>
        <w:ind w:firstLine="425"/>
        <w:rPr>
          <w:rFonts w:ascii="宋体" w:eastAsia="宋体" w:hAnsi="宋体"/>
          <w:kern w:val="0"/>
          <w:sz w:val="19"/>
          <w:szCs w:val="19"/>
        </w:rPr>
      </w:pPr>
      <w:r>
        <w:rPr>
          <w:rFonts w:ascii="宋体" w:eastAsia="宋体" w:hAnsi="宋体" w:hint="eastAsia"/>
          <w:kern w:val="0"/>
          <w:sz w:val="19"/>
          <w:szCs w:val="19"/>
        </w:rPr>
        <w:t>（</w:t>
      </w:r>
      <w:r>
        <w:rPr>
          <w:rFonts w:ascii="宋体" w:eastAsia="宋体" w:hAnsi="宋体" w:hint="eastAsia"/>
          <w:kern w:val="0"/>
          <w:sz w:val="19"/>
          <w:szCs w:val="19"/>
        </w:rPr>
        <w:t>1</w:t>
      </w:r>
      <w:r>
        <w:rPr>
          <w:rFonts w:ascii="宋体" w:eastAsia="宋体" w:hAnsi="宋体" w:hint="eastAsia"/>
          <w:kern w:val="0"/>
          <w:sz w:val="19"/>
          <w:szCs w:val="19"/>
        </w:rPr>
        <w:t>）</w:t>
      </w:r>
      <w:r>
        <w:rPr>
          <w:rFonts w:ascii="宋体" w:eastAsia="宋体" w:hAnsi="宋体"/>
          <w:kern w:val="0"/>
          <w:sz w:val="19"/>
          <w:szCs w:val="19"/>
        </w:rPr>
        <w:tab/>
      </w:r>
      <w:r>
        <w:rPr>
          <w:rFonts w:ascii="宋体" w:eastAsia="宋体" w:hAnsi="宋体" w:hint="eastAsia"/>
          <w:kern w:val="0"/>
          <w:sz w:val="19"/>
          <w:szCs w:val="19"/>
        </w:rPr>
        <w:t>……</w:t>
      </w:r>
    </w:p>
    <w:p w:rsidR="00757677" w:rsidRDefault="007A0445">
      <w:pPr>
        <w:tabs>
          <w:tab w:val="left" w:pos="1134"/>
        </w:tabs>
        <w:spacing w:before="120" w:after="120" w:line="320" w:lineRule="exact"/>
        <w:ind w:firstLine="425"/>
        <w:rPr>
          <w:rFonts w:ascii="宋体" w:eastAsia="宋体" w:hAnsi="宋体"/>
          <w:kern w:val="0"/>
          <w:sz w:val="19"/>
          <w:szCs w:val="19"/>
        </w:rPr>
      </w:pPr>
      <w:r>
        <w:rPr>
          <w:rFonts w:ascii="宋体" w:eastAsia="宋体" w:hAnsi="宋体" w:hint="eastAsia"/>
          <w:kern w:val="0"/>
          <w:sz w:val="19"/>
          <w:szCs w:val="19"/>
        </w:rPr>
        <w:t>（</w:t>
      </w:r>
      <w:r>
        <w:rPr>
          <w:rFonts w:ascii="宋体" w:eastAsia="宋体" w:hAnsi="宋体" w:hint="eastAsia"/>
          <w:kern w:val="0"/>
          <w:sz w:val="19"/>
          <w:szCs w:val="19"/>
        </w:rPr>
        <w:t>3</w:t>
      </w:r>
      <w:r>
        <w:rPr>
          <w:rFonts w:ascii="宋体" w:eastAsia="宋体" w:hAnsi="宋体" w:hint="eastAsia"/>
          <w:kern w:val="0"/>
          <w:sz w:val="19"/>
          <w:szCs w:val="19"/>
        </w:rPr>
        <w:t>）</w:t>
      </w:r>
      <w:r>
        <w:rPr>
          <w:rFonts w:ascii="宋体" w:eastAsia="宋体" w:hAnsi="宋体"/>
          <w:kern w:val="0"/>
          <w:sz w:val="19"/>
          <w:szCs w:val="19"/>
        </w:rPr>
        <w:tab/>
      </w:r>
      <w:r>
        <w:rPr>
          <w:rFonts w:ascii="宋体" w:eastAsia="宋体" w:hAnsi="宋体" w:hint="eastAsia"/>
          <w:kern w:val="0"/>
          <w:sz w:val="19"/>
          <w:szCs w:val="19"/>
        </w:rPr>
        <w:t>调整预期剩余</w:t>
      </w:r>
      <w:r>
        <w:rPr>
          <w:rFonts w:ascii="宋体" w:eastAsia="宋体" w:hAnsi="宋体" w:hint="eastAsia"/>
          <w:kern w:val="0"/>
          <w:sz w:val="19"/>
          <w:szCs w:val="19"/>
          <w:u w:val="single"/>
        </w:rPr>
        <w:t>保险合同服务</w:t>
      </w:r>
      <w:r>
        <w:rPr>
          <w:rFonts w:ascii="宋体" w:eastAsia="宋体" w:hAnsi="宋体" w:hint="eastAsia"/>
          <w:strike/>
          <w:kern w:val="0"/>
          <w:sz w:val="19"/>
          <w:szCs w:val="19"/>
        </w:rPr>
        <w:t>保障</w:t>
      </w:r>
      <w:r>
        <w:rPr>
          <w:rFonts w:ascii="宋体" w:eastAsia="宋体" w:hAnsi="宋体" w:hint="eastAsia"/>
          <w:kern w:val="0"/>
          <w:sz w:val="19"/>
          <w:szCs w:val="19"/>
        </w:rPr>
        <w:t>所</w:t>
      </w:r>
      <w:r>
        <w:rPr>
          <w:rFonts w:ascii="宋体" w:eastAsia="宋体" w:hAnsi="宋体"/>
          <w:kern w:val="0"/>
          <w:sz w:val="19"/>
          <w:szCs w:val="19"/>
        </w:rPr>
        <w:t>对应</w:t>
      </w:r>
      <w:r>
        <w:rPr>
          <w:rFonts w:ascii="宋体" w:eastAsia="宋体" w:hAnsi="宋体" w:hint="eastAsia"/>
          <w:kern w:val="0"/>
          <w:sz w:val="19"/>
          <w:szCs w:val="19"/>
        </w:rPr>
        <w:t>的保障责任单元数量，以反映从保险合同组中终止确认的保障责任单元，当期确认为损益的合同服务边际根据附录二第</w:t>
      </w:r>
      <w:r>
        <w:rPr>
          <w:rFonts w:ascii="宋体" w:eastAsia="宋体" w:hAnsi="宋体" w:hint="eastAsia"/>
          <w:kern w:val="0"/>
          <w:sz w:val="19"/>
          <w:szCs w:val="19"/>
        </w:rPr>
        <w:t>119</w:t>
      </w:r>
      <w:r>
        <w:rPr>
          <w:rFonts w:ascii="宋体" w:eastAsia="宋体" w:hAnsi="宋体" w:hint="eastAsia"/>
          <w:kern w:val="0"/>
          <w:sz w:val="19"/>
          <w:szCs w:val="19"/>
        </w:rPr>
        <w:t>段按调整后的数量进行计算。</w:t>
      </w:r>
    </w:p>
    <w:p w:rsidR="00757677" w:rsidRDefault="007A0445">
      <w:pPr>
        <w:tabs>
          <w:tab w:val="left" w:pos="1134"/>
        </w:tabs>
        <w:spacing w:before="120" w:after="120" w:line="320" w:lineRule="exact"/>
        <w:ind w:firstLineChars="300" w:firstLine="570"/>
        <w:rPr>
          <w:rFonts w:ascii="宋体" w:eastAsia="宋体" w:hAnsi="宋体"/>
          <w:kern w:val="0"/>
          <w:sz w:val="19"/>
          <w:szCs w:val="19"/>
        </w:rPr>
      </w:pPr>
      <w:r>
        <w:rPr>
          <w:rFonts w:ascii="宋体" w:eastAsia="宋体" w:hAnsi="宋体" w:hint="eastAsia"/>
          <w:kern w:val="0"/>
          <w:sz w:val="19"/>
          <w:szCs w:val="19"/>
        </w:rPr>
        <w:t>……</w:t>
      </w:r>
    </w:p>
    <w:tbl>
      <w:tblPr>
        <w:tblW w:w="8220" w:type="dxa"/>
        <w:tblInd w:w="-5" w:type="dxa"/>
        <w:tblLayout w:type="fixed"/>
        <w:tblCellMar>
          <w:bottom w:w="113" w:type="dxa"/>
        </w:tblCellMar>
        <w:tblLook w:val="04A0"/>
      </w:tblPr>
      <w:tblGrid>
        <w:gridCol w:w="8220"/>
      </w:tblGrid>
      <w:tr w:rsidR="00757677">
        <w:trPr>
          <w:cantSplit/>
        </w:trPr>
        <w:tc>
          <w:tcPr>
            <w:tcW w:w="8220" w:type="dxa"/>
            <w:tcBorders>
              <w:top w:val="single" w:sz="4" w:space="0" w:color="auto"/>
              <w:left w:val="single" w:sz="4" w:space="0" w:color="auto"/>
              <w:bottom w:val="single" w:sz="4" w:space="0" w:color="auto"/>
              <w:right w:val="single" w:sz="4" w:space="0" w:color="auto"/>
            </w:tcBorders>
            <w:vAlign w:val="bottom"/>
          </w:tcPr>
          <w:p w:rsidR="00757677" w:rsidRDefault="007A0445">
            <w:pPr>
              <w:spacing w:before="120"/>
              <w:rPr>
                <w:rFonts w:ascii="宋体" w:eastAsia="宋体" w:hAnsi="宋体" w:cs="Arial"/>
                <w:sz w:val="19"/>
                <w:szCs w:val="19"/>
              </w:rPr>
            </w:pPr>
            <w:bookmarkStart w:id="28" w:name="_Hlk13220891"/>
            <w:r>
              <w:rPr>
                <w:rFonts w:ascii="宋体" w:eastAsia="宋体" w:hAnsi="宋体" w:cs="Arial" w:hint="eastAsia"/>
                <w:sz w:val="19"/>
                <w:szCs w:val="19"/>
              </w:rPr>
              <w:t>修订了第</w:t>
            </w:r>
            <w:r>
              <w:rPr>
                <w:rFonts w:ascii="宋体" w:eastAsia="宋体" w:hAnsi="宋体" w:cs="Arial" w:hint="eastAsia"/>
                <w:sz w:val="19"/>
                <w:szCs w:val="19"/>
              </w:rPr>
              <w:t>7</w:t>
            </w:r>
            <w:r>
              <w:rPr>
                <w:rFonts w:ascii="宋体" w:eastAsia="宋体" w:hAnsi="宋体" w:cs="Arial"/>
                <w:sz w:val="19"/>
                <w:szCs w:val="19"/>
              </w:rPr>
              <w:t>8</w:t>
            </w:r>
            <w:r>
              <w:rPr>
                <w:rFonts w:ascii="宋体" w:eastAsia="宋体" w:hAnsi="宋体" w:cs="Arial" w:hint="eastAsia"/>
                <w:sz w:val="19"/>
                <w:szCs w:val="19"/>
              </w:rPr>
              <w:t>段至第</w:t>
            </w:r>
            <w:r>
              <w:rPr>
                <w:rFonts w:ascii="宋体" w:eastAsia="宋体" w:hAnsi="宋体" w:cs="Arial" w:hint="eastAsia"/>
                <w:sz w:val="19"/>
                <w:szCs w:val="19"/>
              </w:rPr>
              <w:t>79</w:t>
            </w:r>
            <w:r>
              <w:rPr>
                <w:rFonts w:ascii="宋体" w:eastAsia="宋体" w:hAnsi="宋体" w:cs="Arial" w:hint="eastAsia"/>
                <w:sz w:val="19"/>
                <w:szCs w:val="19"/>
              </w:rPr>
              <w:t>段</w:t>
            </w:r>
            <w:r>
              <w:rPr>
                <w:rFonts w:ascii="宋体" w:eastAsia="宋体" w:hAnsi="宋体" w:cs="Arial"/>
                <w:sz w:val="19"/>
                <w:szCs w:val="19"/>
              </w:rPr>
              <w:t>。</w:t>
            </w:r>
            <w:r>
              <w:rPr>
                <w:rFonts w:ascii="宋体" w:eastAsia="宋体" w:hAnsi="宋体" w:cs="Arial" w:hint="eastAsia"/>
                <w:sz w:val="19"/>
                <w:szCs w:val="19"/>
              </w:rPr>
              <w:t>新增内容以下划线标示，删除内容以删除线标示。</w:t>
            </w:r>
          </w:p>
        </w:tc>
      </w:tr>
    </w:tbl>
    <w:p w:rsidR="00757677" w:rsidRDefault="007A0445">
      <w:pPr>
        <w:pBdr>
          <w:bottom w:val="single" w:sz="4" w:space="1" w:color="auto"/>
        </w:pBdr>
        <w:spacing w:before="240" w:after="240"/>
        <w:outlineLvl w:val="0"/>
        <w:rPr>
          <w:rFonts w:ascii="宋体" w:eastAsia="宋体" w:hAnsi="宋体"/>
          <w:b/>
          <w:color w:val="000000"/>
          <w:sz w:val="26"/>
          <w:szCs w:val="26"/>
        </w:rPr>
      </w:pPr>
      <w:bookmarkStart w:id="29" w:name="_Toc497730606"/>
      <w:bookmarkEnd w:id="28"/>
      <w:r>
        <w:rPr>
          <w:rFonts w:ascii="宋体" w:eastAsia="宋体" w:hAnsi="宋体" w:hint="eastAsia"/>
          <w:b/>
          <w:color w:val="000000"/>
          <w:sz w:val="26"/>
          <w:szCs w:val="26"/>
        </w:rPr>
        <w:t>在财务状况表中的列报</w:t>
      </w:r>
      <w:bookmarkEnd w:id="29"/>
    </w:p>
    <w:p w:rsidR="00757677" w:rsidRDefault="007A0445">
      <w:pPr>
        <w:tabs>
          <w:tab w:val="left" w:pos="1134"/>
        </w:tabs>
        <w:spacing w:before="120" w:after="120" w:line="320" w:lineRule="exact"/>
        <w:ind w:firstLine="425"/>
        <w:rPr>
          <w:rFonts w:ascii="宋体" w:eastAsia="宋体" w:hAnsi="宋体"/>
          <w:b/>
          <w:kern w:val="0"/>
          <w:sz w:val="19"/>
          <w:szCs w:val="19"/>
        </w:rPr>
      </w:pPr>
      <w:r>
        <w:rPr>
          <w:rFonts w:ascii="宋体" w:eastAsia="宋体" w:hAnsi="宋体" w:hint="eastAsia"/>
          <w:b/>
          <w:kern w:val="0"/>
          <w:sz w:val="19"/>
          <w:szCs w:val="19"/>
        </w:rPr>
        <w:t>78</w:t>
      </w:r>
      <w:r>
        <w:rPr>
          <w:rFonts w:ascii="宋体" w:eastAsia="宋体" w:hAnsi="宋体" w:hint="eastAsia"/>
          <w:b/>
          <w:kern w:val="0"/>
          <w:sz w:val="19"/>
          <w:szCs w:val="19"/>
        </w:rPr>
        <w:tab/>
      </w:r>
      <w:r>
        <w:rPr>
          <w:rFonts w:ascii="宋体" w:eastAsia="宋体" w:hAnsi="宋体" w:hint="eastAsia"/>
          <w:b/>
          <w:kern w:val="0"/>
          <w:sz w:val="19"/>
          <w:szCs w:val="19"/>
        </w:rPr>
        <w:t>主体应在财务状况表中分别列报下列合同</w:t>
      </w:r>
      <w:r>
        <w:rPr>
          <w:rFonts w:ascii="宋体" w:eastAsia="宋体" w:hAnsi="宋体" w:hint="eastAsia"/>
          <w:b/>
          <w:kern w:val="0"/>
          <w:sz w:val="19"/>
          <w:szCs w:val="19"/>
          <w:u w:val="single"/>
        </w:rPr>
        <w:t>组合</w:t>
      </w:r>
      <w:r>
        <w:rPr>
          <w:rFonts w:ascii="宋体" w:eastAsia="宋体" w:hAnsi="宋体" w:hint="eastAsia"/>
          <w:b/>
          <w:strike/>
          <w:kern w:val="0"/>
          <w:sz w:val="19"/>
          <w:szCs w:val="19"/>
        </w:rPr>
        <w:t>组</w:t>
      </w:r>
      <w:r>
        <w:rPr>
          <w:rFonts w:ascii="宋体" w:eastAsia="宋体" w:hAnsi="宋体" w:hint="eastAsia"/>
          <w:b/>
          <w:kern w:val="0"/>
          <w:sz w:val="19"/>
          <w:szCs w:val="19"/>
        </w:rPr>
        <w:t>的账面金额：</w:t>
      </w:r>
    </w:p>
    <w:p w:rsidR="00757677" w:rsidRDefault="007A0445">
      <w:pPr>
        <w:tabs>
          <w:tab w:val="left" w:pos="1134"/>
        </w:tabs>
        <w:spacing w:before="120" w:after="120" w:line="320" w:lineRule="exact"/>
        <w:ind w:firstLine="425"/>
        <w:rPr>
          <w:rFonts w:ascii="宋体" w:eastAsia="宋体" w:hAnsi="宋体"/>
          <w:b/>
          <w:kern w:val="0"/>
          <w:sz w:val="19"/>
          <w:szCs w:val="19"/>
        </w:rPr>
      </w:pPr>
      <w:r>
        <w:rPr>
          <w:rFonts w:ascii="宋体" w:eastAsia="宋体" w:hAnsi="宋体" w:hint="eastAsia"/>
          <w:b/>
          <w:kern w:val="0"/>
          <w:sz w:val="19"/>
          <w:szCs w:val="19"/>
        </w:rPr>
        <w:t>（</w:t>
      </w:r>
      <w:r>
        <w:rPr>
          <w:rFonts w:ascii="宋体" w:eastAsia="宋体" w:hAnsi="宋体" w:hint="eastAsia"/>
          <w:b/>
          <w:kern w:val="0"/>
          <w:sz w:val="19"/>
          <w:szCs w:val="19"/>
        </w:rPr>
        <w:t>1</w:t>
      </w:r>
      <w:r>
        <w:rPr>
          <w:rFonts w:ascii="宋体" w:eastAsia="宋体" w:hAnsi="宋体" w:hint="eastAsia"/>
          <w:b/>
          <w:kern w:val="0"/>
          <w:sz w:val="19"/>
          <w:szCs w:val="19"/>
        </w:rPr>
        <w:t>）</w:t>
      </w:r>
      <w:r>
        <w:rPr>
          <w:rFonts w:ascii="宋体" w:eastAsia="宋体" w:hAnsi="宋体"/>
          <w:b/>
          <w:kern w:val="0"/>
          <w:sz w:val="19"/>
          <w:szCs w:val="19"/>
        </w:rPr>
        <w:tab/>
      </w:r>
      <w:r>
        <w:rPr>
          <w:rFonts w:ascii="宋体" w:eastAsia="宋体" w:hAnsi="宋体" w:hint="eastAsia"/>
          <w:b/>
          <w:kern w:val="0"/>
          <w:sz w:val="19"/>
          <w:szCs w:val="19"/>
        </w:rPr>
        <w:t>形成资产的签发的保险合同</w:t>
      </w:r>
      <w:r>
        <w:rPr>
          <w:rFonts w:ascii="宋体" w:eastAsia="宋体" w:hAnsi="宋体" w:hint="eastAsia"/>
          <w:b/>
          <w:kern w:val="0"/>
          <w:sz w:val="19"/>
          <w:szCs w:val="19"/>
          <w:u w:val="single"/>
        </w:rPr>
        <w:t>组合</w:t>
      </w:r>
      <w:r>
        <w:rPr>
          <w:rFonts w:ascii="宋体" w:eastAsia="宋体" w:hAnsi="宋体" w:hint="eastAsia"/>
          <w:b/>
          <w:strike/>
          <w:kern w:val="0"/>
          <w:sz w:val="19"/>
          <w:szCs w:val="19"/>
        </w:rPr>
        <w:t>组</w:t>
      </w:r>
      <w:r>
        <w:rPr>
          <w:rFonts w:ascii="宋体" w:eastAsia="宋体" w:hAnsi="宋体" w:hint="eastAsia"/>
          <w:b/>
          <w:kern w:val="0"/>
          <w:sz w:val="19"/>
          <w:szCs w:val="19"/>
        </w:rPr>
        <w:t>；</w:t>
      </w:r>
    </w:p>
    <w:p w:rsidR="00757677" w:rsidRDefault="007A0445">
      <w:pPr>
        <w:tabs>
          <w:tab w:val="left" w:pos="1134"/>
        </w:tabs>
        <w:spacing w:before="120" w:after="120" w:line="320" w:lineRule="exact"/>
        <w:ind w:firstLine="425"/>
        <w:rPr>
          <w:rFonts w:ascii="宋体" w:eastAsia="宋体" w:hAnsi="宋体"/>
          <w:b/>
          <w:kern w:val="0"/>
          <w:sz w:val="19"/>
          <w:szCs w:val="19"/>
        </w:rPr>
      </w:pPr>
      <w:r>
        <w:rPr>
          <w:rFonts w:ascii="宋体" w:eastAsia="宋体" w:hAnsi="宋体" w:hint="eastAsia"/>
          <w:b/>
          <w:kern w:val="0"/>
          <w:sz w:val="19"/>
          <w:szCs w:val="19"/>
        </w:rPr>
        <w:lastRenderedPageBreak/>
        <w:t>（</w:t>
      </w:r>
      <w:r>
        <w:rPr>
          <w:rFonts w:ascii="宋体" w:eastAsia="宋体" w:hAnsi="宋体" w:hint="eastAsia"/>
          <w:b/>
          <w:kern w:val="0"/>
          <w:sz w:val="19"/>
          <w:szCs w:val="19"/>
        </w:rPr>
        <w:t>2</w:t>
      </w:r>
      <w:r>
        <w:rPr>
          <w:rFonts w:ascii="宋体" w:eastAsia="宋体" w:hAnsi="宋体" w:hint="eastAsia"/>
          <w:b/>
          <w:kern w:val="0"/>
          <w:sz w:val="19"/>
          <w:szCs w:val="19"/>
        </w:rPr>
        <w:t>）</w:t>
      </w:r>
      <w:r>
        <w:rPr>
          <w:rFonts w:ascii="宋体" w:eastAsia="宋体" w:hAnsi="宋体"/>
          <w:b/>
          <w:kern w:val="0"/>
          <w:sz w:val="19"/>
          <w:szCs w:val="19"/>
        </w:rPr>
        <w:tab/>
      </w:r>
      <w:r>
        <w:rPr>
          <w:rFonts w:ascii="宋体" w:eastAsia="宋体" w:hAnsi="宋体" w:hint="eastAsia"/>
          <w:b/>
          <w:kern w:val="0"/>
          <w:sz w:val="19"/>
          <w:szCs w:val="19"/>
        </w:rPr>
        <w:t>形成负债的签发的保险合同</w:t>
      </w:r>
      <w:r>
        <w:rPr>
          <w:rFonts w:ascii="宋体" w:eastAsia="宋体" w:hAnsi="宋体" w:hint="eastAsia"/>
          <w:b/>
          <w:kern w:val="0"/>
          <w:sz w:val="19"/>
          <w:szCs w:val="19"/>
          <w:u w:val="single"/>
        </w:rPr>
        <w:t>组合</w:t>
      </w:r>
      <w:r>
        <w:rPr>
          <w:rFonts w:ascii="宋体" w:eastAsia="宋体" w:hAnsi="宋体" w:hint="eastAsia"/>
          <w:b/>
          <w:strike/>
          <w:kern w:val="0"/>
          <w:sz w:val="19"/>
          <w:szCs w:val="19"/>
        </w:rPr>
        <w:t>组</w:t>
      </w:r>
      <w:r>
        <w:rPr>
          <w:rFonts w:ascii="宋体" w:eastAsia="宋体" w:hAnsi="宋体" w:hint="eastAsia"/>
          <w:b/>
          <w:kern w:val="0"/>
          <w:sz w:val="19"/>
          <w:szCs w:val="19"/>
        </w:rPr>
        <w:t>；</w:t>
      </w:r>
    </w:p>
    <w:p w:rsidR="00757677" w:rsidRDefault="007A0445">
      <w:pPr>
        <w:tabs>
          <w:tab w:val="left" w:pos="1134"/>
        </w:tabs>
        <w:spacing w:before="120" w:after="120" w:line="320" w:lineRule="exact"/>
        <w:ind w:firstLine="425"/>
        <w:rPr>
          <w:rFonts w:ascii="宋体" w:eastAsia="宋体" w:hAnsi="宋体"/>
          <w:b/>
          <w:kern w:val="0"/>
          <w:sz w:val="19"/>
          <w:szCs w:val="19"/>
        </w:rPr>
      </w:pPr>
      <w:r>
        <w:rPr>
          <w:rFonts w:ascii="宋体" w:eastAsia="宋体" w:hAnsi="宋体" w:hint="eastAsia"/>
          <w:b/>
          <w:kern w:val="0"/>
          <w:sz w:val="19"/>
          <w:szCs w:val="19"/>
        </w:rPr>
        <w:t>（</w:t>
      </w:r>
      <w:r>
        <w:rPr>
          <w:rFonts w:ascii="宋体" w:eastAsia="宋体" w:hAnsi="宋体" w:hint="eastAsia"/>
          <w:b/>
          <w:kern w:val="0"/>
          <w:sz w:val="19"/>
          <w:szCs w:val="19"/>
        </w:rPr>
        <w:t>3</w:t>
      </w:r>
      <w:r>
        <w:rPr>
          <w:rFonts w:ascii="宋体" w:eastAsia="宋体" w:hAnsi="宋体" w:hint="eastAsia"/>
          <w:b/>
          <w:kern w:val="0"/>
          <w:sz w:val="19"/>
          <w:szCs w:val="19"/>
        </w:rPr>
        <w:t>）</w:t>
      </w:r>
      <w:r>
        <w:rPr>
          <w:rFonts w:ascii="宋体" w:eastAsia="宋体" w:hAnsi="宋体"/>
          <w:b/>
          <w:kern w:val="0"/>
          <w:sz w:val="19"/>
          <w:szCs w:val="19"/>
        </w:rPr>
        <w:tab/>
      </w:r>
      <w:r>
        <w:rPr>
          <w:rFonts w:ascii="宋体" w:eastAsia="宋体" w:hAnsi="宋体" w:hint="eastAsia"/>
          <w:b/>
          <w:kern w:val="0"/>
          <w:sz w:val="19"/>
          <w:szCs w:val="19"/>
        </w:rPr>
        <w:t>形成资产的持有的再保险合同</w:t>
      </w:r>
      <w:r>
        <w:rPr>
          <w:rFonts w:ascii="宋体" w:eastAsia="宋体" w:hAnsi="宋体" w:hint="eastAsia"/>
          <w:b/>
          <w:kern w:val="0"/>
          <w:sz w:val="19"/>
          <w:szCs w:val="19"/>
          <w:u w:val="single"/>
        </w:rPr>
        <w:t>组合</w:t>
      </w:r>
      <w:r>
        <w:rPr>
          <w:rFonts w:ascii="宋体" w:eastAsia="宋体" w:hAnsi="宋体" w:hint="eastAsia"/>
          <w:b/>
          <w:strike/>
          <w:kern w:val="0"/>
          <w:sz w:val="19"/>
          <w:szCs w:val="19"/>
        </w:rPr>
        <w:t>组</w:t>
      </w:r>
      <w:r>
        <w:rPr>
          <w:rFonts w:ascii="宋体" w:eastAsia="宋体" w:hAnsi="宋体" w:hint="eastAsia"/>
          <w:b/>
          <w:kern w:val="0"/>
          <w:sz w:val="19"/>
          <w:szCs w:val="19"/>
        </w:rPr>
        <w:t>；以及</w:t>
      </w:r>
    </w:p>
    <w:p w:rsidR="00757677" w:rsidRDefault="007A0445">
      <w:pPr>
        <w:tabs>
          <w:tab w:val="left" w:pos="1134"/>
        </w:tabs>
        <w:spacing w:before="120" w:after="120" w:line="320" w:lineRule="exact"/>
        <w:ind w:firstLine="425"/>
        <w:rPr>
          <w:rFonts w:ascii="宋体" w:eastAsia="宋体" w:hAnsi="宋体"/>
          <w:b/>
          <w:kern w:val="0"/>
          <w:sz w:val="19"/>
          <w:szCs w:val="19"/>
        </w:rPr>
      </w:pPr>
      <w:r>
        <w:rPr>
          <w:rFonts w:ascii="宋体" w:eastAsia="宋体" w:hAnsi="宋体" w:hint="eastAsia"/>
          <w:b/>
          <w:kern w:val="0"/>
          <w:sz w:val="19"/>
          <w:szCs w:val="19"/>
        </w:rPr>
        <w:t>（</w:t>
      </w:r>
      <w:r>
        <w:rPr>
          <w:rFonts w:ascii="宋体" w:eastAsia="宋体" w:hAnsi="宋体" w:hint="eastAsia"/>
          <w:b/>
          <w:kern w:val="0"/>
          <w:sz w:val="19"/>
          <w:szCs w:val="19"/>
        </w:rPr>
        <w:t>4</w:t>
      </w:r>
      <w:r>
        <w:rPr>
          <w:rFonts w:ascii="宋体" w:eastAsia="宋体" w:hAnsi="宋体" w:hint="eastAsia"/>
          <w:b/>
          <w:kern w:val="0"/>
          <w:sz w:val="19"/>
          <w:szCs w:val="19"/>
        </w:rPr>
        <w:t>）</w:t>
      </w:r>
      <w:r>
        <w:rPr>
          <w:rFonts w:ascii="宋体" w:eastAsia="宋体" w:hAnsi="宋体"/>
          <w:b/>
          <w:kern w:val="0"/>
          <w:sz w:val="19"/>
          <w:szCs w:val="19"/>
        </w:rPr>
        <w:tab/>
      </w:r>
      <w:r>
        <w:rPr>
          <w:rFonts w:ascii="宋体" w:eastAsia="宋体" w:hAnsi="宋体" w:hint="eastAsia"/>
          <w:b/>
          <w:kern w:val="0"/>
          <w:sz w:val="19"/>
          <w:szCs w:val="19"/>
        </w:rPr>
        <w:t>形成负债的持有的再保险合同</w:t>
      </w:r>
      <w:r>
        <w:rPr>
          <w:rFonts w:ascii="宋体" w:eastAsia="宋体" w:hAnsi="宋体" w:hint="eastAsia"/>
          <w:b/>
          <w:kern w:val="0"/>
          <w:sz w:val="19"/>
          <w:szCs w:val="19"/>
          <w:u w:val="single"/>
        </w:rPr>
        <w:t>组合</w:t>
      </w:r>
      <w:r>
        <w:rPr>
          <w:rFonts w:ascii="宋体" w:eastAsia="宋体" w:hAnsi="宋体" w:hint="eastAsia"/>
          <w:b/>
          <w:strike/>
          <w:kern w:val="0"/>
          <w:sz w:val="19"/>
          <w:szCs w:val="19"/>
        </w:rPr>
        <w:t>组</w:t>
      </w:r>
      <w:r>
        <w:rPr>
          <w:rFonts w:ascii="宋体" w:eastAsia="宋体" w:hAnsi="宋体" w:hint="eastAsia"/>
          <w:b/>
          <w:kern w:val="0"/>
          <w:sz w:val="19"/>
          <w:szCs w:val="19"/>
        </w:rPr>
        <w:t>。</w:t>
      </w:r>
    </w:p>
    <w:p w:rsidR="00757677" w:rsidRDefault="007A0445">
      <w:pPr>
        <w:tabs>
          <w:tab w:val="left" w:pos="1134"/>
        </w:tabs>
        <w:spacing w:before="120" w:after="120" w:line="320" w:lineRule="exact"/>
        <w:ind w:firstLine="425"/>
        <w:rPr>
          <w:rFonts w:ascii="宋体" w:eastAsia="宋体" w:hAnsi="宋体"/>
          <w:kern w:val="0"/>
          <w:sz w:val="19"/>
          <w:szCs w:val="19"/>
        </w:rPr>
      </w:pPr>
      <w:r>
        <w:rPr>
          <w:rFonts w:ascii="宋体" w:eastAsia="宋体" w:hAnsi="宋体" w:hint="eastAsia"/>
          <w:kern w:val="0"/>
          <w:sz w:val="19"/>
          <w:szCs w:val="19"/>
        </w:rPr>
        <w:t>79</w:t>
      </w:r>
      <w:r>
        <w:rPr>
          <w:rFonts w:ascii="宋体" w:eastAsia="宋体" w:hAnsi="宋体" w:hint="eastAsia"/>
          <w:kern w:val="0"/>
          <w:sz w:val="19"/>
          <w:szCs w:val="19"/>
        </w:rPr>
        <w:tab/>
      </w:r>
      <w:r>
        <w:rPr>
          <w:rFonts w:ascii="宋体" w:eastAsia="宋体" w:hAnsi="宋体" w:hint="eastAsia"/>
          <w:kern w:val="0"/>
          <w:sz w:val="19"/>
          <w:szCs w:val="19"/>
        </w:rPr>
        <w:t>主体应当根据第</w:t>
      </w:r>
      <w:r>
        <w:rPr>
          <w:rFonts w:ascii="宋体" w:eastAsia="宋体" w:hAnsi="宋体" w:hint="eastAsia"/>
          <w:kern w:val="0"/>
          <w:sz w:val="19"/>
          <w:szCs w:val="19"/>
          <w:u w:val="single"/>
        </w:rPr>
        <w:t>28B(2)</w:t>
      </w:r>
      <w:r>
        <w:rPr>
          <w:rFonts w:ascii="宋体" w:eastAsia="宋体" w:hAnsi="宋体"/>
          <w:strike/>
          <w:kern w:val="0"/>
          <w:sz w:val="19"/>
          <w:szCs w:val="19"/>
        </w:rPr>
        <w:t>27</w:t>
      </w:r>
      <w:r>
        <w:rPr>
          <w:rFonts w:ascii="宋体" w:eastAsia="宋体" w:hAnsi="宋体" w:hint="eastAsia"/>
          <w:kern w:val="0"/>
          <w:sz w:val="19"/>
          <w:szCs w:val="19"/>
        </w:rPr>
        <w:t>段将因保险获取现金流而</w:t>
      </w:r>
      <w:r>
        <w:rPr>
          <w:rFonts w:ascii="宋体" w:eastAsia="宋体" w:hAnsi="宋体"/>
          <w:kern w:val="0"/>
          <w:sz w:val="19"/>
          <w:szCs w:val="19"/>
        </w:rPr>
        <w:t>确认</w:t>
      </w:r>
      <w:r>
        <w:rPr>
          <w:rFonts w:ascii="宋体" w:eastAsia="宋体" w:hAnsi="宋体" w:hint="eastAsia"/>
          <w:kern w:val="0"/>
          <w:sz w:val="19"/>
          <w:szCs w:val="19"/>
        </w:rPr>
        <w:t>的资产</w:t>
      </w:r>
      <w:r>
        <w:rPr>
          <w:rFonts w:ascii="宋体" w:eastAsia="宋体" w:hAnsi="宋体" w:hint="eastAsia"/>
          <w:strike/>
          <w:kern w:val="0"/>
          <w:sz w:val="19"/>
          <w:szCs w:val="19"/>
        </w:rPr>
        <w:t>或负债</w:t>
      </w:r>
      <w:r>
        <w:rPr>
          <w:rFonts w:ascii="宋体" w:eastAsia="宋体" w:hAnsi="宋体" w:hint="eastAsia"/>
          <w:kern w:val="0"/>
          <w:sz w:val="19"/>
          <w:szCs w:val="19"/>
        </w:rPr>
        <w:t>计入相关保险合同</w:t>
      </w:r>
      <w:r>
        <w:rPr>
          <w:rFonts w:ascii="宋体" w:eastAsia="宋体" w:hAnsi="宋体" w:hint="eastAsia"/>
          <w:kern w:val="0"/>
          <w:sz w:val="19"/>
          <w:szCs w:val="19"/>
          <w:u w:val="single"/>
        </w:rPr>
        <w:t>组合</w:t>
      </w:r>
      <w:r>
        <w:rPr>
          <w:rFonts w:ascii="宋体" w:eastAsia="宋体" w:hAnsi="宋体" w:hint="eastAsia"/>
          <w:strike/>
          <w:kern w:val="0"/>
          <w:sz w:val="19"/>
          <w:szCs w:val="19"/>
        </w:rPr>
        <w:t>组</w:t>
      </w:r>
      <w:r>
        <w:rPr>
          <w:rFonts w:ascii="宋体" w:eastAsia="宋体" w:hAnsi="宋体" w:hint="eastAsia"/>
          <w:kern w:val="0"/>
          <w:sz w:val="19"/>
          <w:szCs w:val="19"/>
        </w:rPr>
        <w:t>的账面金额，将因持有的再保险合同</w:t>
      </w:r>
      <w:r>
        <w:rPr>
          <w:rFonts w:ascii="宋体" w:eastAsia="宋体" w:hAnsi="宋体" w:hint="eastAsia"/>
          <w:kern w:val="0"/>
          <w:sz w:val="19"/>
          <w:szCs w:val="19"/>
          <w:u w:val="single"/>
        </w:rPr>
        <w:t>组合</w:t>
      </w:r>
      <w:r>
        <w:rPr>
          <w:rFonts w:ascii="宋体" w:eastAsia="宋体" w:hAnsi="宋体" w:hint="eastAsia"/>
          <w:strike/>
          <w:kern w:val="0"/>
          <w:sz w:val="19"/>
          <w:szCs w:val="19"/>
        </w:rPr>
        <w:t>组</w:t>
      </w:r>
      <w:r>
        <w:rPr>
          <w:rFonts w:ascii="宋体" w:eastAsia="宋体" w:hAnsi="宋体" w:hint="eastAsia"/>
          <w:kern w:val="0"/>
          <w:sz w:val="19"/>
          <w:szCs w:val="19"/>
        </w:rPr>
        <w:t>相关的现金流而</w:t>
      </w:r>
      <w:r>
        <w:rPr>
          <w:rFonts w:ascii="宋体" w:eastAsia="宋体" w:hAnsi="宋体"/>
          <w:kern w:val="0"/>
          <w:sz w:val="19"/>
          <w:szCs w:val="19"/>
        </w:rPr>
        <w:t>确认</w:t>
      </w:r>
      <w:r>
        <w:rPr>
          <w:rFonts w:ascii="宋体" w:eastAsia="宋体" w:hAnsi="宋体" w:hint="eastAsia"/>
          <w:kern w:val="0"/>
          <w:sz w:val="19"/>
          <w:szCs w:val="19"/>
        </w:rPr>
        <w:t>的资产或负债（参见第</w:t>
      </w:r>
      <w:r>
        <w:rPr>
          <w:rFonts w:ascii="宋体" w:eastAsia="宋体" w:hAnsi="宋体" w:hint="eastAsia"/>
          <w:kern w:val="0"/>
          <w:sz w:val="19"/>
          <w:szCs w:val="19"/>
        </w:rPr>
        <w:t>65(1)</w:t>
      </w:r>
      <w:r>
        <w:rPr>
          <w:rFonts w:ascii="宋体" w:eastAsia="宋体" w:hAnsi="宋体" w:hint="eastAsia"/>
          <w:kern w:val="0"/>
          <w:sz w:val="19"/>
          <w:szCs w:val="19"/>
        </w:rPr>
        <w:t>段）计入持有的再保险合同</w:t>
      </w:r>
      <w:r>
        <w:rPr>
          <w:rFonts w:ascii="宋体" w:eastAsia="宋体" w:hAnsi="宋体" w:hint="eastAsia"/>
          <w:kern w:val="0"/>
          <w:sz w:val="19"/>
          <w:szCs w:val="19"/>
          <w:u w:val="single"/>
        </w:rPr>
        <w:t>组合</w:t>
      </w:r>
      <w:r>
        <w:rPr>
          <w:rFonts w:ascii="宋体" w:eastAsia="宋体" w:hAnsi="宋体" w:hint="eastAsia"/>
          <w:strike/>
          <w:kern w:val="0"/>
          <w:sz w:val="19"/>
          <w:szCs w:val="19"/>
        </w:rPr>
        <w:t>组</w:t>
      </w:r>
      <w:r>
        <w:rPr>
          <w:rFonts w:ascii="宋体" w:eastAsia="宋体" w:hAnsi="宋体" w:hint="eastAsia"/>
          <w:kern w:val="0"/>
          <w:sz w:val="19"/>
          <w:szCs w:val="19"/>
        </w:rPr>
        <w:t>的账面金额。</w:t>
      </w:r>
    </w:p>
    <w:p w:rsidR="00757677" w:rsidRDefault="00757677">
      <w:pPr>
        <w:tabs>
          <w:tab w:val="left" w:pos="1134"/>
        </w:tabs>
        <w:spacing w:before="120" w:after="120" w:line="320" w:lineRule="exact"/>
        <w:ind w:firstLineChars="300" w:firstLine="570"/>
        <w:rPr>
          <w:rFonts w:ascii="宋体" w:eastAsia="宋体" w:hAnsi="宋体"/>
          <w:kern w:val="0"/>
          <w:sz w:val="19"/>
          <w:szCs w:val="19"/>
        </w:rPr>
      </w:pPr>
    </w:p>
    <w:tbl>
      <w:tblPr>
        <w:tblW w:w="8220" w:type="dxa"/>
        <w:tblInd w:w="-5" w:type="dxa"/>
        <w:tblLayout w:type="fixed"/>
        <w:tblCellMar>
          <w:bottom w:w="113" w:type="dxa"/>
        </w:tblCellMar>
        <w:tblLook w:val="04A0"/>
      </w:tblPr>
      <w:tblGrid>
        <w:gridCol w:w="8220"/>
      </w:tblGrid>
      <w:tr w:rsidR="00757677">
        <w:trPr>
          <w:cantSplit/>
        </w:trPr>
        <w:tc>
          <w:tcPr>
            <w:tcW w:w="8220" w:type="dxa"/>
            <w:tcBorders>
              <w:top w:val="single" w:sz="4" w:space="0" w:color="auto"/>
              <w:left w:val="single" w:sz="4" w:space="0" w:color="auto"/>
              <w:bottom w:val="single" w:sz="4" w:space="0" w:color="auto"/>
              <w:right w:val="single" w:sz="4" w:space="0" w:color="auto"/>
            </w:tcBorders>
            <w:vAlign w:val="bottom"/>
          </w:tcPr>
          <w:p w:rsidR="00757677" w:rsidRDefault="007A0445">
            <w:pPr>
              <w:spacing w:before="120"/>
              <w:rPr>
                <w:rFonts w:ascii="宋体" w:eastAsia="宋体" w:hAnsi="宋体" w:cs="Arial"/>
                <w:sz w:val="19"/>
                <w:szCs w:val="19"/>
              </w:rPr>
            </w:pPr>
            <w:r>
              <w:rPr>
                <w:rFonts w:ascii="宋体" w:eastAsia="宋体" w:hAnsi="宋体" w:cs="Arial" w:hint="eastAsia"/>
                <w:sz w:val="19"/>
                <w:szCs w:val="19"/>
              </w:rPr>
              <w:t>修订了第</w:t>
            </w:r>
            <w:r>
              <w:rPr>
                <w:rFonts w:ascii="宋体" w:eastAsia="宋体" w:hAnsi="宋体" w:cs="Arial"/>
                <w:sz w:val="19"/>
                <w:szCs w:val="19"/>
              </w:rPr>
              <w:t>8</w:t>
            </w:r>
            <w:r>
              <w:rPr>
                <w:rFonts w:ascii="宋体" w:eastAsia="宋体" w:hAnsi="宋体" w:cs="Arial" w:hint="eastAsia"/>
                <w:sz w:val="19"/>
                <w:szCs w:val="19"/>
              </w:rPr>
              <w:t>3</w:t>
            </w:r>
            <w:r>
              <w:rPr>
                <w:rFonts w:ascii="宋体" w:eastAsia="宋体" w:hAnsi="宋体" w:cs="Arial" w:hint="eastAsia"/>
                <w:sz w:val="19"/>
                <w:szCs w:val="19"/>
              </w:rPr>
              <w:t>段和第</w:t>
            </w:r>
            <w:r>
              <w:rPr>
                <w:rFonts w:ascii="宋体" w:eastAsia="宋体" w:hAnsi="宋体" w:cs="Arial" w:hint="eastAsia"/>
                <w:sz w:val="19"/>
                <w:szCs w:val="19"/>
              </w:rPr>
              <w:t>86</w:t>
            </w:r>
            <w:r>
              <w:rPr>
                <w:rFonts w:ascii="宋体" w:eastAsia="宋体" w:hAnsi="宋体" w:cs="Arial" w:hint="eastAsia"/>
                <w:sz w:val="19"/>
                <w:szCs w:val="19"/>
              </w:rPr>
              <w:t>段</w:t>
            </w:r>
            <w:r>
              <w:rPr>
                <w:rFonts w:ascii="宋体" w:eastAsia="宋体" w:hAnsi="宋体" w:cs="Arial"/>
                <w:sz w:val="19"/>
                <w:szCs w:val="19"/>
              </w:rPr>
              <w:t>。</w:t>
            </w:r>
            <w:r>
              <w:rPr>
                <w:rFonts w:ascii="宋体" w:eastAsia="宋体" w:hAnsi="宋体" w:cs="Arial" w:hint="eastAsia"/>
                <w:sz w:val="19"/>
                <w:szCs w:val="19"/>
              </w:rPr>
              <w:t>新增内容以下划线标示，删除内容以删除线标示。</w:t>
            </w:r>
          </w:p>
        </w:tc>
      </w:tr>
    </w:tbl>
    <w:p w:rsidR="00757677" w:rsidRDefault="007A0445">
      <w:pPr>
        <w:pBdr>
          <w:bottom w:val="single" w:sz="4" w:space="1" w:color="auto"/>
        </w:pBdr>
        <w:spacing w:before="240" w:after="240"/>
        <w:outlineLvl w:val="0"/>
        <w:rPr>
          <w:rFonts w:ascii="宋体" w:eastAsia="宋体" w:hAnsi="宋体"/>
          <w:b/>
          <w:color w:val="000000"/>
          <w:sz w:val="26"/>
          <w:szCs w:val="26"/>
        </w:rPr>
      </w:pPr>
      <w:bookmarkStart w:id="30" w:name="_Toc497730607"/>
      <w:r>
        <w:rPr>
          <w:rFonts w:ascii="宋体" w:eastAsia="宋体" w:hAnsi="宋体" w:hint="eastAsia"/>
          <w:b/>
          <w:color w:val="000000"/>
          <w:sz w:val="26"/>
          <w:szCs w:val="26"/>
        </w:rPr>
        <w:t>在财务业绩表中的确认和列报（附录二第</w:t>
      </w:r>
      <w:r>
        <w:rPr>
          <w:rFonts w:ascii="宋体" w:eastAsia="宋体" w:hAnsi="宋体" w:hint="eastAsia"/>
          <w:b/>
          <w:color w:val="000000"/>
          <w:sz w:val="26"/>
          <w:szCs w:val="26"/>
        </w:rPr>
        <w:t>120</w:t>
      </w:r>
      <w:r>
        <w:rPr>
          <w:rFonts w:ascii="宋体" w:eastAsia="宋体" w:hAnsi="宋体"/>
          <w:b/>
          <w:color w:val="000000"/>
          <w:sz w:val="26"/>
          <w:szCs w:val="26"/>
        </w:rPr>
        <w:t>段至第</w:t>
      </w:r>
      <w:r>
        <w:rPr>
          <w:rFonts w:ascii="宋体" w:eastAsia="宋体" w:hAnsi="宋体" w:hint="eastAsia"/>
          <w:b/>
          <w:color w:val="000000"/>
          <w:sz w:val="26"/>
          <w:szCs w:val="26"/>
        </w:rPr>
        <w:t>136</w:t>
      </w:r>
      <w:r>
        <w:rPr>
          <w:rFonts w:ascii="宋体" w:eastAsia="宋体" w:hAnsi="宋体" w:hint="eastAsia"/>
          <w:b/>
          <w:color w:val="000000"/>
          <w:sz w:val="26"/>
          <w:szCs w:val="26"/>
        </w:rPr>
        <w:t>段）</w:t>
      </w:r>
      <w:bookmarkEnd w:id="30"/>
    </w:p>
    <w:p w:rsidR="00757677" w:rsidRDefault="007A0445">
      <w:pPr>
        <w:tabs>
          <w:tab w:val="left" w:pos="1134"/>
        </w:tabs>
        <w:spacing w:before="120" w:after="120" w:line="320" w:lineRule="exact"/>
        <w:ind w:firstLineChars="300" w:firstLine="570"/>
        <w:rPr>
          <w:rFonts w:ascii="宋体" w:eastAsia="宋体" w:hAnsi="宋体"/>
          <w:kern w:val="0"/>
          <w:sz w:val="19"/>
          <w:szCs w:val="19"/>
        </w:rPr>
      </w:pPr>
      <w:r>
        <w:rPr>
          <w:rFonts w:ascii="宋体" w:eastAsia="宋体" w:hAnsi="宋体" w:hint="eastAsia"/>
          <w:kern w:val="0"/>
          <w:sz w:val="19"/>
          <w:szCs w:val="19"/>
        </w:rPr>
        <w:t>……</w:t>
      </w:r>
    </w:p>
    <w:p w:rsidR="00757677" w:rsidRDefault="007A0445">
      <w:pPr>
        <w:pStyle w:val="2"/>
        <w:spacing w:before="240" w:after="240"/>
        <w:ind w:left="425"/>
        <w:rPr>
          <w:rFonts w:ascii="宋体" w:eastAsia="宋体" w:hAnsi="宋体"/>
          <w:color w:val="000000"/>
          <w:sz w:val="26"/>
          <w:szCs w:val="26"/>
          <w:lang w:eastAsia="zh-CN"/>
        </w:rPr>
      </w:pPr>
      <w:bookmarkStart w:id="31" w:name="_Toc497730608"/>
      <w:r>
        <w:rPr>
          <w:rFonts w:ascii="宋体" w:eastAsia="宋体" w:hAnsi="宋体" w:hint="eastAsia"/>
          <w:color w:val="000000"/>
          <w:sz w:val="26"/>
          <w:szCs w:val="26"/>
          <w:lang w:eastAsia="zh-CN"/>
        </w:rPr>
        <w:t>保险服务业绩</w:t>
      </w:r>
      <w:bookmarkEnd w:id="31"/>
    </w:p>
    <w:p w:rsidR="00757677" w:rsidRDefault="007A0445">
      <w:pPr>
        <w:tabs>
          <w:tab w:val="left" w:pos="1134"/>
        </w:tabs>
        <w:spacing w:before="120" w:after="120" w:line="320" w:lineRule="exact"/>
        <w:ind w:firstLine="425"/>
        <w:rPr>
          <w:rFonts w:ascii="宋体" w:eastAsia="宋体" w:hAnsi="宋体"/>
          <w:b/>
          <w:kern w:val="0"/>
          <w:sz w:val="19"/>
          <w:szCs w:val="19"/>
        </w:rPr>
      </w:pPr>
      <w:r>
        <w:rPr>
          <w:rFonts w:ascii="宋体" w:eastAsia="宋体" w:hAnsi="宋体" w:hint="eastAsia"/>
          <w:b/>
          <w:kern w:val="0"/>
          <w:sz w:val="19"/>
          <w:szCs w:val="19"/>
        </w:rPr>
        <w:t>83</w:t>
      </w:r>
      <w:r>
        <w:rPr>
          <w:rFonts w:ascii="宋体" w:eastAsia="宋体" w:hAnsi="宋体" w:hint="eastAsia"/>
          <w:b/>
          <w:kern w:val="0"/>
          <w:sz w:val="19"/>
          <w:szCs w:val="19"/>
        </w:rPr>
        <w:tab/>
      </w:r>
      <w:r>
        <w:rPr>
          <w:rFonts w:ascii="宋体" w:eastAsia="宋体" w:hAnsi="宋体" w:hint="eastAsia"/>
          <w:b/>
          <w:kern w:val="0"/>
          <w:sz w:val="19"/>
          <w:szCs w:val="19"/>
        </w:rPr>
        <w:t>主体应在</w:t>
      </w:r>
      <w:r>
        <w:rPr>
          <w:rFonts w:ascii="宋体" w:eastAsia="宋体" w:hAnsi="宋体"/>
          <w:b/>
          <w:kern w:val="0"/>
          <w:sz w:val="19"/>
          <w:szCs w:val="19"/>
        </w:rPr>
        <w:t>损益表</w:t>
      </w:r>
      <w:r>
        <w:rPr>
          <w:rFonts w:ascii="宋体" w:eastAsia="宋体" w:hAnsi="宋体" w:hint="eastAsia"/>
          <w:b/>
          <w:kern w:val="0"/>
          <w:sz w:val="19"/>
          <w:szCs w:val="19"/>
        </w:rPr>
        <w:t>中列报签发的保险合同组产生的保险收入。保险收入应反映提供保险合同组项下的</w:t>
      </w:r>
      <w:r>
        <w:rPr>
          <w:rFonts w:ascii="宋体" w:eastAsia="宋体" w:hAnsi="宋体" w:hint="eastAsia"/>
          <w:b/>
          <w:kern w:val="0"/>
          <w:sz w:val="19"/>
          <w:szCs w:val="19"/>
          <w:u w:val="single"/>
        </w:rPr>
        <w:t>保险合同服务</w:t>
      </w:r>
      <w:r>
        <w:rPr>
          <w:rFonts w:ascii="宋体" w:eastAsia="宋体" w:hAnsi="宋体" w:hint="eastAsia"/>
          <w:b/>
          <w:strike/>
          <w:kern w:val="0"/>
          <w:sz w:val="19"/>
          <w:szCs w:val="19"/>
        </w:rPr>
        <w:t>保障和其他服务</w:t>
      </w:r>
      <w:r>
        <w:rPr>
          <w:rFonts w:ascii="宋体" w:eastAsia="宋体" w:hAnsi="宋体" w:hint="eastAsia"/>
          <w:b/>
          <w:kern w:val="0"/>
          <w:sz w:val="19"/>
          <w:szCs w:val="19"/>
        </w:rPr>
        <w:t>的</w:t>
      </w:r>
      <w:r>
        <w:rPr>
          <w:rFonts w:ascii="宋体" w:eastAsia="宋体" w:hAnsi="宋体"/>
          <w:b/>
          <w:kern w:val="0"/>
          <w:sz w:val="19"/>
          <w:szCs w:val="19"/>
        </w:rPr>
        <w:t>模式</w:t>
      </w:r>
      <w:r>
        <w:rPr>
          <w:rFonts w:ascii="宋体" w:eastAsia="宋体" w:hAnsi="宋体" w:hint="eastAsia"/>
          <w:b/>
          <w:kern w:val="0"/>
          <w:sz w:val="19"/>
          <w:szCs w:val="19"/>
        </w:rPr>
        <w:t>，而</w:t>
      </w:r>
      <w:r>
        <w:rPr>
          <w:rFonts w:ascii="宋体" w:eastAsia="宋体" w:hAnsi="宋体"/>
          <w:b/>
          <w:kern w:val="0"/>
          <w:sz w:val="19"/>
          <w:szCs w:val="19"/>
        </w:rPr>
        <w:t>确认的</w:t>
      </w:r>
      <w:r>
        <w:rPr>
          <w:rFonts w:ascii="宋体" w:eastAsia="宋体" w:hAnsi="宋体" w:hint="eastAsia"/>
          <w:b/>
          <w:kern w:val="0"/>
          <w:sz w:val="19"/>
          <w:szCs w:val="19"/>
        </w:rPr>
        <w:t>金额应反映主体预期因交付这些服务而有权获得的对价。附录二第</w:t>
      </w:r>
      <w:r>
        <w:rPr>
          <w:rFonts w:ascii="宋体" w:eastAsia="宋体" w:hAnsi="宋体" w:hint="eastAsia"/>
          <w:b/>
          <w:kern w:val="0"/>
          <w:sz w:val="19"/>
          <w:szCs w:val="19"/>
        </w:rPr>
        <w:t>120</w:t>
      </w:r>
      <w:r>
        <w:rPr>
          <w:rFonts w:ascii="宋体" w:eastAsia="宋体" w:hAnsi="宋体" w:hint="eastAsia"/>
          <w:b/>
          <w:kern w:val="0"/>
          <w:sz w:val="19"/>
          <w:szCs w:val="19"/>
        </w:rPr>
        <w:t>段至附录二第</w:t>
      </w:r>
      <w:r>
        <w:rPr>
          <w:rFonts w:ascii="宋体" w:eastAsia="宋体" w:hAnsi="宋体" w:hint="eastAsia"/>
          <w:b/>
          <w:kern w:val="0"/>
          <w:sz w:val="19"/>
          <w:szCs w:val="19"/>
        </w:rPr>
        <w:t>127</w:t>
      </w:r>
      <w:r>
        <w:rPr>
          <w:rFonts w:ascii="宋体" w:eastAsia="宋体" w:hAnsi="宋体" w:hint="eastAsia"/>
          <w:b/>
          <w:kern w:val="0"/>
          <w:sz w:val="19"/>
          <w:szCs w:val="19"/>
        </w:rPr>
        <w:t>段规定了主体如何计量保险收入。</w:t>
      </w:r>
    </w:p>
    <w:p w:rsidR="00757677" w:rsidRDefault="007A0445">
      <w:pPr>
        <w:tabs>
          <w:tab w:val="left" w:pos="1134"/>
        </w:tabs>
        <w:spacing w:before="120" w:after="120" w:line="320" w:lineRule="exact"/>
        <w:ind w:firstLineChars="300" w:firstLine="570"/>
        <w:rPr>
          <w:rFonts w:ascii="宋体" w:eastAsia="宋体" w:hAnsi="宋体"/>
          <w:kern w:val="0"/>
          <w:sz w:val="19"/>
          <w:szCs w:val="19"/>
        </w:rPr>
      </w:pPr>
      <w:r>
        <w:rPr>
          <w:rFonts w:ascii="宋体" w:eastAsia="宋体" w:hAnsi="宋体" w:hint="eastAsia"/>
          <w:kern w:val="0"/>
          <w:sz w:val="19"/>
          <w:szCs w:val="19"/>
        </w:rPr>
        <w:t>……</w:t>
      </w:r>
    </w:p>
    <w:p w:rsidR="00757677" w:rsidRDefault="007A0445">
      <w:pPr>
        <w:tabs>
          <w:tab w:val="left" w:pos="1134"/>
        </w:tabs>
        <w:spacing w:before="120" w:after="120" w:line="320" w:lineRule="exact"/>
        <w:ind w:firstLine="425"/>
        <w:rPr>
          <w:rFonts w:ascii="宋体" w:eastAsia="宋体" w:hAnsi="宋体"/>
          <w:kern w:val="0"/>
          <w:sz w:val="19"/>
          <w:szCs w:val="19"/>
        </w:rPr>
      </w:pPr>
      <w:r>
        <w:rPr>
          <w:rFonts w:ascii="宋体" w:eastAsia="宋体" w:hAnsi="宋体" w:hint="eastAsia"/>
          <w:kern w:val="0"/>
          <w:sz w:val="19"/>
          <w:szCs w:val="19"/>
        </w:rPr>
        <w:t>86</w:t>
      </w:r>
      <w:r>
        <w:rPr>
          <w:rFonts w:ascii="宋体" w:eastAsia="宋体" w:hAnsi="宋体" w:hint="eastAsia"/>
          <w:kern w:val="0"/>
          <w:sz w:val="19"/>
          <w:szCs w:val="19"/>
        </w:rPr>
        <w:tab/>
      </w:r>
      <w:r>
        <w:rPr>
          <w:rFonts w:ascii="宋体" w:eastAsia="宋体" w:hAnsi="宋体" w:hint="eastAsia"/>
          <w:kern w:val="0"/>
          <w:sz w:val="19"/>
          <w:szCs w:val="19"/>
        </w:rPr>
        <w:t>主体可以将源于持有的再保险合同组（见第</w:t>
      </w:r>
      <w:r>
        <w:rPr>
          <w:rFonts w:ascii="宋体" w:eastAsia="宋体" w:hAnsi="宋体" w:hint="eastAsia"/>
          <w:kern w:val="0"/>
          <w:sz w:val="19"/>
          <w:szCs w:val="19"/>
        </w:rPr>
        <w:t>60</w:t>
      </w:r>
      <w:r>
        <w:rPr>
          <w:rFonts w:ascii="宋体" w:eastAsia="宋体" w:hAnsi="宋体" w:hint="eastAsia"/>
          <w:kern w:val="0"/>
          <w:sz w:val="19"/>
          <w:szCs w:val="19"/>
        </w:rPr>
        <w:t>段至第</w:t>
      </w:r>
      <w:r>
        <w:rPr>
          <w:rFonts w:ascii="宋体" w:eastAsia="宋体" w:hAnsi="宋体" w:hint="eastAsia"/>
          <w:kern w:val="0"/>
          <w:sz w:val="19"/>
          <w:szCs w:val="19"/>
        </w:rPr>
        <w:t>70</w:t>
      </w:r>
      <w:r>
        <w:rPr>
          <w:rFonts w:ascii="宋体" w:eastAsia="宋体" w:hAnsi="宋体" w:hint="eastAsia"/>
          <w:kern w:val="0"/>
          <w:sz w:val="19"/>
          <w:szCs w:val="19"/>
          <w:u w:val="single"/>
        </w:rPr>
        <w:t>A</w:t>
      </w:r>
      <w:r>
        <w:rPr>
          <w:rFonts w:ascii="宋体" w:eastAsia="宋体" w:hAnsi="宋体" w:hint="eastAsia"/>
          <w:kern w:val="0"/>
          <w:sz w:val="19"/>
          <w:szCs w:val="19"/>
        </w:rPr>
        <w:t>段）的</w:t>
      </w:r>
      <w:r>
        <w:rPr>
          <w:rFonts w:ascii="宋体" w:eastAsia="宋体" w:hAnsi="宋体"/>
          <w:kern w:val="0"/>
          <w:sz w:val="19"/>
          <w:szCs w:val="19"/>
        </w:rPr>
        <w:t>、</w:t>
      </w:r>
      <w:r>
        <w:rPr>
          <w:rFonts w:ascii="宋体" w:eastAsia="宋体" w:hAnsi="宋体" w:hint="eastAsia"/>
          <w:kern w:val="0"/>
          <w:sz w:val="19"/>
          <w:szCs w:val="19"/>
        </w:rPr>
        <w:t>除保险财务收益或费用以外</w:t>
      </w:r>
      <w:r>
        <w:rPr>
          <w:rFonts w:ascii="宋体" w:eastAsia="宋体" w:hAnsi="宋体"/>
          <w:kern w:val="0"/>
          <w:sz w:val="19"/>
          <w:szCs w:val="19"/>
        </w:rPr>
        <w:t>的</w:t>
      </w:r>
      <w:r>
        <w:rPr>
          <w:rFonts w:ascii="宋体" w:eastAsia="宋体" w:hAnsi="宋体" w:hint="eastAsia"/>
          <w:kern w:val="0"/>
          <w:sz w:val="19"/>
          <w:szCs w:val="19"/>
        </w:rPr>
        <w:t>收益或费用，作为单</w:t>
      </w:r>
      <w:r>
        <w:rPr>
          <w:rFonts w:ascii="宋体" w:eastAsia="宋体" w:hAnsi="宋体"/>
          <w:kern w:val="0"/>
          <w:sz w:val="19"/>
          <w:szCs w:val="19"/>
        </w:rPr>
        <w:t>一金额</w:t>
      </w:r>
      <w:r>
        <w:rPr>
          <w:rFonts w:ascii="宋体" w:eastAsia="宋体" w:hAnsi="宋体" w:hint="eastAsia"/>
          <w:kern w:val="0"/>
          <w:sz w:val="19"/>
          <w:szCs w:val="19"/>
        </w:rPr>
        <w:t>列报；或者主体可以将从再保险人摊回的金额和支付保费的</w:t>
      </w:r>
      <w:r>
        <w:rPr>
          <w:rFonts w:ascii="宋体" w:eastAsia="宋体" w:hAnsi="宋体"/>
          <w:kern w:val="0"/>
          <w:sz w:val="19"/>
          <w:szCs w:val="19"/>
        </w:rPr>
        <w:t>分摊</w:t>
      </w:r>
      <w:r>
        <w:rPr>
          <w:rFonts w:ascii="宋体" w:eastAsia="宋体" w:hAnsi="宋体" w:hint="eastAsia"/>
          <w:kern w:val="0"/>
          <w:sz w:val="19"/>
          <w:szCs w:val="19"/>
        </w:rPr>
        <w:t>分开列报，使得该等分开</w:t>
      </w:r>
      <w:r>
        <w:rPr>
          <w:rFonts w:ascii="宋体" w:eastAsia="宋体" w:hAnsi="宋体"/>
          <w:kern w:val="0"/>
          <w:sz w:val="19"/>
          <w:szCs w:val="19"/>
        </w:rPr>
        <w:t>列报项</w:t>
      </w:r>
      <w:r>
        <w:rPr>
          <w:rFonts w:ascii="宋体" w:eastAsia="宋体" w:hAnsi="宋体" w:hint="eastAsia"/>
          <w:kern w:val="0"/>
          <w:sz w:val="19"/>
          <w:szCs w:val="19"/>
        </w:rPr>
        <w:t>目的合计净额等于上述单一金额。如果主体将从再保险人摊回的金额和支付保费的</w:t>
      </w:r>
      <w:r>
        <w:rPr>
          <w:rFonts w:ascii="宋体" w:eastAsia="宋体" w:hAnsi="宋体"/>
          <w:kern w:val="0"/>
          <w:sz w:val="19"/>
          <w:szCs w:val="19"/>
        </w:rPr>
        <w:t>分摊</w:t>
      </w:r>
      <w:r>
        <w:rPr>
          <w:rFonts w:ascii="宋体" w:eastAsia="宋体" w:hAnsi="宋体" w:hint="eastAsia"/>
          <w:kern w:val="0"/>
          <w:sz w:val="19"/>
          <w:szCs w:val="19"/>
        </w:rPr>
        <w:t>分开</w:t>
      </w:r>
      <w:r>
        <w:rPr>
          <w:rFonts w:ascii="宋体" w:eastAsia="宋体" w:hAnsi="宋体"/>
          <w:kern w:val="0"/>
          <w:sz w:val="19"/>
          <w:szCs w:val="19"/>
        </w:rPr>
        <w:t>列报</w:t>
      </w:r>
      <w:r>
        <w:rPr>
          <w:rFonts w:ascii="宋体" w:eastAsia="宋体" w:hAnsi="宋体" w:hint="eastAsia"/>
          <w:kern w:val="0"/>
          <w:sz w:val="19"/>
          <w:szCs w:val="19"/>
        </w:rPr>
        <w:t>，则应当：</w:t>
      </w:r>
    </w:p>
    <w:p w:rsidR="00757677" w:rsidRDefault="007A0445">
      <w:pPr>
        <w:tabs>
          <w:tab w:val="left" w:pos="1134"/>
        </w:tabs>
        <w:spacing w:before="120" w:after="120" w:line="320" w:lineRule="exact"/>
        <w:ind w:firstLine="425"/>
        <w:rPr>
          <w:rFonts w:ascii="宋体" w:eastAsia="宋体" w:hAnsi="宋体"/>
          <w:kern w:val="0"/>
          <w:sz w:val="19"/>
          <w:szCs w:val="19"/>
        </w:rPr>
      </w:pPr>
      <w:r>
        <w:rPr>
          <w:rFonts w:ascii="宋体" w:eastAsia="宋体" w:hAnsi="宋体" w:hint="eastAsia"/>
          <w:kern w:val="0"/>
          <w:sz w:val="19"/>
          <w:szCs w:val="19"/>
        </w:rPr>
        <w:t>（</w:t>
      </w:r>
      <w:r>
        <w:rPr>
          <w:rFonts w:ascii="宋体" w:eastAsia="宋体" w:hAnsi="宋体" w:hint="eastAsia"/>
          <w:kern w:val="0"/>
          <w:sz w:val="19"/>
          <w:szCs w:val="19"/>
        </w:rPr>
        <w:t>1</w:t>
      </w:r>
      <w:r>
        <w:rPr>
          <w:rFonts w:ascii="宋体" w:eastAsia="宋体" w:hAnsi="宋体" w:hint="eastAsia"/>
          <w:kern w:val="0"/>
          <w:sz w:val="19"/>
          <w:szCs w:val="19"/>
        </w:rPr>
        <w:t>）</w:t>
      </w:r>
      <w:r>
        <w:rPr>
          <w:rFonts w:ascii="宋体" w:eastAsia="宋体" w:hAnsi="宋体"/>
          <w:kern w:val="0"/>
          <w:sz w:val="19"/>
          <w:szCs w:val="19"/>
        </w:rPr>
        <w:tab/>
      </w:r>
      <w:r>
        <w:rPr>
          <w:rFonts w:ascii="宋体" w:eastAsia="宋体" w:hAnsi="宋体" w:hint="eastAsia"/>
          <w:kern w:val="0"/>
          <w:sz w:val="19"/>
          <w:szCs w:val="19"/>
        </w:rPr>
        <w:t>将取决于标的合同赔付的再保险现金流，视为预期根据持有的再保险合同摊回款项的一部分；</w:t>
      </w:r>
    </w:p>
    <w:p w:rsidR="00757677" w:rsidRDefault="007A0445">
      <w:pPr>
        <w:tabs>
          <w:tab w:val="left" w:pos="1134"/>
        </w:tabs>
        <w:spacing w:before="120" w:after="120" w:line="320" w:lineRule="exact"/>
        <w:ind w:firstLine="425"/>
        <w:rPr>
          <w:rFonts w:ascii="宋体" w:eastAsia="宋体" w:hAnsi="宋体"/>
          <w:kern w:val="0"/>
          <w:sz w:val="19"/>
          <w:szCs w:val="19"/>
        </w:rPr>
      </w:pPr>
      <w:r>
        <w:rPr>
          <w:rFonts w:ascii="宋体" w:eastAsia="宋体" w:hAnsi="宋体" w:hint="eastAsia"/>
          <w:kern w:val="0"/>
          <w:sz w:val="19"/>
          <w:szCs w:val="19"/>
        </w:rPr>
        <w:t>（</w:t>
      </w:r>
      <w:r>
        <w:rPr>
          <w:rFonts w:ascii="宋体" w:eastAsia="宋体" w:hAnsi="宋体" w:hint="eastAsia"/>
          <w:kern w:val="0"/>
          <w:sz w:val="19"/>
          <w:szCs w:val="19"/>
        </w:rPr>
        <w:t>2</w:t>
      </w:r>
      <w:r>
        <w:rPr>
          <w:rFonts w:ascii="宋体" w:eastAsia="宋体" w:hAnsi="宋体" w:hint="eastAsia"/>
          <w:kern w:val="0"/>
          <w:sz w:val="19"/>
          <w:szCs w:val="19"/>
        </w:rPr>
        <w:t>）</w:t>
      </w:r>
      <w:r>
        <w:rPr>
          <w:rFonts w:ascii="宋体" w:eastAsia="宋体" w:hAnsi="宋体"/>
          <w:kern w:val="0"/>
          <w:sz w:val="19"/>
          <w:szCs w:val="19"/>
        </w:rPr>
        <w:tab/>
      </w:r>
      <w:r>
        <w:rPr>
          <w:rFonts w:ascii="宋体" w:eastAsia="宋体" w:hAnsi="宋体" w:hint="eastAsia"/>
          <w:kern w:val="0"/>
          <w:sz w:val="19"/>
          <w:szCs w:val="19"/>
        </w:rPr>
        <w:t>将主体预期从再保险人收到的不取决于标的合同赔付</w:t>
      </w:r>
      <w:r>
        <w:rPr>
          <w:rFonts w:ascii="宋体" w:eastAsia="宋体" w:hAnsi="宋体"/>
          <w:kern w:val="0"/>
          <w:sz w:val="19"/>
          <w:szCs w:val="19"/>
        </w:rPr>
        <w:t>的金额</w:t>
      </w:r>
      <w:r>
        <w:rPr>
          <w:rFonts w:ascii="宋体" w:eastAsia="宋体" w:hAnsi="宋体" w:hint="eastAsia"/>
          <w:kern w:val="0"/>
          <w:sz w:val="19"/>
          <w:szCs w:val="19"/>
        </w:rPr>
        <w:t>（例如，某些类型的分保佣金），视为将向再保险人支付的保费的减项；</w:t>
      </w:r>
      <w:r>
        <w:rPr>
          <w:rFonts w:ascii="宋体" w:eastAsia="宋体" w:hAnsi="宋体" w:hint="eastAsia"/>
          <w:strike/>
          <w:kern w:val="0"/>
          <w:sz w:val="19"/>
          <w:szCs w:val="19"/>
        </w:rPr>
        <w:t>以及</w:t>
      </w:r>
    </w:p>
    <w:p w:rsidR="00757677" w:rsidRDefault="007A0445">
      <w:pPr>
        <w:tabs>
          <w:tab w:val="left" w:pos="1134"/>
        </w:tabs>
        <w:spacing w:before="120" w:after="120" w:line="320" w:lineRule="exact"/>
        <w:ind w:firstLine="425"/>
        <w:rPr>
          <w:rFonts w:ascii="宋体" w:eastAsia="宋体" w:hAnsi="宋体"/>
          <w:kern w:val="0"/>
          <w:sz w:val="19"/>
          <w:szCs w:val="19"/>
        </w:rPr>
      </w:pPr>
      <w:r>
        <w:rPr>
          <w:rFonts w:ascii="宋体" w:eastAsia="宋体" w:hAnsi="宋体" w:hint="eastAsia"/>
          <w:kern w:val="0"/>
          <w:sz w:val="19"/>
          <w:szCs w:val="19"/>
        </w:rPr>
        <w:t>（</w:t>
      </w:r>
      <w:r>
        <w:rPr>
          <w:rFonts w:ascii="宋体" w:eastAsia="宋体" w:hAnsi="宋体" w:hint="eastAsia"/>
          <w:kern w:val="0"/>
          <w:sz w:val="19"/>
          <w:szCs w:val="19"/>
        </w:rPr>
        <w:t>3</w:t>
      </w:r>
      <w:r>
        <w:rPr>
          <w:rFonts w:ascii="宋体" w:eastAsia="宋体" w:hAnsi="宋体" w:hint="eastAsia"/>
          <w:kern w:val="0"/>
          <w:sz w:val="19"/>
          <w:szCs w:val="19"/>
        </w:rPr>
        <w:t>）</w:t>
      </w:r>
      <w:r>
        <w:rPr>
          <w:rFonts w:ascii="宋体" w:eastAsia="宋体" w:hAnsi="宋体"/>
          <w:kern w:val="0"/>
          <w:sz w:val="19"/>
          <w:szCs w:val="19"/>
        </w:rPr>
        <w:tab/>
      </w:r>
      <w:r>
        <w:rPr>
          <w:rFonts w:ascii="宋体" w:eastAsia="宋体" w:hAnsi="宋体" w:hint="eastAsia"/>
          <w:kern w:val="0"/>
          <w:sz w:val="19"/>
          <w:szCs w:val="19"/>
        </w:rPr>
        <w:t>不将支付保费的</w:t>
      </w:r>
      <w:r>
        <w:rPr>
          <w:rFonts w:ascii="宋体" w:eastAsia="宋体" w:hAnsi="宋体"/>
          <w:kern w:val="0"/>
          <w:sz w:val="19"/>
          <w:szCs w:val="19"/>
        </w:rPr>
        <w:t>分摊</w:t>
      </w:r>
      <w:r>
        <w:rPr>
          <w:rFonts w:ascii="宋体" w:eastAsia="宋体" w:hAnsi="宋体" w:hint="eastAsia"/>
          <w:kern w:val="0"/>
          <w:sz w:val="19"/>
          <w:szCs w:val="19"/>
        </w:rPr>
        <w:t>列报为收入的减项</w:t>
      </w:r>
      <w:r>
        <w:rPr>
          <w:rFonts w:ascii="宋体" w:eastAsia="宋体" w:hAnsi="宋体"/>
          <w:kern w:val="0"/>
          <w:sz w:val="19"/>
          <w:szCs w:val="19"/>
          <w:u w:val="single"/>
        </w:rPr>
        <w:t>；</w:t>
      </w:r>
      <w:r>
        <w:rPr>
          <w:rFonts w:ascii="宋体" w:eastAsia="宋体" w:hAnsi="宋体" w:hint="eastAsia"/>
          <w:kern w:val="0"/>
          <w:sz w:val="19"/>
          <w:szCs w:val="19"/>
          <w:u w:val="single"/>
        </w:rPr>
        <w:t>以及</w:t>
      </w:r>
      <w:r>
        <w:rPr>
          <w:rFonts w:ascii="宋体" w:eastAsia="宋体" w:hAnsi="宋体" w:hint="eastAsia"/>
          <w:strike/>
          <w:kern w:val="0"/>
          <w:sz w:val="19"/>
          <w:szCs w:val="19"/>
        </w:rPr>
        <w:t>。</w:t>
      </w:r>
    </w:p>
    <w:p w:rsidR="00757677" w:rsidRDefault="007A0445">
      <w:pPr>
        <w:tabs>
          <w:tab w:val="left" w:pos="1134"/>
        </w:tabs>
        <w:spacing w:before="120" w:after="120" w:line="320" w:lineRule="exact"/>
        <w:ind w:firstLine="425"/>
        <w:rPr>
          <w:rFonts w:ascii="宋体" w:eastAsia="宋体" w:hAnsi="宋体"/>
          <w:kern w:val="0"/>
          <w:sz w:val="19"/>
          <w:szCs w:val="19"/>
          <w:u w:val="single"/>
        </w:rPr>
      </w:pPr>
      <w:r>
        <w:rPr>
          <w:rFonts w:ascii="宋体" w:eastAsia="宋体" w:hAnsi="宋体" w:hint="eastAsia"/>
          <w:kern w:val="0"/>
          <w:sz w:val="19"/>
          <w:szCs w:val="19"/>
          <w:u w:val="single"/>
        </w:rPr>
        <w:t>（</w:t>
      </w:r>
      <w:r>
        <w:rPr>
          <w:rFonts w:ascii="宋体" w:eastAsia="宋体" w:hAnsi="宋体"/>
          <w:kern w:val="0"/>
          <w:sz w:val="19"/>
          <w:szCs w:val="19"/>
          <w:u w:val="single"/>
        </w:rPr>
        <w:t>4</w:t>
      </w:r>
      <w:r>
        <w:rPr>
          <w:rFonts w:ascii="宋体" w:eastAsia="宋体" w:hAnsi="宋体" w:hint="eastAsia"/>
          <w:kern w:val="0"/>
          <w:sz w:val="19"/>
          <w:szCs w:val="19"/>
          <w:u w:val="single"/>
        </w:rPr>
        <w:t>）</w:t>
      </w:r>
      <w:r>
        <w:rPr>
          <w:rFonts w:ascii="宋体" w:eastAsia="宋体" w:hAnsi="宋体"/>
          <w:kern w:val="0"/>
          <w:sz w:val="19"/>
          <w:szCs w:val="19"/>
          <w:u w:val="single"/>
        </w:rPr>
        <w:tab/>
      </w:r>
      <w:r>
        <w:rPr>
          <w:rFonts w:ascii="宋体" w:eastAsia="宋体" w:hAnsi="宋体" w:hint="eastAsia"/>
          <w:kern w:val="0"/>
          <w:sz w:val="19"/>
          <w:szCs w:val="19"/>
          <w:u w:val="single"/>
        </w:rPr>
        <w:t>将按第</w:t>
      </w:r>
      <w:r>
        <w:rPr>
          <w:rFonts w:ascii="宋体" w:eastAsia="宋体" w:hAnsi="宋体" w:hint="eastAsia"/>
          <w:kern w:val="0"/>
          <w:sz w:val="19"/>
          <w:szCs w:val="19"/>
          <w:u w:val="single"/>
        </w:rPr>
        <w:t>66A</w:t>
      </w:r>
      <w:r>
        <w:rPr>
          <w:rFonts w:ascii="宋体" w:eastAsia="宋体" w:hAnsi="宋体" w:hint="eastAsia"/>
          <w:kern w:val="0"/>
          <w:sz w:val="19"/>
          <w:szCs w:val="19"/>
          <w:u w:val="single"/>
        </w:rPr>
        <w:t>段至第</w:t>
      </w:r>
      <w:r>
        <w:rPr>
          <w:rFonts w:ascii="宋体" w:eastAsia="宋体" w:hAnsi="宋体" w:hint="eastAsia"/>
          <w:kern w:val="0"/>
          <w:sz w:val="19"/>
          <w:szCs w:val="19"/>
          <w:u w:val="single"/>
        </w:rPr>
        <w:t>66B</w:t>
      </w:r>
      <w:r>
        <w:rPr>
          <w:rFonts w:ascii="宋体" w:eastAsia="宋体" w:hAnsi="宋体" w:hint="eastAsia"/>
          <w:kern w:val="0"/>
          <w:sz w:val="19"/>
          <w:szCs w:val="19"/>
          <w:u w:val="single"/>
        </w:rPr>
        <w:t>段确认的相关亏损摊回金额，视为从再保险人摊回的金额（参见附录二第</w:t>
      </w:r>
      <w:r>
        <w:rPr>
          <w:rFonts w:ascii="宋体" w:eastAsia="宋体" w:hAnsi="宋体" w:hint="eastAsia"/>
          <w:kern w:val="0"/>
          <w:sz w:val="19"/>
          <w:szCs w:val="19"/>
          <w:u w:val="single"/>
        </w:rPr>
        <w:t>119E</w:t>
      </w:r>
      <w:r>
        <w:rPr>
          <w:rFonts w:ascii="宋体" w:eastAsia="宋体" w:hAnsi="宋体" w:hint="eastAsia"/>
          <w:kern w:val="0"/>
          <w:sz w:val="19"/>
          <w:szCs w:val="19"/>
          <w:u w:val="single"/>
        </w:rPr>
        <w:t>段至第</w:t>
      </w:r>
      <w:r>
        <w:rPr>
          <w:rFonts w:ascii="宋体" w:eastAsia="宋体" w:hAnsi="宋体" w:hint="eastAsia"/>
          <w:kern w:val="0"/>
          <w:sz w:val="19"/>
          <w:szCs w:val="19"/>
          <w:u w:val="single"/>
        </w:rPr>
        <w:t>119F</w:t>
      </w:r>
      <w:r>
        <w:rPr>
          <w:rFonts w:ascii="宋体" w:eastAsia="宋体" w:hAnsi="宋体" w:hint="eastAsia"/>
          <w:kern w:val="0"/>
          <w:sz w:val="19"/>
          <w:szCs w:val="19"/>
          <w:u w:val="single"/>
        </w:rPr>
        <w:t>段）。</w:t>
      </w:r>
    </w:p>
    <w:p w:rsidR="00757677" w:rsidRDefault="007A0445">
      <w:pPr>
        <w:tabs>
          <w:tab w:val="left" w:pos="1134"/>
        </w:tabs>
        <w:spacing w:before="120" w:after="120" w:line="320" w:lineRule="exact"/>
        <w:ind w:firstLineChars="300" w:firstLine="570"/>
        <w:rPr>
          <w:rFonts w:ascii="宋体" w:eastAsia="宋体" w:hAnsi="宋体"/>
          <w:kern w:val="0"/>
          <w:sz w:val="19"/>
          <w:szCs w:val="19"/>
        </w:rPr>
      </w:pPr>
      <w:r>
        <w:rPr>
          <w:rFonts w:ascii="宋体" w:eastAsia="宋体" w:hAnsi="宋体" w:hint="eastAsia"/>
          <w:kern w:val="0"/>
          <w:sz w:val="19"/>
          <w:szCs w:val="19"/>
        </w:rPr>
        <w:t>……</w:t>
      </w:r>
    </w:p>
    <w:p w:rsidR="00757677" w:rsidRDefault="007A0445">
      <w:pPr>
        <w:pBdr>
          <w:bottom w:val="single" w:sz="4" w:space="1" w:color="auto"/>
        </w:pBdr>
        <w:spacing w:before="240" w:after="240"/>
        <w:outlineLvl w:val="0"/>
        <w:rPr>
          <w:rFonts w:ascii="宋体" w:eastAsia="宋体" w:hAnsi="宋体"/>
          <w:b/>
          <w:color w:val="000000"/>
          <w:sz w:val="26"/>
          <w:szCs w:val="26"/>
        </w:rPr>
      </w:pPr>
      <w:bookmarkStart w:id="32" w:name="_Toc497730610"/>
      <w:r>
        <w:rPr>
          <w:rFonts w:ascii="宋体" w:eastAsia="宋体" w:hAnsi="宋体" w:hint="eastAsia"/>
          <w:b/>
          <w:color w:val="000000"/>
          <w:sz w:val="26"/>
          <w:szCs w:val="26"/>
        </w:rPr>
        <w:t>披露</w:t>
      </w:r>
      <w:bookmarkEnd w:id="32"/>
    </w:p>
    <w:p w:rsidR="00757677" w:rsidRDefault="007A0445">
      <w:pPr>
        <w:tabs>
          <w:tab w:val="left" w:pos="1134"/>
        </w:tabs>
        <w:spacing w:before="120" w:after="120" w:line="320" w:lineRule="exact"/>
        <w:ind w:firstLineChars="300" w:firstLine="570"/>
        <w:rPr>
          <w:rFonts w:ascii="宋体" w:eastAsia="宋体" w:hAnsi="宋体"/>
          <w:kern w:val="0"/>
          <w:sz w:val="19"/>
          <w:szCs w:val="19"/>
        </w:rPr>
      </w:pPr>
      <w:r>
        <w:rPr>
          <w:rFonts w:ascii="宋体" w:eastAsia="宋体" w:hAnsi="宋体" w:hint="eastAsia"/>
          <w:kern w:val="0"/>
          <w:sz w:val="19"/>
          <w:szCs w:val="19"/>
        </w:rPr>
        <w:t>……</w:t>
      </w:r>
    </w:p>
    <w:tbl>
      <w:tblPr>
        <w:tblW w:w="8220" w:type="dxa"/>
        <w:tblInd w:w="-5" w:type="dxa"/>
        <w:tblLayout w:type="fixed"/>
        <w:tblCellMar>
          <w:bottom w:w="113" w:type="dxa"/>
        </w:tblCellMar>
        <w:tblLook w:val="04A0"/>
      </w:tblPr>
      <w:tblGrid>
        <w:gridCol w:w="8220"/>
      </w:tblGrid>
      <w:tr w:rsidR="00757677">
        <w:trPr>
          <w:cantSplit/>
        </w:trPr>
        <w:tc>
          <w:tcPr>
            <w:tcW w:w="8220" w:type="dxa"/>
            <w:tcBorders>
              <w:top w:val="single" w:sz="4" w:space="0" w:color="auto"/>
              <w:left w:val="single" w:sz="4" w:space="0" w:color="auto"/>
              <w:bottom w:val="single" w:sz="4" w:space="0" w:color="auto"/>
              <w:right w:val="single" w:sz="4" w:space="0" w:color="auto"/>
            </w:tcBorders>
            <w:vAlign w:val="bottom"/>
          </w:tcPr>
          <w:p w:rsidR="00757677" w:rsidRDefault="007A0445">
            <w:pPr>
              <w:spacing w:before="120"/>
              <w:rPr>
                <w:rFonts w:ascii="宋体" w:eastAsia="宋体" w:hAnsi="宋体" w:cs="Arial"/>
                <w:sz w:val="19"/>
                <w:szCs w:val="19"/>
              </w:rPr>
            </w:pPr>
            <w:r>
              <w:rPr>
                <w:rStyle w:val="ordinary-span-edit2"/>
                <w:rFonts w:ascii="宋体" w:eastAsia="宋体" w:hAnsi="宋体" w:cs="Arial"/>
                <w:sz w:val="19"/>
                <w:szCs w:val="19"/>
              </w:rPr>
              <w:t>修订了第</w:t>
            </w:r>
            <w:r>
              <w:rPr>
                <w:rStyle w:val="ordinary-span-edit2"/>
                <w:rFonts w:ascii="宋体" w:eastAsia="宋体" w:hAnsi="宋体" w:cs="Arial"/>
                <w:sz w:val="19"/>
                <w:szCs w:val="19"/>
              </w:rPr>
              <w:t>97</w:t>
            </w:r>
            <w:r>
              <w:rPr>
                <w:rStyle w:val="ordinary-span-edit2"/>
                <w:rFonts w:ascii="宋体" w:eastAsia="宋体" w:hAnsi="宋体" w:cs="Arial"/>
                <w:sz w:val="19"/>
                <w:szCs w:val="19"/>
              </w:rPr>
              <w:t>段、第</w:t>
            </w:r>
            <w:r>
              <w:rPr>
                <w:rStyle w:val="ordinary-span-edit2"/>
                <w:rFonts w:ascii="宋体" w:eastAsia="宋体" w:hAnsi="宋体" w:cs="Arial"/>
                <w:sz w:val="19"/>
                <w:szCs w:val="19"/>
              </w:rPr>
              <w:t>99</w:t>
            </w:r>
            <w:r>
              <w:rPr>
                <w:rStyle w:val="ordinary-span-edit2"/>
                <w:rFonts w:ascii="宋体" w:eastAsia="宋体" w:hAnsi="宋体" w:cs="Arial"/>
                <w:sz w:val="19"/>
                <w:szCs w:val="19"/>
              </w:rPr>
              <w:t>段</w:t>
            </w:r>
            <w:r>
              <w:rPr>
                <w:rStyle w:val="ordinary-span-edit2"/>
                <w:rFonts w:ascii="宋体" w:eastAsia="宋体" w:hAnsi="宋体" w:cs="Arial" w:hint="eastAsia"/>
                <w:sz w:val="19"/>
                <w:szCs w:val="19"/>
              </w:rPr>
              <w:t>至</w:t>
            </w:r>
            <w:r>
              <w:rPr>
                <w:rStyle w:val="ordinary-span-edit2"/>
                <w:rFonts w:ascii="宋体" w:eastAsia="宋体" w:hAnsi="宋体" w:cs="Arial"/>
                <w:sz w:val="19"/>
                <w:szCs w:val="19"/>
              </w:rPr>
              <w:t>第</w:t>
            </w:r>
            <w:r>
              <w:rPr>
                <w:rStyle w:val="ordinary-span-edit2"/>
                <w:rFonts w:ascii="宋体" w:eastAsia="宋体" w:hAnsi="宋体" w:cs="Arial"/>
                <w:sz w:val="19"/>
                <w:szCs w:val="19"/>
              </w:rPr>
              <w:t>101</w:t>
            </w:r>
            <w:r>
              <w:rPr>
                <w:rStyle w:val="ordinary-span-edit2"/>
                <w:rFonts w:ascii="宋体" w:eastAsia="宋体" w:hAnsi="宋体" w:cs="Arial"/>
                <w:sz w:val="19"/>
                <w:szCs w:val="19"/>
              </w:rPr>
              <w:t>段、第</w:t>
            </w:r>
            <w:r>
              <w:rPr>
                <w:rStyle w:val="ordinary-span-edit2"/>
                <w:rFonts w:ascii="宋体" w:eastAsia="宋体" w:hAnsi="宋体" w:cs="Arial"/>
                <w:sz w:val="19"/>
                <w:szCs w:val="19"/>
              </w:rPr>
              <w:t>103</w:t>
            </w:r>
            <w:r>
              <w:rPr>
                <w:rStyle w:val="ordinary-span-edit2"/>
                <w:rFonts w:ascii="宋体" w:eastAsia="宋体" w:hAnsi="宋体" w:cs="Arial"/>
                <w:sz w:val="19"/>
                <w:szCs w:val="19"/>
              </w:rPr>
              <w:t>段</w:t>
            </w:r>
            <w:r>
              <w:rPr>
                <w:rStyle w:val="ordinary-span-edit2"/>
                <w:rFonts w:ascii="宋体" w:eastAsia="宋体" w:hAnsi="宋体" w:cs="Arial" w:hint="eastAsia"/>
                <w:sz w:val="19"/>
                <w:szCs w:val="19"/>
              </w:rPr>
              <w:t>至</w:t>
            </w:r>
            <w:r>
              <w:rPr>
                <w:rStyle w:val="ordinary-span-edit2"/>
                <w:rFonts w:ascii="宋体" w:eastAsia="宋体" w:hAnsi="宋体" w:cs="Arial"/>
                <w:sz w:val="19"/>
                <w:szCs w:val="19"/>
              </w:rPr>
              <w:t>第</w:t>
            </w:r>
            <w:r>
              <w:rPr>
                <w:rStyle w:val="ordinary-span-edit2"/>
                <w:rFonts w:ascii="宋体" w:eastAsia="宋体" w:hAnsi="宋体" w:cs="Arial"/>
                <w:sz w:val="19"/>
                <w:szCs w:val="19"/>
              </w:rPr>
              <w:t>105</w:t>
            </w:r>
            <w:r>
              <w:rPr>
                <w:rStyle w:val="ordinary-span-edit2"/>
                <w:rFonts w:ascii="宋体" w:eastAsia="宋体" w:hAnsi="宋体" w:cs="Arial"/>
                <w:sz w:val="19"/>
                <w:szCs w:val="19"/>
              </w:rPr>
              <w:t>段、第</w:t>
            </w:r>
            <w:r>
              <w:rPr>
                <w:rStyle w:val="ordinary-span-edit2"/>
                <w:rFonts w:ascii="宋体" w:eastAsia="宋体" w:hAnsi="宋体" w:cs="Arial"/>
                <w:sz w:val="19"/>
                <w:szCs w:val="19"/>
              </w:rPr>
              <w:t>106</w:t>
            </w:r>
            <w:r>
              <w:rPr>
                <w:rStyle w:val="ordinary-span-edit2"/>
                <w:rFonts w:ascii="宋体" w:eastAsia="宋体" w:hAnsi="宋体" w:cs="Arial"/>
                <w:sz w:val="19"/>
                <w:szCs w:val="19"/>
              </w:rPr>
              <w:t>和第</w:t>
            </w:r>
            <w:r>
              <w:rPr>
                <w:rStyle w:val="ordinary-span-edit2"/>
                <w:rFonts w:ascii="宋体" w:eastAsia="宋体" w:hAnsi="宋体" w:cs="Arial"/>
                <w:sz w:val="19"/>
                <w:szCs w:val="19"/>
              </w:rPr>
              <w:t>109</w:t>
            </w:r>
            <w:r>
              <w:rPr>
                <w:rStyle w:val="ordinary-span-edit2"/>
                <w:rFonts w:ascii="宋体" w:eastAsia="宋体" w:hAnsi="宋体" w:cs="Arial"/>
                <w:sz w:val="19"/>
                <w:szCs w:val="19"/>
              </w:rPr>
              <w:t>段，增加了第</w:t>
            </w:r>
            <w:r>
              <w:rPr>
                <w:rStyle w:val="ordinary-span-edit2"/>
                <w:rFonts w:ascii="宋体" w:eastAsia="宋体" w:hAnsi="宋体" w:cs="Arial"/>
                <w:sz w:val="19"/>
                <w:szCs w:val="19"/>
              </w:rPr>
              <w:t>105A</w:t>
            </w:r>
            <w:r>
              <w:rPr>
                <w:rStyle w:val="ordinary-span-edit2"/>
                <w:rFonts w:ascii="宋体" w:eastAsia="宋体" w:hAnsi="宋体" w:cs="Arial" w:hint="eastAsia"/>
                <w:sz w:val="19"/>
                <w:szCs w:val="19"/>
              </w:rPr>
              <w:t>至第</w:t>
            </w:r>
            <w:r>
              <w:rPr>
                <w:rStyle w:val="ordinary-span-edit2"/>
                <w:rFonts w:ascii="宋体" w:eastAsia="宋体" w:hAnsi="宋体" w:cs="Arial"/>
                <w:sz w:val="19"/>
                <w:szCs w:val="19"/>
              </w:rPr>
              <w:t>105C</w:t>
            </w:r>
            <w:r>
              <w:rPr>
                <w:rStyle w:val="ordinary-span-edit2"/>
                <w:rFonts w:ascii="宋体" w:eastAsia="宋体" w:hAnsi="宋体" w:cs="Arial"/>
                <w:sz w:val="19"/>
                <w:szCs w:val="19"/>
              </w:rPr>
              <w:t>段</w:t>
            </w:r>
            <w:r>
              <w:rPr>
                <w:rStyle w:val="ordinary-span-edit2"/>
                <w:rFonts w:ascii="宋体" w:eastAsia="宋体" w:hAnsi="宋体" w:cs="Arial" w:hint="eastAsia"/>
                <w:sz w:val="19"/>
                <w:szCs w:val="19"/>
              </w:rPr>
              <w:t>。</w:t>
            </w:r>
            <w:r>
              <w:rPr>
                <w:rStyle w:val="ordinary-span-edit2"/>
                <w:rFonts w:ascii="宋体" w:eastAsia="宋体" w:hAnsi="宋体" w:cs="Arial"/>
                <w:sz w:val="19"/>
                <w:szCs w:val="19"/>
              </w:rPr>
              <w:t>第</w:t>
            </w:r>
            <w:r>
              <w:rPr>
                <w:rStyle w:val="ordinary-span-edit2"/>
                <w:rFonts w:ascii="宋体" w:eastAsia="宋体" w:hAnsi="宋体" w:cs="Arial"/>
                <w:sz w:val="19"/>
                <w:szCs w:val="19"/>
              </w:rPr>
              <w:t>98</w:t>
            </w:r>
            <w:r>
              <w:rPr>
                <w:rStyle w:val="ordinary-span-edit2"/>
                <w:rFonts w:ascii="宋体" w:eastAsia="宋体" w:hAnsi="宋体" w:cs="Arial"/>
                <w:sz w:val="19"/>
                <w:szCs w:val="19"/>
              </w:rPr>
              <w:t>段不作修订，</w:t>
            </w:r>
            <w:r>
              <w:rPr>
                <w:rFonts w:ascii="宋体" w:eastAsia="宋体" w:hAnsi="宋体" w:cs="Arial" w:hint="eastAsia"/>
                <w:sz w:val="19"/>
                <w:szCs w:val="19"/>
              </w:rPr>
              <w:t>但为方便参阅而包括在下文中</w:t>
            </w:r>
            <w:r>
              <w:rPr>
                <w:rFonts w:ascii="宋体" w:eastAsia="宋体" w:hAnsi="宋体" w:cs="Arial"/>
                <w:sz w:val="19"/>
                <w:szCs w:val="19"/>
              </w:rPr>
              <w:t>。</w:t>
            </w:r>
            <w:r>
              <w:rPr>
                <w:rFonts w:ascii="宋体" w:eastAsia="宋体" w:hAnsi="宋体" w:cs="Arial" w:hint="eastAsia"/>
                <w:sz w:val="19"/>
                <w:szCs w:val="19"/>
              </w:rPr>
              <w:t>新增内容以下划线标示，删除内容以删除线标示。</w:t>
            </w:r>
          </w:p>
        </w:tc>
      </w:tr>
    </w:tbl>
    <w:p w:rsidR="00757677" w:rsidRDefault="007A0445">
      <w:pPr>
        <w:pStyle w:val="2"/>
        <w:spacing w:before="240" w:after="240"/>
        <w:ind w:left="425"/>
        <w:rPr>
          <w:rFonts w:ascii="宋体" w:eastAsia="宋体" w:hAnsi="宋体"/>
          <w:color w:val="000000"/>
          <w:sz w:val="26"/>
          <w:szCs w:val="26"/>
          <w:lang w:eastAsia="zh-CN"/>
        </w:rPr>
      </w:pPr>
      <w:bookmarkStart w:id="33" w:name="_Toc497730611"/>
      <w:bookmarkStart w:id="34" w:name="OLE_LINK1"/>
      <w:r>
        <w:rPr>
          <w:rFonts w:ascii="宋体" w:eastAsia="宋体" w:hAnsi="宋体" w:hint="eastAsia"/>
          <w:color w:val="000000"/>
          <w:sz w:val="26"/>
          <w:szCs w:val="26"/>
          <w:lang w:eastAsia="zh-CN"/>
        </w:rPr>
        <w:lastRenderedPageBreak/>
        <w:t>已确认金额的解释</w:t>
      </w:r>
      <w:bookmarkEnd w:id="33"/>
      <w:bookmarkEnd w:id="34"/>
    </w:p>
    <w:p w:rsidR="00757677" w:rsidRDefault="007A0445">
      <w:pPr>
        <w:tabs>
          <w:tab w:val="left" w:pos="1134"/>
        </w:tabs>
        <w:spacing w:before="120" w:after="120" w:line="320" w:lineRule="exact"/>
        <w:ind w:firstLine="425"/>
        <w:rPr>
          <w:rFonts w:ascii="宋体" w:eastAsia="宋体" w:hAnsi="宋体"/>
          <w:kern w:val="0"/>
          <w:sz w:val="19"/>
          <w:szCs w:val="19"/>
        </w:rPr>
      </w:pPr>
      <w:r>
        <w:rPr>
          <w:rFonts w:ascii="宋体" w:eastAsia="宋体" w:hAnsi="宋体" w:hint="eastAsia"/>
          <w:kern w:val="0"/>
          <w:sz w:val="19"/>
          <w:szCs w:val="19"/>
        </w:rPr>
        <w:t>97</w:t>
      </w:r>
      <w:r>
        <w:rPr>
          <w:rFonts w:ascii="宋体" w:eastAsia="宋体" w:hAnsi="宋体" w:hint="eastAsia"/>
          <w:kern w:val="0"/>
          <w:sz w:val="19"/>
          <w:szCs w:val="19"/>
        </w:rPr>
        <w:tab/>
      </w:r>
      <w:r>
        <w:rPr>
          <w:rFonts w:ascii="宋体" w:eastAsia="宋体" w:hAnsi="宋体" w:hint="eastAsia"/>
          <w:kern w:val="0"/>
          <w:sz w:val="19"/>
          <w:szCs w:val="19"/>
        </w:rPr>
        <w:t>在第</w:t>
      </w:r>
      <w:r>
        <w:rPr>
          <w:rFonts w:ascii="宋体" w:eastAsia="宋体" w:hAnsi="宋体"/>
          <w:kern w:val="0"/>
          <w:sz w:val="19"/>
          <w:szCs w:val="19"/>
        </w:rPr>
        <w:t>98</w:t>
      </w:r>
      <w:r>
        <w:rPr>
          <w:rFonts w:ascii="宋体" w:eastAsia="宋体" w:hAnsi="宋体" w:hint="eastAsia"/>
          <w:kern w:val="0"/>
          <w:sz w:val="19"/>
          <w:szCs w:val="19"/>
        </w:rPr>
        <w:t>段至第</w:t>
      </w:r>
      <w:r>
        <w:rPr>
          <w:rFonts w:ascii="宋体" w:eastAsia="宋体" w:hAnsi="宋体"/>
          <w:kern w:val="0"/>
          <w:sz w:val="19"/>
          <w:szCs w:val="19"/>
        </w:rPr>
        <w:t>109</w:t>
      </w:r>
      <w:r>
        <w:rPr>
          <w:rFonts w:ascii="宋体" w:eastAsia="宋体" w:hAnsi="宋体" w:hint="eastAsia"/>
          <w:kern w:val="0"/>
          <w:sz w:val="19"/>
          <w:szCs w:val="19"/>
        </w:rPr>
        <w:t>段要求的披露之中，只有第</w:t>
      </w:r>
      <w:r>
        <w:rPr>
          <w:rFonts w:ascii="宋体" w:eastAsia="宋体" w:hAnsi="宋体"/>
          <w:kern w:val="0"/>
          <w:sz w:val="19"/>
          <w:szCs w:val="19"/>
        </w:rPr>
        <w:t>98</w:t>
      </w:r>
      <w:r>
        <w:rPr>
          <w:rFonts w:ascii="宋体" w:eastAsia="宋体" w:hAnsi="宋体" w:hint="eastAsia"/>
          <w:kern w:val="0"/>
          <w:sz w:val="19"/>
          <w:szCs w:val="19"/>
        </w:rPr>
        <w:t>段至第</w:t>
      </w:r>
      <w:r>
        <w:rPr>
          <w:rFonts w:ascii="宋体" w:eastAsia="宋体" w:hAnsi="宋体"/>
          <w:kern w:val="0"/>
          <w:sz w:val="19"/>
          <w:szCs w:val="19"/>
        </w:rPr>
        <w:t>100</w:t>
      </w:r>
      <w:r>
        <w:rPr>
          <w:rFonts w:ascii="宋体" w:eastAsia="宋体" w:hAnsi="宋体" w:hint="eastAsia"/>
          <w:kern w:val="0"/>
          <w:sz w:val="19"/>
          <w:szCs w:val="19"/>
        </w:rPr>
        <w:t>段</w:t>
      </w:r>
      <w:r>
        <w:rPr>
          <w:rFonts w:ascii="宋体" w:eastAsia="宋体" w:hAnsi="宋体" w:hint="eastAsia"/>
          <w:kern w:val="0"/>
          <w:sz w:val="19"/>
          <w:szCs w:val="19"/>
          <w:u w:val="single"/>
        </w:rPr>
        <w:t>、</w:t>
      </w:r>
      <w:r>
        <w:rPr>
          <w:rFonts w:ascii="宋体" w:eastAsia="宋体" w:hAnsi="宋体" w:hint="eastAsia"/>
          <w:strike/>
          <w:kern w:val="0"/>
          <w:sz w:val="19"/>
          <w:szCs w:val="19"/>
        </w:rPr>
        <w:t>和</w:t>
      </w:r>
      <w:r>
        <w:rPr>
          <w:rFonts w:ascii="宋体" w:eastAsia="宋体" w:hAnsi="宋体" w:hint="eastAsia"/>
          <w:kern w:val="0"/>
          <w:sz w:val="19"/>
          <w:szCs w:val="19"/>
        </w:rPr>
        <w:t>第</w:t>
      </w:r>
      <w:r>
        <w:rPr>
          <w:rFonts w:ascii="宋体" w:eastAsia="宋体" w:hAnsi="宋体"/>
          <w:kern w:val="0"/>
          <w:sz w:val="19"/>
          <w:szCs w:val="19"/>
        </w:rPr>
        <w:t>102</w:t>
      </w:r>
      <w:r>
        <w:rPr>
          <w:rFonts w:ascii="宋体" w:eastAsia="宋体" w:hAnsi="宋体" w:hint="eastAsia"/>
          <w:kern w:val="0"/>
          <w:sz w:val="19"/>
          <w:szCs w:val="19"/>
        </w:rPr>
        <w:t>段至第</w:t>
      </w:r>
      <w:r>
        <w:rPr>
          <w:rFonts w:ascii="宋体" w:eastAsia="宋体" w:hAnsi="宋体"/>
          <w:kern w:val="0"/>
          <w:sz w:val="19"/>
          <w:szCs w:val="19"/>
        </w:rPr>
        <w:t>10</w:t>
      </w:r>
      <w:r>
        <w:rPr>
          <w:rFonts w:ascii="宋体" w:eastAsia="宋体" w:hAnsi="宋体"/>
          <w:kern w:val="0"/>
          <w:sz w:val="19"/>
          <w:szCs w:val="19"/>
          <w:u w:val="single"/>
        </w:rPr>
        <w:t>3</w:t>
      </w:r>
      <w:r>
        <w:rPr>
          <w:rFonts w:ascii="宋体" w:eastAsia="宋体" w:hAnsi="宋体"/>
          <w:strike/>
          <w:kern w:val="0"/>
          <w:sz w:val="19"/>
          <w:szCs w:val="19"/>
        </w:rPr>
        <w:t>5</w:t>
      </w:r>
      <w:r>
        <w:rPr>
          <w:rFonts w:ascii="宋体" w:eastAsia="宋体" w:hAnsi="宋体" w:hint="eastAsia"/>
          <w:kern w:val="0"/>
          <w:sz w:val="19"/>
          <w:szCs w:val="19"/>
        </w:rPr>
        <w:t>段</w:t>
      </w:r>
      <w:r>
        <w:rPr>
          <w:rFonts w:ascii="宋体" w:eastAsia="宋体" w:hAnsi="宋体" w:hint="eastAsia"/>
          <w:kern w:val="0"/>
          <w:sz w:val="19"/>
          <w:szCs w:val="19"/>
          <w:u w:val="single"/>
        </w:rPr>
        <w:t>和第</w:t>
      </w:r>
      <w:r>
        <w:rPr>
          <w:rFonts w:ascii="宋体" w:eastAsia="宋体" w:hAnsi="宋体"/>
          <w:kern w:val="0"/>
          <w:sz w:val="19"/>
          <w:szCs w:val="19"/>
          <w:u w:val="single"/>
        </w:rPr>
        <w:t>105</w:t>
      </w:r>
      <w:r>
        <w:rPr>
          <w:rFonts w:ascii="宋体" w:eastAsia="宋体" w:hAnsi="宋体" w:hint="eastAsia"/>
          <w:kern w:val="0"/>
          <w:sz w:val="19"/>
          <w:szCs w:val="19"/>
          <w:u w:val="single"/>
        </w:rPr>
        <w:t>段至第</w:t>
      </w:r>
      <w:r>
        <w:rPr>
          <w:rFonts w:ascii="宋体" w:eastAsia="宋体" w:hAnsi="宋体"/>
          <w:kern w:val="0"/>
          <w:sz w:val="19"/>
          <w:szCs w:val="19"/>
          <w:u w:val="single"/>
        </w:rPr>
        <w:t>105C</w:t>
      </w:r>
      <w:r>
        <w:rPr>
          <w:rFonts w:ascii="宋体" w:eastAsia="宋体" w:hAnsi="宋体" w:hint="eastAsia"/>
          <w:kern w:val="0"/>
          <w:sz w:val="19"/>
          <w:szCs w:val="19"/>
          <w:u w:val="single"/>
        </w:rPr>
        <w:t>段</w:t>
      </w:r>
      <w:r>
        <w:rPr>
          <w:rFonts w:ascii="宋体" w:eastAsia="宋体" w:hAnsi="宋体" w:hint="eastAsia"/>
          <w:kern w:val="0"/>
          <w:sz w:val="19"/>
          <w:szCs w:val="19"/>
        </w:rPr>
        <w:t>的规定适用于采用保费分摊法的合同。如果主体采用保费分摊法，还需要披露：</w:t>
      </w:r>
    </w:p>
    <w:p w:rsidR="00757677" w:rsidRDefault="007A0445">
      <w:pPr>
        <w:tabs>
          <w:tab w:val="left" w:pos="1134"/>
        </w:tabs>
        <w:spacing w:before="120" w:after="120" w:line="320" w:lineRule="exact"/>
        <w:ind w:firstLine="425"/>
        <w:rPr>
          <w:rFonts w:ascii="宋体" w:eastAsia="宋体" w:hAnsi="宋体"/>
          <w:kern w:val="0"/>
          <w:sz w:val="19"/>
          <w:szCs w:val="19"/>
        </w:rPr>
      </w:pPr>
      <w:r>
        <w:rPr>
          <w:rFonts w:ascii="宋体" w:eastAsia="宋体" w:hAnsi="宋体" w:hint="eastAsia"/>
          <w:kern w:val="0"/>
          <w:sz w:val="19"/>
          <w:szCs w:val="19"/>
        </w:rPr>
        <w:t>（</w:t>
      </w:r>
      <w:r>
        <w:rPr>
          <w:rFonts w:ascii="宋体" w:eastAsia="宋体" w:hAnsi="宋体" w:hint="eastAsia"/>
          <w:kern w:val="0"/>
          <w:sz w:val="19"/>
          <w:szCs w:val="19"/>
        </w:rPr>
        <w:t>1</w:t>
      </w:r>
      <w:r>
        <w:rPr>
          <w:rFonts w:ascii="宋体" w:eastAsia="宋体" w:hAnsi="宋体" w:hint="eastAsia"/>
          <w:kern w:val="0"/>
          <w:sz w:val="19"/>
          <w:szCs w:val="19"/>
        </w:rPr>
        <w:t>）</w:t>
      </w:r>
      <w:r>
        <w:rPr>
          <w:rFonts w:ascii="宋体" w:eastAsia="宋体" w:hAnsi="宋体"/>
          <w:kern w:val="0"/>
          <w:sz w:val="19"/>
          <w:szCs w:val="19"/>
        </w:rPr>
        <w:tab/>
      </w:r>
      <w:r>
        <w:rPr>
          <w:rFonts w:ascii="宋体" w:eastAsia="宋体" w:hAnsi="宋体" w:hint="eastAsia"/>
          <w:kern w:val="0"/>
          <w:sz w:val="19"/>
          <w:szCs w:val="19"/>
        </w:rPr>
        <w:t>……</w:t>
      </w:r>
    </w:p>
    <w:p w:rsidR="00757677" w:rsidRDefault="007A0445">
      <w:pPr>
        <w:tabs>
          <w:tab w:val="left" w:pos="1134"/>
        </w:tabs>
        <w:spacing w:before="120" w:after="120" w:line="320" w:lineRule="exact"/>
        <w:ind w:firstLine="425"/>
        <w:rPr>
          <w:rFonts w:ascii="宋体" w:eastAsia="宋体" w:hAnsi="宋体"/>
          <w:kern w:val="0"/>
          <w:sz w:val="19"/>
          <w:szCs w:val="19"/>
        </w:rPr>
      </w:pPr>
      <w:r>
        <w:rPr>
          <w:rFonts w:ascii="宋体" w:eastAsia="宋体" w:hAnsi="宋体" w:hint="eastAsia"/>
          <w:kern w:val="0"/>
          <w:sz w:val="19"/>
          <w:szCs w:val="19"/>
        </w:rPr>
        <w:t>（</w:t>
      </w:r>
      <w:r>
        <w:rPr>
          <w:rFonts w:ascii="宋体" w:eastAsia="宋体" w:hAnsi="宋体" w:hint="eastAsia"/>
          <w:kern w:val="0"/>
          <w:sz w:val="19"/>
          <w:szCs w:val="19"/>
        </w:rPr>
        <w:t>2</w:t>
      </w:r>
      <w:r>
        <w:rPr>
          <w:rFonts w:ascii="宋体" w:eastAsia="宋体" w:hAnsi="宋体" w:hint="eastAsia"/>
          <w:kern w:val="0"/>
          <w:sz w:val="19"/>
          <w:szCs w:val="19"/>
        </w:rPr>
        <w:t>）</w:t>
      </w:r>
      <w:r>
        <w:rPr>
          <w:rFonts w:ascii="宋体" w:eastAsia="宋体" w:hAnsi="宋体"/>
          <w:kern w:val="0"/>
          <w:sz w:val="19"/>
          <w:szCs w:val="19"/>
        </w:rPr>
        <w:tab/>
      </w:r>
      <w:r>
        <w:rPr>
          <w:rFonts w:ascii="宋体" w:eastAsia="宋体" w:hAnsi="宋体" w:hint="eastAsia"/>
          <w:kern w:val="0"/>
          <w:sz w:val="19"/>
          <w:szCs w:val="19"/>
        </w:rPr>
        <w:t>是否根据第</w:t>
      </w:r>
      <w:r>
        <w:rPr>
          <w:rFonts w:ascii="宋体" w:eastAsia="宋体" w:hAnsi="宋体"/>
          <w:kern w:val="0"/>
          <w:sz w:val="19"/>
          <w:szCs w:val="19"/>
        </w:rPr>
        <w:t>56</w:t>
      </w:r>
      <w:r>
        <w:rPr>
          <w:rFonts w:ascii="宋体" w:eastAsia="宋体" w:hAnsi="宋体" w:hint="eastAsia"/>
          <w:kern w:val="0"/>
          <w:sz w:val="19"/>
          <w:szCs w:val="19"/>
        </w:rPr>
        <w:t>段</w:t>
      </w:r>
      <w:r>
        <w:rPr>
          <w:rFonts w:ascii="宋体" w:eastAsia="宋体" w:hAnsi="宋体" w:hint="eastAsia"/>
          <w:kern w:val="0"/>
          <w:sz w:val="19"/>
          <w:szCs w:val="19"/>
          <w:u w:val="single"/>
        </w:rPr>
        <w:t>和</w:t>
      </w:r>
      <w:r>
        <w:rPr>
          <w:rFonts w:ascii="Times New Roman" w:hAnsi="Times New Roman" w:hint="eastAsia"/>
          <w:strike/>
          <w:kern w:val="0"/>
          <w:sz w:val="19"/>
          <w:szCs w:val="19"/>
        </w:rPr>
        <w:t>、</w:t>
      </w:r>
      <w:r>
        <w:rPr>
          <w:rFonts w:ascii="宋体" w:eastAsia="宋体" w:hAnsi="宋体" w:hint="eastAsia"/>
          <w:kern w:val="0"/>
          <w:sz w:val="19"/>
          <w:szCs w:val="19"/>
        </w:rPr>
        <w:t>第</w:t>
      </w:r>
      <w:r>
        <w:rPr>
          <w:rFonts w:ascii="宋体" w:eastAsia="宋体" w:hAnsi="宋体"/>
          <w:kern w:val="0"/>
          <w:sz w:val="19"/>
          <w:szCs w:val="19"/>
        </w:rPr>
        <w:t>57(</w:t>
      </w:r>
      <w:r>
        <w:rPr>
          <w:rFonts w:ascii="宋体" w:eastAsia="宋体" w:hAnsi="宋体" w:hint="eastAsia"/>
          <w:kern w:val="0"/>
          <w:sz w:val="19"/>
          <w:szCs w:val="19"/>
        </w:rPr>
        <w:t>2</w:t>
      </w:r>
      <w:r>
        <w:rPr>
          <w:rFonts w:ascii="宋体" w:eastAsia="宋体" w:hAnsi="宋体"/>
          <w:kern w:val="0"/>
          <w:sz w:val="19"/>
          <w:szCs w:val="19"/>
        </w:rPr>
        <w:t>)</w:t>
      </w:r>
      <w:r>
        <w:rPr>
          <w:rFonts w:ascii="宋体" w:eastAsia="宋体" w:hAnsi="宋体" w:hint="eastAsia"/>
          <w:kern w:val="0"/>
          <w:sz w:val="19"/>
          <w:szCs w:val="19"/>
        </w:rPr>
        <w:t>段</w:t>
      </w:r>
      <w:r>
        <w:rPr>
          <w:rFonts w:ascii="宋体" w:eastAsia="宋体" w:hAnsi="宋体" w:hint="eastAsia"/>
          <w:strike/>
          <w:kern w:val="0"/>
          <w:sz w:val="19"/>
          <w:szCs w:val="19"/>
        </w:rPr>
        <w:t>和第</w:t>
      </w:r>
      <w:r>
        <w:rPr>
          <w:rFonts w:ascii="宋体" w:eastAsia="宋体" w:hAnsi="宋体"/>
          <w:strike/>
          <w:kern w:val="0"/>
          <w:sz w:val="19"/>
          <w:szCs w:val="19"/>
        </w:rPr>
        <w:t>59(</w:t>
      </w:r>
      <w:r>
        <w:rPr>
          <w:rFonts w:ascii="宋体" w:eastAsia="宋体" w:hAnsi="宋体" w:hint="eastAsia"/>
          <w:strike/>
          <w:kern w:val="0"/>
          <w:sz w:val="19"/>
          <w:szCs w:val="19"/>
        </w:rPr>
        <w:t>2</w:t>
      </w:r>
      <w:r>
        <w:rPr>
          <w:rFonts w:ascii="宋体" w:eastAsia="宋体" w:hAnsi="宋体"/>
          <w:strike/>
          <w:kern w:val="0"/>
          <w:sz w:val="19"/>
          <w:szCs w:val="19"/>
        </w:rPr>
        <w:t>)</w:t>
      </w:r>
      <w:r>
        <w:rPr>
          <w:rFonts w:ascii="宋体" w:eastAsia="宋体" w:hAnsi="宋体" w:hint="eastAsia"/>
          <w:strike/>
          <w:kern w:val="0"/>
          <w:sz w:val="19"/>
          <w:szCs w:val="19"/>
        </w:rPr>
        <w:t>段</w:t>
      </w:r>
      <w:r>
        <w:rPr>
          <w:rFonts w:ascii="宋体" w:eastAsia="宋体" w:hAnsi="宋体" w:hint="eastAsia"/>
          <w:kern w:val="0"/>
          <w:sz w:val="19"/>
          <w:szCs w:val="19"/>
        </w:rPr>
        <w:t>对货币时间价值及金融风险的影响进行调整；以及</w:t>
      </w:r>
    </w:p>
    <w:p w:rsidR="00757677" w:rsidRDefault="007A0445">
      <w:pPr>
        <w:tabs>
          <w:tab w:val="left" w:pos="1134"/>
        </w:tabs>
        <w:spacing w:before="120" w:after="120" w:line="320" w:lineRule="exact"/>
        <w:ind w:firstLine="425"/>
        <w:rPr>
          <w:rFonts w:ascii="宋体" w:eastAsia="宋体" w:hAnsi="宋体"/>
          <w:kern w:val="0"/>
          <w:sz w:val="19"/>
          <w:szCs w:val="19"/>
        </w:rPr>
      </w:pPr>
      <w:r>
        <w:rPr>
          <w:rFonts w:ascii="宋体" w:eastAsia="宋体" w:hAnsi="宋体" w:hint="eastAsia"/>
          <w:kern w:val="0"/>
          <w:sz w:val="19"/>
          <w:szCs w:val="19"/>
        </w:rPr>
        <w:t>（</w:t>
      </w:r>
      <w:r>
        <w:rPr>
          <w:rFonts w:ascii="宋体" w:eastAsia="宋体" w:hAnsi="宋体" w:hint="eastAsia"/>
          <w:kern w:val="0"/>
          <w:sz w:val="19"/>
          <w:szCs w:val="19"/>
        </w:rPr>
        <w:t>3</w:t>
      </w:r>
      <w:r>
        <w:rPr>
          <w:rFonts w:ascii="宋体" w:eastAsia="宋体" w:hAnsi="宋体" w:hint="eastAsia"/>
          <w:kern w:val="0"/>
          <w:sz w:val="19"/>
          <w:szCs w:val="19"/>
        </w:rPr>
        <w:t>）</w:t>
      </w:r>
      <w:r>
        <w:rPr>
          <w:rFonts w:ascii="宋体" w:eastAsia="宋体" w:hAnsi="宋体"/>
          <w:kern w:val="0"/>
          <w:sz w:val="19"/>
          <w:szCs w:val="19"/>
        </w:rPr>
        <w:tab/>
      </w:r>
      <w:r>
        <w:rPr>
          <w:rFonts w:ascii="宋体" w:eastAsia="宋体" w:hAnsi="宋体" w:hint="eastAsia"/>
          <w:kern w:val="0"/>
          <w:sz w:val="19"/>
          <w:szCs w:val="19"/>
        </w:rPr>
        <w:t>……</w:t>
      </w:r>
    </w:p>
    <w:p w:rsidR="00757677" w:rsidRDefault="007A0445">
      <w:pPr>
        <w:tabs>
          <w:tab w:val="left" w:pos="1134"/>
        </w:tabs>
        <w:spacing w:before="120" w:after="120" w:line="320" w:lineRule="exact"/>
        <w:ind w:firstLine="425"/>
        <w:rPr>
          <w:rFonts w:ascii="宋体" w:eastAsia="宋体" w:hAnsi="宋体"/>
          <w:kern w:val="0"/>
          <w:sz w:val="19"/>
          <w:szCs w:val="19"/>
        </w:rPr>
      </w:pPr>
      <w:r>
        <w:rPr>
          <w:rFonts w:ascii="宋体" w:eastAsia="宋体" w:hAnsi="宋体" w:hint="eastAsia"/>
          <w:kern w:val="0"/>
          <w:sz w:val="19"/>
          <w:szCs w:val="19"/>
        </w:rPr>
        <w:t>98</w:t>
      </w:r>
      <w:r>
        <w:rPr>
          <w:rFonts w:ascii="宋体" w:eastAsia="宋体" w:hAnsi="宋体" w:hint="eastAsia"/>
          <w:kern w:val="0"/>
          <w:sz w:val="19"/>
          <w:szCs w:val="19"/>
        </w:rPr>
        <w:tab/>
      </w:r>
      <w:r>
        <w:rPr>
          <w:rFonts w:ascii="宋体" w:eastAsia="宋体" w:hAnsi="宋体" w:hint="eastAsia"/>
          <w:kern w:val="0"/>
          <w:sz w:val="19"/>
          <w:szCs w:val="19"/>
        </w:rPr>
        <w:t>主体应当披露因为现金流及财务业绩表中确认的收益和费用所</w:t>
      </w:r>
      <w:r>
        <w:rPr>
          <w:rFonts w:ascii="宋体" w:eastAsia="宋体" w:hAnsi="宋体"/>
          <w:kern w:val="0"/>
          <w:sz w:val="19"/>
          <w:szCs w:val="19"/>
        </w:rPr>
        <w:t>导致的</w:t>
      </w:r>
      <w:r>
        <w:rPr>
          <w:rFonts w:ascii="宋体" w:eastAsia="宋体" w:hAnsi="宋体" w:hint="eastAsia"/>
          <w:kern w:val="0"/>
          <w:sz w:val="19"/>
          <w:szCs w:val="19"/>
        </w:rPr>
        <w:t>、属于《国际财务报告准则第</w:t>
      </w:r>
      <w:r>
        <w:rPr>
          <w:rFonts w:ascii="宋体" w:eastAsia="宋体" w:hAnsi="宋体" w:hint="eastAsia"/>
          <w:kern w:val="0"/>
          <w:sz w:val="19"/>
          <w:szCs w:val="19"/>
        </w:rPr>
        <w:t>17</w:t>
      </w:r>
      <w:r>
        <w:rPr>
          <w:rFonts w:ascii="宋体" w:eastAsia="宋体" w:hAnsi="宋体" w:hint="eastAsia"/>
          <w:kern w:val="0"/>
          <w:sz w:val="19"/>
          <w:szCs w:val="19"/>
        </w:rPr>
        <w:t>号》适用范围的合同之净账面金额当期变动的调节。签发的保险合同与持有的再保险合同的调节应分开披露。主体应适当</w:t>
      </w:r>
      <w:r>
        <w:rPr>
          <w:rFonts w:ascii="宋体" w:eastAsia="宋体" w:hAnsi="宋体"/>
          <w:kern w:val="0"/>
          <w:sz w:val="19"/>
          <w:szCs w:val="19"/>
        </w:rPr>
        <w:t>地</w:t>
      </w:r>
      <w:r>
        <w:rPr>
          <w:rFonts w:ascii="宋体" w:eastAsia="宋体" w:hAnsi="宋体" w:hint="eastAsia"/>
          <w:kern w:val="0"/>
          <w:sz w:val="19"/>
          <w:szCs w:val="19"/>
        </w:rPr>
        <w:t>调整第</w:t>
      </w:r>
      <w:r>
        <w:rPr>
          <w:rFonts w:ascii="宋体" w:eastAsia="宋体" w:hAnsi="宋体" w:hint="eastAsia"/>
          <w:kern w:val="0"/>
          <w:sz w:val="19"/>
          <w:szCs w:val="19"/>
        </w:rPr>
        <w:t>100</w:t>
      </w:r>
      <w:r>
        <w:rPr>
          <w:rFonts w:ascii="宋体" w:eastAsia="宋体" w:hAnsi="宋体" w:hint="eastAsia"/>
          <w:kern w:val="0"/>
          <w:sz w:val="19"/>
          <w:szCs w:val="19"/>
        </w:rPr>
        <w:t>段至第</w:t>
      </w:r>
      <w:r>
        <w:rPr>
          <w:rFonts w:ascii="宋体" w:eastAsia="宋体" w:hAnsi="宋体" w:hint="eastAsia"/>
          <w:kern w:val="0"/>
          <w:sz w:val="19"/>
          <w:szCs w:val="19"/>
        </w:rPr>
        <w:t>109</w:t>
      </w:r>
      <w:r>
        <w:rPr>
          <w:rFonts w:ascii="宋体" w:eastAsia="宋体" w:hAnsi="宋体" w:hint="eastAsia"/>
          <w:kern w:val="0"/>
          <w:sz w:val="19"/>
          <w:szCs w:val="19"/>
        </w:rPr>
        <w:t>段的要求，以反映持有的再保险合同与签发的保险合同不同的特征；例如，费用的产生或费用的减少，而不是收入。</w:t>
      </w:r>
    </w:p>
    <w:p w:rsidR="00757677" w:rsidRDefault="007A0445">
      <w:pPr>
        <w:tabs>
          <w:tab w:val="left" w:pos="1134"/>
        </w:tabs>
        <w:spacing w:before="120" w:after="120" w:line="320" w:lineRule="exact"/>
        <w:ind w:firstLine="425"/>
        <w:rPr>
          <w:rFonts w:ascii="宋体" w:eastAsia="宋体" w:hAnsi="宋体"/>
          <w:kern w:val="0"/>
          <w:sz w:val="19"/>
          <w:szCs w:val="19"/>
        </w:rPr>
      </w:pPr>
      <w:r>
        <w:rPr>
          <w:rFonts w:ascii="宋体" w:eastAsia="宋体" w:hAnsi="宋体" w:hint="eastAsia"/>
          <w:kern w:val="0"/>
          <w:sz w:val="19"/>
          <w:szCs w:val="19"/>
        </w:rPr>
        <w:t>99</w:t>
      </w:r>
      <w:r>
        <w:rPr>
          <w:rFonts w:ascii="宋体" w:eastAsia="宋体" w:hAnsi="宋体" w:hint="eastAsia"/>
          <w:kern w:val="0"/>
          <w:sz w:val="19"/>
          <w:szCs w:val="19"/>
        </w:rPr>
        <w:tab/>
      </w:r>
      <w:r>
        <w:rPr>
          <w:rFonts w:ascii="宋体" w:eastAsia="宋体" w:hAnsi="宋体" w:hint="eastAsia"/>
          <w:kern w:val="0"/>
          <w:sz w:val="19"/>
          <w:szCs w:val="19"/>
        </w:rPr>
        <w:t>主体应当在该调节中提供足够的信息，以使财务报表使用者能识别现金流以及财务业绩表中确认的金额的变动情况。为符合此要求，主体应当：</w:t>
      </w:r>
    </w:p>
    <w:p w:rsidR="00757677" w:rsidRDefault="007A0445">
      <w:pPr>
        <w:tabs>
          <w:tab w:val="left" w:pos="1134"/>
        </w:tabs>
        <w:spacing w:before="120" w:after="120" w:line="320" w:lineRule="exact"/>
        <w:ind w:firstLine="425"/>
        <w:rPr>
          <w:rFonts w:ascii="宋体" w:eastAsia="宋体" w:hAnsi="宋体"/>
          <w:kern w:val="0"/>
          <w:sz w:val="19"/>
          <w:szCs w:val="19"/>
        </w:rPr>
      </w:pPr>
      <w:r>
        <w:rPr>
          <w:rFonts w:ascii="宋体" w:eastAsia="宋体" w:hAnsi="宋体" w:hint="eastAsia"/>
          <w:kern w:val="0"/>
          <w:sz w:val="19"/>
          <w:szCs w:val="19"/>
        </w:rPr>
        <w:t>（</w:t>
      </w:r>
      <w:r>
        <w:rPr>
          <w:rFonts w:ascii="宋体" w:eastAsia="宋体" w:hAnsi="宋体" w:hint="eastAsia"/>
          <w:kern w:val="0"/>
          <w:sz w:val="19"/>
          <w:szCs w:val="19"/>
        </w:rPr>
        <w:t>1</w:t>
      </w:r>
      <w:r>
        <w:rPr>
          <w:rFonts w:ascii="宋体" w:eastAsia="宋体" w:hAnsi="宋体" w:hint="eastAsia"/>
          <w:kern w:val="0"/>
          <w:sz w:val="19"/>
          <w:szCs w:val="19"/>
        </w:rPr>
        <w:t>）</w:t>
      </w:r>
      <w:r>
        <w:rPr>
          <w:rFonts w:ascii="宋体" w:eastAsia="宋体" w:hAnsi="宋体"/>
          <w:kern w:val="0"/>
          <w:sz w:val="19"/>
          <w:szCs w:val="19"/>
        </w:rPr>
        <w:tab/>
      </w:r>
      <w:r>
        <w:rPr>
          <w:rFonts w:ascii="宋体" w:eastAsia="宋体" w:hAnsi="宋体" w:hint="eastAsia"/>
          <w:kern w:val="0"/>
          <w:sz w:val="19"/>
          <w:szCs w:val="19"/>
        </w:rPr>
        <w:t>以表格形式披露第</w:t>
      </w:r>
      <w:r>
        <w:rPr>
          <w:rFonts w:ascii="宋体" w:eastAsia="宋体" w:hAnsi="宋体"/>
          <w:kern w:val="0"/>
          <w:sz w:val="19"/>
          <w:szCs w:val="19"/>
        </w:rPr>
        <w:t>100</w:t>
      </w:r>
      <w:r>
        <w:rPr>
          <w:rFonts w:ascii="宋体" w:eastAsia="宋体" w:hAnsi="宋体" w:hint="eastAsia"/>
          <w:kern w:val="0"/>
          <w:sz w:val="19"/>
          <w:szCs w:val="19"/>
        </w:rPr>
        <w:t>段至第</w:t>
      </w:r>
      <w:r>
        <w:rPr>
          <w:rFonts w:ascii="宋体" w:eastAsia="宋体" w:hAnsi="宋体"/>
          <w:kern w:val="0"/>
          <w:sz w:val="19"/>
          <w:szCs w:val="19"/>
        </w:rPr>
        <w:t>105</w:t>
      </w:r>
      <w:r>
        <w:rPr>
          <w:rFonts w:ascii="宋体" w:eastAsia="宋体" w:hAnsi="宋体"/>
          <w:kern w:val="0"/>
          <w:sz w:val="19"/>
          <w:szCs w:val="19"/>
          <w:u w:val="single"/>
        </w:rPr>
        <w:t>C</w:t>
      </w:r>
      <w:r>
        <w:rPr>
          <w:rFonts w:ascii="宋体" w:eastAsia="宋体" w:hAnsi="宋体" w:hint="eastAsia"/>
          <w:kern w:val="0"/>
          <w:sz w:val="19"/>
          <w:szCs w:val="19"/>
        </w:rPr>
        <w:t>段所述的调节；</w:t>
      </w:r>
    </w:p>
    <w:p w:rsidR="00757677" w:rsidRDefault="007A0445">
      <w:pPr>
        <w:tabs>
          <w:tab w:val="left" w:pos="1134"/>
        </w:tabs>
        <w:spacing w:before="120" w:after="120" w:line="320" w:lineRule="exact"/>
        <w:ind w:firstLine="425"/>
        <w:rPr>
          <w:rFonts w:ascii="宋体" w:eastAsia="宋体" w:hAnsi="宋体"/>
          <w:kern w:val="0"/>
          <w:sz w:val="19"/>
          <w:szCs w:val="19"/>
        </w:rPr>
      </w:pPr>
      <w:r>
        <w:rPr>
          <w:rFonts w:ascii="宋体" w:eastAsia="宋体" w:hAnsi="宋体" w:hint="eastAsia"/>
          <w:kern w:val="0"/>
          <w:sz w:val="19"/>
          <w:szCs w:val="19"/>
        </w:rPr>
        <w:t>（</w:t>
      </w:r>
      <w:r>
        <w:rPr>
          <w:rFonts w:ascii="宋体" w:eastAsia="宋体" w:hAnsi="宋体" w:hint="eastAsia"/>
          <w:kern w:val="0"/>
          <w:sz w:val="19"/>
          <w:szCs w:val="19"/>
        </w:rPr>
        <w:t>2</w:t>
      </w:r>
      <w:r>
        <w:rPr>
          <w:rFonts w:ascii="宋体" w:eastAsia="宋体" w:hAnsi="宋体" w:hint="eastAsia"/>
          <w:kern w:val="0"/>
          <w:sz w:val="19"/>
          <w:szCs w:val="19"/>
        </w:rPr>
        <w:t>）</w:t>
      </w:r>
      <w:r>
        <w:rPr>
          <w:rFonts w:ascii="宋体" w:eastAsia="宋体" w:hAnsi="宋体"/>
          <w:kern w:val="0"/>
          <w:sz w:val="19"/>
          <w:szCs w:val="19"/>
        </w:rPr>
        <w:tab/>
      </w:r>
      <w:r>
        <w:rPr>
          <w:rFonts w:ascii="宋体" w:eastAsia="宋体" w:hAnsi="宋体" w:hint="eastAsia"/>
          <w:kern w:val="0"/>
          <w:sz w:val="19"/>
          <w:szCs w:val="19"/>
        </w:rPr>
        <w:t>每一调节都应列示期初和期末的净账面金额，并分解为形成资产的合同组</w:t>
      </w:r>
      <w:r>
        <w:rPr>
          <w:rFonts w:ascii="宋体" w:eastAsia="宋体" w:hAnsi="宋体" w:hint="eastAsia"/>
          <w:kern w:val="0"/>
          <w:sz w:val="19"/>
          <w:szCs w:val="19"/>
          <w:u w:val="single"/>
        </w:rPr>
        <w:t>合</w:t>
      </w:r>
      <w:r>
        <w:rPr>
          <w:rFonts w:ascii="宋体" w:eastAsia="宋体" w:hAnsi="宋体" w:hint="eastAsia"/>
          <w:kern w:val="0"/>
          <w:sz w:val="19"/>
          <w:szCs w:val="19"/>
        </w:rPr>
        <w:t>总金额与形成负债的合同组</w:t>
      </w:r>
      <w:r>
        <w:rPr>
          <w:rFonts w:ascii="宋体" w:eastAsia="宋体" w:hAnsi="宋体" w:hint="eastAsia"/>
          <w:kern w:val="0"/>
          <w:sz w:val="19"/>
          <w:szCs w:val="19"/>
          <w:u w:val="single"/>
        </w:rPr>
        <w:t>合</w:t>
      </w:r>
      <w:r>
        <w:rPr>
          <w:rFonts w:ascii="宋体" w:eastAsia="宋体" w:hAnsi="宋体" w:hint="eastAsia"/>
          <w:kern w:val="0"/>
          <w:sz w:val="19"/>
          <w:szCs w:val="19"/>
        </w:rPr>
        <w:t>总金额，该等金额等于根据第</w:t>
      </w:r>
      <w:r>
        <w:rPr>
          <w:rFonts w:ascii="宋体" w:eastAsia="宋体" w:hAnsi="宋体"/>
          <w:kern w:val="0"/>
          <w:sz w:val="19"/>
          <w:szCs w:val="19"/>
        </w:rPr>
        <w:t>78</w:t>
      </w:r>
      <w:r>
        <w:rPr>
          <w:rFonts w:ascii="宋体" w:eastAsia="宋体" w:hAnsi="宋体" w:hint="eastAsia"/>
          <w:kern w:val="0"/>
          <w:sz w:val="19"/>
          <w:szCs w:val="19"/>
        </w:rPr>
        <w:t>段在财务状况表中列报的金额。</w:t>
      </w:r>
    </w:p>
    <w:p w:rsidR="00757677" w:rsidRDefault="007A0445">
      <w:pPr>
        <w:tabs>
          <w:tab w:val="left" w:pos="1134"/>
        </w:tabs>
        <w:spacing w:before="120" w:after="120" w:line="320" w:lineRule="exact"/>
        <w:ind w:firstLine="425"/>
        <w:rPr>
          <w:rFonts w:ascii="宋体" w:eastAsia="宋体" w:hAnsi="宋体"/>
          <w:kern w:val="0"/>
          <w:sz w:val="19"/>
          <w:szCs w:val="19"/>
        </w:rPr>
      </w:pPr>
      <w:r>
        <w:rPr>
          <w:rFonts w:ascii="宋体" w:eastAsia="宋体" w:hAnsi="宋体" w:hint="eastAsia"/>
          <w:kern w:val="0"/>
          <w:sz w:val="19"/>
          <w:szCs w:val="19"/>
        </w:rPr>
        <w:t>100</w:t>
      </w:r>
      <w:r>
        <w:rPr>
          <w:rFonts w:ascii="宋体" w:eastAsia="宋体" w:hAnsi="宋体"/>
          <w:kern w:val="0"/>
          <w:sz w:val="19"/>
          <w:szCs w:val="19"/>
        </w:rPr>
        <w:tab/>
      </w:r>
      <w:r>
        <w:rPr>
          <w:rFonts w:ascii="宋体" w:eastAsia="宋体" w:hAnsi="宋体" w:hint="eastAsia"/>
          <w:kern w:val="0"/>
          <w:sz w:val="19"/>
          <w:szCs w:val="19"/>
        </w:rPr>
        <w:t>主体应当分开披露下列各项自期初余额至期末余额的调节：</w:t>
      </w:r>
    </w:p>
    <w:p w:rsidR="00757677" w:rsidRDefault="007A0445">
      <w:pPr>
        <w:tabs>
          <w:tab w:val="left" w:pos="1134"/>
        </w:tabs>
        <w:spacing w:before="120" w:after="120" w:line="320" w:lineRule="exact"/>
        <w:ind w:firstLine="425"/>
        <w:rPr>
          <w:rFonts w:ascii="宋体" w:eastAsia="宋体" w:hAnsi="宋体"/>
          <w:kern w:val="0"/>
          <w:sz w:val="19"/>
          <w:szCs w:val="19"/>
        </w:rPr>
      </w:pPr>
      <w:r>
        <w:rPr>
          <w:rFonts w:ascii="宋体" w:eastAsia="宋体" w:hAnsi="宋体" w:hint="eastAsia"/>
          <w:kern w:val="0"/>
          <w:sz w:val="19"/>
          <w:szCs w:val="19"/>
        </w:rPr>
        <w:t>（</w:t>
      </w:r>
      <w:r>
        <w:rPr>
          <w:rFonts w:ascii="宋体" w:eastAsia="宋体" w:hAnsi="宋体" w:hint="eastAsia"/>
          <w:kern w:val="0"/>
          <w:sz w:val="19"/>
          <w:szCs w:val="19"/>
        </w:rPr>
        <w:t>1</w:t>
      </w:r>
      <w:r>
        <w:rPr>
          <w:rFonts w:ascii="宋体" w:eastAsia="宋体" w:hAnsi="宋体" w:hint="eastAsia"/>
          <w:kern w:val="0"/>
          <w:sz w:val="19"/>
          <w:szCs w:val="19"/>
        </w:rPr>
        <w:t>）</w:t>
      </w:r>
      <w:r>
        <w:rPr>
          <w:rFonts w:ascii="宋体" w:eastAsia="宋体" w:hAnsi="宋体"/>
          <w:kern w:val="0"/>
          <w:sz w:val="19"/>
          <w:szCs w:val="19"/>
        </w:rPr>
        <w:tab/>
      </w:r>
      <w:r>
        <w:rPr>
          <w:rFonts w:ascii="宋体" w:eastAsia="宋体" w:hAnsi="宋体" w:hint="eastAsia"/>
          <w:kern w:val="0"/>
          <w:sz w:val="19"/>
          <w:szCs w:val="19"/>
        </w:rPr>
        <w:t>……</w:t>
      </w:r>
    </w:p>
    <w:p w:rsidR="00757677" w:rsidRDefault="007A0445">
      <w:pPr>
        <w:tabs>
          <w:tab w:val="left" w:pos="1134"/>
        </w:tabs>
        <w:spacing w:before="120" w:after="120" w:line="320" w:lineRule="exact"/>
        <w:ind w:firstLine="425"/>
        <w:rPr>
          <w:rFonts w:ascii="宋体" w:eastAsia="宋体" w:hAnsi="宋体"/>
          <w:kern w:val="0"/>
          <w:sz w:val="19"/>
          <w:szCs w:val="19"/>
        </w:rPr>
      </w:pPr>
      <w:r>
        <w:rPr>
          <w:rFonts w:ascii="宋体" w:eastAsia="宋体" w:hAnsi="宋体" w:hint="eastAsia"/>
          <w:kern w:val="0"/>
          <w:sz w:val="19"/>
          <w:szCs w:val="19"/>
        </w:rPr>
        <w:t>（</w:t>
      </w:r>
      <w:r>
        <w:rPr>
          <w:rFonts w:ascii="宋体" w:eastAsia="宋体" w:hAnsi="宋体" w:hint="eastAsia"/>
          <w:kern w:val="0"/>
          <w:sz w:val="19"/>
          <w:szCs w:val="19"/>
        </w:rPr>
        <w:t>3</w:t>
      </w:r>
      <w:r>
        <w:rPr>
          <w:rFonts w:ascii="宋体" w:eastAsia="宋体" w:hAnsi="宋体" w:hint="eastAsia"/>
          <w:kern w:val="0"/>
          <w:sz w:val="19"/>
          <w:szCs w:val="19"/>
        </w:rPr>
        <w:t>）</w:t>
      </w:r>
      <w:r>
        <w:rPr>
          <w:rFonts w:ascii="宋体" w:eastAsia="宋体" w:hAnsi="宋体"/>
          <w:kern w:val="0"/>
          <w:sz w:val="19"/>
          <w:szCs w:val="19"/>
        </w:rPr>
        <w:tab/>
      </w:r>
      <w:r>
        <w:rPr>
          <w:rFonts w:ascii="宋体" w:eastAsia="宋体" w:hAnsi="宋体" w:hint="eastAsia"/>
          <w:kern w:val="0"/>
          <w:sz w:val="19"/>
          <w:szCs w:val="19"/>
        </w:rPr>
        <w:t>已发生赔款负债。对于采用第</w:t>
      </w:r>
      <w:r>
        <w:rPr>
          <w:rFonts w:ascii="宋体" w:eastAsia="宋体" w:hAnsi="宋体"/>
          <w:kern w:val="0"/>
          <w:sz w:val="19"/>
          <w:szCs w:val="19"/>
        </w:rPr>
        <w:t>53</w:t>
      </w:r>
      <w:r>
        <w:rPr>
          <w:rFonts w:ascii="宋体" w:eastAsia="宋体" w:hAnsi="宋体" w:hint="eastAsia"/>
          <w:kern w:val="0"/>
          <w:sz w:val="19"/>
          <w:szCs w:val="19"/>
        </w:rPr>
        <w:t>段至第</w:t>
      </w:r>
      <w:r>
        <w:rPr>
          <w:rFonts w:ascii="宋体" w:eastAsia="宋体" w:hAnsi="宋体"/>
          <w:kern w:val="0"/>
          <w:sz w:val="19"/>
          <w:szCs w:val="19"/>
        </w:rPr>
        <w:t>59</w:t>
      </w:r>
      <w:r>
        <w:rPr>
          <w:rFonts w:ascii="宋体" w:eastAsia="宋体" w:hAnsi="宋体" w:hint="eastAsia"/>
          <w:kern w:val="0"/>
          <w:sz w:val="19"/>
          <w:szCs w:val="19"/>
        </w:rPr>
        <w:t>段或第</w:t>
      </w:r>
      <w:r>
        <w:rPr>
          <w:rFonts w:ascii="宋体" w:eastAsia="宋体" w:hAnsi="宋体"/>
          <w:kern w:val="0"/>
          <w:sz w:val="19"/>
          <w:szCs w:val="19"/>
        </w:rPr>
        <w:t>69</w:t>
      </w:r>
      <w:r>
        <w:rPr>
          <w:rFonts w:ascii="宋体" w:eastAsia="宋体" w:hAnsi="宋体" w:hint="eastAsia"/>
          <w:kern w:val="0"/>
          <w:sz w:val="19"/>
          <w:szCs w:val="19"/>
        </w:rPr>
        <w:t>段至第</w:t>
      </w:r>
      <w:r>
        <w:rPr>
          <w:rFonts w:ascii="宋体" w:eastAsia="宋体" w:hAnsi="宋体"/>
          <w:kern w:val="0"/>
          <w:sz w:val="19"/>
          <w:szCs w:val="19"/>
        </w:rPr>
        <w:t>70</w:t>
      </w:r>
      <w:r>
        <w:rPr>
          <w:rFonts w:ascii="宋体" w:eastAsia="宋体" w:hAnsi="宋体"/>
          <w:kern w:val="0"/>
          <w:sz w:val="19"/>
          <w:szCs w:val="19"/>
          <w:u w:val="single"/>
        </w:rPr>
        <w:t>A</w:t>
      </w:r>
      <w:r>
        <w:rPr>
          <w:rFonts w:ascii="宋体" w:eastAsia="宋体" w:hAnsi="宋体" w:hint="eastAsia"/>
          <w:kern w:val="0"/>
          <w:sz w:val="19"/>
          <w:szCs w:val="19"/>
        </w:rPr>
        <w:t>段所述的保费分摊法的保险合同，主体应分开披露下列各项的调节：</w:t>
      </w:r>
    </w:p>
    <w:p w:rsidR="00757677" w:rsidRDefault="007A0445">
      <w:pPr>
        <w:tabs>
          <w:tab w:val="left" w:pos="1134"/>
        </w:tabs>
        <w:spacing w:before="120" w:after="120" w:line="320" w:lineRule="exact"/>
        <w:ind w:firstLineChars="600" w:firstLine="1140"/>
        <w:rPr>
          <w:rFonts w:ascii="宋体" w:eastAsia="宋体" w:hAnsi="宋体"/>
          <w:kern w:val="0"/>
          <w:sz w:val="19"/>
          <w:szCs w:val="19"/>
        </w:rPr>
      </w:pPr>
      <w:r>
        <w:rPr>
          <w:rFonts w:ascii="宋体" w:eastAsia="宋体" w:hAnsi="宋体" w:hint="eastAsia"/>
          <w:kern w:val="0"/>
          <w:sz w:val="19"/>
          <w:szCs w:val="19"/>
        </w:rPr>
        <w:t>①</w:t>
      </w:r>
      <w:r>
        <w:rPr>
          <w:rFonts w:ascii="宋体" w:eastAsia="宋体" w:hAnsi="宋体"/>
          <w:kern w:val="0"/>
          <w:sz w:val="19"/>
          <w:szCs w:val="19"/>
        </w:rPr>
        <w:tab/>
      </w:r>
      <w:r>
        <w:rPr>
          <w:rFonts w:ascii="宋体" w:eastAsia="宋体" w:hAnsi="宋体" w:hint="eastAsia"/>
          <w:kern w:val="0"/>
          <w:sz w:val="19"/>
          <w:szCs w:val="19"/>
        </w:rPr>
        <w:t>……</w:t>
      </w:r>
    </w:p>
    <w:p w:rsidR="00757677" w:rsidRDefault="007A0445">
      <w:pPr>
        <w:tabs>
          <w:tab w:val="left" w:pos="1134"/>
        </w:tabs>
        <w:spacing w:before="120" w:after="120" w:line="320" w:lineRule="exact"/>
        <w:ind w:firstLine="425"/>
        <w:rPr>
          <w:rFonts w:ascii="宋体" w:eastAsia="宋体" w:hAnsi="宋体"/>
          <w:kern w:val="0"/>
          <w:sz w:val="19"/>
          <w:szCs w:val="19"/>
        </w:rPr>
      </w:pPr>
      <w:r>
        <w:rPr>
          <w:rFonts w:ascii="宋体" w:eastAsia="宋体" w:hAnsi="宋体" w:hint="eastAsia"/>
          <w:kern w:val="0"/>
          <w:sz w:val="19"/>
          <w:szCs w:val="19"/>
        </w:rPr>
        <w:t>101</w:t>
      </w:r>
      <w:r>
        <w:rPr>
          <w:rFonts w:ascii="宋体" w:eastAsia="宋体" w:hAnsi="宋体" w:hint="eastAsia"/>
          <w:kern w:val="0"/>
          <w:sz w:val="19"/>
          <w:szCs w:val="19"/>
        </w:rPr>
        <w:tab/>
      </w:r>
      <w:r>
        <w:rPr>
          <w:rFonts w:ascii="宋体" w:eastAsia="宋体" w:hAnsi="宋体" w:hint="eastAsia"/>
          <w:kern w:val="0"/>
          <w:sz w:val="19"/>
          <w:szCs w:val="19"/>
        </w:rPr>
        <w:t>对于未采用第</w:t>
      </w:r>
      <w:r>
        <w:rPr>
          <w:rFonts w:ascii="宋体" w:eastAsia="宋体" w:hAnsi="宋体"/>
          <w:kern w:val="0"/>
          <w:sz w:val="19"/>
          <w:szCs w:val="19"/>
        </w:rPr>
        <w:t>53</w:t>
      </w:r>
      <w:r>
        <w:rPr>
          <w:rFonts w:ascii="宋体" w:eastAsia="宋体" w:hAnsi="宋体" w:hint="eastAsia"/>
          <w:kern w:val="0"/>
          <w:sz w:val="19"/>
          <w:szCs w:val="19"/>
        </w:rPr>
        <w:t>段至第</w:t>
      </w:r>
      <w:r>
        <w:rPr>
          <w:rFonts w:ascii="宋体" w:eastAsia="宋体" w:hAnsi="宋体"/>
          <w:kern w:val="0"/>
          <w:sz w:val="19"/>
          <w:szCs w:val="19"/>
        </w:rPr>
        <w:t>59</w:t>
      </w:r>
      <w:r>
        <w:rPr>
          <w:rFonts w:ascii="宋体" w:eastAsia="宋体" w:hAnsi="宋体" w:hint="eastAsia"/>
          <w:kern w:val="0"/>
          <w:sz w:val="19"/>
          <w:szCs w:val="19"/>
        </w:rPr>
        <w:t>段或第</w:t>
      </w:r>
      <w:r>
        <w:rPr>
          <w:rFonts w:ascii="宋体" w:eastAsia="宋体" w:hAnsi="宋体"/>
          <w:kern w:val="0"/>
          <w:sz w:val="19"/>
          <w:szCs w:val="19"/>
        </w:rPr>
        <w:t>69</w:t>
      </w:r>
      <w:r>
        <w:rPr>
          <w:rFonts w:ascii="宋体" w:eastAsia="宋体" w:hAnsi="宋体" w:hint="eastAsia"/>
          <w:kern w:val="0"/>
          <w:sz w:val="19"/>
          <w:szCs w:val="19"/>
        </w:rPr>
        <w:t>段至第</w:t>
      </w:r>
      <w:r>
        <w:rPr>
          <w:rFonts w:ascii="宋体" w:eastAsia="宋体" w:hAnsi="宋体"/>
          <w:kern w:val="0"/>
          <w:sz w:val="19"/>
          <w:szCs w:val="19"/>
        </w:rPr>
        <w:t>70</w:t>
      </w:r>
      <w:r>
        <w:rPr>
          <w:rFonts w:ascii="宋体" w:eastAsia="宋体" w:hAnsi="宋体"/>
          <w:kern w:val="0"/>
          <w:sz w:val="19"/>
          <w:szCs w:val="19"/>
          <w:u w:val="single"/>
        </w:rPr>
        <w:t>A</w:t>
      </w:r>
      <w:r>
        <w:rPr>
          <w:rFonts w:ascii="宋体" w:eastAsia="宋体" w:hAnsi="宋体" w:hint="eastAsia"/>
          <w:kern w:val="0"/>
          <w:sz w:val="19"/>
          <w:szCs w:val="19"/>
        </w:rPr>
        <w:t>段所述的保费分摊法的保险合同，主体还应当分开披露下列各项自期初余额至期末余额的调节：</w:t>
      </w:r>
    </w:p>
    <w:p w:rsidR="00757677" w:rsidRDefault="007A0445">
      <w:pPr>
        <w:tabs>
          <w:tab w:val="left" w:pos="1134"/>
        </w:tabs>
        <w:spacing w:before="120" w:after="120" w:line="320" w:lineRule="exact"/>
        <w:ind w:firstLine="425"/>
        <w:rPr>
          <w:rFonts w:ascii="宋体" w:eastAsia="宋体" w:hAnsi="宋体"/>
          <w:kern w:val="0"/>
          <w:sz w:val="19"/>
          <w:szCs w:val="19"/>
        </w:rPr>
      </w:pPr>
      <w:r>
        <w:rPr>
          <w:rFonts w:ascii="宋体" w:eastAsia="宋体" w:hAnsi="宋体" w:hint="eastAsia"/>
          <w:kern w:val="0"/>
          <w:sz w:val="19"/>
          <w:szCs w:val="19"/>
        </w:rPr>
        <w:t>（</w:t>
      </w:r>
      <w:r>
        <w:rPr>
          <w:rFonts w:ascii="宋体" w:eastAsia="宋体" w:hAnsi="宋体" w:hint="eastAsia"/>
          <w:kern w:val="0"/>
          <w:sz w:val="19"/>
          <w:szCs w:val="19"/>
        </w:rPr>
        <w:t>1</w:t>
      </w:r>
      <w:r>
        <w:rPr>
          <w:rFonts w:ascii="宋体" w:eastAsia="宋体" w:hAnsi="宋体" w:hint="eastAsia"/>
          <w:kern w:val="0"/>
          <w:sz w:val="19"/>
          <w:szCs w:val="19"/>
        </w:rPr>
        <w:t>）</w:t>
      </w:r>
      <w:r>
        <w:rPr>
          <w:rFonts w:ascii="宋体" w:eastAsia="宋体" w:hAnsi="宋体"/>
          <w:kern w:val="0"/>
          <w:sz w:val="19"/>
          <w:szCs w:val="19"/>
        </w:rPr>
        <w:tab/>
      </w:r>
      <w:r>
        <w:rPr>
          <w:rFonts w:ascii="宋体" w:eastAsia="宋体" w:hAnsi="宋体" w:hint="eastAsia"/>
          <w:kern w:val="0"/>
          <w:sz w:val="19"/>
          <w:szCs w:val="19"/>
        </w:rPr>
        <w:t>……</w:t>
      </w:r>
    </w:p>
    <w:p w:rsidR="00757677" w:rsidRDefault="007A0445">
      <w:pPr>
        <w:tabs>
          <w:tab w:val="left" w:pos="1134"/>
        </w:tabs>
        <w:spacing w:before="120" w:after="120" w:line="320" w:lineRule="exact"/>
        <w:ind w:firstLineChars="300" w:firstLine="570"/>
        <w:rPr>
          <w:rFonts w:ascii="宋体" w:eastAsia="宋体" w:hAnsi="宋体"/>
          <w:kern w:val="0"/>
          <w:sz w:val="19"/>
          <w:szCs w:val="19"/>
        </w:rPr>
      </w:pPr>
      <w:r>
        <w:rPr>
          <w:rFonts w:ascii="宋体" w:eastAsia="宋体" w:hAnsi="宋体" w:hint="eastAsia"/>
          <w:kern w:val="0"/>
          <w:sz w:val="19"/>
          <w:szCs w:val="19"/>
        </w:rPr>
        <w:t>……</w:t>
      </w:r>
    </w:p>
    <w:p w:rsidR="00757677" w:rsidRDefault="007A0445">
      <w:pPr>
        <w:tabs>
          <w:tab w:val="left" w:pos="1134"/>
        </w:tabs>
        <w:spacing w:before="120" w:after="120" w:line="320" w:lineRule="exact"/>
        <w:ind w:firstLine="425"/>
        <w:rPr>
          <w:rFonts w:ascii="宋体" w:eastAsia="宋体" w:hAnsi="宋体"/>
          <w:kern w:val="0"/>
          <w:sz w:val="19"/>
          <w:szCs w:val="19"/>
        </w:rPr>
      </w:pPr>
      <w:r>
        <w:rPr>
          <w:rFonts w:ascii="宋体" w:eastAsia="宋体" w:hAnsi="宋体" w:hint="eastAsia"/>
          <w:kern w:val="0"/>
          <w:sz w:val="19"/>
          <w:szCs w:val="19"/>
        </w:rPr>
        <w:t>103</w:t>
      </w:r>
      <w:r>
        <w:rPr>
          <w:rFonts w:ascii="宋体" w:eastAsia="宋体" w:hAnsi="宋体" w:hint="eastAsia"/>
          <w:kern w:val="0"/>
          <w:sz w:val="19"/>
          <w:szCs w:val="19"/>
        </w:rPr>
        <w:tab/>
      </w:r>
      <w:r>
        <w:rPr>
          <w:rFonts w:ascii="宋体" w:eastAsia="宋体" w:hAnsi="宋体" w:hint="eastAsia"/>
          <w:kern w:val="0"/>
          <w:sz w:val="19"/>
          <w:szCs w:val="19"/>
        </w:rPr>
        <w:t>主体应当在第</w:t>
      </w:r>
      <w:r>
        <w:rPr>
          <w:rFonts w:ascii="宋体" w:eastAsia="宋体" w:hAnsi="宋体"/>
          <w:kern w:val="0"/>
          <w:sz w:val="19"/>
          <w:szCs w:val="19"/>
        </w:rPr>
        <w:t>100</w:t>
      </w:r>
      <w:r>
        <w:rPr>
          <w:rFonts w:ascii="宋体" w:eastAsia="宋体" w:hAnsi="宋体" w:hint="eastAsia"/>
          <w:kern w:val="0"/>
          <w:sz w:val="19"/>
          <w:szCs w:val="19"/>
        </w:rPr>
        <w:t>段所要求的调节中分开披露与保险</w:t>
      </w:r>
      <w:r>
        <w:rPr>
          <w:rFonts w:ascii="宋体" w:eastAsia="宋体" w:hAnsi="宋体" w:hint="eastAsia"/>
          <w:kern w:val="0"/>
          <w:sz w:val="19"/>
          <w:szCs w:val="19"/>
          <w:u w:val="single"/>
        </w:rPr>
        <w:t>合同</w:t>
      </w:r>
      <w:r>
        <w:rPr>
          <w:rFonts w:ascii="宋体" w:eastAsia="宋体" w:hAnsi="宋体" w:hint="eastAsia"/>
          <w:kern w:val="0"/>
          <w:sz w:val="19"/>
          <w:szCs w:val="19"/>
        </w:rPr>
        <w:t>服务相关的下列金额（如适用）：</w:t>
      </w:r>
    </w:p>
    <w:p w:rsidR="00757677" w:rsidRDefault="007A0445">
      <w:pPr>
        <w:tabs>
          <w:tab w:val="left" w:pos="1134"/>
        </w:tabs>
        <w:spacing w:before="120" w:after="120" w:line="320" w:lineRule="exact"/>
        <w:ind w:firstLine="425"/>
        <w:rPr>
          <w:rFonts w:ascii="宋体" w:eastAsia="宋体" w:hAnsi="宋体"/>
          <w:kern w:val="0"/>
          <w:sz w:val="19"/>
          <w:szCs w:val="19"/>
        </w:rPr>
      </w:pPr>
      <w:r>
        <w:rPr>
          <w:rFonts w:ascii="宋体" w:eastAsia="宋体" w:hAnsi="宋体" w:hint="eastAsia"/>
          <w:kern w:val="0"/>
          <w:sz w:val="19"/>
          <w:szCs w:val="19"/>
        </w:rPr>
        <w:t>（</w:t>
      </w:r>
      <w:r>
        <w:rPr>
          <w:rFonts w:ascii="宋体" w:eastAsia="宋体" w:hAnsi="宋体" w:hint="eastAsia"/>
          <w:kern w:val="0"/>
          <w:sz w:val="19"/>
          <w:szCs w:val="19"/>
        </w:rPr>
        <w:t>1</w:t>
      </w:r>
      <w:r>
        <w:rPr>
          <w:rFonts w:ascii="宋体" w:eastAsia="宋体" w:hAnsi="宋体" w:hint="eastAsia"/>
          <w:kern w:val="0"/>
          <w:sz w:val="19"/>
          <w:szCs w:val="19"/>
        </w:rPr>
        <w:t>）</w:t>
      </w:r>
      <w:r>
        <w:rPr>
          <w:rFonts w:ascii="宋体" w:eastAsia="宋体" w:hAnsi="宋体"/>
          <w:kern w:val="0"/>
          <w:sz w:val="19"/>
          <w:szCs w:val="19"/>
        </w:rPr>
        <w:tab/>
      </w:r>
      <w:r>
        <w:rPr>
          <w:rFonts w:ascii="宋体" w:eastAsia="宋体" w:hAnsi="宋体" w:hint="eastAsia"/>
          <w:kern w:val="0"/>
          <w:sz w:val="19"/>
          <w:szCs w:val="19"/>
        </w:rPr>
        <w:t>……</w:t>
      </w:r>
    </w:p>
    <w:p w:rsidR="00757677" w:rsidRDefault="007A0445">
      <w:pPr>
        <w:tabs>
          <w:tab w:val="left" w:pos="1134"/>
        </w:tabs>
        <w:spacing w:before="120" w:after="120" w:line="320" w:lineRule="exact"/>
        <w:ind w:firstLine="425"/>
        <w:rPr>
          <w:rFonts w:ascii="宋体" w:eastAsia="宋体" w:hAnsi="宋体"/>
          <w:kern w:val="0"/>
          <w:sz w:val="19"/>
          <w:szCs w:val="19"/>
        </w:rPr>
      </w:pPr>
      <w:r>
        <w:rPr>
          <w:rFonts w:ascii="宋体" w:eastAsia="宋体" w:hAnsi="宋体" w:hint="eastAsia"/>
          <w:kern w:val="0"/>
          <w:sz w:val="19"/>
          <w:szCs w:val="19"/>
        </w:rPr>
        <w:t>（</w:t>
      </w:r>
      <w:r>
        <w:rPr>
          <w:rFonts w:ascii="宋体" w:eastAsia="宋体" w:hAnsi="宋体" w:hint="eastAsia"/>
          <w:kern w:val="0"/>
          <w:sz w:val="19"/>
          <w:szCs w:val="19"/>
        </w:rPr>
        <w:t>3</w:t>
      </w:r>
      <w:r>
        <w:rPr>
          <w:rFonts w:ascii="宋体" w:eastAsia="宋体" w:hAnsi="宋体" w:hint="eastAsia"/>
          <w:kern w:val="0"/>
          <w:sz w:val="19"/>
          <w:szCs w:val="19"/>
        </w:rPr>
        <w:t>）</w:t>
      </w:r>
      <w:r>
        <w:rPr>
          <w:rFonts w:ascii="宋体" w:eastAsia="宋体" w:hAnsi="宋体"/>
          <w:kern w:val="0"/>
          <w:sz w:val="19"/>
          <w:szCs w:val="19"/>
        </w:rPr>
        <w:tab/>
      </w:r>
      <w:r>
        <w:rPr>
          <w:rFonts w:ascii="宋体" w:eastAsia="宋体" w:hAnsi="宋体" w:hint="eastAsia"/>
          <w:kern w:val="0"/>
          <w:sz w:val="19"/>
          <w:szCs w:val="19"/>
        </w:rPr>
        <w:t>不计入保险收入和保险服务费用的投资成分</w:t>
      </w:r>
      <w:r>
        <w:rPr>
          <w:rFonts w:ascii="宋体" w:eastAsia="宋体" w:hAnsi="宋体" w:hint="eastAsia"/>
          <w:kern w:val="0"/>
          <w:sz w:val="19"/>
          <w:szCs w:val="19"/>
          <w:u w:val="single"/>
        </w:rPr>
        <w:t>（与保费</w:t>
      </w:r>
      <w:r>
        <w:rPr>
          <w:rFonts w:ascii="宋体" w:eastAsia="宋体" w:hAnsi="宋体"/>
          <w:kern w:val="0"/>
          <w:sz w:val="19"/>
          <w:szCs w:val="19"/>
          <w:u w:val="single"/>
        </w:rPr>
        <w:t>返</w:t>
      </w:r>
      <w:r>
        <w:rPr>
          <w:rFonts w:ascii="宋体" w:eastAsia="宋体" w:hAnsi="宋体" w:hint="eastAsia"/>
          <w:kern w:val="0"/>
          <w:sz w:val="19"/>
          <w:szCs w:val="19"/>
          <w:u w:val="single"/>
        </w:rPr>
        <w:t>还合并，除非保费</w:t>
      </w:r>
      <w:r>
        <w:rPr>
          <w:rFonts w:ascii="宋体" w:eastAsia="宋体" w:hAnsi="宋体"/>
          <w:kern w:val="0"/>
          <w:sz w:val="19"/>
          <w:szCs w:val="19"/>
          <w:u w:val="single"/>
        </w:rPr>
        <w:t>返</w:t>
      </w:r>
      <w:r>
        <w:rPr>
          <w:rFonts w:ascii="宋体" w:eastAsia="宋体" w:hAnsi="宋体" w:hint="eastAsia"/>
          <w:kern w:val="0"/>
          <w:sz w:val="19"/>
          <w:szCs w:val="19"/>
          <w:u w:val="single"/>
        </w:rPr>
        <w:t>还被列示为第</w:t>
      </w:r>
      <w:r>
        <w:rPr>
          <w:rFonts w:ascii="宋体" w:eastAsia="宋体" w:hAnsi="宋体"/>
          <w:kern w:val="0"/>
          <w:sz w:val="19"/>
          <w:szCs w:val="19"/>
          <w:u w:val="single"/>
        </w:rPr>
        <w:t>105(</w:t>
      </w:r>
      <w:r>
        <w:rPr>
          <w:rFonts w:ascii="宋体" w:eastAsia="宋体" w:hAnsi="宋体" w:hint="eastAsia"/>
          <w:kern w:val="0"/>
          <w:sz w:val="19"/>
          <w:szCs w:val="19"/>
          <w:u w:val="single"/>
        </w:rPr>
        <w:t>1</w:t>
      </w:r>
      <w:r>
        <w:rPr>
          <w:rFonts w:ascii="宋体" w:eastAsia="宋体" w:hAnsi="宋体"/>
          <w:kern w:val="0"/>
          <w:sz w:val="19"/>
          <w:szCs w:val="19"/>
          <w:u w:val="single"/>
        </w:rPr>
        <w:t>)</w:t>
      </w:r>
      <w:r>
        <w:rPr>
          <w:rFonts w:ascii="宋体" w:eastAsia="宋体" w:hAnsi="宋体" w:cs="宋体" w:hint="eastAsia"/>
          <w:kern w:val="0"/>
          <w:sz w:val="19"/>
          <w:szCs w:val="19"/>
          <w:u w:val="single"/>
        </w:rPr>
        <w:t>①</w:t>
      </w:r>
      <w:r>
        <w:rPr>
          <w:rFonts w:ascii="宋体" w:eastAsia="宋体" w:hAnsi="宋体" w:hint="eastAsia"/>
          <w:kern w:val="0"/>
          <w:sz w:val="19"/>
          <w:szCs w:val="19"/>
          <w:u w:val="single"/>
        </w:rPr>
        <w:t>段所述的当期现金流的一部分）</w:t>
      </w:r>
      <w:r>
        <w:rPr>
          <w:rFonts w:ascii="宋体" w:eastAsia="宋体" w:hAnsi="宋体" w:hint="eastAsia"/>
          <w:kern w:val="0"/>
          <w:sz w:val="19"/>
          <w:szCs w:val="19"/>
        </w:rPr>
        <w:t>。</w:t>
      </w:r>
    </w:p>
    <w:p w:rsidR="00757677" w:rsidRDefault="007A0445">
      <w:pPr>
        <w:tabs>
          <w:tab w:val="left" w:pos="1134"/>
        </w:tabs>
        <w:spacing w:before="120" w:after="120" w:line="320" w:lineRule="exact"/>
        <w:ind w:firstLine="425"/>
        <w:rPr>
          <w:rFonts w:ascii="宋体" w:eastAsia="宋体" w:hAnsi="宋体"/>
          <w:kern w:val="0"/>
          <w:sz w:val="19"/>
          <w:szCs w:val="19"/>
        </w:rPr>
      </w:pPr>
      <w:r>
        <w:rPr>
          <w:rFonts w:ascii="宋体" w:eastAsia="宋体" w:hAnsi="宋体" w:hint="eastAsia"/>
          <w:kern w:val="0"/>
          <w:sz w:val="19"/>
          <w:szCs w:val="19"/>
        </w:rPr>
        <w:t>104</w:t>
      </w:r>
      <w:r>
        <w:rPr>
          <w:rFonts w:ascii="宋体" w:eastAsia="宋体" w:hAnsi="宋体" w:hint="eastAsia"/>
          <w:kern w:val="0"/>
          <w:sz w:val="19"/>
          <w:szCs w:val="19"/>
        </w:rPr>
        <w:tab/>
      </w:r>
      <w:r>
        <w:rPr>
          <w:rFonts w:ascii="宋体" w:eastAsia="宋体" w:hAnsi="宋体" w:hint="eastAsia"/>
          <w:kern w:val="0"/>
          <w:sz w:val="19"/>
          <w:szCs w:val="19"/>
        </w:rPr>
        <w:t>主体应当在第</w:t>
      </w:r>
      <w:r>
        <w:rPr>
          <w:rFonts w:ascii="宋体" w:eastAsia="宋体" w:hAnsi="宋体"/>
          <w:kern w:val="0"/>
          <w:sz w:val="19"/>
          <w:szCs w:val="19"/>
        </w:rPr>
        <w:t>101</w:t>
      </w:r>
      <w:r>
        <w:rPr>
          <w:rFonts w:ascii="宋体" w:eastAsia="宋体" w:hAnsi="宋体" w:hint="eastAsia"/>
          <w:kern w:val="0"/>
          <w:sz w:val="19"/>
          <w:szCs w:val="19"/>
        </w:rPr>
        <w:t>段所要求的调节中分开披露与保险</w:t>
      </w:r>
      <w:r>
        <w:rPr>
          <w:rFonts w:ascii="宋体" w:eastAsia="宋体" w:hAnsi="宋体" w:hint="eastAsia"/>
          <w:kern w:val="0"/>
          <w:sz w:val="19"/>
          <w:szCs w:val="19"/>
          <w:u w:val="single"/>
        </w:rPr>
        <w:t>合同</w:t>
      </w:r>
      <w:r>
        <w:rPr>
          <w:rFonts w:ascii="宋体" w:eastAsia="宋体" w:hAnsi="宋体" w:hint="eastAsia"/>
          <w:kern w:val="0"/>
          <w:sz w:val="19"/>
          <w:szCs w:val="19"/>
        </w:rPr>
        <w:t>服务相关的下列金额（如适用）：</w:t>
      </w:r>
    </w:p>
    <w:p w:rsidR="00757677" w:rsidRDefault="007A0445">
      <w:pPr>
        <w:tabs>
          <w:tab w:val="left" w:pos="1134"/>
        </w:tabs>
        <w:spacing w:before="120" w:after="120" w:line="320" w:lineRule="exact"/>
        <w:ind w:firstLine="425"/>
        <w:rPr>
          <w:rFonts w:ascii="宋体" w:eastAsia="宋体" w:hAnsi="宋体"/>
          <w:kern w:val="0"/>
          <w:sz w:val="19"/>
          <w:szCs w:val="19"/>
        </w:rPr>
      </w:pPr>
      <w:r>
        <w:rPr>
          <w:rFonts w:ascii="宋体" w:eastAsia="宋体" w:hAnsi="宋体" w:hint="eastAsia"/>
          <w:kern w:val="0"/>
          <w:sz w:val="19"/>
          <w:szCs w:val="19"/>
        </w:rPr>
        <w:t>（</w:t>
      </w:r>
      <w:r>
        <w:rPr>
          <w:rFonts w:ascii="宋体" w:eastAsia="宋体" w:hAnsi="宋体" w:hint="eastAsia"/>
          <w:kern w:val="0"/>
          <w:sz w:val="19"/>
          <w:szCs w:val="19"/>
        </w:rPr>
        <w:t>1</w:t>
      </w:r>
      <w:r>
        <w:rPr>
          <w:rFonts w:ascii="宋体" w:eastAsia="宋体" w:hAnsi="宋体" w:hint="eastAsia"/>
          <w:kern w:val="0"/>
          <w:sz w:val="19"/>
          <w:szCs w:val="19"/>
        </w:rPr>
        <w:t>）</w:t>
      </w:r>
      <w:r>
        <w:rPr>
          <w:rFonts w:ascii="宋体" w:eastAsia="宋体" w:hAnsi="宋体"/>
          <w:kern w:val="0"/>
          <w:sz w:val="19"/>
          <w:szCs w:val="19"/>
        </w:rPr>
        <w:tab/>
      </w:r>
      <w:r>
        <w:rPr>
          <w:rFonts w:ascii="宋体" w:eastAsia="宋体" w:hAnsi="宋体" w:hint="eastAsia"/>
          <w:kern w:val="0"/>
          <w:sz w:val="19"/>
          <w:szCs w:val="19"/>
        </w:rPr>
        <w:t>……</w:t>
      </w:r>
    </w:p>
    <w:p w:rsidR="00757677" w:rsidRDefault="007A0445">
      <w:pPr>
        <w:tabs>
          <w:tab w:val="left" w:pos="1134"/>
        </w:tabs>
        <w:spacing w:before="120" w:after="120" w:line="320" w:lineRule="exact"/>
        <w:ind w:firstLine="425"/>
        <w:rPr>
          <w:rFonts w:ascii="宋体" w:eastAsia="宋体" w:hAnsi="宋体"/>
          <w:kern w:val="0"/>
          <w:sz w:val="19"/>
          <w:szCs w:val="19"/>
        </w:rPr>
      </w:pPr>
      <w:r>
        <w:rPr>
          <w:rFonts w:ascii="宋体" w:eastAsia="宋体" w:hAnsi="宋体" w:hint="eastAsia"/>
          <w:kern w:val="0"/>
          <w:sz w:val="19"/>
          <w:szCs w:val="19"/>
        </w:rPr>
        <w:t>（</w:t>
      </w:r>
      <w:r>
        <w:rPr>
          <w:rFonts w:ascii="宋体" w:eastAsia="宋体" w:hAnsi="宋体" w:hint="eastAsia"/>
          <w:kern w:val="0"/>
          <w:sz w:val="19"/>
          <w:szCs w:val="19"/>
        </w:rPr>
        <w:t>2</w:t>
      </w:r>
      <w:r>
        <w:rPr>
          <w:rFonts w:ascii="宋体" w:eastAsia="宋体" w:hAnsi="宋体" w:hint="eastAsia"/>
          <w:kern w:val="0"/>
          <w:sz w:val="19"/>
          <w:szCs w:val="19"/>
        </w:rPr>
        <w:t>）</w:t>
      </w:r>
      <w:r>
        <w:rPr>
          <w:rFonts w:ascii="宋体" w:eastAsia="宋体" w:hAnsi="宋体"/>
          <w:kern w:val="0"/>
          <w:sz w:val="19"/>
          <w:szCs w:val="19"/>
        </w:rPr>
        <w:tab/>
      </w:r>
      <w:r>
        <w:rPr>
          <w:rFonts w:ascii="宋体" w:eastAsia="宋体" w:hAnsi="宋体" w:hint="eastAsia"/>
          <w:kern w:val="0"/>
          <w:sz w:val="19"/>
          <w:szCs w:val="19"/>
        </w:rPr>
        <w:t>与当前服务相关的变动，即：</w:t>
      </w:r>
    </w:p>
    <w:p w:rsidR="00757677" w:rsidRDefault="007A0445">
      <w:pPr>
        <w:tabs>
          <w:tab w:val="left" w:pos="1134"/>
        </w:tabs>
        <w:spacing w:before="120" w:after="120" w:line="320" w:lineRule="exact"/>
        <w:ind w:firstLineChars="600" w:firstLine="1140"/>
        <w:rPr>
          <w:rFonts w:ascii="宋体" w:eastAsia="宋体" w:hAnsi="宋体"/>
          <w:kern w:val="0"/>
          <w:sz w:val="19"/>
          <w:szCs w:val="19"/>
        </w:rPr>
      </w:pPr>
      <w:r>
        <w:rPr>
          <w:rFonts w:ascii="宋体" w:eastAsia="宋体" w:hAnsi="宋体" w:hint="eastAsia"/>
          <w:kern w:val="0"/>
          <w:sz w:val="19"/>
          <w:szCs w:val="19"/>
        </w:rPr>
        <w:t>①</w:t>
      </w:r>
      <w:r>
        <w:rPr>
          <w:rFonts w:ascii="宋体" w:eastAsia="宋体" w:hAnsi="宋体"/>
          <w:kern w:val="0"/>
          <w:sz w:val="19"/>
          <w:szCs w:val="19"/>
        </w:rPr>
        <w:tab/>
      </w:r>
      <w:r>
        <w:rPr>
          <w:rFonts w:ascii="宋体" w:eastAsia="宋体" w:hAnsi="宋体" w:hint="eastAsia"/>
          <w:kern w:val="0"/>
          <w:sz w:val="19"/>
          <w:szCs w:val="19"/>
        </w:rPr>
        <w:t>……</w:t>
      </w:r>
    </w:p>
    <w:p w:rsidR="00757677" w:rsidRDefault="007A0445">
      <w:pPr>
        <w:tabs>
          <w:tab w:val="left" w:pos="1134"/>
        </w:tabs>
        <w:spacing w:before="120" w:after="120" w:line="320" w:lineRule="exact"/>
        <w:ind w:firstLineChars="600" w:firstLine="1140"/>
        <w:rPr>
          <w:rFonts w:ascii="宋体" w:eastAsia="宋体" w:hAnsi="宋体"/>
          <w:kern w:val="0"/>
          <w:sz w:val="19"/>
          <w:szCs w:val="19"/>
        </w:rPr>
      </w:pPr>
      <w:r>
        <w:rPr>
          <w:rFonts w:ascii="宋体" w:eastAsia="宋体" w:hAnsi="宋体" w:hint="eastAsia"/>
          <w:kern w:val="0"/>
          <w:sz w:val="19"/>
          <w:szCs w:val="19"/>
        </w:rPr>
        <w:t>②</w:t>
      </w:r>
      <w:r>
        <w:rPr>
          <w:rFonts w:ascii="宋体" w:eastAsia="宋体" w:hAnsi="宋体"/>
          <w:kern w:val="0"/>
          <w:sz w:val="19"/>
          <w:szCs w:val="19"/>
        </w:rPr>
        <w:tab/>
      </w:r>
      <w:r>
        <w:rPr>
          <w:rFonts w:ascii="宋体" w:eastAsia="宋体" w:hAnsi="宋体" w:hint="eastAsia"/>
          <w:kern w:val="0"/>
          <w:sz w:val="19"/>
          <w:szCs w:val="19"/>
        </w:rPr>
        <w:t>与未来服务或过去服务无关的非金融风险调整的变动；及</w:t>
      </w:r>
    </w:p>
    <w:p w:rsidR="00757677" w:rsidRDefault="007A0445">
      <w:pPr>
        <w:tabs>
          <w:tab w:val="left" w:pos="1134"/>
        </w:tabs>
        <w:spacing w:before="120" w:after="120" w:line="320" w:lineRule="exact"/>
        <w:ind w:firstLineChars="605" w:firstLine="1149"/>
        <w:rPr>
          <w:rFonts w:ascii="宋体" w:eastAsia="宋体" w:hAnsi="宋体"/>
          <w:kern w:val="0"/>
          <w:sz w:val="19"/>
          <w:szCs w:val="19"/>
        </w:rPr>
      </w:pPr>
      <w:r>
        <w:rPr>
          <w:rFonts w:ascii="宋体" w:eastAsia="宋体" w:hAnsi="宋体" w:hint="eastAsia"/>
          <w:kern w:val="0"/>
          <w:sz w:val="19"/>
          <w:szCs w:val="19"/>
        </w:rPr>
        <w:t>③</w:t>
      </w:r>
      <w:r>
        <w:rPr>
          <w:rFonts w:ascii="宋体" w:eastAsia="宋体" w:hAnsi="宋体"/>
          <w:kern w:val="0"/>
          <w:sz w:val="19"/>
          <w:szCs w:val="19"/>
        </w:rPr>
        <w:tab/>
      </w:r>
      <w:r>
        <w:rPr>
          <w:rFonts w:ascii="宋体" w:eastAsia="宋体" w:hAnsi="宋体" w:hint="eastAsia"/>
          <w:i/>
          <w:kern w:val="0"/>
          <w:sz w:val="19"/>
          <w:szCs w:val="19"/>
        </w:rPr>
        <w:t>经验调整</w:t>
      </w:r>
      <w:r>
        <w:rPr>
          <w:rFonts w:ascii="宋体" w:eastAsia="宋体" w:hAnsi="宋体" w:hint="eastAsia"/>
          <w:kern w:val="0"/>
          <w:sz w:val="19"/>
          <w:szCs w:val="19"/>
        </w:rPr>
        <w:t>（参见附录二第</w:t>
      </w:r>
      <w:r>
        <w:rPr>
          <w:rFonts w:ascii="宋体" w:eastAsia="宋体" w:hAnsi="宋体"/>
          <w:kern w:val="0"/>
          <w:sz w:val="19"/>
          <w:szCs w:val="19"/>
        </w:rPr>
        <w:t>97(3)</w:t>
      </w:r>
      <w:r>
        <w:rPr>
          <w:rFonts w:ascii="宋体" w:eastAsia="宋体" w:hAnsi="宋体" w:hint="eastAsia"/>
          <w:kern w:val="0"/>
          <w:sz w:val="19"/>
          <w:szCs w:val="19"/>
        </w:rPr>
        <w:t>段及第</w:t>
      </w:r>
      <w:r>
        <w:rPr>
          <w:rFonts w:ascii="宋体" w:eastAsia="宋体" w:hAnsi="宋体"/>
          <w:kern w:val="0"/>
          <w:sz w:val="19"/>
          <w:szCs w:val="19"/>
        </w:rPr>
        <w:t>113(1)</w:t>
      </w:r>
      <w:r>
        <w:rPr>
          <w:rFonts w:ascii="宋体" w:eastAsia="宋体" w:hAnsi="宋体" w:hint="eastAsia"/>
          <w:kern w:val="0"/>
          <w:sz w:val="19"/>
          <w:szCs w:val="19"/>
        </w:rPr>
        <w:t>段）</w:t>
      </w:r>
      <w:r>
        <w:rPr>
          <w:rFonts w:ascii="宋体" w:eastAsia="宋体" w:hAnsi="宋体" w:hint="eastAsia"/>
          <w:kern w:val="0"/>
          <w:sz w:val="19"/>
          <w:szCs w:val="19"/>
          <w:u w:val="single"/>
        </w:rPr>
        <w:t>，剔除已包含在</w:t>
      </w:r>
      <w:r w:rsidR="00757677">
        <w:rPr>
          <w:rFonts w:ascii="宋体" w:eastAsia="宋体" w:hAnsi="宋体" w:cs="宋体"/>
          <w:kern w:val="0"/>
          <w:sz w:val="19"/>
          <w:szCs w:val="19"/>
          <w:u w:val="single"/>
        </w:rPr>
        <w:fldChar w:fldCharType="begin"/>
      </w:r>
      <w:r>
        <w:rPr>
          <w:rFonts w:ascii="宋体" w:eastAsia="宋体" w:hAnsi="宋体" w:cs="宋体" w:hint="eastAsia"/>
          <w:kern w:val="0"/>
          <w:sz w:val="19"/>
          <w:szCs w:val="19"/>
          <w:u w:val="single"/>
        </w:rPr>
        <w:instrText>= 2 \* GB3</w:instrText>
      </w:r>
      <w:r w:rsidR="00757677">
        <w:rPr>
          <w:rFonts w:ascii="宋体" w:eastAsia="宋体" w:hAnsi="宋体" w:cs="宋体"/>
          <w:kern w:val="0"/>
          <w:sz w:val="19"/>
          <w:szCs w:val="19"/>
          <w:u w:val="single"/>
        </w:rPr>
        <w:fldChar w:fldCharType="separate"/>
      </w:r>
      <w:r>
        <w:rPr>
          <w:rFonts w:ascii="宋体" w:eastAsia="宋体" w:hAnsi="宋体" w:cs="宋体" w:hint="eastAsia"/>
          <w:kern w:val="0"/>
          <w:sz w:val="19"/>
          <w:szCs w:val="19"/>
          <w:u w:val="single"/>
        </w:rPr>
        <w:t>②</w:t>
      </w:r>
      <w:r w:rsidR="00757677">
        <w:rPr>
          <w:rFonts w:ascii="宋体" w:eastAsia="宋体" w:hAnsi="宋体" w:cs="宋体"/>
          <w:kern w:val="0"/>
          <w:sz w:val="19"/>
          <w:szCs w:val="19"/>
          <w:u w:val="single"/>
        </w:rPr>
        <w:fldChar w:fldCharType="end"/>
      </w:r>
      <w:r>
        <w:rPr>
          <w:rFonts w:ascii="宋体" w:eastAsia="宋体" w:hAnsi="宋体" w:hint="eastAsia"/>
          <w:kern w:val="0"/>
          <w:sz w:val="19"/>
          <w:szCs w:val="19"/>
          <w:u w:val="single"/>
        </w:rPr>
        <w:t>中的与非金融风险调</w:t>
      </w:r>
      <w:r>
        <w:rPr>
          <w:rFonts w:ascii="宋体" w:eastAsia="宋体" w:hAnsi="宋体" w:hint="eastAsia"/>
          <w:kern w:val="0"/>
          <w:sz w:val="19"/>
          <w:szCs w:val="19"/>
          <w:u w:val="single"/>
        </w:rPr>
        <w:lastRenderedPageBreak/>
        <w:t>整相关的金额</w:t>
      </w:r>
      <w:r>
        <w:rPr>
          <w:rFonts w:ascii="宋体" w:eastAsia="宋体" w:hAnsi="宋体" w:hint="eastAsia"/>
          <w:kern w:val="0"/>
          <w:sz w:val="19"/>
          <w:szCs w:val="19"/>
        </w:rPr>
        <w:t>。</w:t>
      </w:r>
    </w:p>
    <w:p w:rsidR="00757677" w:rsidRDefault="007A0445">
      <w:pPr>
        <w:tabs>
          <w:tab w:val="left" w:pos="1134"/>
        </w:tabs>
        <w:spacing w:before="120" w:after="120" w:line="320" w:lineRule="exact"/>
        <w:ind w:firstLine="425"/>
        <w:rPr>
          <w:rFonts w:ascii="宋体" w:eastAsia="宋体" w:hAnsi="宋体"/>
          <w:kern w:val="0"/>
          <w:sz w:val="19"/>
          <w:szCs w:val="19"/>
        </w:rPr>
      </w:pPr>
      <w:r>
        <w:rPr>
          <w:rFonts w:ascii="宋体" w:eastAsia="宋体" w:hAnsi="宋体" w:hint="eastAsia"/>
          <w:kern w:val="0"/>
          <w:sz w:val="19"/>
          <w:szCs w:val="19"/>
        </w:rPr>
        <w:t>（</w:t>
      </w:r>
      <w:r>
        <w:rPr>
          <w:rFonts w:ascii="宋体" w:eastAsia="宋体" w:hAnsi="宋体" w:hint="eastAsia"/>
          <w:kern w:val="0"/>
          <w:sz w:val="19"/>
          <w:szCs w:val="19"/>
        </w:rPr>
        <w:t>3</w:t>
      </w:r>
      <w:r>
        <w:rPr>
          <w:rFonts w:ascii="宋体" w:eastAsia="宋体" w:hAnsi="宋体" w:hint="eastAsia"/>
          <w:kern w:val="0"/>
          <w:sz w:val="19"/>
          <w:szCs w:val="19"/>
        </w:rPr>
        <w:t>）</w:t>
      </w:r>
      <w:r>
        <w:rPr>
          <w:rFonts w:ascii="宋体" w:eastAsia="宋体" w:hAnsi="宋体"/>
          <w:kern w:val="0"/>
          <w:sz w:val="19"/>
          <w:szCs w:val="19"/>
        </w:rPr>
        <w:tab/>
      </w:r>
      <w:r>
        <w:rPr>
          <w:rFonts w:ascii="宋体" w:eastAsia="宋体" w:hAnsi="宋体" w:hint="eastAsia"/>
          <w:kern w:val="0"/>
          <w:sz w:val="19"/>
          <w:szCs w:val="19"/>
        </w:rPr>
        <w:t>……</w:t>
      </w:r>
    </w:p>
    <w:p w:rsidR="00757677" w:rsidRDefault="007A0445">
      <w:pPr>
        <w:tabs>
          <w:tab w:val="left" w:pos="1134"/>
        </w:tabs>
        <w:spacing w:before="120" w:after="120" w:line="320" w:lineRule="exact"/>
        <w:ind w:firstLine="425"/>
        <w:rPr>
          <w:rFonts w:ascii="宋体" w:eastAsia="宋体" w:hAnsi="宋体"/>
          <w:kern w:val="0"/>
          <w:sz w:val="19"/>
          <w:szCs w:val="19"/>
        </w:rPr>
      </w:pPr>
      <w:r>
        <w:rPr>
          <w:rFonts w:ascii="宋体" w:eastAsia="宋体" w:hAnsi="宋体" w:hint="eastAsia"/>
          <w:kern w:val="0"/>
          <w:sz w:val="19"/>
          <w:szCs w:val="19"/>
        </w:rPr>
        <w:t>105</w:t>
      </w:r>
      <w:r>
        <w:rPr>
          <w:rFonts w:ascii="宋体" w:eastAsia="宋体" w:hAnsi="宋体" w:hint="eastAsia"/>
          <w:kern w:val="0"/>
          <w:sz w:val="19"/>
          <w:szCs w:val="19"/>
        </w:rPr>
        <w:tab/>
      </w:r>
      <w:r>
        <w:rPr>
          <w:rFonts w:ascii="宋体" w:eastAsia="宋体" w:hAnsi="宋体" w:hint="eastAsia"/>
          <w:kern w:val="0"/>
          <w:sz w:val="19"/>
          <w:szCs w:val="19"/>
        </w:rPr>
        <w:t>为完成第</w:t>
      </w:r>
      <w:r>
        <w:rPr>
          <w:rFonts w:ascii="宋体" w:eastAsia="宋体" w:hAnsi="宋体" w:hint="eastAsia"/>
          <w:kern w:val="0"/>
          <w:sz w:val="19"/>
          <w:szCs w:val="19"/>
        </w:rPr>
        <w:t>100</w:t>
      </w:r>
      <w:r>
        <w:rPr>
          <w:rFonts w:ascii="宋体" w:eastAsia="宋体" w:hAnsi="宋体" w:hint="eastAsia"/>
          <w:kern w:val="0"/>
          <w:sz w:val="19"/>
          <w:szCs w:val="19"/>
        </w:rPr>
        <w:t>段至第</w:t>
      </w:r>
      <w:r>
        <w:rPr>
          <w:rFonts w:ascii="宋体" w:eastAsia="宋体" w:hAnsi="宋体" w:hint="eastAsia"/>
          <w:kern w:val="0"/>
          <w:sz w:val="19"/>
          <w:szCs w:val="19"/>
        </w:rPr>
        <w:t>101</w:t>
      </w:r>
      <w:r>
        <w:rPr>
          <w:rFonts w:ascii="宋体" w:eastAsia="宋体" w:hAnsi="宋体" w:hint="eastAsia"/>
          <w:kern w:val="0"/>
          <w:sz w:val="19"/>
          <w:szCs w:val="19"/>
        </w:rPr>
        <w:t>段所述之调节，主体还应当分开披露与当期提供的保险</w:t>
      </w:r>
      <w:r>
        <w:rPr>
          <w:rFonts w:ascii="宋体" w:eastAsia="宋体" w:hAnsi="宋体" w:hint="eastAsia"/>
          <w:kern w:val="0"/>
          <w:sz w:val="19"/>
          <w:szCs w:val="19"/>
          <w:u w:val="single"/>
        </w:rPr>
        <w:t>合同</w:t>
      </w:r>
      <w:r>
        <w:rPr>
          <w:rFonts w:ascii="宋体" w:eastAsia="宋体" w:hAnsi="宋体" w:hint="eastAsia"/>
          <w:kern w:val="0"/>
          <w:sz w:val="19"/>
          <w:szCs w:val="19"/>
        </w:rPr>
        <w:t>服务无关的下列各项金额（如适用）：</w:t>
      </w:r>
    </w:p>
    <w:p w:rsidR="00757677" w:rsidRDefault="007A0445">
      <w:pPr>
        <w:tabs>
          <w:tab w:val="left" w:pos="1134"/>
        </w:tabs>
        <w:spacing w:before="120" w:after="120" w:line="320" w:lineRule="exact"/>
        <w:ind w:firstLine="425"/>
        <w:rPr>
          <w:rFonts w:ascii="宋体" w:eastAsia="宋体" w:hAnsi="宋体"/>
          <w:kern w:val="0"/>
          <w:sz w:val="19"/>
          <w:szCs w:val="19"/>
        </w:rPr>
      </w:pPr>
      <w:r>
        <w:rPr>
          <w:rFonts w:ascii="宋体" w:eastAsia="宋体" w:hAnsi="宋体" w:hint="eastAsia"/>
          <w:kern w:val="0"/>
          <w:sz w:val="19"/>
          <w:szCs w:val="19"/>
        </w:rPr>
        <w:t>（</w:t>
      </w:r>
      <w:r>
        <w:rPr>
          <w:rFonts w:ascii="宋体" w:eastAsia="宋体" w:hAnsi="宋体" w:hint="eastAsia"/>
          <w:kern w:val="0"/>
          <w:sz w:val="19"/>
          <w:szCs w:val="19"/>
        </w:rPr>
        <w:t>1</w:t>
      </w:r>
      <w:r>
        <w:rPr>
          <w:rFonts w:ascii="宋体" w:eastAsia="宋体" w:hAnsi="宋体" w:hint="eastAsia"/>
          <w:kern w:val="0"/>
          <w:sz w:val="19"/>
          <w:szCs w:val="19"/>
        </w:rPr>
        <w:t>）</w:t>
      </w:r>
      <w:r>
        <w:rPr>
          <w:rFonts w:ascii="宋体" w:eastAsia="宋体" w:hAnsi="宋体"/>
          <w:kern w:val="0"/>
          <w:sz w:val="19"/>
          <w:szCs w:val="19"/>
        </w:rPr>
        <w:tab/>
      </w:r>
      <w:r>
        <w:rPr>
          <w:rFonts w:ascii="宋体" w:eastAsia="宋体" w:hAnsi="宋体" w:hint="eastAsia"/>
          <w:kern w:val="0"/>
          <w:sz w:val="19"/>
          <w:szCs w:val="19"/>
        </w:rPr>
        <w:t>……</w:t>
      </w:r>
    </w:p>
    <w:p w:rsidR="00757677" w:rsidRDefault="007A0445">
      <w:pPr>
        <w:tabs>
          <w:tab w:val="left" w:pos="1134"/>
        </w:tabs>
        <w:spacing w:before="120" w:after="120" w:line="320" w:lineRule="exact"/>
        <w:ind w:firstLine="425"/>
        <w:rPr>
          <w:rFonts w:ascii="宋体" w:eastAsia="宋体" w:hAnsi="宋体"/>
          <w:kern w:val="0"/>
          <w:sz w:val="19"/>
          <w:szCs w:val="19"/>
          <w:u w:val="single"/>
        </w:rPr>
      </w:pPr>
      <w:r>
        <w:rPr>
          <w:rFonts w:ascii="宋体" w:eastAsia="宋体" w:hAnsi="宋体"/>
          <w:kern w:val="0"/>
          <w:sz w:val="19"/>
          <w:szCs w:val="19"/>
          <w:u w:val="single"/>
        </w:rPr>
        <w:t>105A</w:t>
      </w:r>
      <w:r>
        <w:rPr>
          <w:rFonts w:ascii="宋体" w:eastAsia="宋体" w:hAnsi="宋体"/>
          <w:kern w:val="0"/>
          <w:sz w:val="19"/>
          <w:szCs w:val="19"/>
          <w:u w:val="single"/>
        </w:rPr>
        <w:tab/>
      </w:r>
      <w:r>
        <w:rPr>
          <w:rFonts w:ascii="宋体" w:eastAsia="宋体" w:hAnsi="宋体" w:hint="eastAsia"/>
          <w:kern w:val="0"/>
          <w:sz w:val="19"/>
          <w:szCs w:val="19"/>
          <w:u w:val="single"/>
        </w:rPr>
        <w:t>主体应当披露根据</w:t>
      </w:r>
      <w:r>
        <w:rPr>
          <w:rFonts w:ascii="宋体" w:eastAsia="宋体" w:hAnsi="宋体"/>
          <w:kern w:val="0"/>
          <w:sz w:val="19"/>
          <w:szCs w:val="19"/>
          <w:u w:val="single"/>
        </w:rPr>
        <w:t>28B(</w:t>
      </w:r>
      <w:r>
        <w:rPr>
          <w:rFonts w:ascii="宋体" w:eastAsia="宋体" w:hAnsi="宋体" w:hint="eastAsia"/>
          <w:kern w:val="0"/>
          <w:sz w:val="19"/>
          <w:szCs w:val="19"/>
          <w:u w:val="single"/>
        </w:rPr>
        <w:t>2</w:t>
      </w:r>
      <w:r>
        <w:rPr>
          <w:rFonts w:ascii="宋体" w:eastAsia="宋体" w:hAnsi="宋体"/>
          <w:kern w:val="0"/>
          <w:sz w:val="19"/>
          <w:szCs w:val="19"/>
          <w:u w:val="single"/>
        </w:rPr>
        <w:t>)</w:t>
      </w:r>
      <w:r>
        <w:rPr>
          <w:rFonts w:ascii="宋体" w:eastAsia="宋体" w:hAnsi="宋体" w:hint="eastAsia"/>
          <w:kern w:val="0"/>
          <w:sz w:val="19"/>
          <w:szCs w:val="19"/>
          <w:u w:val="single"/>
        </w:rPr>
        <w:t>确认为资产的保险获取现金流自期初余额至期末余额的调节。主体应当汇总该调节信息，使其与第</w:t>
      </w:r>
      <w:r>
        <w:rPr>
          <w:rFonts w:ascii="宋体" w:eastAsia="宋体" w:hAnsi="宋体"/>
          <w:kern w:val="0"/>
          <w:sz w:val="19"/>
          <w:szCs w:val="19"/>
          <w:u w:val="single"/>
        </w:rPr>
        <w:t>98</w:t>
      </w:r>
      <w:r>
        <w:rPr>
          <w:rFonts w:ascii="宋体" w:eastAsia="宋体" w:hAnsi="宋体" w:hint="eastAsia"/>
          <w:kern w:val="0"/>
          <w:sz w:val="19"/>
          <w:szCs w:val="19"/>
          <w:u w:val="single"/>
        </w:rPr>
        <w:t>段要求的保险合同调节信息的汇总层级保持一致。</w:t>
      </w:r>
    </w:p>
    <w:p w:rsidR="00757677" w:rsidRDefault="007A0445">
      <w:pPr>
        <w:tabs>
          <w:tab w:val="left" w:pos="1134"/>
        </w:tabs>
        <w:spacing w:before="120" w:after="120" w:line="320" w:lineRule="exact"/>
        <w:ind w:firstLine="425"/>
        <w:rPr>
          <w:rFonts w:ascii="宋体" w:eastAsia="宋体" w:hAnsi="宋体"/>
          <w:kern w:val="0"/>
          <w:sz w:val="19"/>
          <w:szCs w:val="19"/>
          <w:u w:val="single"/>
        </w:rPr>
      </w:pPr>
      <w:r>
        <w:rPr>
          <w:rFonts w:ascii="宋体" w:eastAsia="宋体" w:hAnsi="宋体"/>
          <w:kern w:val="0"/>
          <w:sz w:val="19"/>
          <w:szCs w:val="19"/>
          <w:u w:val="single"/>
        </w:rPr>
        <w:t>105B</w:t>
      </w:r>
      <w:r>
        <w:rPr>
          <w:rFonts w:ascii="宋体" w:eastAsia="宋体" w:hAnsi="宋体"/>
          <w:kern w:val="0"/>
          <w:sz w:val="19"/>
          <w:szCs w:val="19"/>
          <w:u w:val="single"/>
        </w:rPr>
        <w:tab/>
      </w:r>
      <w:r>
        <w:rPr>
          <w:rFonts w:ascii="宋体" w:eastAsia="宋体" w:hAnsi="宋体" w:hint="eastAsia"/>
          <w:kern w:val="0"/>
          <w:sz w:val="19"/>
          <w:szCs w:val="19"/>
          <w:u w:val="single"/>
        </w:rPr>
        <w:t>主体应当以合适时间段的</w:t>
      </w:r>
      <w:r>
        <w:rPr>
          <w:rFonts w:ascii="宋体" w:eastAsia="宋体" w:hAnsi="宋体"/>
          <w:kern w:val="0"/>
          <w:sz w:val="19"/>
          <w:szCs w:val="19"/>
          <w:u w:val="single"/>
        </w:rPr>
        <w:t>方式</w:t>
      </w:r>
      <w:r>
        <w:rPr>
          <w:rFonts w:ascii="宋体" w:eastAsia="宋体" w:hAnsi="宋体" w:hint="eastAsia"/>
          <w:kern w:val="0"/>
          <w:sz w:val="19"/>
          <w:szCs w:val="19"/>
          <w:u w:val="single"/>
        </w:rPr>
        <w:t>定量地披露，其预计根据第</w:t>
      </w:r>
      <w:r>
        <w:rPr>
          <w:rFonts w:ascii="宋体" w:eastAsia="宋体" w:hAnsi="宋体"/>
          <w:kern w:val="0"/>
          <w:sz w:val="19"/>
          <w:szCs w:val="19"/>
          <w:u w:val="single"/>
        </w:rPr>
        <w:t>28C</w:t>
      </w:r>
      <w:r>
        <w:rPr>
          <w:rFonts w:ascii="宋体" w:eastAsia="宋体" w:hAnsi="宋体" w:hint="eastAsia"/>
          <w:kern w:val="0"/>
          <w:sz w:val="19"/>
          <w:szCs w:val="19"/>
          <w:u w:val="single"/>
        </w:rPr>
        <w:t>段终止确认保险获取现金流资产并在保险合同组的计量中包括分摊至该合同组的该等现金流的</w:t>
      </w:r>
      <w:r>
        <w:rPr>
          <w:rFonts w:ascii="宋体" w:eastAsia="宋体" w:hAnsi="宋体"/>
          <w:kern w:val="0"/>
          <w:sz w:val="19"/>
          <w:szCs w:val="19"/>
          <w:u w:val="single"/>
        </w:rPr>
        <w:t>时间</w:t>
      </w:r>
      <w:r>
        <w:rPr>
          <w:rFonts w:ascii="宋体" w:eastAsia="宋体" w:hAnsi="宋体" w:hint="eastAsia"/>
          <w:kern w:val="0"/>
          <w:sz w:val="19"/>
          <w:szCs w:val="19"/>
          <w:u w:val="single"/>
        </w:rPr>
        <w:t>。</w:t>
      </w:r>
    </w:p>
    <w:p w:rsidR="00757677" w:rsidRDefault="007A0445">
      <w:pPr>
        <w:tabs>
          <w:tab w:val="left" w:pos="1134"/>
        </w:tabs>
        <w:spacing w:before="120" w:after="120" w:line="320" w:lineRule="exact"/>
        <w:ind w:firstLine="425"/>
        <w:rPr>
          <w:rFonts w:ascii="宋体" w:eastAsia="宋体" w:hAnsi="宋体"/>
          <w:kern w:val="0"/>
          <w:sz w:val="19"/>
          <w:szCs w:val="19"/>
          <w:u w:val="single"/>
        </w:rPr>
      </w:pPr>
      <w:r>
        <w:rPr>
          <w:rFonts w:ascii="宋体" w:eastAsia="宋体" w:hAnsi="宋体"/>
          <w:kern w:val="0"/>
          <w:sz w:val="19"/>
          <w:szCs w:val="19"/>
          <w:u w:val="single"/>
        </w:rPr>
        <w:t>105C</w:t>
      </w:r>
      <w:r>
        <w:rPr>
          <w:rFonts w:ascii="宋体" w:eastAsia="宋体" w:hAnsi="宋体"/>
          <w:kern w:val="0"/>
          <w:sz w:val="19"/>
          <w:szCs w:val="19"/>
          <w:u w:val="single"/>
        </w:rPr>
        <w:tab/>
      </w:r>
      <w:r>
        <w:rPr>
          <w:rFonts w:ascii="宋体" w:eastAsia="宋体" w:hAnsi="宋体" w:hint="eastAsia"/>
          <w:kern w:val="0"/>
          <w:sz w:val="19"/>
          <w:szCs w:val="19"/>
          <w:u w:val="single"/>
        </w:rPr>
        <w:t>主体应当在第</w:t>
      </w:r>
      <w:r>
        <w:rPr>
          <w:rFonts w:ascii="宋体" w:eastAsia="宋体" w:hAnsi="宋体"/>
          <w:kern w:val="0"/>
          <w:sz w:val="19"/>
          <w:szCs w:val="19"/>
          <w:u w:val="single"/>
        </w:rPr>
        <w:t>105A</w:t>
      </w:r>
      <w:r>
        <w:rPr>
          <w:rFonts w:ascii="宋体" w:eastAsia="宋体" w:hAnsi="宋体" w:hint="eastAsia"/>
          <w:kern w:val="0"/>
          <w:sz w:val="19"/>
          <w:szCs w:val="19"/>
          <w:u w:val="single"/>
        </w:rPr>
        <w:t>段所要求的调节中分开披露任何根据第</w:t>
      </w:r>
      <w:r>
        <w:rPr>
          <w:rFonts w:ascii="宋体" w:eastAsia="宋体" w:hAnsi="宋体"/>
          <w:kern w:val="0"/>
          <w:sz w:val="19"/>
          <w:szCs w:val="19"/>
          <w:u w:val="single"/>
        </w:rPr>
        <w:t>28D</w:t>
      </w:r>
      <w:r>
        <w:rPr>
          <w:rFonts w:ascii="宋体" w:eastAsia="宋体" w:hAnsi="宋体" w:hint="eastAsia"/>
          <w:kern w:val="0"/>
          <w:sz w:val="19"/>
          <w:szCs w:val="19"/>
          <w:u w:val="single"/>
        </w:rPr>
        <w:t>段确认的减值损失和减值损失的转回。</w:t>
      </w:r>
    </w:p>
    <w:p w:rsidR="00757677" w:rsidRDefault="007A0445">
      <w:pPr>
        <w:tabs>
          <w:tab w:val="left" w:pos="1134"/>
        </w:tabs>
        <w:spacing w:before="120" w:after="120" w:line="320" w:lineRule="exact"/>
        <w:ind w:firstLine="425"/>
        <w:rPr>
          <w:rFonts w:ascii="宋体" w:eastAsia="宋体" w:hAnsi="宋体"/>
          <w:kern w:val="0"/>
          <w:sz w:val="19"/>
          <w:szCs w:val="19"/>
        </w:rPr>
      </w:pPr>
      <w:r>
        <w:rPr>
          <w:rFonts w:ascii="宋体" w:eastAsia="宋体" w:hAnsi="宋体" w:hint="eastAsia"/>
          <w:kern w:val="0"/>
          <w:sz w:val="19"/>
          <w:szCs w:val="19"/>
        </w:rPr>
        <w:t>106</w:t>
      </w:r>
      <w:r>
        <w:rPr>
          <w:rFonts w:ascii="宋体" w:eastAsia="宋体" w:hAnsi="宋体" w:hint="eastAsia"/>
          <w:kern w:val="0"/>
          <w:sz w:val="19"/>
          <w:szCs w:val="19"/>
        </w:rPr>
        <w:tab/>
      </w:r>
      <w:r>
        <w:rPr>
          <w:rFonts w:ascii="宋体" w:eastAsia="宋体" w:hAnsi="宋体" w:hint="eastAsia"/>
          <w:kern w:val="0"/>
          <w:sz w:val="19"/>
          <w:szCs w:val="19"/>
        </w:rPr>
        <w:t>对于未采用第</w:t>
      </w:r>
      <w:r>
        <w:rPr>
          <w:rFonts w:ascii="宋体" w:eastAsia="宋体" w:hAnsi="宋体" w:hint="eastAsia"/>
          <w:kern w:val="0"/>
          <w:sz w:val="19"/>
          <w:szCs w:val="19"/>
        </w:rPr>
        <w:t>53</w:t>
      </w:r>
      <w:r>
        <w:rPr>
          <w:rFonts w:ascii="宋体" w:eastAsia="宋体" w:hAnsi="宋体" w:hint="eastAsia"/>
          <w:kern w:val="0"/>
          <w:sz w:val="19"/>
          <w:szCs w:val="19"/>
        </w:rPr>
        <w:t>段至第</w:t>
      </w:r>
      <w:r>
        <w:rPr>
          <w:rFonts w:ascii="宋体" w:eastAsia="宋体" w:hAnsi="宋体" w:hint="eastAsia"/>
          <w:kern w:val="0"/>
          <w:sz w:val="19"/>
          <w:szCs w:val="19"/>
        </w:rPr>
        <w:t>59</w:t>
      </w:r>
      <w:r>
        <w:rPr>
          <w:rFonts w:ascii="宋体" w:eastAsia="宋体" w:hAnsi="宋体" w:hint="eastAsia"/>
          <w:kern w:val="0"/>
          <w:sz w:val="19"/>
          <w:szCs w:val="19"/>
        </w:rPr>
        <w:t>段所述的保费分摊法的签发的保险合同，主体应当披露对于当期确认的保险收入的分析，包括：</w:t>
      </w:r>
    </w:p>
    <w:p w:rsidR="00757677" w:rsidRDefault="007A0445">
      <w:pPr>
        <w:tabs>
          <w:tab w:val="left" w:pos="1134"/>
        </w:tabs>
        <w:spacing w:before="120" w:after="120" w:line="320" w:lineRule="exact"/>
        <w:ind w:firstLine="425"/>
        <w:rPr>
          <w:rFonts w:ascii="宋体" w:eastAsia="宋体" w:hAnsi="宋体"/>
          <w:kern w:val="0"/>
          <w:sz w:val="19"/>
          <w:szCs w:val="19"/>
        </w:rPr>
      </w:pPr>
      <w:r>
        <w:rPr>
          <w:rFonts w:ascii="宋体" w:eastAsia="宋体" w:hAnsi="宋体" w:hint="eastAsia"/>
          <w:kern w:val="0"/>
          <w:sz w:val="19"/>
          <w:szCs w:val="19"/>
        </w:rPr>
        <w:t>（</w:t>
      </w:r>
      <w:r>
        <w:rPr>
          <w:rFonts w:ascii="宋体" w:eastAsia="宋体" w:hAnsi="宋体"/>
          <w:kern w:val="0"/>
          <w:sz w:val="19"/>
          <w:szCs w:val="19"/>
        </w:rPr>
        <w:t>1</w:t>
      </w:r>
      <w:r>
        <w:rPr>
          <w:rFonts w:ascii="宋体" w:eastAsia="宋体" w:hAnsi="宋体" w:hint="eastAsia"/>
          <w:kern w:val="0"/>
          <w:sz w:val="19"/>
          <w:szCs w:val="19"/>
        </w:rPr>
        <w:t>）</w:t>
      </w:r>
      <w:r>
        <w:rPr>
          <w:rFonts w:ascii="宋体" w:eastAsia="宋体" w:hAnsi="宋体"/>
          <w:kern w:val="0"/>
          <w:sz w:val="19"/>
          <w:szCs w:val="19"/>
        </w:rPr>
        <w:tab/>
      </w:r>
      <w:r>
        <w:rPr>
          <w:rFonts w:ascii="宋体" w:eastAsia="宋体" w:hAnsi="宋体" w:hint="eastAsia"/>
          <w:kern w:val="0"/>
          <w:sz w:val="19"/>
          <w:szCs w:val="19"/>
        </w:rPr>
        <w:t>附录二第</w:t>
      </w:r>
      <w:r>
        <w:rPr>
          <w:rFonts w:ascii="宋体" w:eastAsia="宋体" w:hAnsi="宋体" w:hint="eastAsia"/>
          <w:kern w:val="0"/>
          <w:sz w:val="19"/>
          <w:szCs w:val="19"/>
        </w:rPr>
        <w:t>124</w:t>
      </w:r>
      <w:r>
        <w:rPr>
          <w:rFonts w:ascii="宋体" w:eastAsia="宋体" w:hAnsi="宋体" w:hint="eastAsia"/>
          <w:kern w:val="0"/>
          <w:sz w:val="19"/>
          <w:szCs w:val="19"/>
        </w:rPr>
        <w:t>段所述的与未到期责任负债变动相关的金额，需分开披露：</w:t>
      </w:r>
    </w:p>
    <w:p w:rsidR="00757677" w:rsidRDefault="007A0445">
      <w:pPr>
        <w:tabs>
          <w:tab w:val="left" w:pos="1134"/>
        </w:tabs>
        <w:spacing w:before="120" w:after="120" w:line="320" w:lineRule="exact"/>
        <w:ind w:left="425" w:firstLineChars="400" w:firstLine="760"/>
        <w:rPr>
          <w:rFonts w:ascii="宋体" w:eastAsia="宋体" w:hAnsi="宋体"/>
          <w:kern w:val="0"/>
          <w:sz w:val="19"/>
          <w:szCs w:val="19"/>
        </w:rPr>
      </w:pPr>
      <w:r>
        <w:rPr>
          <w:rFonts w:ascii="宋体" w:eastAsia="宋体" w:hAnsi="宋体" w:hint="eastAsia"/>
          <w:kern w:val="0"/>
          <w:sz w:val="19"/>
          <w:szCs w:val="19"/>
        </w:rPr>
        <w:t>①</w:t>
      </w:r>
      <w:r>
        <w:rPr>
          <w:rFonts w:ascii="宋体" w:eastAsia="宋体" w:hAnsi="宋体"/>
          <w:kern w:val="0"/>
          <w:sz w:val="19"/>
          <w:szCs w:val="19"/>
        </w:rPr>
        <w:tab/>
      </w:r>
      <w:r>
        <w:rPr>
          <w:rFonts w:ascii="宋体" w:eastAsia="宋体" w:hAnsi="宋体" w:hint="eastAsia"/>
          <w:kern w:val="0"/>
          <w:sz w:val="19"/>
          <w:szCs w:val="19"/>
        </w:rPr>
        <w:t>附录二第</w:t>
      </w:r>
      <w:r>
        <w:rPr>
          <w:rFonts w:ascii="宋体" w:eastAsia="宋体" w:hAnsi="宋体"/>
          <w:kern w:val="0"/>
          <w:sz w:val="19"/>
          <w:szCs w:val="19"/>
        </w:rPr>
        <w:t>124(1)</w:t>
      </w:r>
      <w:r>
        <w:rPr>
          <w:rFonts w:ascii="宋体" w:eastAsia="宋体" w:hAnsi="宋体" w:hint="eastAsia"/>
          <w:kern w:val="0"/>
          <w:sz w:val="19"/>
          <w:szCs w:val="19"/>
        </w:rPr>
        <w:t>段所述的当期发生的保险服务费用；</w:t>
      </w:r>
    </w:p>
    <w:p w:rsidR="00757677" w:rsidRDefault="007A0445">
      <w:pPr>
        <w:tabs>
          <w:tab w:val="left" w:pos="1134"/>
        </w:tabs>
        <w:spacing w:before="120" w:after="120" w:line="320" w:lineRule="exact"/>
        <w:ind w:left="425" w:firstLineChars="400" w:firstLine="760"/>
        <w:rPr>
          <w:rFonts w:ascii="宋体" w:eastAsia="宋体" w:hAnsi="宋体"/>
          <w:kern w:val="0"/>
          <w:sz w:val="19"/>
          <w:szCs w:val="19"/>
        </w:rPr>
      </w:pPr>
      <w:r>
        <w:rPr>
          <w:rFonts w:ascii="宋体" w:eastAsia="宋体" w:hAnsi="宋体" w:hint="eastAsia"/>
          <w:kern w:val="0"/>
          <w:sz w:val="19"/>
          <w:szCs w:val="19"/>
        </w:rPr>
        <w:t>②</w:t>
      </w:r>
      <w:r>
        <w:rPr>
          <w:rFonts w:ascii="宋体" w:eastAsia="宋体" w:hAnsi="宋体"/>
          <w:kern w:val="0"/>
          <w:sz w:val="19"/>
          <w:szCs w:val="19"/>
        </w:rPr>
        <w:tab/>
      </w:r>
      <w:r>
        <w:rPr>
          <w:rFonts w:ascii="宋体" w:eastAsia="宋体" w:hAnsi="宋体" w:hint="eastAsia"/>
          <w:kern w:val="0"/>
          <w:sz w:val="19"/>
          <w:szCs w:val="19"/>
        </w:rPr>
        <w:t>附录二第</w:t>
      </w:r>
      <w:r>
        <w:rPr>
          <w:rFonts w:ascii="宋体" w:eastAsia="宋体" w:hAnsi="宋体"/>
          <w:kern w:val="0"/>
          <w:sz w:val="19"/>
          <w:szCs w:val="19"/>
        </w:rPr>
        <w:t>124(2)</w:t>
      </w:r>
      <w:r>
        <w:rPr>
          <w:rFonts w:ascii="宋体" w:eastAsia="宋体" w:hAnsi="宋体" w:hint="eastAsia"/>
          <w:kern w:val="0"/>
          <w:sz w:val="19"/>
          <w:szCs w:val="19"/>
        </w:rPr>
        <w:t>段所述的非金融风险调整的变动；</w:t>
      </w:r>
      <w:r>
        <w:rPr>
          <w:rFonts w:ascii="宋体" w:eastAsia="宋体" w:hAnsi="宋体" w:hint="eastAsia"/>
          <w:strike/>
          <w:kern w:val="0"/>
          <w:sz w:val="19"/>
          <w:szCs w:val="19"/>
        </w:rPr>
        <w:t>及</w:t>
      </w:r>
    </w:p>
    <w:p w:rsidR="00757677" w:rsidRDefault="007A0445">
      <w:pPr>
        <w:tabs>
          <w:tab w:val="left" w:pos="1134"/>
        </w:tabs>
        <w:spacing w:before="120" w:after="120" w:line="320" w:lineRule="exact"/>
        <w:ind w:firstLineChars="626" w:firstLine="1189"/>
        <w:rPr>
          <w:rFonts w:ascii="宋体" w:eastAsia="宋体" w:hAnsi="宋体"/>
          <w:kern w:val="0"/>
          <w:sz w:val="19"/>
          <w:szCs w:val="19"/>
        </w:rPr>
      </w:pPr>
      <w:r>
        <w:rPr>
          <w:rFonts w:ascii="宋体" w:eastAsia="宋体" w:hAnsi="宋体" w:hint="eastAsia"/>
          <w:kern w:val="0"/>
          <w:sz w:val="19"/>
          <w:szCs w:val="19"/>
        </w:rPr>
        <w:t>③</w:t>
      </w:r>
      <w:r>
        <w:rPr>
          <w:rFonts w:ascii="宋体" w:eastAsia="宋体" w:hAnsi="宋体"/>
          <w:kern w:val="0"/>
          <w:sz w:val="19"/>
          <w:szCs w:val="19"/>
        </w:rPr>
        <w:tab/>
      </w:r>
      <w:r>
        <w:rPr>
          <w:rFonts w:ascii="宋体" w:eastAsia="宋体" w:hAnsi="宋体" w:hint="eastAsia"/>
          <w:kern w:val="0"/>
          <w:sz w:val="19"/>
          <w:szCs w:val="19"/>
        </w:rPr>
        <w:t>附录二第</w:t>
      </w:r>
      <w:r>
        <w:rPr>
          <w:rFonts w:ascii="宋体" w:eastAsia="宋体" w:hAnsi="宋体"/>
          <w:kern w:val="0"/>
          <w:sz w:val="19"/>
          <w:szCs w:val="19"/>
        </w:rPr>
        <w:t>124(3)</w:t>
      </w:r>
      <w:r>
        <w:rPr>
          <w:rFonts w:ascii="宋体" w:eastAsia="宋体" w:hAnsi="宋体" w:hint="eastAsia"/>
          <w:kern w:val="0"/>
          <w:sz w:val="19"/>
          <w:szCs w:val="19"/>
        </w:rPr>
        <w:t>段所述的由于当期</w:t>
      </w:r>
      <w:r>
        <w:rPr>
          <w:rFonts w:ascii="宋体" w:eastAsia="宋体" w:hAnsi="宋体" w:hint="eastAsia"/>
          <w:kern w:val="0"/>
          <w:sz w:val="19"/>
          <w:szCs w:val="19"/>
          <w:u w:val="single"/>
        </w:rPr>
        <w:t>保险合同</w:t>
      </w:r>
      <w:r>
        <w:rPr>
          <w:rFonts w:ascii="宋体" w:eastAsia="宋体" w:hAnsi="宋体" w:hint="eastAsia"/>
          <w:kern w:val="0"/>
          <w:sz w:val="19"/>
          <w:szCs w:val="19"/>
        </w:rPr>
        <w:t>服务的转让而在损益表中确认的合同服务边际的金额</w:t>
      </w:r>
      <w:r>
        <w:rPr>
          <w:rFonts w:ascii="宋体" w:eastAsia="宋体" w:hAnsi="宋体" w:hint="eastAsia"/>
          <w:kern w:val="0"/>
          <w:sz w:val="19"/>
          <w:szCs w:val="19"/>
          <w:u w:val="single"/>
        </w:rPr>
        <w:t>；及</w:t>
      </w:r>
      <w:r>
        <w:rPr>
          <w:rFonts w:ascii="宋体" w:eastAsia="宋体" w:hAnsi="宋体" w:hint="eastAsia"/>
          <w:strike/>
          <w:kern w:val="0"/>
          <w:sz w:val="19"/>
          <w:szCs w:val="19"/>
        </w:rPr>
        <w:t>。</w:t>
      </w:r>
    </w:p>
    <w:p w:rsidR="00757677" w:rsidRDefault="007A0445">
      <w:pPr>
        <w:tabs>
          <w:tab w:val="left" w:pos="1134"/>
        </w:tabs>
        <w:spacing w:before="120" w:after="120" w:line="320" w:lineRule="exact"/>
        <w:ind w:firstLineChars="618" w:firstLine="1174"/>
        <w:rPr>
          <w:rFonts w:ascii="宋体" w:eastAsia="宋体" w:hAnsi="宋体"/>
          <w:kern w:val="0"/>
          <w:sz w:val="19"/>
          <w:szCs w:val="19"/>
        </w:rPr>
      </w:pPr>
      <w:r>
        <w:rPr>
          <w:rFonts w:ascii="宋体" w:eastAsia="宋体" w:hAnsi="宋体" w:hint="eastAsia"/>
          <w:kern w:val="0"/>
          <w:sz w:val="19"/>
          <w:szCs w:val="19"/>
        </w:rPr>
        <w:t>④</w:t>
      </w:r>
      <w:r>
        <w:rPr>
          <w:rFonts w:ascii="宋体" w:eastAsia="宋体" w:hAnsi="宋体"/>
          <w:kern w:val="0"/>
          <w:sz w:val="19"/>
          <w:szCs w:val="19"/>
        </w:rPr>
        <w:tab/>
      </w:r>
      <w:r>
        <w:rPr>
          <w:rFonts w:ascii="宋体" w:eastAsia="宋体" w:hAnsi="宋体" w:hint="eastAsia"/>
          <w:kern w:val="0"/>
          <w:sz w:val="19"/>
          <w:szCs w:val="19"/>
          <w:u w:val="single"/>
        </w:rPr>
        <w:t>附录二第</w:t>
      </w:r>
      <w:r>
        <w:rPr>
          <w:rFonts w:ascii="宋体" w:eastAsia="宋体" w:hAnsi="宋体"/>
          <w:kern w:val="0"/>
          <w:sz w:val="19"/>
          <w:szCs w:val="19"/>
          <w:u w:val="single"/>
        </w:rPr>
        <w:t>124(4)</w:t>
      </w:r>
      <w:r>
        <w:rPr>
          <w:rFonts w:ascii="宋体" w:eastAsia="宋体" w:hAnsi="宋体" w:hint="eastAsia"/>
          <w:kern w:val="0"/>
          <w:sz w:val="19"/>
          <w:szCs w:val="19"/>
          <w:u w:val="single"/>
        </w:rPr>
        <w:t>段所述的收取保费的经验调整（如果有）</w:t>
      </w:r>
    </w:p>
    <w:p w:rsidR="00757677" w:rsidRDefault="007A0445">
      <w:pPr>
        <w:tabs>
          <w:tab w:val="left" w:pos="1134"/>
        </w:tabs>
        <w:spacing w:before="120" w:after="120" w:line="320" w:lineRule="exact"/>
        <w:ind w:firstLine="425"/>
        <w:rPr>
          <w:rFonts w:ascii="宋体" w:eastAsia="宋体" w:hAnsi="宋体"/>
          <w:kern w:val="0"/>
          <w:sz w:val="19"/>
          <w:szCs w:val="19"/>
        </w:rPr>
      </w:pPr>
      <w:r>
        <w:rPr>
          <w:rFonts w:ascii="宋体" w:eastAsia="宋体" w:hAnsi="宋体" w:hint="eastAsia"/>
          <w:kern w:val="0"/>
          <w:sz w:val="19"/>
          <w:szCs w:val="19"/>
        </w:rPr>
        <w:t>（</w:t>
      </w:r>
      <w:r>
        <w:rPr>
          <w:rFonts w:ascii="宋体" w:eastAsia="宋体" w:hAnsi="宋体" w:hint="eastAsia"/>
          <w:kern w:val="0"/>
          <w:sz w:val="19"/>
          <w:szCs w:val="19"/>
        </w:rPr>
        <w:t>2</w:t>
      </w:r>
      <w:r>
        <w:rPr>
          <w:rFonts w:ascii="宋体" w:eastAsia="宋体" w:hAnsi="宋体" w:hint="eastAsia"/>
          <w:kern w:val="0"/>
          <w:sz w:val="19"/>
          <w:szCs w:val="19"/>
        </w:rPr>
        <w:t>）</w:t>
      </w:r>
      <w:r>
        <w:rPr>
          <w:rFonts w:ascii="宋体" w:eastAsia="宋体" w:hAnsi="宋体"/>
          <w:kern w:val="0"/>
          <w:sz w:val="19"/>
          <w:szCs w:val="19"/>
        </w:rPr>
        <w:tab/>
      </w:r>
      <w:r>
        <w:rPr>
          <w:rFonts w:ascii="宋体" w:eastAsia="宋体" w:hAnsi="宋体" w:hint="eastAsia"/>
          <w:kern w:val="0"/>
          <w:sz w:val="19"/>
          <w:szCs w:val="19"/>
        </w:rPr>
        <w:t>分摊的与保险获取现金流的收回相关的部分保费</w:t>
      </w:r>
      <w:r>
        <w:rPr>
          <w:rFonts w:ascii="宋体" w:eastAsia="宋体" w:hAnsi="宋体" w:hint="eastAsia"/>
          <w:kern w:val="0"/>
          <w:sz w:val="19"/>
          <w:szCs w:val="19"/>
          <w:u w:val="single"/>
        </w:rPr>
        <w:t>（参见附录二第</w:t>
      </w:r>
      <w:r>
        <w:rPr>
          <w:rFonts w:ascii="宋体" w:eastAsia="宋体" w:hAnsi="宋体"/>
          <w:kern w:val="0"/>
          <w:sz w:val="19"/>
          <w:szCs w:val="19"/>
          <w:u w:val="single"/>
        </w:rPr>
        <w:t>125</w:t>
      </w:r>
      <w:r>
        <w:rPr>
          <w:rFonts w:ascii="宋体" w:eastAsia="宋体" w:hAnsi="宋体" w:hint="eastAsia"/>
          <w:kern w:val="0"/>
          <w:sz w:val="19"/>
          <w:szCs w:val="19"/>
          <w:u w:val="single"/>
        </w:rPr>
        <w:t>段）</w:t>
      </w:r>
      <w:r>
        <w:rPr>
          <w:rFonts w:ascii="宋体" w:eastAsia="宋体" w:hAnsi="宋体" w:hint="eastAsia"/>
          <w:kern w:val="0"/>
          <w:sz w:val="19"/>
          <w:szCs w:val="19"/>
        </w:rPr>
        <w:t>。</w:t>
      </w:r>
    </w:p>
    <w:p w:rsidR="00757677" w:rsidRDefault="007A0445">
      <w:pPr>
        <w:tabs>
          <w:tab w:val="left" w:pos="1134"/>
        </w:tabs>
        <w:spacing w:before="120" w:after="120" w:line="320" w:lineRule="exact"/>
        <w:ind w:firstLineChars="300" w:firstLine="570"/>
        <w:rPr>
          <w:rFonts w:ascii="宋体" w:eastAsia="宋体" w:hAnsi="宋体"/>
          <w:kern w:val="0"/>
          <w:sz w:val="19"/>
          <w:szCs w:val="19"/>
        </w:rPr>
      </w:pPr>
      <w:r>
        <w:rPr>
          <w:rFonts w:ascii="宋体" w:eastAsia="宋体" w:hAnsi="宋体" w:hint="eastAsia"/>
          <w:kern w:val="0"/>
          <w:sz w:val="19"/>
          <w:szCs w:val="19"/>
        </w:rPr>
        <w:t>……</w:t>
      </w:r>
    </w:p>
    <w:p w:rsidR="00757677" w:rsidRDefault="007A0445">
      <w:pPr>
        <w:tabs>
          <w:tab w:val="left" w:pos="1134"/>
        </w:tabs>
        <w:spacing w:before="120" w:after="120" w:line="320" w:lineRule="exact"/>
        <w:ind w:firstLine="425"/>
        <w:rPr>
          <w:rFonts w:ascii="宋体" w:eastAsia="宋体" w:hAnsi="宋体"/>
          <w:kern w:val="0"/>
          <w:sz w:val="19"/>
          <w:szCs w:val="19"/>
        </w:rPr>
      </w:pPr>
      <w:r>
        <w:rPr>
          <w:rFonts w:ascii="宋体" w:eastAsia="宋体" w:hAnsi="宋体" w:hint="eastAsia"/>
          <w:kern w:val="0"/>
          <w:sz w:val="19"/>
          <w:szCs w:val="19"/>
        </w:rPr>
        <w:t>109</w:t>
      </w:r>
      <w:r>
        <w:rPr>
          <w:rFonts w:ascii="宋体" w:eastAsia="宋体" w:hAnsi="宋体" w:hint="eastAsia"/>
          <w:kern w:val="0"/>
          <w:sz w:val="19"/>
          <w:szCs w:val="19"/>
        </w:rPr>
        <w:tab/>
      </w:r>
      <w:r>
        <w:rPr>
          <w:rFonts w:ascii="宋体" w:eastAsia="宋体" w:hAnsi="宋体" w:hint="eastAsia"/>
          <w:kern w:val="0"/>
          <w:sz w:val="19"/>
          <w:szCs w:val="19"/>
        </w:rPr>
        <w:t>对于未采用第</w:t>
      </w:r>
      <w:r>
        <w:rPr>
          <w:rFonts w:ascii="宋体" w:eastAsia="宋体" w:hAnsi="宋体"/>
          <w:kern w:val="0"/>
          <w:sz w:val="19"/>
          <w:szCs w:val="19"/>
        </w:rPr>
        <w:t>53</w:t>
      </w:r>
      <w:r>
        <w:rPr>
          <w:rFonts w:ascii="宋体" w:eastAsia="宋体" w:hAnsi="宋体" w:hint="eastAsia"/>
          <w:kern w:val="0"/>
          <w:sz w:val="19"/>
          <w:szCs w:val="19"/>
        </w:rPr>
        <w:t>段至第</w:t>
      </w:r>
      <w:r>
        <w:rPr>
          <w:rFonts w:ascii="宋体" w:eastAsia="宋体" w:hAnsi="宋体"/>
          <w:kern w:val="0"/>
          <w:sz w:val="19"/>
          <w:szCs w:val="19"/>
        </w:rPr>
        <w:t>59</w:t>
      </w:r>
      <w:r>
        <w:rPr>
          <w:rFonts w:ascii="宋体" w:eastAsia="宋体" w:hAnsi="宋体" w:hint="eastAsia"/>
          <w:kern w:val="0"/>
          <w:sz w:val="19"/>
          <w:szCs w:val="19"/>
        </w:rPr>
        <w:t>段或第</w:t>
      </w:r>
      <w:r>
        <w:rPr>
          <w:rFonts w:ascii="宋体" w:eastAsia="宋体" w:hAnsi="宋体"/>
          <w:kern w:val="0"/>
          <w:sz w:val="19"/>
          <w:szCs w:val="19"/>
        </w:rPr>
        <w:t>69</w:t>
      </w:r>
      <w:r>
        <w:rPr>
          <w:rFonts w:ascii="宋体" w:eastAsia="宋体" w:hAnsi="宋体" w:hint="eastAsia"/>
          <w:kern w:val="0"/>
          <w:sz w:val="19"/>
          <w:szCs w:val="19"/>
        </w:rPr>
        <w:t>段至第</w:t>
      </w:r>
      <w:r>
        <w:rPr>
          <w:rFonts w:ascii="宋体" w:eastAsia="宋体" w:hAnsi="宋体"/>
          <w:kern w:val="0"/>
          <w:sz w:val="19"/>
          <w:szCs w:val="19"/>
        </w:rPr>
        <w:t>70</w:t>
      </w:r>
      <w:r>
        <w:rPr>
          <w:rFonts w:ascii="宋体" w:eastAsia="宋体" w:hAnsi="宋体"/>
          <w:kern w:val="0"/>
          <w:sz w:val="19"/>
          <w:szCs w:val="19"/>
          <w:u w:val="single"/>
        </w:rPr>
        <w:t>A</w:t>
      </w:r>
      <w:r>
        <w:rPr>
          <w:rFonts w:ascii="宋体" w:eastAsia="宋体" w:hAnsi="宋体" w:hint="eastAsia"/>
          <w:kern w:val="0"/>
          <w:sz w:val="19"/>
          <w:szCs w:val="19"/>
        </w:rPr>
        <w:t>段所述的保费分摊法的保险合同，主体应当</w:t>
      </w:r>
      <w:r>
        <w:rPr>
          <w:rFonts w:ascii="宋体" w:eastAsia="宋体" w:hAnsi="宋体" w:hint="eastAsia"/>
          <w:kern w:val="0"/>
          <w:sz w:val="19"/>
          <w:szCs w:val="19"/>
          <w:u w:val="single"/>
        </w:rPr>
        <w:t>以合适时间段的</w:t>
      </w:r>
      <w:r>
        <w:rPr>
          <w:rFonts w:ascii="宋体" w:eastAsia="宋体" w:hAnsi="宋体"/>
          <w:kern w:val="0"/>
          <w:sz w:val="19"/>
          <w:szCs w:val="19"/>
          <w:u w:val="single"/>
        </w:rPr>
        <w:t>方式</w:t>
      </w:r>
      <w:r>
        <w:rPr>
          <w:rFonts w:ascii="宋体" w:eastAsia="宋体" w:hAnsi="宋体" w:hint="eastAsia"/>
          <w:kern w:val="0"/>
          <w:sz w:val="19"/>
          <w:szCs w:val="19"/>
          <w:u w:val="single"/>
        </w:rPr>
        <w:t>定量地</w:t>
      </w:r>
      <w:r>
        <w:rPr>
          <w:rFonts w:ascii="宋体" w:eastAsia="宋体" w:hAnsi="宋体" w:hint="eastAsia"/>
          <w:kern w:val="0"/>
          <w:sz w:val="19"/>
          <w:szCs w:val="19"/>
        </w:rPr>
        <w:t>披露</w:t>
      </w:r>
      <w:r>
        <w:rPr>
          <w:rFonts w:ascii="宋体" w:eastAsia="宋体" w:hAnsi="宋体" w:hint="eastAsia"/>
          <w:kern w:val="0"/>
          <w:sz w:val="19"/>
          <w:szCs w:val="19"/>
          <w:u w:val="single"/>
        </w:rPr>
        <w:t>，</w:t>
      </w:r>
      <w:r>
        <w:rPr>
          <w:rFonts w:ascii="宋体" w:eastAsia="宋体" w:hAnsi="宋体" w:hint="eastAsia"/>
          <w:kern w:val="0"/>
          <w:sz w:val="19"/>
          <w:szCs w:val="19"/>
        </w:rPr>
        <w:t>其预计报告期期末的合同服务边际在损益表中确认的</w:t>
      </w:r>
      <w:r>
        <w:rPr>
          <w:rFonts w:ascii="宋体" w:eastAsia="宋体" w:hAnsi="宋体"/>
          <w:kern w:val="0"/>
          <w:sz w:val="19"/>
          <w:szCs w:val="19"/>
        </w:rPr>
        <w:t>时间</w:t>
      </w:r>
      <w:r>
        <w:rPr>
          <w:rFonts w:ascii="宋体" w:eastAsia="宋体" w:hAnsi="宋体" w:hint="eastAsia"/>
          <w:strike/>
          <w:kern w:val="0"/>
          <w:sz w:val="19"/>
          <w:szCs w:val="19"/>
        </w:rPr>
        <w:t>的说明，该说明可以定量地</w:t>
      </w:r>
      <w:r>
        <w:rPr>
          <w:rFonts w:ascii="宋体" w:eastAsia="宋体" w:hAnsi="宋体"/>
          <w:strike/>
          <w:kern w:val="0"/>
          <w:sz w:val="19"/>
          <w:szCs w:val="19"/>
        </w:rPr>
        <w:t>披露</w:t>
      </w:r>
      <w:r>
        <w:rPr>
          <w:rFonts w:ascii="宋体" w:eastAsia="宋体" w:hAnsi="宋体" w:hint="eastAsia"/>
          <w:strike/>
          <w:kern w:val="0"/>
          <w:sz w:val="19"/>
          <w:szCs w:val="19"/>
        </w:rPr>
        <w:t>合适的时间段或提供定性信息</w:t>
      </w:r>
      <w:r>
        <w:rPr>
          <w:rFonts w:ascii="宋体" w:eastAsia="宋体" w:hAnsi="宋体" w:hint="eastAsia"/>
          <w:kern w:val="0"/>
          <w:sz w:val="19"/>
          <w:szCs w:val="19"/>
        </w:rPr>
        <w:t>。该信息应针对签发的保险合同和持有的再保险合同分别提供。</w:t>
      </w:r>
    </w:p>
    <w:tbl>
      <w:tblPr>
        <w:tblW w:w="8220" w:type="dxa"/>
        <w:tblInd w:w="-5" w:type="dxa"/>
        <w:tblLayout w:type="fixed"/>
        <w:tblCellMar>
          <w:bottom w:w="113" w:type="dxa"/>
        </w:tblCellMar>
        <w:tblLook w:val="04A0"/>
      </w:tblPr>
      <w:tblGrid>
        <w:gridCol w:w="8220"/>
      </w:tblGrid>
      <w:tr w:rsidR="00757677">
        <w:trPr>
          <w:cantSplit/>
        </w:trPr>
        <w:tc>
          <w:tcPr>
            <w:tcW w:w="8220" w:type="dxa"/>
            <w:tcBorders>
              <w:top w:val="single" w:sz="4" w:space="0" w:color="auto"/>
              <w:left w:val="single" w:sz="4" w:space="0" w:color="auto"/>
              <w:bottom w:val="single" w:sz="4" w:space="0" w:color="auto"/>
              <w:right w:val="single" w:sz="4" w:space="0" w:color="auto"/>
            </w:tcBorders>
            <w:vAlign w:val="bottom"/>
          </w:tcPr>
          <w:p w:rsidR="00757677" w:rsidRDefault="007A0445">
            <w:pPr>
              <w:spacing w:before="120"/>
              <w:rPr>
                <w:rFonts w:ascii="宋体" w:eastAsia="宋体" w:hAnsi="宋体" w:cs="Arial"/>
                <w:sz w:val="19"/>
                <w:szCs w:val="19"/>
              </w:rPr>
            </w:pPr>
            <w:r>
              <w:rPr>
                <w:rStyle w:val="ordinary-span-edit2"/>
                <w:rFonts w:ascii="宋体" w:eastAsia="宋体" w:hAnsi="宋体" w:cs="Arial"/>
                <w:sz w:val="19"/>
                <w:szCs w:val="19"/>
              </w:rPr>
              <w:t>修订了第</w:t>
            </w:r>
            <w:r>
              <w:rPr>
                <w:rStyle w:val="ordinary-span-edit2"/>
                <w:rFonts w:ascii="宋体" w:eastAsia="宋体" w:hAnsi="宋体" w:cs="Arial" w:hint="eastAsia"/>
                <w:sz w:val="19"/>
                <w:szCs w:val="19"/>
              </w:rPr>
              <w:t>11</w:t>
            </w:r>
            <w:r>
              <w:rPr>
                <w:rStyle w:val="ordinary-span-edit2"/>
                <w:rFonts w:ascii="宋体" w:eastAsia="宋体" w:hAnsi="宋体" w:cs="Arial"/>
                <w:sz w:val="19"/>
                <w:szCs w:val="19"/>
              </w:rPr>
              <w:t>7</w:t>
            </w:r>
            <w:r>
              <w:rPr>
                <w:rStyle w:val="ordinary-span-edit2"/>
                <w:rFonts w:ascii="宋体" w:eastAsia="宋体" w:hAnsi="宋体" w:cs="Arial"/>
                <w:sz w:val="19"/>
                <w:szCs w:val="19"/>
              </w:rPr>
              <w:t>段</w:t>
            </w:r>
            <w:r>
              <w:rPr>
                <w:rStyle w:val="ordinary-span-edit2"/>
                <w:rFonts w:ascii="宋体" w:eastAsia="宋体" w:hAnsi="宋体" w:cs="Arial" w:hint="eastAsia"/>
                <w:sz w:val="19"/>
                <w:szCs w:val="19"/>
              </w:rPr>
              <w:t>。</w:t>
            </w:r>
            <w:r>
              <w:rPr>
                <w:rFonts w:ascii="宋体" w:eastAsia="宋体" w:hAnsi="宋体" w:cs="Arial" w:hint="eastAsia"/>
                <w:sz w:val="19"/>
                <w:szCs w:val="19"/>
              </w:rPr>
              <w:t>新增内容以下划线标示，删除内容以删除线标示。</w:t>
            </w:r>
          </w:p>
        </w:tc>
      </w:tr>
    </w:tbl>
    <w:p w:rsidR="00757677" w:rsidRDefault="007A0445">
      <w:pPr>
        <w:pStyle w:val="2"/>
        <w:spacing w:before="240" w:after="240"/>
        <w:ind w:left="425"/>
        <w:rPr>
          <w:rFonts w:ascii="宋体" w:eastAsia="宋体" w:hAnsi="宋体"/>
          <w:color w:val="000000"/>
          <w:sz w:val="26"/>
          <w:szCs w:val="26"/>
          <w:lang w:eastAsia="zh-CN"/>
        </w:rPr>
      </w:pPr>
      <w:bookmarkStart w:id="35" w:name="_Toc497730614"/>
      <w:r>
        <w:rPr>
          <w:rFonts w:ascii="宋体" w:eastAsia="宋体" w:hAnsi="宋体" w:hint="eastAsia"/>
          <w:color w:val="000000"/>
          <w:sz w:val="26"/>
          <w:szCs w:val="26"/>
          <w:lang w:eastAsia="zh-CN"/>
        </w:rPr>
        <w:t>应用《国际财务报告准则第</w:t>
      </w:r>
      <w:r>
        <w:rPr>
          <w:rFonts w:ascii="宋体" w:eastAsia="宋体" w:hAnsi="宋体" w:hint="eastAsia"/>
          <w:color w:val="000000"/>
          <w:sz w:val="26"/>
          <w:szCs w:val="26"/>
          <w:lang w:eastAsia="zh-CN"/>
        </w:rPr>
        <w:t>17</w:t>
      </w:r>
      <w:r>
        <w:rPr>
          <w:rFonts w:ascii="宋体" w:eastAsia="宋体" w:hAnsi="宋体" w:hint="eastAsia"/>
          <w:color w:val="000000"/>
          <w:sz w:val="26"/>
          <w:szCs w:val="26"/>
          <w:lang w:eastAsia="zh-CN"/>
        </w:rPr>
        <w:t>号》时所作的重大判断</w:t>
      </w:r>
      <w:bookmarkEnd w:id="35"/>
    </w:p>
    <w:p w:rsidR="00757677" w:rsidRDefault="007A0445">
      <w:pPr>
        <w:tabs>
          <w:tab w:val="left" w:pos="1134"/>
        </w:tabs>
        <w:spacing w:before="120" w:after="120" w:line="320" w:lineRule="exact"/>
        <w:ind w:firstLine="425"/>
        <w:rPr>
          <w:rFonts w:ascii="宋体" w:eastAsia="宋体" w:hAnsi="宋体"/>
          <w:kern w:val="0"/>
          <w:sz w:val="19"/>
          <w:szCs w:val="19"/>
        </w:rPr>
      </w:pPr>
      <w:r>
        <w:rPr>
          <w:rFonts w:ascii="宋体" w:eastAsia="宋体" w:hAnsi="宋体" w:hint="eastAsia"/>
          <w:kern w:val="0"/>
          <w:sz w:val="19"/>
          <w:szCs w:val="19"/>
        </w:rPr>
        <w:t>117</w:t>
      </w:r>
      <w:r>
        <w:rPr>
          <w:rFonts w:ascii="宋体" w:eastAsia="宋体" w:hAnsi="宋体" w:hint="eastAsia"/>
          <w:kern w:val="0"/>
          <w:sz w:val="19"/>
          <w:szCs w:val="19"/>
        </w:rPr>
        <w:tab/>
      </w:r>
      <w:r>
        <w:rPr>
          <w:rFonts w:ascii="宋体" w:eastAsia="宋体" w:hAnsi="宋体" w:hint="eastAsia"/>
          <w:kern w:val="0"/>
          <w:sz w:val="19"/>
          <w:szCs w:val="19"/>
        </w:rPr>
        <w:t>主体应当披露应用《国际财务报告准则第</w:t>
      </w:r>
      <w:r>
        <w:rPr>
          <w:rFonts w:ascii="宋体" w:eastAsia="宋体" w:hAnsi="宋体" w:hint="eastAsia"/>
          <w:kern w:val="0"/>
          <w:sz w:val="19"/>
          <w:szCs w:val="19"/>
        </w:rPr>
        <w:t>17</w:t>
      </w:r>
      <w:r>
        <w:rPr>
          <w:rFonts w:ascii="宋体" w:eastAsia="宋体" w:hAnsi="宋体" w:hint="eastAsia"/>
          <w:kern w:val="0"/>
          <w:sz w:val="19"/>
          <w:szCs w:val="19"/>
        </w:rPr>
        <w:t>号》时所作的重大判断及其变化。具体地说，主体应当披露所使用的输入值、假设及估计技术方法，包括：</w:t>
      </w:r>
    </w:p>
    <w:p w:rsidR="00757677" w:rsidRDefault="007A0445">
      <w:pPr>
        <w:tabs>
          <w:tab w:val="left" w:pos="1134"/>
        </w:tabs>
        <w:spacing w:before="120" w:after="120" w:line="320" w:lineRule="exact"/>
        <w:ind w:firstLine="425"/>
        <w:rPr>
          <w:rFonts w:ascii="宋体" w:eastAsia="宋体" w:hAnsi="宋体"/>
          <w:kern w:val="0"/>
          <w:sz w:val="19"/>
          <w:szCs w:val="19"/>
        </w:rPr>
      </w:pPr>
      <w:r>
        <w:rPr>
          <w:rFonts w:ascii="宋体" w:eastAsia="宋体" w:hAnsi="宋体" w:hint="eastAsia"/>
          <w:kern w:val="0"/>
          <w:sz w:val="19"/>
          <w:szCs w:val="19"/>
        </w:rPr>
        <w:t>（</w:t>
      </w:r>
      <w:r>
        <w:rPr>
          <w:rFonts w:ascii="宋体" w:eastAsia="宋体" w:hAnsi="宋体"/>
          <w:kern w:val="0"/>
          <w:sz w:val="19"/>
          <w:szCs w:val="19"/>
        </w:rPr>
        <w:t>1</w:t>
      </w:r>
      <w:r>
        <w:rPr>
          <w:rFonts w:ascii="宋体" w:eastAsia="宋体" w:hAnsi="宋体" w:hint="eastAsia"/>
          <w:kern w:val="0"/>
          <w:sz w:val="19"/>
          <w:szCs w:val="19"/>
        </w:rPr>
        <w:t>）</w:t>
      </w:r>
      <w:r>
        <w:rPr>
          <w:rFonts w:ascii="宋体" w:eastAsia="宋体" w:hAnsi="宋体"/>
          <w:kern w:val="0"/>
          <w:sz w:val="19"/>
          <w:szCs w:val="19"/>
        </w:rPr>
        <w:tab/>
      </w:r>
      <w:r>
        <w:rPr>
          <w:rFonts w:ascii="宋体" w:eastAsia="宋体" w:hAnsi="宋体" w:hint="eastAsia"/>
          <w:kern w:val="0"/>
          <w:sz w:val="19"/>
          <w:szCs w:val="19"/>
        </w:rPr>
        <w:t>……</w:t>
      </w:r>
    </w:p>
    <w:p w:rsidR="00757677" w:rsidRDefault="007A0445">
      <w:pPr>
        <w:tabs>
          <w:tab w:val="left" w:pos="1134"/>
        </w:tabs>
        <w:spacing w:before="120" w:after="120" w:line="320" w:lineRule="exact"/>
        <w:ind w:firstLine="425"/>
        <w:rPr>
          <w:rFonts w:ascii="宋体" w:eastAsia="宋体" w:hAnsi="宋体"/>
          <w:kern w:val="0"/>
          <w:sz w:val="19"/>
          <w:szCs w:val="19"/>
        </w:rPr>
      </w:pPr>
      <w:r>
        <w:rPr>
          <w:rFonts w:ascii="宋体" w:eastAsia="宋体" w:hAnsi="宋体" w:hint="eastAsia"/>
          <w:kern w:val="0"/>
          <w:sz w:val="19"/>
          <w:szCs w:val="19"/>
        </w:rPr>
        <w:t>（</w:t>
      </w:r>
      <w:r>
        <w:rPr>
          <w:rFonts w:ascii="宋体" w:eastAsia="宋体" w:hAnsi="宋体"/>
          <w:kern w:val="0"/>
          <w:sz w:val="19"/>
          <w:szCs w:val="19"/>
        </w:rPr>
        <w:t>3</w:t>
      </w:r>
      <w:r>
        <w:rPr>
          <w:rFonts w:ascii="宋体" w:eastAsia="宋体" w:hAnsi="宋体" w:hint="eastAsia"/>
          <w:kern w:val="0"/>
          <w:sz w:val="19"/>
          <w:szCs w:val="19"/>
        </w:rPr>
        <w:t>）</w:t>
      </w:r>
      <w:r>
        <w:rPr>
          <w:rFonts w:ascii="宋体" w:eastAsia="宋体" w:hAnsi="宋体"/>
          <w:kern w:val="0"/>
          <w:sz w:val="19"/>
          <w:szCs w:val="19"/>
        </w:rPr>
        <w:tab/>
      </w:r>
      <w:r>
        <w:rPr>
          <w:rFonts w:ascii="宋体" w:eastAsia="宋体" w:hAnsi="宋体" w:hint="eastAsia"/>
          <w:kern w:val="0"/>
          <w:sz w:val="19"/>
          <w:szCs w:val="19"/>
        </w:rPr>
        <w:t>以下</w:t>
      </w:r>
      <w:r>
        <w:rPr>
          <w:rFonts w:ascii="宋体" w:eastAsia="宋体" w:hAnsi="宋体"/>
          <w:kern w:val="0"/>
          <w:sz w:val="19"/>
          <w:szCs w:val="19"/>
        </w:rPr>
        <w:t>方法，若</w:t>
      </w:r>
      <w:r>
        <w:rPr>
          <w:rFonts w:ascii="宋体" w:eastAsia="宋体" w:hAnsi="宋体" w:hint="eastAsia"/>
          <w:kern w:val="0"/>
          <w:sz w:val="19"/>
          <w:szCs w:val="19"/>
        </w:rPr>
        <w:t>未</w:t>
      </w:r>
      <w:r>
        <w:rPr>
          <w:rFonts w:ascii="宋体" w:eastAsia="宋体" w:hAnsi="宋体"/>
          <w:kern w:val="0"/>
          <w:sz w:val="19"/>
          <w:szCs w:val="19"/>
        </w:rPr>
        <w:t>在</w:t>
      </w:r>
      <w:r>
        <w:rPr>
          <w:rFonts w:ascii="宋体" w:eastAsia="宋体" w:hAnsi="宋体" w:hint="eastAsia"/>
          <w:kern w:val="0"/>
          <w:sz w:val="19"/>
          <w:szCs w:val="19"/>
        </w:rPr>
        <w:t>(1)</w:t>
      </w:r>
      <w:r>
        <w:rPr>
          <w:rFonts w:ascii="宋体" w:eastAsia="宋体" w:hAnsi="宋体" w:hint="eastAsia"/>
          <w:kern w:val="0"/>
          <w:sz w:val="19"/>
          <w:szCs w:val="19"/>
        </w:rPr>
        <w:t>中涵盖：</w:t>
      </w:r>
    </w:p>
    <w:p w:rsidR="00757677" w:rsidRDefault="007A0445">
      <w:pPr>
        <w:tabs>
          <w:tab w:val="left" w:pos="1134"/>
        </w:tabs>
        <w:spacing w:before="120" w:after="120" w:line="320" w:lineRule="exact"/>
        <w:ind w:firstLineChars="600" w:firstLine="1140"/>
        <w:rPr>
          <w:rFonts w:ascii="宋体" w:eastAsia="宋体" w:hAnsi="宋体"/>
          <w:kern w:val="0"/>
          <w:sz w:val="19"/>
          <w:szCs w:val="19"/>
        </w:rPr>
      </w:pPr>
      <w:r>
        <w:rPr>
          <w:rFonts w:ascii="宋体" w:eastAsia="宋体" w:hAnsi="宋体" w:hint="eastAsia"/>
          <w:kern w:val="0"/>
          <w:sz w:val="19"/>
          <w:szCs w:val="19"/>
        </w:rPr>
        <w:t>①</w:t>
      </w:r>
      <w:r>
        <w:rPr>
          <w:rFonts w:ascii="宋体" w:eastAsia="宋体" w:hAnsi="宋体"/>
          <w:kern w:val="0"/>
          <w:sz w:val="19"/>
          <w:szCs w:val="19"/>
        </w:rPr>
        <w:tab/>
      </w:r>
      <w:r>
        <w:rPr>
          <w:rFonts w:ascii="宋体" w:eastAsia="宋体" w:hAnsi="宋体" w:hint="eastAsia"/>
          <w:kern w:val="0"/>
          <w:sz w:val="19"/>
          <w:szCs w:val="19"/>
        </w:rPr>
        <w:t>……</w:t>
      </w:r>
    </w:p>
    <w:p w:rsidR="00757677" w:rsidRDefault="007A0445">
      <w:pPr>
        <w:tabs>
          <w:tab w:val="left" w:pos="1134"/>
        </w:tabs>
        <w:spacing w:before="120" w:after="120" w:line="320" w:lineRule="exact"/>
        <w:ind w:firstLineChars="600" w:firstLine="1140"/>
        <w:rPr>
          <w:rFonts w:ascii="宋体" w:eastAsia="宋体" w:hAnsi="宋体"/>
          <w:kern w:val="0"/>
          <w:sz w:val="19"/>
          <w:szCs w:val="19"/>
        </w:rPr>
      </w:pPr>
      <w:r>
        <w:rPr>
          <w:rFonts w:ascii="宋体" w:eastAsia="宋体" w:hAnsi="宋体" w:hint="eastAsia"/>
          <w:kern w:val="0"/>
          <w:sz w:val="19"/>
          <w:szCs w:val="19"/>
        </w:rPr>
        <w:t>③</w:t>
      </w:r>
      <w:r>
        <w:rPr>
          <w:rFonts w:ascii="宋体" w:eastAsia="宋体" w:hAnsi="宋体"/>
          <w:kern w:val="0"/>
          <w:sz w:val="19"/>
          <w:szCs w:val="19"/>
        </w:rPr>
        <w:tab/>
      </w:r>
      <w:r>
        <w:rPr>
          <w:rFonts w:ascii="宋体" w:eastAsia="宋体" w:hAnsi="宋体" w:hint="eastAsia"/>
          <w:kern w:val="0"/>
          <w:sz w:val="19"/>
          <w:szCs w:val="19"/>
        </w:rPr>
        <w:t>确定折现率的方法；</w:t>
      </w:r>
      <w:r>
        <w:rPr>
          <w:rFonts w:ascii="宋体" w:eastAsia="宋体" w:hAnsi="宋体" w:hint="eastAsia"/>
          <w:strike/>
          <w:kern w:val="0"/>
          <w:sz w:val="19"/>
          <w:szCs w:val="19"/>
        </w:rPr>
        <w:t>以及</w:t>
      </w:r>
    </w:p>
    <w:p w:rsidR="00757677" w:rsidRDefault="007A0445">
      <w:pPr>
        <w:tabs>
          <w:tab w:val="left" w:pos="1134"/>
        </w:tabs>
        <w:spacing w:before="120" w:after="120" w:line="320" w:lineRule="exact"/>
        <w:ind w:firstLineChars="600" w:firstLine="1140"/>
        <w:rPr>
          <w:rFonts w:ascii="宋体" w:eastAsia="宋体" w:hAnsi="宋体"/>
          <w:strike/>
          <w:kern w:val="0"/>
          <w:sz w:val="19"/>
          <w:szCs w:val="19"/>
        </w:rPr>
      </w:pPr>
      <w:r>
        <w:rPr>
          <w:rFonts w:ascii="宋体" w:eastAsia="宋体" w:hAnsi="宋体" w:hint="eastAsia"/>
          <w:kern w:val="0"/>
          <w:sz w:val="19"/>
          <w:szCs w:val="19"/>
        </w:rPr>
        <w:t>④</w:t>
      </w:r>
      <w:r>
        <w:rPr>
          <w:rFonts w:ascii="宋体" w:eastAsia="宋体" w:hAnsi="宋体"/>
          <w:kern w:val="0"/>
          <w:sz w:val="19"/>
          <w:szCs w:val="19"/>
        </w:rPr>
        <w:tab/>
      </w:r>
      <w:r>
        <w:rPr>
          <w:rFonts w:ascii="宋体" w:eastAsia="宋体" w:hAnsi="宋体" w:hint="eastAsia"/>
          <w:kern w:val="0"/>
          <w:sz w:val="19"/>
          <w:szCs w:val="19"/>
        </w:rPr>
        <w:t>确定投资成分的方法</w:t>
      </w:r>
      <w:r>
        <w:rPr>
          <w:rFonts w:ascii="宋体" w:eastAsia="宋体" w:hAnsi="宋体" w:hint="eastAsia"/>
          <w:kern w:val="0"/>
          <w:sz w:val="19"/>
          <w:szCs w:val="19"/>
          <w:u w:val="single"/>
        </w:rPr>
        <w:t>；以及</w:t>
      </w:r>
      <w:r>
        <w:rPr>
          <w:rFonts w:ascii="宋体" w:eastAsia="宋体" w:hAnsi="宋体" w:hint="eastAsia"/>
          <w:strike/>
          <w:kern w:val="0"/>
          <w:sz w:val="19"/>
          <w:szCs w:val="19"/>
        </w:rPr>
        <w:t>。</w:t>
      </w:r>
    </w:p>
    <w:p w:rsidR="00757677" w:rsidRDefault="007A0445">
      <w:pPr>
        <w:tabs>
          <w:tab w:val="left" w:pos="1134"/>
        </w:tabs>
        <w:spacing w:before="120" w:after="120" w:line="320" w:lineRule="exact"/>
        <w:ind w:firstLineChars="600" w:firstLine="1140"/>
        <w:rPr>
          <w:rFonts w:ascii="宋体" w:eastAsia="宋体" w:hAnsi="宋体"/>
          <w:kern w:val="0"/>
          <w:sz w:val="19"/>
          <w:szCs w:val="19"/>
        </w:rPr>
      </w:pPr>
      <w:r>
        <w:rPr>
          <w:rFonts w:ascii="宋体" w:eastAsia="宋体" w:hAnsi="宋体" w:cs="宋体" w:hint="eastAsia"/>
          <w:kern w:val="0"/>
          <w:sz w:val="19"/>
          <w:szCs w:val="19"/>
        </w:rPr>
        <w:lastRenderedPageBreak/>
        <w:t>⑤</w:t>
      </w:r>
      <w:r>
        <w:rPr>
          <w:rFonts w:ascii="宋体" w:eastAsia="宋体" w:hAnsi="宋体" w:cs="宋体"/>
          <w:kern w:val="0"/>
          <w:sz w:val="19"/>
          <w:szCs w:val="19"/>
        </w:rPr>
        <w:tab/>
      </w:r>
      <w:r>
        <w:rPr>
          <w:rFonts w:ascii="宋体" w:eastAsia="宋体" w:hAnsi="宋体" w:hint="eastAsia"/>
          <w:kern w:val="0"/>
          <w:sz w:val="19"/>
          <w:szCs w:val="19"/>
          <w:u w:val="single"/>
        </w:rPr>
        <w:t>确定保险保障与（不具有直接参与分红特征的保险合同的）投资回报服务或（具有直接参与分红特征的保险合同的）投资相关服务所提供利益的相对权重（参见第附录二第</w:t>
      </w:r>
      <w:r>
        <w:rPr>
          <w:rFonts w:ascii="宋体" w:eastAsia="宋体" w:hAnsi="宋体"/>
          <w:kern w:val="0"/>
          <w:sz w:val="19"/>
          <w:szCs w:val="19"/>
          <w:u w:val="single"/>
        </w:rPr>
        <w:t>119</w:t>
      </w:r>
      <w:r>
        <w:rPr>
          <w:rFonts w:ascii="宋体" w:eastAsia="宋体" w:hAnsi="宋体" w:hint="eastAsia"/>
          <w:kern w:val="0"/>
          <w:sz w:val="19"/>
          <w:szCs w:val="19"/>
          <w:u w:val="single"/>
        </w:rPr>
        <w:t>段至附录二第</w:t>
      </w:r>
      <w:r>
        <w:rPr>
          <w:rFonts w:ascii="宋体" w:eastAsia="宋体" w:hAnsi="宋体"/>
          <w:kern w:val="0"/>
          <w:sz w:val="19"/>
          <w:szCs w:val="19"/>
          <w:u w:val="single"/>
        </w:rPr>
        <w:t>119B</w:t>
      </w:r>
      <w:r>
        <w:rPr>
          <w:rFonts w:ascii="宋体" w:eastAsia="宋体" w:hAnsi="宋体" w:hint="eastAsia"/>
          <w:kern w:val="0"/>
          <w:sz w:val="19"/>
          <w:szCs w:val="19"/>
          <w:u w:val="single"/>
        </w:rPr>
        <w:t>段）的</w:t>
      </w:r>
      <w:r>
        <w:rPr>
          <w:rFonts w:ascii="宋体" w:eastAsia="宋体" w:hAnsi="宋体"/>
          <w:kern w:val="0"/>
          <w:sz w:val="19"/>
          <w:szCs w:val="19"/>
          <w:u w:val="single"/>
        </w:rPr>
        <w:t>方法</w:t>
      </w:r>
      <w:r>
        <w:rPr>
          <w:rFonts w:ascii="宋体" w:eastAsia="宋体" w:hAnsi="宋体" w:hint="eastAsia"/>
          <w:kern w:val="0"/>
          <w:sz w:val="19"/>
          <w:szCs w:val="19"/>
          <w:u w:val="single"/>
        </w:rPr>
        <w:t>。</w:t>
      </w:r>
    </w:p>
    <w:p w:rsidR="00757677" w:rsidRDefault="007A0445">
      <w:pPr>
        <w:tabs>
          <w:tab w:val="left" w:pos="1134"/>
        </w:tabs>
        <w:spacing w:before="120" w:after="120" w:line="320" w:lineRule="exact"/>
        <w:ind w:firstLineChars="400" w:firstLine="760"/>
        <w:rPr>
          <w:rFonts w:ascii="宋体" w:eastAsia="宋体" w:hAnsi="宋体"/>
          <w:kern w:val="0"/>
          <w:sz w:val="19"/>
          <w:szCs w:val="19"/>
        </w:rPr>
      </w:pPr>
      <w:r>
        <w:rPr>
          <w:rFonts w:ascii="宋体" w:eastAsia="宋体" w:hAnsi="宋体" w:hint="eastAsia"/>
          <w:kern w:val="0"/>
          <w:sz w:val="19"/>
          <w:szCs w:val="19"/>
        </w:rPr>
        <w:t>……</w:t>
      </w:r>
    </w:p>
    <w:tbl>
      <w:tblPr>
        <w:tblW w:w="8220" w:type="dxa"/>
        <w:tblInd w:w="-5" w:type="dxa"/>
        <w:tblLayout w:type="fixed"/>
        <w:tblCellMar>
          <w:bottom w:w="113" w:type="dxa"/>
        </w:tblCellMar>
        <w:tblLook w:val="04A0"/>
      </w:tblPr>
      <w:tblGrid>
        <w:gridCol w:w="8220"/>
      </w:tblGrid>
      <w:tr w:rsidR="00757677">
        <w:trPr>
          <w:cantSplit/>
        </w:trPr>
        <w:tc>
          <w:tcPr>
            <w:tcW w:w="8220" w:type="dxa"/>
            <w:tcBorders>
              <w:top w:val="single" w:sz="4" w:space="0" w:color="auto"/>
              <w:left w:val="single" w:sz="4" w:space="0" w:color="auto"/>
              <w:bottom w:val="single" w:sz="4" w:space="0" w:color="auto"/>
              <w:right w:val="single" w:sz="4" w:space="0" w:color="auto"/>
            </w:tcBorders>
            <w:vAlign w:val="bottom"/>
          </w:tcPr>
          <w:p w:rsidR="00757677" w:rsidRDefault="007A0445">
            <w:pPr>
              <w:spacing w:before="120"/>
              <w:rPr>
                <w:rFonts w:ascii="宋体" w:eastAsia="宋体" w:hAnsi="宋体" w:cs="Arial"/>
                <w:sz w:val="19"/>
                <w:szCs w:val="19"/>
              </w:rPr>
            </w:pPr>
            <w:r>
              <w:rPr>
                <w:rStyle w:val="ordinary-span-edit2"/>
                <w:rFonts w:ascii="宋体" w:eastAsia="宋体" w:hAnsi="宋体" w:cs="Arial"/>
                <w:sz w:val="19"/>
                <w:szCs w:val="19"/>
              </w:rPr>
              <w:t>修订了第</w:t>
            </w:r>
            <w:r>
              <w:rPr>
                <w:rStyle w:val="high-light-bg4"/>
                <w:rFonts w:ascii="宋体" w:eastAsia="宋体" w:hAnsi="宋体" w:cs="Arial"/>
                <w:sz w:val="19"/>
                <w:szCs w:val="19"/>
              </w:rPr>
              <w:t>128</w:t>
            </w:r>
            <w:r>
              <w:rPr>
                <w:rStyle w:val="high-light-bg4"/>
                <w:rFonts w:ascii="宋体" w:eastAsia="宋体" w:hAnsi="宋体" w:cs="Arial"/>
                <w:sz w:val="19"/>
                <w:szCs w:val="19"/>
              </w:rPr>
              <w:t>段</w:t>
            </w:r>
            <w:r>
              <w:rPr>
                <w:rStyle w:val="high-light-bg4"/>
                <w:rFonts w:ascii="宋体" w:eastAsia="宋体" w:hAnsi="宋体" w:cs="Arial" w:hint="eastAsia"/>
                <w:sz w:val="19"/>
                <w:szCs w:val="19"/>
              </w:rPr>
              <w:t>至第</w:t>
            </w:r>
            <w:r>
              <w:rPr>
                <w:rStyle w:val="high-light-bg4"/>
                <w:rFonts w:ascii="宋体" w:eastAsia="宋体" w:hAnsi="宋体" w:cs="Arial"/>
                <w:sz w:val="19"/>
                <w:szCs w:val="19"/>
              </w:rPr>
              <w:t>129</w:t>
            </w:r>
            <w:r>
              <w:rPr>
                <w:rStyle w:val="high-light-bg4"/>
                <w:rFonts w:ascii="宋体" w:eastAsia="宋体" w:hAnsi="宋体" w:cs="Arial"/>
                <w:sz w:val="19"/>
                <w:szCs w:val="19"/>
              </w:rPr>
              <w:t>段和</w:t>
            </w:r>
            <w:r>
              <w:rPr>
                <w:rStyle w:val="high-light-bg4"/>
                <w:rFonts w:ascii="宋体" w:eastAsia="宋体" w:hAnsi="宋体" w:cs="Arial" w:hint="eastAsia"/>
                <w:sz w:val="19"/>
                <w:szCs w:val="19"/>
              </w:rPr>
              <w:t>第</w:t>
            </w:r>
            <w:r>
              <w:rPr>
                <w:rStyle w:val="high-light-bg4"/>
                <w:rFonts w:ascii="宋体" w:eastAsia="宋体" w:hAnsi="宋体" w:cs="Arial"/>
                <w:sz w:val="19"/>
                <w:szCs w:val="19"/>
              </w:rPr>
              <w:t>132</w:t>
            </w:r>
            <w:r>
              <w:rPr>
                <w:rStyle w:val="high-light-bg4"/>
                <w:rFonts w:ascii="宋体" w:eastAsia="宋体" w:hAnsi="宋体" w:cs="Arial"/>
                <w:sz w:val="19"/>
                <w:szCs w:val="19"/>
              </w:rPr>
              <w:t>段</w:t>
            </w:r>
            <w:r>
              <w:rPr>
                <w:rStyle w:val="ordinary-span-edit2"/>
                <w:rFonts w:ascii="宋体" w:eastAsia="宋体" w:hAnsi="宋体" w:cs="Arial" w:hint="eastAsia"/>
                <w:sz w:val="19"/>
                <w:szCs w:val="19"/>
              </w:rPr>
              <w:t>。</w:t>
            </w:r>
            <w:r>
              <w:rPr>
                <w:rFonts w:ascii="宋体" w:eastAsia="宋体" w:hAnsi="宋体" w:cs="Arial" w:hint="eastAsia"/>
                <w:sz w:val="19"/>
                <w:szCs w:val="19"/>
              </w:rPr>
              <w:t>新增内容以下划线标示，删除内容以删除线标示。</w:t>
            </w:r>
          </w:p>
        </w:tc>
      </w:tr>
    </w:tbl>
    <w:p w:rsidR="00757677" w:rsidRDefault="007A0445">
      <w:pPr>
        <w:pStyle w:val="2"/>
        <w:spacing w:before="120" w:after="120"/>
        <w:ind w:left="425"/>
        <w:rPr>
          <w:rFonts w:ascii="宋体" w:eastAsia="宋体" w:hAnsi="宋体"/>
          <w:color w:val="000000"/>
          <w:sz w:val="26"/>
          <w:szCs w:val="26"/>
          <w:lang w:eastAsia="zh-CN"/>
        </w:rPr>
      </w:pPr>
      <w:bookmarkStart w:id="36" w:name="_Toc497730615"/>
      <w:r>
        <w:rPr>
          <w:rFonts w:ascii="宋体" w:eastAsia="宋体" w:hAnsi="宋体" w:hint="eastAsia"/>
          <w:color w:val="000000"/>
          <w:sz w:val="26"/>
          <w:szCs w:val="26"/>
          <w:lang w:eastAsia="zh-CN"/>
        </w:rPr>
        <w:t>属于</w:t>
      </w:r>
      <w:r>
        <w:rPr>
          <w:rFonts w:ascii="宋体" w:eastAsia="宋体" w:hAnsi="宋体"/>
          <w:color w:val="000000"/>
          <w:sz w:val="26"/>
          <w:szCs w:val="26"/>
          <w:lang w:eastAsia="zh-CN"/>
        </w:rPr>
        <w:t>《国际财务报告准则第</w:t>
      </w:r>
      <w:r>
        <w:rPr>
          <w:rFonts w:ascii="宋体" w:eastAsia="宋体" w:hAnsi="宋体"/>
          <w:color w:val="000000"/>
          <w:sz w:val="26"/>
          <w:szCs w:val="26"/>
          <w:lang w:eastAsia="zh-CN"/>
        </w:rPr>
        <w:t>17</w:t>
      </w:r>
      <w:r>
        <w:rPr>
          <w:rFonts w:ascii="宋体" w:eastAsia="宋体" w:hAnsi="宋体"/>
          <w:color w:val="000000"/>
          <w:sz w:val="26"/>
          <w:szCs w:val="26"/>
          <w:lang w:eastAsia="zh-CN"/>
        </w:rPr>
        <w:t>号》</w:t>
      </w:r>
      <w:r>
        <w:rPr>
          <w:rFonts w:ascii="宋体" w:eastAsia="宋体" w:hAnsi="宋体" w:hint="eastAsia"/>
          <w:color w:val="000000"/>
          <w:sz w:val="26"/>
          <w:szCs w:val="26"/>
          <w:lang w:eastAsia="zh-CN"/>
        </w:rPr>
        <w:t>适用</w:t>
      </w:r>
      <w:r>
        <w:rPr>
          <w:rFonts w:ascii="宋体" w:eastAsia="宋体" w:hAnsi="宋体"/>
          <w:color w:val="000000"/>
          <w:sz w:val="26"/>
          <w:szCs w:val="26"/>
          <w:lang w:eastAsia="zh-CN"/>
        </w:rPr>
        <w:t>范围的合同所产生</w:t>
      </w:r>
      <w:r>
        <w:rPr>
          <w:rFonts w:ascii="宋体" w:eastAsia="宋体" w:hAnsi="宋体" w:hint="eastAsia"/>
          <w:color w:val="000000"/>
          <w:sz w:val="26"/>
          <w:szCs w:val="26"/>
          <w:lang w:eastAsia="zh-CN"/>
        </w:rPr>
        <w:t>的</w:t>
      </w:r>
      <w:r>
        <w:rPr>
          <w:rFonts w:ascii="宋体" w:eastAsia="宋体" w:hAnsi="宋体"/>
          <w:color w:val="000000"/>
          <w:sz w:val="26"/>
          <w:szCs w:val="26"/>
          <w:lang w:eastAsia="zh-CN"/>
        </w:rPr>
        <w:t>风险的性质和程度</w:t>
      </w:r>
      <w:bookmarkEnd w:id="36"/>
    </w:p>
    <w:p w:rsidR="00757677" w:rsidRDefault="007A0445">
      <w:pPr>
        <w:tabs>
          <w:tab w:val="left" w:pos="1134"/>
        </w:tabs>
        <w:spacing w:before="120" w:after="120" w:line="320" w:lineRule="exact"/>
        <w:ind w:firstLineChars="298" w:firstLine="566"/>
        <w:rPr>
          <w:rFonts w:ascii="宋体" w:eastAsia="宋体" w:hAnsi="宋体"/>
          <w:kern w:val="0"/>
          <w:sz w:val="19"/>
          <w:szCs w:val="19"/>
        </w:rPr>
      </w:pPr>
      <w:r>
        <w:rPr>
          <w:rFonts w:ascii="宋体" w:eastAsia="宋体" w:hAnsi="宋体" w:hint="eastAsia"/>
          <w:kern w:val="0"/>
          <w:sz w:val="19"/>
          <w:szCs w:val="19"/>
        </w:rPr>
        <w:t>……</w:t>
      </w:r>
    </w:p>
    <w:p w:rsidR="00757677" w:rsidRDefault="007A0445">
      <w:pPr>
        <w:pStyle w:val="2"/>
        <w:spacing w:before="240" w:after="240"/>
        <w:ind w:left="425"/>
        <w:rPr>
          <w:rFonts w:ascii="宋体" w:eastAsia="宋体" w:hAnsi="宋体"/>
          <w:color w:val="000000"/>
          <w:sz w:val="26"/>
          <w:szCs w:val="26"/>
          <w:lang w:eastAsia="zh-CN"/>
        </w:rPr>
      </w:pPr>
      <w:bookmarkStart w:id="37" w:name="_Toc497730617"/>
      <w:r>
        <w:rPr>
          <w:rFonts w:ascii="宋体" w:eastAsia="宋体" w:hAnsi="宋体"/>
          <w:color w:val="000000"/>
          <w:sz w:val="26"/>
          <w:szCs w:val="26"/>
          <w:lang w:eastAsia="zh-CN"/>
        </w:rPr>
        <w:t>保险与市场风险</w:t>
      </w:r>
      <w:r>
        <w:rPr>
          <w:rFonts w:ascii="宋体" w:eastAsia="宋体" w:hAnsi="宋体" w:hint="eastAsia"/>
          <w:color w:val="000000"/>
          <w:sz w:val="26"/>
          <w:szCs w:val="26"/>
          <w:lang w:eastAsia="zh-CN"/>
        </w:rPr>
        <w:t>—</w:t>
      </w:r>
      <w:r>
        <w:rPr>
          <w:rFonts w:ascii="宋体" w:eastAsia="宋体" w:hAnsi="宋体"/>
          <w:color w:val="000000"/>
          <w:sz w:val="26"/>
          <w:szCs w:val="26"/>
          <w:lang w:eastAsia="zh-CN"/>
        </w:rPr>
        <w:t>敏感性分析</w:t>
      </w:r>
      <w:bookmarkEnd w:id="37"/>
    </w:p>
    <w:p w:rsidR="00757677" w:rsidRDefault="007A0445">
      <w:pPr>
        <w:tabs>
          <w:tab w:val="left" w:pos="1134"/>
        </w:tabs>
        <w:spacing w:before="120" w:after="120" w:line="320" w:lineRule="exact"/>
        <w:ind w:firstLine="425"/>
        <w:rPr>
          <w:rFonts w:ascii="宋体" w:eastAsia="宋体" w:hAnsi="宋体"/>
          <w:kern w:val="0"/>
          <w:sz w:val="19"/>
          <w:szCs w:val="19"/>
        </w:rPr>
      </w:pPr>
      <w:r>
        <w:rPr>
          <w:rFonts w:ascii="宋体" w:eastAsia="宋体" w:hAnsi="宋体"/>
          <w:kern w:val="0"/>
          <w:sz w:val="19"/>
          <w:szCs w:val="19"/>
        </w:rPr>
        <w:t>128</w:t>
      </w:r>
      <w:r>
        <w:rPr>
          <w:rFonts w:ascii="宋体" w:eastAsia="宋体" w:hAnsi="宋体"/>
          <w:kern w:val="0"/>
          <w:sz w:val="19"/>
          <w:szCs w:val="19"/>
        </w:rPr>
        <w:tab/>
      </w:r>
      <w:r>
        <w:rPr>
          <w:rFonts w:ascii="宋体" w:eastAsia="宋体" w:hAnsi="宋体" w:hint="eastAsia"/>
          <w:kern w:val="0"/>
          <w:sz w:val="19"/>
          <w:szCs w:val="19"/>
        </w:rPr>
        <w:t>主体应当披露属于《国际财务报告准则第</w:t>
      </w:r>
      <w:r>
        <w:rPr>
          <w:rFonts w:ascii="宋体" w:eastAsia="宋体" w:hAnsi="宋体"/>
          <w:kern w:val="0"/>
          <w:sz w:val="19"/>
          <w:szCs w:val="19"/>
        </w:rPr>
        <w:t>17</w:t>
      </w:r>
      <w:r>
        <w:rPr>
          <w:rFonts w:ascii="宋体" w:eastAsia="宋体" w:hAnsi="宋体" w:hint="eastAsia"/>
          <w:kern w:val="0"/>
          <w:sz w:val="19"/>
          <w:szCs w:val="19"/>
        </w:rPr>
        <w:t>号》适用范围的合同风险</w:t>
      </w:r>
      <w:r>
        <w:rPr>
          <w:rFonts w:ascii="宋体" w:eastAsia="宋体" w:hAnsi="宋体" w:hint="eastAsia"/>
          <w:kern w:val="0"/>
          <w:sz w:val="19"/>
          <w:szCs w:val="19"/>
          <w:u w:val="single"/>
        </w:rPr>
        <w:t>变量</w:t>
      </w:r>
      <w:r>
        <w:rPr>
          <w:rFonts w:ascii="宋体" w:eastAsia="宋体" w:hAnsi="宋体" w:hint="eastAsia"/>
          <w:strike/>
          <w:kern w:val="0"/>
          <w:sz w:val="19"/>
          <w:szCs w:val="19"/>
        </w:rPr>
        <w:t>敞口</w:t>
      </w:r>
      <w:r>
        <w:rPr>
          <w:rFonts w:ascii="宋体" w:eastAsia="宋体" w:hAnsi="宋体" w:hint="eastAsia"/>
          <w:kern w:val="0"/>
          <w:sz w:val="19"/>
          <w:szCs w:val="19"/>
        </w:rPr>
        <w:t>变化的敏感性的信息。为符合本要求，主体应当披露</w:t>
      </w:r>
      <w:r>
        <w:rPr>
          <w:rFonts w:ascii="宋体" w:eastAsia="宋体" w:hAnsi="宋体"/>
          <w:kern w:val="0"/>
          <w:sz w:val="19"/>
          <w:szCs w:val="19"/>
        </w:rPr>
        <w:t>：</w:t>
      </w:r>
    </w:p>
    <w:p w:rsidR="00757677" w:rsidRDefault="007A0445">
      <w:pPr>
        <w:tabs>
          <w:tab w:val="left" w:pos="1134"/>
        </w:tabs>
        <w:spacing w:before="120" w:after="120" w:line="320" w:lineRule="exact"/>
        <w:ind w:firstLine="425"/>
        <w:rPr>
          <w:rFonts w:ascii="宋体" w:eastAsia="宋体" w:hAnsi="宋体"/>
          <w:kern w:val="0"/>
          <w:sz w:val="19"/>
          <w:szCs w:val="19"/>
        </w:rPr>
      </w:pPr>
      <w:r>
        <w:rPr>
          <w:rFonts w:ascii="宋体" w:eastAsia="宋体" w:hAnsi="宋体" w:hint="eastAsia"/>
          <w:kern w:val="0"/>
          <w:sz w:val="19"/>
          <w:szCs w:val="19"/>
        </w:rPr>
        <w:t>（</w:t>
      </w:r>
      <w:r>
        <w:rPr>
          <w:rFonts w:ascii="宋体" w:eastAsia="宋体" w:hAnsi="宋体"/>
          <w:kern w:val="0"/>
          <w:sz w:val="19"/>
          <w:szCs w:val="19"/>
        </w:rPr>
        <w:t>1</w:t>
      </w:r>
      <w:r>
        <w:rPr>
          <w:rFonts w:ascii="宋体" w:eastAsia="宋体" w:hAnsi="宋体" w:hint="eastAsia"/>
          <w:kern w:val="0"/>
          <w:sz w:val="19"/>
          <w:szCs w:val="19"/>
        </w:rPr>
        <w:t>）</w:t>
      </w:r>
      <w:r>
        <w:rPr>
          <w:rFonts w:ascii="宋体" w:eastAsia="宋体" w:hAnsi="宋体"/>
          <w:kern w:val="0"/>
          <w:sz w:val="19"/>
          <w:szCs w:val="19"/>
        </w:rPr>
        <w:tab/>
      </w:r>
      <w:r>
        <w:rPr>
          <w:rFonts w:ascii="宋体" w:eastAsia="宋体" w:hAnsi="宋体" w:hint="eastAsia"/>
          <w:kern w:val="0"/>
          <w:sz w:val="19"/>
          <w:szCs w:val="19"/>
        </w:rPr>
        <w:t>反映报告期末下列风险</w:t>
      </w:r>
      <w:r>
        <w:rPr>
          <w:rFonts w:ascii="宋体" w:eastAsia="宋体" w:hAnsi="宋体" w:hint="eastAsia"/>
          <w:kern w:val="0"/>
          <w:sz w:val="19"/>
          <w:szCs w:val="19"/>
          <w:u w:val="single"/>
        </w:rPr>
        <w:t>变量</w:t>
      </w:r>
      <w:r>
        <w:rPr>
          <w:rFonts w:ascii="宋体" w:eastAsia="宋体" w:hAnsi="宋体" w:hint="eastAsia"/>
          <w:strike/>
          <w:kern w:val="0"/>
          <w:sz w:val="19"/>
          <w:szCs w:val="19"/>
        </w:rPr>
        <w:t>敞口</w:t>
      </w:r>
      <w:r>
        <w:rPr>
          <w:rFonts w:ascii="宋体" w:eastAsia="宋体" w:hAnsi="宋体" w:hint="eastAsia"/>
          <w:kern w:val="0"/>
          <w:sz w:val="19"/>
          <w:szCs w:val="19"/>
        </w:rPr>
        <w:t>发生合理可能的变动将会对损益和权益产生的影响的敏感性分析</w:t>
      </w:r>
      <w:r>
        <w:rPr>
          <w:rFonts w:ascii="宋体" w:eastAsia="宋体" w:hAnsi="宋体"/>
          <w:kern w:val="0"/>
          <w:sz w:val="19"/>
          <w:szCs w:val="19"/>
        </w:rPr>
        <w:t>：</w:t>
      </w:r>
    </w:p>
    <w:p w:rsidR="00757677" w:rsidRDefault="007A0445">
      <w:pPr>
        <w:tabs>
          <w:tab w:val="left" w:pos="1134"/>
        </w:tabs>
        <w:spacing w:before="120" w:after="120" w:line="320" w:lineRule="exact"/>
        <w:ind w:firstLineChars="600" w:firstLine="1140"/>
        <w:rPr>
          <w:rFonts w:ascii="宋体" w:eastAsia="宋体" w:hAnsi="宋体"/>
          <w:kern w:val="0"/>
          <w:sz w:val="19"/>
          <w:szCs w:val="19"/>
        </w:rPr>
      </w:pPr>
      <w:r>
        <w:rPr>
          <w:rFonts w:ascii="宋体" w:eastAsia="宋体" w:hAnsi="宋体" w:hint="eastAsia"/>
          <w:kern w:val="0"/>
          <w:sz w:val="19"/>
          <w:szCs w:val="19"/>
        </w:rPr>
        <w:t>①</w:t>
      </w:r>
      <w:r>
        <w:rPr>
          <w:rFonts w:ascii="宋体" w:eastAsia="宋体" w:hAnsi="宋体"/>
          <w:kern w:val="0"/>
          <w:sz w:val="19"/>
          <w:szCs w:val="19"/>
        </w:rPr>
        <w:tab/>
      </w:r>
      <w:r>
        <w:rPr>
          <w:rFonts w:ascii="宋体" w:eastAsia="宋体" w:hAnsi="宋体" w:hint="eastAsia"/>
          <w:kern w:val="0"/>
          <w:sz w:val="19"/>
          <w:szCs w:val="19"/>
        </w:rPr>
        <w:t>……</w:t>
      </w:r>
    </w:p>
    <w:p w:rsidR="00757677" w:rsidRDefault="007A0445">
      <w:pPr>
        <w:tabs>
          <w:tab w:val="left" w:pos="1134"/>
        </w:tabs>
        <w:spacing w:before="120" w:after="120" w:line="320" w:lineRule="exact"/>
        <w:ind w:firstLineChars="600" w:firstLine="1140"/>
        <w:rPr>
          <w:rFonts w:ascii="宋体" w:eastAsia="宋体" w:hAnsi="宋体"/>
          <w:kern w:val="0"/>
          <w:sz w:val="19"/>
          <w:szCs w:val="19"/>
        </w:rPr>
      </w:pPr>
      <w:r>
        <w:rPr>
          <w:rFonts w:ascii="宋体" w:eastAsia="宋体" w:hAnsi="宋体" w:hint="eastAsia"/>
          <w:kern w:val="0"/>
          <w:sz w:val="19"/>
          <w:szCs w:val="19"/>
        </w:rPr>
        <w:t>②</w:t>
      </w:r>
      <w:r>
        <w:rPr>
          <w:rFonts w:ascii="宋体" w:eastAsia="宋体" w:hAnsi="宋体"/>
          <w:kern w:val="0"/>
          <w:sz w:val="19"/>
          <w:szCs w:val="19"/>
        </w:rPr>
        <w:tab/>
      </w:r>
      <w:r>
        <w:rPr>
          <w:rFonts w:ascii="宋体" w:eastAsia="宋体" w:hAnsi="宋体" w:hint="eastAsia"/>
          <w:kern w:val="0"/>
          <w:sz w:val="19"/>
          <w:szCs w:val="19"/>
        </w:rPr>
        <w:t>各类市场风险——以能解释保险合同风险</w:t>
      </w:r>
      <w:r>
        <w:rPr>
          <w:rFonts w:ascii="宋体" w:eastAsia="宋体" w:hAnsi="宋体" w:hint="eastAsia"/>
          <w:kern w:val="0"/>
          <w:sz w:val="19"/>
          <w:szCs w:val="19"/>
          <w:u w:val="single"/>
        </w:rPr>
        <w:t>变量</w:t>
      </w:r>
      <w:r>
        <w:rPr>
          <w:rFonts w:ascii="宋体" w:eastAsia="宋体" w:hAnsi="宋体" w:hint="eastAsia"/>
          <w:strike/>
          <w:kern w:val="0"/>
          <w:sz w:val="19"/>
          <w:szCs w:val="19"/>
        </w:rPr>
        <w:t>敞口</w:t>
      </w:r>
      <w:r>
        <w:rPr>
          <w:rFonts w:ascii="宋体" w:eastAsia="宋体" w:hAnsi="宋体" w:hint="eastAsia"/>
          <w:kern w:val="0"/>
          <w:sz w:val="19"/>
          <w:szCs w:val="19"/>
        </w:rPr>
        <w:t>变化的敏感性与主体所持金融资产风险</w:t>
      </w:r>
      <w:r>
        <w:rPr>
          <w:rFonts w:ascii="宋体" w:eastAsia="宋体" w:hAnsi="宋体" w:hint="eastAsia"/>
          <w:kern w:val="0"/>
          <w:sz w:val="19"/>
          <w:szCs w:val="19"/>
          <w:u w:val="single"/>
        </w:rPr>
        <w:t>变量</w:t>
      </w:r>
      <w:r>
        <w:rPr>
          <w:rFonts w:ascii="宋体" w:eastAsia="宋体" w:hAnsi="宋体" w:hint="eastAsia"/>
          <w:strike/>
          <w:kern w:val="0"/>
          <w:sz w:val="19"/>
          <w:szCs w:val="19"/>
        </w:rPr>
        <w:t>敞口</w:t>
      </w:r>
      <w:r>
        <w:rPr>
          <w:rFonts w:ascii="宋体" w:eastAsia="宋体" w:hAnsi="宋体" w:hint="eastAsia"/>
          <w:kern w:val="0"/>
          <w:sz w:val="19"/>
          <w:szCs w:val="19"/>
        </w:rPr>
        <w:t>变化的敏感性之间关系的方式</w:t>
      </w:r>
      <w:r>
        <w:rPr>
          <w:rFonts w:ascii="宋体" w:eastAsia="宋体" w:hAnsi="宋体"/>
          <w:kern w:val="0"/>
          <w:sz w:val="19"/>
          <w:szCs w:val="19"/>
        </w:rPr>
        <w:t>。</w:t>
      </w:r>
    </w:p>
    <w:p w:rsidR="00757677" w:rsidRDefault="007A0445">
      <w:pPr>
        <w:tabs>
          <w:tab w:val="left" w:pos="1134"/>
        </w:tabs>
        <w:spacing w:before="120" w:after="120" w:line="320" w:lineRule="exact"/>
        <w:ind w:firstLine="425"/>
        <w:rPr>
          <w:rFonts w:ascii="宋体" w:eastAsia="宋体" w:hAnsi="宋体"/>
          <w:kern w:val="0"/>
          <w:sz w:val="19"/>
          <w:szCs w:val="19"/>
        </w:rPr>
      </w:pPr>
      <w:r>
        <w:rPr>
          <w:rFonts w:ascii="宋体" w:eastAsia="宋体" w:hAnsi="宋体" w:hint="eastAsia"/>
          <w:kern w:val="0"/>
          <w:sz w:val="19"/>
          <w:szCs w:val="19"/>
        </w:rPr>
        <w:t>（</w:t>
      </w:r>
      <w:r>
        <w:rPr>
          <w:rFonts w:ascii="宋体" w:eastAsia="宋体" w:hAnsi="宋体"/>
          <w:kern w:val="0"/>
          <w:sz w:val="19"/>
          <w:szCs w:val="19"/>
        </w:rPr>
        <w:t>2</w:t>
      </w:r>
      <w:r>
        <w:rPr>
          <w:rFonts w:ascii="宋体" w:eastAsia="宋体" w:hAnsi="宋体" w:hint="eastAsia"/>
          <w:kern w:val="0"/>
          <w:sz w:val="19"/>
          <w:szCs w:val="19"/>
        </w:rPr>
        <w:t>）</w:t>
      </w:r>
      <w:r>
        <w:rPr>
          <w:rFonts w:ascii="宋体" w:eastAsia="宋体" w:hAnsi="宋体"/>
          <w:kern w:val="0"/>
          <w:sz w:val="19"/>
          <w:szCs w:val="19"/>
        </w:rPr>
        <w:tab/>
      </w:r>
      <w:r>
        <w:rPr>
          <w:rFonts w:ascii="宋体" w:eastAsia="宋体" w:hAnsi="宋体" w:hint="eastAsia"/>
          <w:kern w:val="0"/>
          <w:sz w:val="19"/>
          <w:szCs w:val="19"/>
        </w:rPr>
        <w:t>……</w:t>
      </w:r>
    </w:p>
    <w:p w:rsidR="00757677" w:rsidRDefault="007A0445">
      <w:pPr>
        <w:tabs>
          <w:tab w:val="left" w:pos="1134"/>
        </w:tabs>
        <w:spacing w:before="120" w:after="120" w:line="320" w:lineRule="exact"/>
        <w:ind w:firstLine="425"/>
        <w:rPr>
          <w:rFonts w:ascii="宋体" w:eastAsia="宋体" w:hAnsi="宋体"/>
          <w:kern w:val="0"/>
          <w:sz w:val="19"/>
          <w:szCs w:val="19"/>
        </w:rPr>
      </w:pPr>
      <w:r>
        <w:rPr>
          <w:rFonts w:ascii="宋体" w:eastAsia="宋体" w:hAnsi="宋体"/>
          <w:kern w:val="0"/>
          <w:sz w:val="19"/>
          <w:szCs w:val="19"/>
        </w:rPr>
        <w:t>129</w:t>
      </w:r>
      <w:r>
        <w:rPr>
          <w:rFonts w:ascii="宋体" w:eastAsia="宋体" w:hAnsi="宋体"/>
          <w:kern w:val="0"/>
          <w:sz w:val="19"/>
          <w:szCs w:val="19"/>
        </w:rPr>
        <w:tab/>
      </w:r>
      <w:r>
        <w:rPr>
          <w:rFonts w:ascii="宋体" w:eastAsia="宋体" w:hAnsi="宋体" w:hint="eastAsia"/>
          <w:kern w:val="0"/>
          <w:sz w:val="19"/>
          <w:szCs w:val="19"/>
        </w:rPr>
        <w:t>如果主体编制反映不同于第</w:t>
      </w:r>
      <w:r>
        <w:rPr>
          <w:rFonts w:ascii="宋体" w:eastAsia="宋体" w:hAnsi="宋体"/>
          <w:kern w:val="0"/>
          <w:sz w:val="19"/>
          <w:szCs w:val="19"/>
        </w:rPr>
        <w:t>128(1)</w:t>
      </w:r>
      <w:r>
        <w:rPr>
          <w:rFonts w:ascii="宋体" w:eastAsia="宋体" w:hAnsi="宋体" w:hint="eastAsia"/>
          <w:kern w:val="0"/>
          <w:sz w:val="19"/>
          <w:szCs w:val="19"/>
        </w:rPr>
        <w:t>段所述的金额如何受到风险</w:t>
      </w:r>
      <w:r>
        <w:rPr>
          <w:rFonts w:ascii="宋体" w:eastAsia="宋体" w:hAnsi="宋体" w:hint="eastAsia"/>
          <w:kern w:val="0"/>
          <w:sz w:val="19"/>
          <w:szCs w:val="19"/>
          <w:u w:val="single"/>
        </w:rPr>
        <w:t>变量</w:t>
      </w:r>
      <w:r>
        <w:rPr>
          <w:rFonts w:ascii="宋体" w:eastAsia="宋体" w:hAnsi="宋体" w:hint="eastAsia"/>
          <w:strike/>
          <w:kern w:val="0"/>
          <w:sz w:val="19"/>
          <w:szCs w:val="19"/>
        </w:rPr>
        <w:t>敞口</w:t>
      </w:r>
      <w:r>
        <w:rPr>
          <w:rFonts w:ascii="宋体" w:eastAsia="宋体" w:hAnsi="宋体"/>
          <w:kern w:val="0"/>
          <w:sz w:val="19"/>
          <w:szCs w:val="19"/>
        </w:rPr>
        <w:t>变化的影响的敏感性分析，并</w:t>
      </w:r>
      <w:r>
        <w:rPr>
          <w:rFonts w:ascii="宋体" w:eastAsia="宋体" w:hAnsi="宋体" w:hint="eastAsia"/>
          <w:kern w:val="0"/>
          <w:sz w:val="19"/>
          <w:szCs w:val="19"/>
        </w:rPr>
        <w:t>使</w:t>
      </w:r>
      <w:r>
        <w:rPr>
          <w:rFonts w:ascii="宋体" w:eastAsia="宋体" w:hAnsi="宋体"/>
          <w:kern w:val="0"/>
          <w:sz w:val="19"/>
          <w:szCs w:val="19"/>
        </w:rPr>
        <w:t>用</w:t>
      </w:r>
      <w:r>
        <w:rPr>
          <w:rFonts w:ascii="宋体" w:eastAsia="宋体" w:hAnsi="宋体" w:hint="eastAsia"/>
          <w:kern w:val="0"/>
          <w:sz w:val="19"/>
          <w:szCs w:val="19"/>
        </w:rPr>
        <w:t>该</w:t>
      </w:r>
      <w:r>
        <w:rPr>
          <w:rFonts w:ascii="宋体" w:eastAsia="宋体" w:hAnsi="宋体"/>
          <w:kern w:val="0"/>
          <w:sz w:val="19"/>
          <w:szCs w:val="19"/>
        </w:rPr>
        <w:t>敏感性分析来管理</w:t>
      </w:r>
      <w:r>
        <w:rPr>
          <w:rFonts w:ascii="宋体" w:eastAsia="宋体" w:hAnsi="宋体" w:hint="eastAsia"/>
          <w:kern w:val="0"/>
          <w:sz w:val="19"/>
          <w:szCs w:val="19"/>
        </w:rPr>
        <w:t>源自属于</w:t>
      </w:r>
      <w:r>
        <w:rPr>
          <w:rFonts w:ascii="宋体" w:eastAsia="宋体" w:hAnsi="宋体"/>
          <w:kern w:val="0"/>
          <w:sz w:val="19"/>
          <w:szCs w:val="19"/>
        </w:rPr>
        <w:t>《国际财务报告准则第</w:t>
      </w:r>
      <w:r>
        <w:rPr>
          <w:rFonts w:ascii="宋体" w:eastAsia="宋体" w:hAnsi="宋体"/>
          <w:kern w:val="0"/>
          <w:sz w:val="19"/>
          <w:szCs w:val="19"/>
        </w:rPr>
        <w:t>17</w:t>
      </w:r>
      <w:r>
        <w:rPr>
          <w:rFonts w:ascii="宋体" w:eastAsia="宋体" w:hAnsi="宋体"/>
          <w:kern w:val="0"/>
          <w:sz w:val="19"/>
          <w:szCs w:val="19"/>
        </w:rPr>
        <w:t>号》</w:t>
      </w:r>
      <w:r>
        <w:rPr>
          <w:rFonts w:ascii="宋体" w:eastAsia="宋体" w:hAnsi="宋体" w:hint="eastAsia"/>
          <w:kern w:val="0"/>
          <w:sz w:val="19"/>
          <w:szCs w:val="19"/>
        </w:rPr>
        <w:t>适用</w:t>
      </w:r>
      <w:r>
        <w:rPr>
          <w:rFonts w:ascii="宋体" w:eastAsia="宋体" w:hAnsi="宋体"/>
          <w:kern w:val="0"/>
          <w:sz w:val="19"/>
          <w:szCs w:val="19"/>
        </w:rPr>
        <w:t>范围</w:t>
      </w:r>
      <w:r>
        <w:rPr>
          <w:rFonts w:ascii="宋体" w:eastAsia="宋体" w:hAnsi="宋体" w:hint="eastAsia"/>
          <w:kern w:val="0"/>
          <w:sz w:val="19"/>
          <w:szCs w:val="19"/>
        </w:rPr>
        <w:t>的</w:t>
      </w:r>
      <w:r>
        <w:rPr>
          <w:rFonts w:ascii="宋体" w:eastAsia="宋体" w:hAnsi="宋体"/>
          <w:kern w:val="0"/>
          <w:sz w:val="19"/>
          <w:szCs w:val="19"/>
        </w:rPr>
        <w:t>合同的风险，</w:t>
      </w:r>
      <w:r>
        <w:rPr>
          <w:rFonts w:ascii="宋体" w:eastAsia="宋体" w:hAnsi="宋体" w:hint="eastAsia"/>
          <w:kern w:val="0"/>
          <w:sz w:val="19"/>
          <w:szCs w:val="19"/>
        </w:rPr>
        <w:t>主体就可以使用该</w:t>
      </w:r>
      <w:r>
        <w:rPr>
          <w:rFonts w:ascii="宋体" w:eastAsia="宋体" w:hAnsi="宋体"/>
          <w:kern w:val="0"/>
          <w:sz w:val="19"/>
          <w:szCs w:val="19"/>
        </w:rPr>
        <w:t>敏感性分析</w:t>
      </w:r>
      <w:r>
        <w:rPr>
          <w:rFonts w:ascii="宋体" w:eastAsia="宋体" w:hAnsi="宋体" w:hint="eastAsia"/>
          <w:kern w:val="0"/>
          <w:sz w:val="19"/>
          <w:szCs w:val="19"/>
        </w:rPr>
        <w:t>来替代第</w:t>
      </w:r>
      <w:r>
        <w:rPr>
          <w:rFonts w:ascii="宋体" w:eastAsia="宋体" w:hAnsi="宋体"/>
          <w:kern w:val="0"/>
          <w:sz w:val="19"/>
          <w:szCs w:val="19"/>
        </w:rPr>
        <w:t>128</w:t>
      </w:r>
      <w:r>
        <w:rPr>
          <w:rFonts w:ascii="宋体" w:eastAsia="宋体" w:hAnsi="宋体"/>
          <w:kern w:val="0"/>
          <w:sz w:val="19"/>
          <w:szCs w:val="19"/>
        </w:rPr>
        <w:t>(1)</w:t>
      </w:r>
      <w:r>
        <w:rPr>
          <w:rFonts w:ascii="宋体" w:eastAsia="宋体" w:hAnsi="宋体" w:hint="eastAsia"/>
          <w:kern w:val="0"/>
          <w:sz w:val="19"/>
          <w:szCs w:val="19"/>
        </w:rPr>
        <w:t>段</w:t>
      </w:r>
      <w:r>
        <w:rPr>
          <w:rFonts w:ascii="宋体" w:eastAsia="宋体" w:hAnsi="宋体"/>
          <w:kern w:val="0"/>
          <w:sz w:val="19"/>
          <w:szCs w:val="19"/>
        </w:rPr>
        <w:t>所</w:t>
      </w:r>
      <w:r>
        <w:rPr>
          <w:rFonts w:ascii="宋体" w:eastAsia="宋体" w:hAnsi="宋体" w:hint="eastAsia"/>
          <w:kern w:val="0"/>
          <w:sz w:val="19"/>
          <w:szCs w:val="19"/>
        </w:rPr>
        <w:t>述</w:t>
      </w:r>
      <w:r>
        <w:rPr>
          <w:rFonts w:ascii="宋体" w:eastAsia="宋体" w:hAnsi="宋体"/>
          <w:kern w:val="0"/>
          <w:sz w:val="19"/>
          <w:szCs w:val="19"/>
        </w:rPr>
        <w:t>的分析。主体</w:t>
      </w:r>
      <w:r>
        <w:rPr>
          <w:rFonts w:ascii="宋体" w:eastAsia="宋体" w:hAnsi="宋体" w:hint="eastAsia"/>
          <w:kern w:val="0"/>
          <w:sz w:val="19"/>
          <w:szCs w:val="19"/>
        </w:rPr>
        <w:t>还</w:t>
      </w:r>
      <w:r>
        <w:rPr>
          <w:rFonts w:ascii="宋体" w:eastAsia="宋体" w:hAnsi="宋体"/>
          <w:kern w:val="0"/>
          <w:sz w:val="19"/>
          <w:szCs w:val="19"/>
        </w:rPr>
        <w:t>应</w:t>
      </w:r>
      <w:r>
        <w:rPr>
          <w:rFonts w:ascii="宋体" w:eastAsia="宋体" w:hAnsi="宋体" w:hint="eastAsia"/>
          <w:kern w:val="0"/>
          <w:sz w:val="19"/>
          <w:szCs w:val="19"/>
        </w:rPr>
        <w:t>当</w:t>
      </w:r>
      <w:r>
        <w:rPr>
          <w:rFonts w:ascii="宋体" w:eastAsia="宋体" w:hAnsi="宋体"/>
          <w:kern w:val="0"/>
          <w:sz w:val="19"/>
          <w:szCs w:val="19"/>
        </w:rPr>
        <w:t>披露：</w:t>
      </w:r>
    </w:p>
    <w:p w:rsidR="00757677" w:rsidRDefault="007A0445">
      <w:pPr>
        <w:tabs>
          <w:tab w:val="left" w:pos="1134"/>
        </w:tabs>
        <w:spacing w:before="120" w:after="120" w:line="320" w:lineRule="exact"/>
        <w:ind w:firstLine="425"/>
        <w:rPr>
          <w:rFonts w:ascii="宋体" w:eastAsia="宋体" w:hAnsi="宋体"/>
          <w:kern w:val="0"/>
          <w:sz w:val="19"/>
          <w:szCs w:val="19"/>
        </w:rPr>
      </w:pPr>
      <w:r>
        <w:rPr>
          <w:rFonts w:ascii="宋体" w:eastAsia="宋体" w:hAnsi="宋体" w:hint="eastAsia"/>
          <w:kern w:val="0"/>
          <w:sz w:val="19"/>
          <w:szCs w:val="19"/>
        </w:rPr>
        <w:t>（</w:t>
      </w:r>
      <w:r>
        <w:rPr>
          <w:rFonts w:ascii="宋体" w:eastAsia="宋体" w:hAnsi="宋体"/>
          <w:kern w:val="0"/>
          <w:sz w:val="19"/>
          <w:szCs w:val="19"/>
        </w:rPr>
        <w:t>1</w:t>
      </w:r>
      <w:r>
        <w:rPr>
          <w:rFonts w:ascii="宋体" w:eastAsia="宋体" w:hAnsi="宋体" w:hint="eastAsia"/>
          <w:kern w:val="0"/>
          <w:sz w:val="19"/>
          <w:szCs w:val="19"/>
        </w:rPr>
        <w:t>）</w:t>
      </w:r>
      <w:r>
        <w:rPr>
          <w:rFonts w:ascii="宋体" w:eastAsia="宋体" w:hAnsi="宋体"/>
          <w:kern w:val="0"/>
          <w:sz w:val="19"/>
          <w:szCs w:val="19"/>
        </w:rPr>
        <w:tab/>
      </w:r>
      <w:r>
        <w:rPr>
          <w:rFonts w:ascii="宋体" w:eastAsia="宋体" w:hAnsi="宋体" w:hint="eastAsia"/>
          <w:kern w:val="0"/>
          <w:sz w:val="19"/>
          <w:szCs w:val="19"/>
        </w:rPr>
        <w:t>……</w:t>
      </w:r>
    </w:p>
    <w:p w:rsidR="00757677" w:rsidRDefault="007A0445">
      <w:pPr>
        <w:pStyle w:val="2"/>
        <w:spacing w:before="240" w:after="240"/>
        <w:ind w:left="425"/>
        <w:rPr>
          <w:rFonts w:ascii="宋体" w:eastAsia="宋体" w:hAnsi="宋体"/>
          <w:color w:val="000000"/>
          <w:sz w:val="26"/>
          <w:szCs w:val="26"/>
          <w:lang w:eastAsia="zh-CN"/>
        </w:rPr>
      </w:pPr>
      <w:bookmarkStart w:id="38" w:name="_Toc497730620"/>
      <w:r>
        <w:rPr>
          <w:rFonts w:ascii="宋体" w:eastAsia="宋体" w:hAnsi="宋体"/>
          <w:color w:val="000000"/>
          <w:sz w:val="26"/>
          <w:szCs w:val="26"/>
          <w:lang w:eastAsia="zh-CN"/>
        </w:rPr>
        <w:t>流动性风险</w:t>
      </w:r>
      <w:r>
        <w:rPr>
          <w:rFonts w:ascii="宋体" w:eastAsia="宋体" w:hAnsi="宋体" w:hint="eastAsia"/>
          <w:color w:val="000000"/>
          <w:sz w:val="26"/>
          <w:szCs w:val="26"/>
          <w:lang w:eastAsia="zh-CN"/>
        </w:rPr>
        <w:t>—</w:t>
      </w:r>
      <w:r>
        <w:rPr>
          <w:rFonts w:ascii="宋体" w:eastAsia="宋体" w:hAnsi="宋体"/>
          <w:color w:val="000000"/>
          <w:sz w:val="26"/>
          <w:szCs w:val="26"/>
          <w:lang w:eastAsia="zh-CN"/>
        </w:rPr>
        <w:t>其他信息</w:t>
      </w:r>
      <w:bookmarkEnd w:id="38"/>
    </w:p>
    <w:p w:rsidR="00757677" w:rsidRDefault="007A0445">
      <w:pPr>
        <w:tabs>
          <w:tab w:val="left" w:pos="1134"/>
        </w:tabs>
        <w:spacing w:before="120" w:after="120" w:line="320" w:lineRule="exact"/>
        <w:ind w:firstLine="425"/>
        <w:rPr>
          <w:rFonts w:ascii="宋体" w:eastAsia="宋体" w:hAnsi="宋体"/>
          <w:kern w:val="0"/>
          <w:sz w:val="19"/>
          <w:szCs w:val="19"/>
        </w:rPr>
      </w:pPr>
      <w:r>
        <w:rPr>
          <w:rFonts w:ascii="宋体" w:eastAsia="宋体" w:hAnsi="宋体"/>
          <w:kern w:val="0"/>
          <w:sz w:val="19"/>
          <w:szCs w:val="19"/>
        </w:rPr>
        <w:t>132</w:t>
      </w:r>
      <w:r>
        <w:rPr>
          <w:rFonts w:ascii="宋体" w:eastAsia="宋体" w:hAnsi="宋体"/>
          <w:kern w:val="0"/>
          <w:sz w:val="19"/>
          <w:szCs w:val="19"/>
        </w:rPr>
        <w:tab/>
      </w:r>
      <w:r>
        <w:rPr>
          <w:rFonts w:ascii="宋体" w:eastAsia="宋体" w:hAnsi="宋体"/>
          <w:kern w:val="0"/>
          <w:sz w:val="19"/>
          <w:szCs w:val="19"/>
        </w:rPr>
        <w:t>对于</w:t>
      </w:r>
      <w:r>
        <w:rPr>
          <w:rFonts w:ascii="宋体" w:eastAsia="宋体" w:hAnsi="宋体" w:hint="eastAsia"/>
          <w:kern w:val="0"/>
          <w:sz w:val="19"/>
          <w:szCs w:val="19"/>
        </w:rPr>
        <w:t>属于</w:t>
      </w:r>
      <w:r>
        <w:rPr>
          <w:rFonts w:ascii="宋体" w:eastAsia="宋体" w:hAnsi="宋体"/>
          <w:kern w:val="0"/>
          <w:sz w:val="19"/>
          <w:szCs w:val="19"/>
        </w:rPr>
        <w:t>《国际财务报告准则第</w:t>
      </w:r>
      <w:r>
        <w:rPr>
          <w:rFonts w:ascii="宋体" w:eastAsia="宋体" w:hAnsi="宋体"/>
          <w:kern w:val="0"/>
          <w:sz w:val="19"/>
          <w:szCs w:val="19"/>
        </w:rPr>
        <w:t>17</w:t>
      </w:r>
      <w:r>
        <w:rPr>
          <w:rFonts w:ascii="宋体" w:eastAsia="宋体" w:hAnsi="宋体"/>
          <w:kern w:val="0"/>
          <w:sz w:val="19"/>
          <w:szCs w:val="19"/>
        </w:rPr>
        <w:t>号》</w:t>
      </w:r>
      <w:r>
        <w:rPr>
          <w:rFonts w:ascii="宋体" w:eastAsia="宋体" w:hAnsi="宋体" w:hint="eastAsia"/>
          <w:kern w:val="0"/>
          <w:sz w:val="19"/>
          <w:szCs w:val="19"/>
        </w:rPr>
        <w:t>适用</w:t>
      </w:r>
      <w:r>
        <w:rPr>
          <w:rFonts w:ascii="宋体" w:eastAsia="宋体" w:hAnsi="宋体"/>
          <w:kern w:val="0"/>
          <w:sz w:val="19"/>
          <w:szCs w:val="19"/>
        </w:rPr>
        <w:t>范围</w:t>
      </w:r>
      <w:r>
        <w:rPr>
          <w:rFonts w:ascii="宋体" w:eastAsia="宋体" w:hAnsi="宋体" w:hint="eastAsia"/>
          <w:kern w:val="0"/>
          <w:sz w:val="19"/>
          <w:szCs w:val="19"/>
        </w:rPr>
        <w:t>的</w:t>
      </w:r>
      <w:r>
        <w:rPr>
          <w:rFonts w:ascii="宋体" w:eastAsia="宋体" w:hAnsi="宋体"/>
          <w:kern w:val="0"/>
          <w:sz w:val="19"/>
          <w:szCs w:val="19"/>
        </w:rPr>
        <w:t>合同所产生的流动性风险，主体应披露：</w:t>
      </w:r>
    </w:p>
    <w:p w:rsidR="00757677" w:rsidRDefault="007A0445">
      <w:pPr>
        <w:tabs>
          <w:tab w:val="left" w:pos="1134"/>
        </w:tabs>
        <w:spacing w:before="120" w:after="120" w:line="320" w:lineRule="exact"/>
        <w:ind w:firstLine="425"/>
        <w:rPr>
          <w:rFonts w:ascii="宋体" w:eastAsia="宋体" w:hAnsi="宋体"/>
          <w:kern w:val="0"/>
          <w:sz w:val="19"/>
          <w:szCs w:val="19"/>
        </w:rPr>
      </w:pPr>
      <w:r>
        <w:rPr>
          <w:rFonts w:ascii="宋体" w:eastAsia="宋体" w:hAnsi="宋体" w:hint="eastAsia"/>
          <w:kern w:val="0"/>
          <w:sz w:val="19"/>
          <w:szCs w:val="19"/>
        </w:rPr>
        <w:t>（</w:t>
      </w:r>
      <w:r>
        <w:rPr>
          <w:rFonts w:ascii="宋体" w:eastAsia="宋体" w:hAnsi="宋体"/>
          <w:kern w:val="0"/>
          <w:sz w:val="19"/>
          <w:szCs w:val="19"/>
        </w:rPr>
        <w:t>1</w:t>
      </w:r>
      <w:r>
        <w:rPr>
          <w:rFonts w:ascii="宋体" w:eastAsia="宋体" w:hAnsi="宋体" w:hint="eastAsia"/>
          <w:kern w:val="0"/>
          <w:sz w:val="19"/>
          <w:szCs w:val="19"/>
        </w:rPr>
        <w:t>）</w:t>
      </w:r>
      <w:r>
        <w:rPr>
          <w:rFonts w:ascii="宋体" w:eastAsia="宋体" w:hAnsi="宋体"/>
          <w:kern w:val="0"/>
          <w:sz w:val="19"/>
          <w:szCs w:val="19"/>
        </w:rPr>
        <w:tab/>
      </w:r>
      <w:r>
        <w:rPr>
          <w:rFonts w:ascii="宋体" w:eastAsia="宋体" w:hAnsi="宋体" w:hint="eastAsia"/>
          <w:kern w:val="0"/>
          <w:sz w:val="19"/>
          <w:szCs w:val="19"/>
        </w:rPr>
        <w:t>对其</w:t>
      </w:r>
      <w:r>
        <w:rPr>
          <w:rFonts w:ascii="宋体" w:eastAsia="宋体" w:hAnsi="宋体"/>
          <w:kern w:val="0"/>
          <w:sz w:val="19"/>
          <w:szCs w:val="19"/>
        </w:rPr>
        <w:t>如何管理流动性风险</w:t>
      </w:r>
      <w:r>
        <w:rPr>
          <w:rFonts w:ascii="宋体" w:eastAsia="宋体" w:hAnsi="宋体" w:hint="eastAsia"/>
          <w:kern w:val="0"/>
          <w:sz w:val="19"/>
          <w:szCs w:val="19"/>
        </w:rPr>
        <w:t>所作</w:t>
      </w:r>
      <w:r>
        <w:rPr>
          <w:rFonts w:ascii="宋体" w:eastAsia="宋体" w:hAnsi="宋体"/>
          <w:kern w:val="0"/>
          <w:sz w:val="19"/>
          <w:szCs w:val="19"/>
        </w:rPr>
        <w:t>的描述</w:t>
      </w:r>
      <w:r>
        <w:rPr>
          <w:rFonts w:ascii="宋体" w:eastAsia="宋体" w:hAnsi="宋体" w:hint="eastAsia"/>
          <w:kern w:val="0"/>
          <w:sz w:val="19"/>
          <w:szCs w:val="19"/>
        </w:rPr>
        <w:t>。</w:t>
      </w:r>
    </w:p>
    <w:p w:rsidR="00757677" w:rsidRDefault="007A0445">
      <w:pPr>
        <w:tabs>
          <w:tab w:val="left" w:pos="1134"/>
        </w:tabs>
        <w:spacing w:before="120" w:after="120" w:line="320" w:lineRule="exact"/>
        <w:ind w:firstLine="425"/>
        <w:rPr>
          <w:rFonts w:ascii="宋体" w:eastAsia="宋体" w:hAnsi="宋体"/>
          <w:kern w:val="0"/>
          <w:sz w:val="19"/>
          <w:szCs w:val="19"/>
        </w:rPr>
      </w:pPr>
      <w:r>
        <w:rPr>
          <w:rFonts w:ascii="宋体" w:eastAsia="宋体" w:hAnsi="宋体" w:hint="eastAsia"/>
          <w:kern w:val="0"/>
          <w:sz w:val="19"/>
          <w:szCs w:val="19"/>
        </w:rPr>
        <w:t>（</w:t>
      </w:r>
      <w:r>
        <w:rPr>
          <w:rFonts w:ascii="宋体" w:eastAsia="宋体" w:hAnsi="宋体"/>
          <w:kern w:val="0"/>
          <w:sz w:val="19"/>
          <w:szCs w:val="19"/>
        </w:rPr>
        <w:t>2</w:t>
      </w:r>
      <w:r>
        <w:rPr>
          <w:rFonts w:ascii="宋体" w:eastAsia="宋体" w:hAnsi="宋体" w:hint="eastAsia"/>
          <w:kern w:val="0"/>
          <w:sz w:val="19"/>
          <w:szCs w:val="19"/>
        </w:rPr>
        <w:t>）</w:t>
      </w:r>
      <w:r>
        <w:rPr>
          <w:rFonts w:ascii="宋体" w:eastAsia="宋体" w:hAnsi="宋体"/>
          <w:kern w:val="0"/>
          <w:sz w:val="19"/>
          <w:szCs w:val="19"/>
        </w:rPr>
        <w:tab/>
      </w:r>
      <w:r>
        <w:rPr>
          <w:rFonts w:ascii="宋体" w:eastAsia="宋体" w:hAnsi="宋体" w:hint="eastAsia"/>
          <w:kern w:val="0"/>
          <w:sz w:val="19"/>
          <w:szCs w:val="19"/>
        </w:rPr>
        <w:t>将形成负债的签发的保险合同组</w:t>
      </w:r>
      <w:r>
        <w:rPr>
          <w:rFonts w:ascii="宋体" w:eastAsia="宋体" w:hAnsi="宋体" w:hint="eastAsia"/>
          <w:kern w:val="0"/>
          <w:sz w:val="19"/>
          <w:szCs w:val="19"/>
          <w:u w:val="single"/>
        </w:rPr>
        <w:t>合</w:t>
      </w:r>
      <w:r>
        <w:rPr>
          <w:rFonts w:ascii="宋体" w:eastAsia="宋体" w:hAnsi="宋体" w:hint="eastAsia"/>
          <w:kern w:val="0"/>
          <w:sz w:val="19"/>
          <w:szCs w:val="19"/>
        </w:rPr>
        <w:t>与持有的再保险合同组</w:t>
      </w:r>
      <w:r>
        <w:rPr>
          <w:rFonts w:ascii="宋体" w:eastAsia="宋体" w:hAnsi="宋体" w:hint="eastAsia"/>
          <w:kern w:val="0"/>
          <w:sz w:val="19"/>
          <w:szCs w:val="19"/>
          <w:u w:val="single"/>
        </w:rPr>
        <w:t>合</w:t>
      </w:r>
      <w:r>
        <w:rPr>
          <w:rFonts w:ascii="宋体" w:eastAsia="宋体" w:hAnsi="宋体" w:hint="eastAsia"/>
          <w:kern w:val="0"/>
          <w:sz w:val="19"/>
          <w:szCs w:val="19"/>
        </w:rPr>
        <w:t>分开进行的到期期限分析，至少列示报告日以后的前</w:t>
      </w:r>
      <w:r>
        <w:rPr>
          <w:rFonts w:ascii="宋体" w:eastAsia="宋体" w:hAnsi="宋体"/>
          <w:kern w:val="0"/>
          <w:sz w:val="19"/>
          <w:szCs w:val="19"/>
        </w:rPr>
        <w:t>5</w:t>
      </w:r>
      <w:r>
        <w:rPr>
          <w:rFonts w:ascii="宋体" w:eastAsia="宋体" w:hAnsi="宋体" w:hint="eastAsia"/>
          <w:kern w:val="0"/>
          <w:sz w:val="19"/>
          <w:szCs w:val="19"/>
        </w:rPr>
        <w:t>年每年的、以及</w:t>
      </w:r>
      <w:r>
        <w:rPr>
          <w:rFonts w:ascii="宋体" w:eastAsia="宋体" w:hAnsi="宋体"/>
          <w:kern w:val="0"/>
          <w:sz w:val="19"/>
          <w:szCs w:val="19"/>
        </w:rPr>
        <w:t>5</w:t>
      </w:r>
      <w:r>
        <w:rPr>
          <w:rFonts w:ascii="宋体" w:eastAsia="宋体" w:hAnsi="宋体" w:hint="eastAsia"/>
          <w:kern w:val="0"/>
          <w:sz w:val="19"/>
          <w:szCs w:val="19"/>
        </w:rPr>
        <w:t>年后汇总的该等合同组</w:t>
      </w:r>
      <w:r>
        <w:rPr>
          <w:rFonts w:ascii="宋体" w:eastAsia="宋体" w:hAnsi="宋体" w:hint="eastAsia"/>
          <w:kern w:val="0"/>
          <w:sz w:val="19"/>
          <w:szCs w:val="19"/>
          <w:u w:val="single"/>
        </w:rPr>
        <w:t>合</w:t>
      </w:r>
      <w:r>
        <w:rPr>
          <w:rFonts w:ascii="宋体" w:eastAsia="宋体" w:hAnsi="宋体" w:hint="eastAsia"/>
          <w:kern w:val="0"/>
          <w:sz w:val="19"/>
          <w:szCs w:val="19"/>
        </w:rPr>
        <w:t>净现金流。主体无须在这些分析中包括按第</w:t>
      </w:r>
      <w:r>
        <w:rPr>
          <w:rFonts w:ascii="宋体" w:eastAsia="宋体" w:hAnsi="宋体"/>
          <w:kern w:val="0"/>
          <w:sz w:val="19"/>
          <w:szCs w:val="19"/>
        </w:rPr>
        <w:t>55</w:t>
      </w:r>
      <w:r>
        <w:rPr>
          <w:rFonts w:ascii="宋体" w:eastAsia="宋体" w:hAnsi="宋体" w:hint="eastAsia"/>
          <w:kern w:val="0"/>
          <w:sz w:val="19"/>
          <w:szCs w:val="19"/>
        </w:rPr>
        <w:t>段至第</w:t>
      </w:r>
      <w:r>
        <w:rPr>
          <w:rFonts w:ascii="宋体" w:eastAsia="宋体" w:hAnsi="宋体"/>
          <w:kern w:val="0"/>
          <w:sz w:val="19"/>
          <w:szCs w:val="19"/>
        </w:rPr>
        <w:t>59</w:t>
      </w:r>
      <w:r>
        <w:rPr>
          <w:rFonts w:ascii="宋体" w:eastAsia="宋体" w:hAnsi="宋体" w:hint="eastAsia"/>
          <w:kern w:val="0"/>
          <w:sz w:val="19"/>
          <w:szCs w:val="19"/>
        </w:rPr>
        <w:t>段</w:t>
      </w:r>
      <w:r>
        <w:rPr>
          <w:rFonts w:ascii="宋体" w:eastAsia="宋体" w:hAnsi="宋体" w:hint="eastAsia"/>
          <w:kern w:val="0"/>
          <w:sz w:val="19"/>
          <w:szCs w:val="19"/>
          <w:u w:val="single"/>
        </w:rPr>
        <w:t>以及第</w:t>
      </w:r>
      <w:r>
        <w:rPr>
          <w:rFonts w:ascii="宋体" w:eastAsia="宋体" w:hAnsi="宋体"/>
          <w:kern w:val="0"/>
          <w:sz w:val="19"/>
          <w:szCs w:val="19"/>
          <w:u w:val="single"/>
        </w:rPr>
        <w:t>69</w:t>
      </w:r>
      <w:r>
        <w:rPr>
          <w:rFonts w:ascii="宋体" w:eastAsia="宋体" w:hAnsi="宋体" w:hint="eastAsia"/>
          <w:kern w:val="0"/>
          <w:sz w:val="19"/>
          <w:szCs w:val="19"/>
          <w:u w:val="single"/>
        </w:rPr>
        <w:t>段至第</w:t>
      </w:r>
      <w:r>
        <w:rPr>
          <w:rFonts w:ascii="宋体" w:eastAsia="宋体" w:hAnsi="宋体"/>
          <w:kern w:val="0"/>
          <w:sz w:val="19"/>
          <w:szCs w:val="19"/>
          <w:u w:val="single"/>
        </w:rPr>
        <w:t>70A</w:t>
      </w:r>
      <w:r>
        <w:rPr>
          <w:rFonts w:ascii="宋体" w:eastAsia="宋体" w:hAnsi="宋体" w:hint="eastAsia"/>
          <w:kern w:val="0"/>
          <w:sz w:val="19"/>
          <w:szCs w:val="19"/>
          <w:u w:val="single"/>
        </w:rPr>
        <w:t>段</w:t>
      </w:r>
      <w:r>
        <w:rPr>
          <w:rFonts w:ascii="宋体" w:eastAsia="宋体" w:hAnsi="宋体" w:hint="eastAsia"/>
          <w:kern w:val="0"/>
          <w:sz w:val="19"/>
          <w:szCs w:val="19"/>
        </w:rPr>
        <w:t>计量的未到期责任负债。这些分析可以是</w:t>
      </w:r>
      <w:r>
        <w:rPr>
          <w:rFonts w:ascii="宋体" w:eastAsia="宋体" w:hAnsi="宋体"/>
          <w:kern w:val="0"/>
          <w:sz w:val="19"/>
          <w:szCs w:val="19"/>
        </w:rPr>
        <w:t>：</w:t>
      </w:r>
    </w:p>
    <w:p w:rsidR="00757677" w:rsidRDefault="007A0445" w:rsidP="00664533">
      <w:pPr>
        <w:tabs>
          <w:tab w:val="left" w:pos="1134"/>
        </w:tabs>
        <w:spacing w:before="120" w:after="120" w:line="320" w:lineRule="exact"/>
        <w:ind w:leftChars="52" w:left="109" w:firstLineChars="554" w:firstLine="1053"/>
        <w:rPr>
          <w:rFonts w:ascii="宋体" w:eastAsia="宋体" w:hAnsi="宋体"/>
          <w:kern w:val="0"/>
          <w:sz w:val="19"/>
          <w:szCs w:val="19"/>
        </w:rPr>
      </w:pPr>
      <w:r>
        <w:rPr>
          <w:rFonts w:ascii="宋体" w:eastAsia="宋体" w:hAnsi="宋体" w:hint="eastAsia"/>
          <w:kern w:val="0"/>
          <w:sz w:val="19"/>
          <w:szCs w:val="19"/>
        </w:rPr>
        <w:t>①</w:t>
      </w:r>
      <w:r>
        <w:rPr>
          <w:rFonts w:ascii="宋体" w:eastAsia="宋体" w:hAnsi="宋体"/>
          <w:kern w:val="0"/>
          <w:sz w:val="19"/>
          <w:szCs w:val="19"/>
        </w:rPr>
        <w:tab/>
      </w:r>
      <w:r>
        <w:rPr>
          <w:rFonts w:ascii="宋体" w:eastAsia="宋体" w:hAnsi="宋体" w:hint="eastAsia"/>
          <w:kern w:val="0"/>
          <w:sz w:val="19"/>
          <w:szCs w:val="19"/>
        </w:rPr>
        <w:t>对于</w:t>
      </w:r>
      <w:r>
        <w:rPr>
          <w:rFonts w:ascii="宋体" w:eastAsia="宋体" w:hAnsi="宋体"/>
          <w:kern w:val="0"/>
          <w:sz w:val="19"/>
          <w:szCs w:val="19"/>
        </w:rPr>
        <w:t>未</w:t>
      </w:r>
      <w:r>
        <w:rPr>
          <w:rFonts w:ascii="宋体" w:eastAsia="宋体" w:hAnsi="宋体" w:hint="eastAsia"/>
          <w:kern w:val="0"/>
          <w:sz w:val="19"/>
          <w:szCs w:val="19"/>
        </w:rPr>
        <w:t>经</w:t>
      </w:r>
      <w:r>
        <w:rPr>
          <w:rFonts w:ascii="宋体" w:eastAsia="宋体" w:hAnsi="宋体"/>
          <w:kern w:val="0"/>
          <w:sz w:val="19"/>
          <w:szCs w:val="19"/>
        </w:rPr>
        <w:t>折现</w:t>
      </w:r>
      <w:r>
        <w:rPr>
          <w:rFonts w:ascii="宋体" w:eastAsia="宋体" w:hAnsi="宋体" w:hint="eastAsia"/>
          <w:kern w:val="0"/>
          <w:sz w:val="19"/>
          <w:szCs w:val="19"/>
        </w:rPr>
        <w:t>的合同</w:t>
      </w:r>
      <w:r>
        <w:rPr>
          <w:rFonts w:ascii="宋体" w:eastAsia="宋体" w:hAnsi="宋体"/>
          <w:kern w:val="0"/>
          <w:sz w:val="19"/>
          <w:szCs w:val="19"/>
        </w:rPr>
        <w:t>剩余净现金流</w:t>
      </w:r>
      <w:r>
        <w:rPr>
          <w:rFonts w:ascii="宋体" w:eastAsia="宋体" w:hAnsi="宋体" w:hint="eastAsia"/>
          <w:kern w:val="0"/>
          <w:sz w:val="19"/>
          <w:szCs w:val="19"/>
        </w:rPr>
        <w:t>，按照</w:t>
      </w:r>
      <w:r>
        <w:rPr>
          <w:rFonts w:ascii="宋体" w:eastAsia="宋体" w:hAnsi="宋体"/>
          <w:kern w:val="0"/>
          <w:sz w:val="19"/>
          <w:szCs w:val="19"/>
        </w:rPr>
        <w:t>估计</w:t>
      </w:r>
      <w:r>
        <w:rPr>
          <w:rFonts w:ascii="宋体" w:eastAsia="宋体" w:hAnsi="宋体" w:hint="eastAsia"/>
          <w:kern w:val="0"/>
          <w:sz w:val="19"/>
          <w:szCs w:val="19"/>
        </w:rPr>
        <w:t>的</w:t>
      </w:r>
      <w:r>
        <w:rPr>
          <w:rFonts w:ascii="宋体" w:eastAsia="宋体" w:hAnsi="宋体"/>
          <w:kern w:val="0"/>
          <w:sz w:val="19"/>
          <w:szCs w:val="19"/>
        </w:rPr>
        <w:t>时</w:t>
      </w:r>
      <w:r>
        <w:rPr>
          <w:rFonts w:ascii="宋体" w:eastAsia="宋体" w:hAnsi="宋体" w:hint="eastAsia"/>
          <w:kern w:val="0"/>
          <w:sz w:val="19"/>
          <w:szCs w:val="19"/>
        </w:rPr>
        <w:t>间进行的分析</w:t>
      </w:r>
      <w:r>
        <w:rPr>
          <w:rFonts w:ascii="宋体" w:eastAsia="宋体" w:hAnsi="宋体"/>
          <w:kern w:val="0"/>
          <w:sz w:val="19"/>
          <w:szCs w:val="19"/>
        </w:rPr>
        <w:t>；</w:t>
      </w:r>
      <w:r>
        <w:rPr>
          <w:rFonts w:ascii="宋体" w:eastAsia="宋体" w:hAnsi="宋体" w:hint="eastAsia"/>
          <w:kern w:val="0"/>
          <w:sz w:val="19"/>
          <w:szCs w:val="19"/>
        </w:rPr>
        <w:t>或</w:t>
      </w:r>
    </w:p>
    <w:p w:rsidR="00757677" w:rsidRDefault="007A0445" w:rsidP="00664533">
      <w:pPr>
        <w:tabs>
          <w:tab w:val="left" w:pos="1134"/>
        </w:tabs>
        <w:spacing w:before="120" w:after="120" w:line="320" w:lineRule="exact"/>
        <w:ind w:leftChars="52" w:left="109" w:firstLineChars="554" w:firstLine="1053"/>
        <w:rPr>
          <w:rFonts w:ascii="宋体" w:eastAsia="宋体" w:hAnsi="宋体"/>
          <w:kern w:val="0"/>
          <w:sz w:val="19"/>
          <w:szCs w:val="19"/>
        </w:rPr>
      </w:pPr>
      <w:r>
        <w:rPr>
          <w:rFonts w:ascii="宋体" w:eastAsia="宋体" w:hAnsi="宋体" w:hint="eastAsia"/>
          <w:kern w:val="0"/>
          <w:sz w:val="19"/>
          <w:szCs w:val="19"/>
        </w:rPr>
        <w:t>②</w:t>
      </w:r>
      <w:r>
        <w:rPr>
          <w:rFonts w:ascii="宋体" w:eastAsia="宋体" w:hAnsi="宋体"/>
          <w:kern w:val="0"/>
          <w:sz w:val="19"/>
          <w:szCs w:val="19"/>
        </w:rPr>
        <w:tab/>
      </w:r>
      <w:r>
        <w:rPr>
          <w:rFonts w:ascii="宋体" w:eastAsia="宋体" w:hAnsi="宋体" w:hint="eastAsia"/>
          <w:kern w:val="0"/>
          <w:sz w:val="19"/>
          <w:szCs w:val="19"/>
        </w:rPr>
        <w:t>对于</w:t>
      </w:r>
      <w:r>
        <w:rPr>
          <w:rFonts w:ascii="宋体" w:eastAsia="宋体" w:hAnsi="宋体"/>
          <w:kern w:val="0"/>
          <w:sz w:val="19"/>
          <w:szCs w:val="19"/>
        </w:rPr>
        <w:t>未来现金流现值</w:t>
      </w:r>
      <w:r>
        <w:rPr>
          <w:rFonts w:ascii="宋体" w:eastAsia="宋体" w:hAnsi="宋体" w:hint="eastAsia"/>
          <w:kern w:val="0"/>
          <w:sz w:val="19"/>
          <w:szCs w:val="19"/>
        </w:rPr>
        <w:t>的估计，按照</w:t>
      </w:r>
      <w:r>
        <w:rPr>
          <w:rFonts w:ascii="宋体" w:eastAsia="宋体" w:hAnsi="宋体"/>
          <w:kern w:val="0"/>
          <w:sz w:val="19"/>
          <w:szCs w:val="19"/>
        </w:rPr>
        <w:t>估计</w:t>
      </w:r>
      <w:r>
        <w:rPr>
          <w:rFonts w:ascii="宋体" w:eastAsia="宋体" w:hAnsi="宋体" w:hint="eastAsia"/>
          <w:kern w:val="0"/>
          <w:sz w:val="19"/>
          <w:szCs w:val="19"/>
        </w:rPr>
        <w:t>的</w:t>
      </w:r>
      <w:r>
        <w:rPr>
          <w:rFonts w:ascii="宋体" w:eastAsia="宋体" w:hAnsi="宋体"/>
          <w:kern w:val="0"/>
          <w:sz w:val="19"/>
          <w:szCs w:val="19"/>
        </w:rPr>
        <w:t>时</w:t>
      </w:r>
      <w:r>
        <w:rPr>
          <w:rFonts w:ascii="宋体" w:eastAsia="宋体" w:hAnsi="宋体" w:hint="eastAsia"/>
          <w:kern w:val="0"/>
          <w:sz w:val="19"/>
          <w:szCs w:val="19"/>
        </w:rPr>
        <w:t>间进行的分析</w:t>
      </w:r>
      <w:r>
        <w:rPr>
          <w:rFonts w:ascii="宋体" w:eastAsia="宋体" w:hAnsi="宋体"/>
          <w:kern w:val="0"/>
          <w:sz w:val="19"/>
          <w:szCs w:val="19"/>
        </w:rPr>
        <w:t>。</w:t>
      </w:r>
    </w:p>
    <w:p w:rsidR="00757677" w:rsidRDefault="007A0445">
      <w:pPr>
        <w:tabs>
          <w:tab w:val="left" w:pos="1134"/>
        </w:tabs>
        <w:spacing w:before="120" w:after="120" w:line="320" w:lineRule="exact"/>
        <w:ind w:firstLine="425"/>
        <w:rPr>
          <w:rFonts w:ascii="宋体" w:eastAsia="宋体" w:hAnsi="宋体"/>
          <w:kern w:val="0"/>
          <w:sz w:val="19"/>
          <w:szCs w:val="19"/>
        </w:rPr>
      </w:pPr>
      <w:r>
        <w:rPr>
          <w:rFonts w:ascii="宋体" w:eastAsia="宋体" w:hAnsi="宋体" w:hint="eastAsia"/>
          <w:kern w:val="0"/>
          <w:sz w:val="19"/>
          <w:szCs w:val="19"/>
        </w:rPr>
        <w:t>（</w:t>
      </w:r>
      <w:r>
        <w:rPr>
          <w:rFonts w:ascii="宋体" w:eastAsia="宋体" w:hAnsi="宋体"/>
          <w:kern w:val="0"/>
          <w:sz w:val="19"/>
          <w:szCs w:val="19"/>
        </w:rPr>
        <w:t>3</w:t>
      </w:r>
      <w:r>
        <w:rPr>
          <w:rFonts w:ascii="宋体" w:eastAsia="宋体" w:hAnsi="宋体" w:hint="eastAsia"/>
          <w:kern w:val="0"/>
          <w:sz w:val="19"/>
          <w:szCs w:val="19"/>
        </w:rPr>
        <w:t>）</w:t>
      </w:r>
      <w:r>
        <w:rPr>
          <w:rFonts w:ascii="宋体" w:eastAsia="宋体" w:hAnsi="宋体"/>
          <w:kern w:val="0"/>
          <w:sz w:val="19"/>
          <w:szCs w:val="19"/>
        </w:rPr>
        <w:tab/>
      </w:r>
      <w:r>
        <w:rPr>
          <w:rFonts w:ascii="宋体" w:eastAsia="宋体" w:hAnsi="宋体" w:hint="eastAsia"/>
          <w:kern w:val="0"/>
          <w:sz w:val="19"/>
          <w:szCs w:val="19"/>
        </w:rPr>
        <w:t>具有可随时要求偿还特征的金额，若未已按本段</w:t>
      </w:r>
      <w:r>
        <w:rPr>
          <w:rFonts w:ascii="宋体" w:eastAsia="宋体" w:hAnsi="宋体"/>
          <w:kern w:val="0"/>
          <w:sz w:val="19"/>
          <w:szCs w:val="19"/>
        </w:rPr>
        <w:t>(</w:t>
      </w:r>
      <w:r>
        <w:rPr>
          <w:rFonts w:ascii="宋体" w:eastAsia="宋体" w:hAnsi="宋体" w:hint="eastAsia"/>
          <w:kern w:val="0"/>
          <w:sz w:val="19"/>
          <w:szCs w:val="19"/>
        </w:rPr>
        <w:t>2</w:t>
      </w:r>
      <w:r>
        <w:rPr>
          <w:rFonts w:ascii="宋体" w:eastAsia="宋体" w:hAnsi="宋体"/>
          <w:kern w:val="0"/>
          <w:sz w:val="19"/>
          <w:szCs w:val="19"/>
        </w:rPr>
        <w:t>)</w:t>
      </w:r>
      <w:r>
        <w:rPr>
          <w:rFonts w:ascii="宋体" w:eastAsia="宋体" w:hAnsi="宋体" w:hint="eastAsia"/>
          <w:kern w:val="0"/>
          <w:sz w:val="19"/>
          <w:szCs w:val="19"/>
        </w:rPr>
        <w:t>的要求进行披露，则对此金额与相关保险合同组</w:t>
      </w:r>
      <w:r>
        <w:rPr>
          <w:rFonts w:ascii="宋体" w:eastAsia="宋体" w:hAnsi="宋体" w:hint="eastAsia"/>
          <w:kern w:val="0"/>
          <w:sz w:val="19"/>
          <w:szCs w:val="19"/>
          <w:u w:val="single"/>
        </w:rPr>
        <w:t>合</w:t>
      </w:r>
      <w:r>
        <w:rPr>
          <w:rFonts w:ascii="宋体" w:eastAsia="宋体" w:hAnsi="宋体" w:hint="eastAsia"/>
          <w:kern w:val="0"/>
          <w:sz w:val="19"/>
          <w:szCs w:val="19"/>
        </w:rPr>
        <w:t>的账面金额之间的关系进行说明。</w:t>
      </w:r>
    </w:p>
    <w:p w:rsidR="00757677" w:rsidRDefault="007A0445">
      <w:pPr>
        <w:tabs>
          <w:tab w:val="left" w:pos="1134"/>
        </w:tabs>
        <w:spacing w:before="120" w:after="120" w:line="320" w:lineRule="exact"/>
        <w:ind w:firstLine="425"/>
        <w:rPr>
          <w:rFonts w:ascii="宋体" w:eastAsia="宋体" w:hAnsi="宋体"/>
        </w:rPr>
      </w:pPr>
      <w:r>
        <w:rPr>
          <w:rFonts w:ascii="宋体" w:eastAsia="宋体" w:hAnsi="宋体"/>
        </w:rPr>
        <w:br w:type="page"/>
      </w:r>
    </w:p>
    <w:p w:rsidR="00757677" w:rsidRDefault="007A0445">
      <w:pPr>
        <w:pStyle w:val="2"/>
        <w:ind w:left="425"/>
        <w:rPr>
          <w:rFonts w:ascii="宋体" w:eastAsia="宋体" w:hAnsi="宋体"/>
          <w:color w:val="000000"/>
          <w:sz w:val="26"/>
          <w:szCs w:val="26"/>
          <w:lang w:eastAsia="zh-CN"/>
        </w:rPr>
      </w:pPr>
      <w:r>
        <w:rPr>
          <w:rFonts w:ascii="宋体" w:eastAsia="宋体" w:hAnsi="宋体" w:hint="eastAsia"/>
          <w:color w:val="000000"/>
          <w:sz w:val="26"/>
          <w:szCs w:val="26"/>
          <w:lang w:eastAsia="zh-CN"/>
        </w:rPr>
        <w:lastRenderedPageBreak/>
        <w:t>[</w:t>
      </w:r>
      <w:r>
        <w:rPr>
          <w:rFonts w:ascii="宋体" w:eastAsia="宋体" w:hAnsi="宋体" w:hint="eastAsia"/>
          <w:color w:val="000000"/>
          <w:sz w:val="26"/>
          <w:szCs w:val="26"/>
          <w:lang w:eastAsia="zh-CN"/>
        </w:rPr>
        <w:t>草案</w:t>
      </w:r>
      <w:r>
        <w:rPr>
          <w:rFonts w:ascii="宋体" w:eastAsia="宋体" w:hAnsi="宋体" w:hint="eastAsia"/>
          <w:color w:val="000000"/>
          <w:sz w:val="26"/>
          <w:szCs w:val="26"/>
          <w:lang w:eastAsia="zh-CN"/>
        </w:rPr>
        <w:t>]</w:t>
      </w:r>
      <w:r>
        <w:rPr>
          <w:rFonts w:ascii="宋体" w:eastAsia="宋体" w:hAnsi="宋体" w:hint="eastAsia"/>
          <w:color w:val="000000"/>
          <w:sz w:val="26"/>
          <w:szCs w:val="26"/>
          <w:lang w:eastAsia="zh-CN"/>
        </w:rPr>
        <w:t>附录一——术语表的修订</w:t>
      </w:r>
    </w:p>
    <w:tbl>
      <w:tblPr>
        <w:tblStyle w:val="aa"/>
        <w:tblW w:w="8647" w:type="dxa"/>
        <w:tblInd w:w="-147" w:type="dxa"/>
        <w:tblLayout w:type="fixed"/>
        <w:tblLook w:val="04A0"/>
      </w:tblPr>
      <w:tblGrid>
        <w:gridCol w:w="8647"/>
      </w:tblGrid>
      <w:tr w:rsidR="00757677">
        <w:tc>
          <w:tcPr>
            <w:tcW w:w="8647" w:type="dxa"/>
          </w:tcPr>
          <w:p w:rsidR="00757677" w:rsidRDefault="007A0445">
            <w:pPr>
              <w:spacing w:before="120" w:after="120"/>
              <w:rPr>
                <w:rFonts w:ascii="宋体" w:eastAsia="宋体" w:hAnsi="宋体" w:cs="Times New Roman"/>
                <w:caps/>
                <w:strike/>
                <w:color w:val="000000"/>
                <w:sz w:val="19"/>
                <w:szCs w:val="19"/>
              </w:rPr>
            </w:pPr>
            <w:r>
              <w:rPr>
                <w:rFonts w:ascii="宋体" w:eastAsia="宋体" w:hAnsi="宋体" w:cs="Times New Roman" w:hint="eastAsia"/>
                <w:color w:val="000000"/>
                <w:kern w:val="0"/>
                <w:sz w:val="19"/>
                <w:szCs w:val="19"/>
              </w:rPr>
              <w:t>修订</w:t>
            </w:r>
            <w:r>
              <w:rPr>
                <w:rFonts w:ascii="宋体" w:eastAsia="宋体" w:hAnsi="宋体" w:cs="Times New Roman"/>
                <w:color w:val="000000"/>
                <w:kern w:val="0"/>
                <w:sz w:val="19"/>
                <w:szCs w:val="19"/>
              </w:rPr>
              <w:t>了</w:t>
            </w:r>
            <w:r>
              <w:rPr>
                <w:rFonts w:ascii="宋体" w:eastAsia="宋体" w:hAnsi="宋体" w:cs="Times New Roman" w:hint="eastAsia"/>
                <w:color w:val="000000"/>
                <w:kern w:val="0"/>
                <w:sz w:val="19"/>
                <w:szCs w:val="19"/>
              </w:rPr>
              <w:t>“合同服务边际”、“保险责任期”、“保险合同组”及“保险获取现金流”的定义。新增内容以下划线标示，删除内容以删除线标示。</w:t>
            </w:r>
          </w:p>
        </w:tc>
      </w:tr>
    </w:tbl>
    <w:tbl>
      <w:tblPr>
        <w:tblStyle w:val="PlainTable11"/>
        <w:tblW w:w="864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410"/>
        <w:gridCol w:w="6237"/>
      </w:tblGrid>
      <w:tr w:rsidR="00757677" w:rsidTr="00757677">
        <w:trPr>
          <w:cnfStyle w:val="100000000000"/>
          <w:trHeight w:val="630"/>
        </w:trPr>
        <w:tc>
          <w:tcPr>
            <w:cnfStyle w:val="001000000000"/>
            <w:tcW w:w="2410" w:type="dxa"/>
            <w:shd w:val="clear" w:color="auto" w:fill="auto"/>
          </w:tcPr>
          <w:p w:rsidR="00757677" w:rsidRDefault="007A0445">
            <w:pPr>
              <w:widowControl/>
              <w:spacing w:before="240"/>
              <w:ind w:left="34"/>
              <w:rPr>
                <w:rFonts w:ascii="宋体" w:eastAsia="宋体" w:hAnsi="宋体" w:cs="Times New Roman"/>
                <w:b w:val="0"/>
                <w:bCs w:val="0"/>
                <w:color w:val="000000"/>
                <w:kern w:val="0"/>
                <w:sz w:val="19"/>
                <w:szCs w:val="19"/>
              </w:rPr>
            </w:pPr>
            <w:r>
              <w:rPr>
                <w:rFonts w:ascii="宋体" w:eastAsia="宋体" w:hAnsi="宋体" w:cs="Times New Roman" w:hint="eastAsia"/>
                <w:color w:val="000000"/>
                <w:kern w:val="0"/>
                <w:sz w:val="19"/>
                <w:szCs w:val="19"/>
              </w:rPr>
              <w:t>合同服务边际</w:t>
            </w:r>
          </w:p>
        </w:tc>
        <w:tc>
          <w:tcPr>
            <w:tcW w:w="6237" w:type="dxa"/>
            <w:shd w:val="clear" w:color="auto" w:fill="auto"/>
          </w:tcPr>
          <w:p w:rsidR="00757677" w:rsidRDefault="007A0445">
            <w:pPr>
              <w:widowControl/>
              <w:spacing w:before="240"/>
              <w:cnfStyle w:val="100000000000"/>
              <w:rPr>
                <w:rFonts w:ascii="宋体" w:eastAsia="宋体" w:hAnsi="宋体" w:cs="Times New Roman"/>
                <w:bCs w:val="0"/>
                <w:color w:val="000000"/>
                <w:kern w:val="0"/>
                <w:sz w:val="19"/>
                <w:szCs w:val="19"/>
              </w:rPr>
            </w:pPr>
            <w:r>
              <w:rPr>
                <w:rFonts w:ascii="宋体" w:eastAsia="宋体" w:hAnsi="宋体" w:cs="宋体" w:hint="eastAsia"/>
                <w:color w:val="000000"/>
                <w:kern w:val="0"/>
                <w:sz w:val="19"/>
                <w:szCs w:val="19"/>
              </w:rPr>
              <w:t>保险合同组</w:t>
            </w:r>
            <w:r>
              <w:rPr>
                <w:rFonts w:ascii="宋体" w:eastAsia="宋体" w:hAnsi="宋体" w:cs="宋体" w:hint="eastAsia"/>
                <w:b w:val="0"/>
                <w:color w:val="000000"/>
                <w:kern w:val="0"/>
                <w:sz w:val="19"/>
                <w:szCs w:val="19"/>
              </w:rPr>
              <w:t>资产或负债账面金额的一个组成部分，反映主体将在</w:t>
            </w:r>
            <w:r>
              <w:rPr>
                <w:rFonts w:ascii="宋体" w:eastAsia="宋体" w:hAnsi="宋体" w:cs="宋体" w:hint="eastAsia"/>
                <w:color w:val="000000"/>
                <w:kern w:val="0"/>
                <w:sz w:val="19"/>
                <w:szCs w:val="19"/>
              </w:rPr>
              <w:t>按合同组内的保险合同</w:t>
            </w:r>
            <w:r>
              <w:rPr>
                <w:rFonts w:ascii="宋体" w:eastAsia="宋体" w:hAnsi="宋体" w:cs="宋体" w:hint="eastAsia"/>
                <w:b w:val="0"/>
                <w:color w:val="000000"/>
                <w:kern w:val="0"/>
                <w:sz w:val="19"/>
                <w:szCs w:val="19"/>
              </w:rPr>
              <w:t>提供</w:t>
            </w:r>
            <w:r>
              <w:rPr>
                <w:rFonts w:ascii="宋体" w:eastAsia="宋体" w:hAnsi="宋体" w:cs="宋体" w:hint="eastAsia"/>
                <w:color w:val="000000"/>
                <w:kern w:val="0"/>
                <w:sz w:val="19"/>
                <w:szCs w:val="19"/>
                <w:u w:val="single"/>
              </w:rPr>
              <w:t>保险合同服务</w:t>
            </w:r>
            <w:r>
              <w:rPr>
                <w:rFonts w:ascii="宋体" w:eastAsia="宋体" w:hAnsi="宋体" w:cs="宋体" w:hint="eastAsia"/>
                <w:b w:val="0"/>
                <w:strike/>
                <w:color w:val="000000"/>
                <w:kern w:val="0"/>
                <w:sz w:val="19"/>
                <w:szCs w:val="19"/>
              </w:rPr>
              <w:t>服务</w:t>
            </w:r>
            <w:r>
              <w:rPr>
                <w:rFonts w:ascii="宋体" w:eastAsia="宋体" w:hAnsi="宋体" w:cs="宋体" w:hint="eastAsia"/>
                <w:b w:val="0"/>
                <w:color w:val="000000"/>
                <w:kern w:val="0"/>
                <w:sz w:val="19"/>
                <w:szCs w:val="19"/>
              </w:rPr>
              <w:t>时确认的未赚利润</w:t>
            </w:r>
            <w:r>
              <w:rPr>
                <w:rFonts w:ascii="宋体" w:eastAsia="宋体" w:hAnsi="宋体" w:cs="宋体"/>
                <w:b w:val="0"/>
                <w:color w:val="000000"/>
                <w:kern w:val="0"/>
                <w:sz w:val="19"/>
                <w:szCs w:val="19"/>
              </w:rPr>
              <w:t>。</w:t>
            </w:r>
          </w:p>
        </w:tc>
      </w:tr>
      <w:tr w:rsidR="00757677" w:rsidTr="00757677">
        <w:trPr>
          <w:trHeight w:val="690"/>
        </w:trPr>
        <w:tc>
          <w:tcPr>
            <w:cnfStyle w:val="001000000000"/>
            <w:tcW w:w="2410" w:type="dxa"/>
            <w:shd w:val="clear" w:color="auto" w:fill="auto"/>
          </w:tcPr>
          <w:p w:rsidR="00757677" w:rsidRDefault="007A0445">
            <w:pPr>
              <w:widowControl/>
              <w:spacing w:before="240"/>
              <w:ind w:left="34"/>
              <w:rPr>
                <w:rFonts w:ascii="宋体" w:eastAsia="宋体" w:hAnsi="宋体" w:cs="Times New Roman"/>
                <w:b w:val="0"/>
                <w:bCs w:val="0"/>
                <w:color w:val="000000"/>
                <w:kern w:val="0"/>
                <w:sz w:val="19"/>
                <w:szCs w:val="19"/>
              </w:rPr>
            </w:pPr>
            <w:r>
              <w:rPr>
                <w:rFonts w:ascii="宋体" w:eastAsia="宋体" w:hAnsi="宋体" w:cs="Times New Roman" w:hint="eastAsia"/>
                <w:color w:val="000000"/>
                <w:kern w:val="0"/>
                <w:sz w:val="19"/>
                <w:szCs w:val="19"/>
              </w:rPr>
              <w:t>保险</w:t>
            </w:r>
            <w:r>
              <w:rPr>
                <w:rFonts w:ascii="宋体" w:eastAsia="宋体" w:hAnsi="宋体" w:cs="Times New Roman"/>
                <w:color w:val="000000"/>
                <w:kern w:val="0"/>
                <w:sz w:val="19"/>
                <w:szCs w:val="19"/>
              </w:rPr>
              <w:t>责任</w:t>
            </w:r>
            <w:r>
              <w:rPr>
                <w:rFonts w:ascii="宋体" w:eastAsia="宋体" w:hAnsi="宋体" w:cs="Times New Roman" w:hint="eastAsia"/>
                <w:color w:val="000000"/>
                <w:kern w:val="0"/>
                <w:sz w:val="19"/>
                <w:szCs w:val="19"/>
              </w:rPr>
              <w:t>期</w:t>
            </w:r>
          </w:p>
        </w:tc>
        <w:tc>
          <w:tcPr>
            <w:tcW w:w="6237" w:type="dxa"/>
            <w:shd w:val="clear" w:color="auto" w:fill="auto"/>
          </w:tcPr>
          <w:p w:rsidR="00757677" w:rsidRDefault="007A0445">
            <w:pPr>
              <w:widowControl/>
              <w:spacing w:before="240"/>
              <w:cnfStyle w:val="000000000000"/>
              <w:rPr>
                <w:rFonts w:ascii="宋体" w:eastAsia="宋体" w:hAnsi="宋体" w:cs="Times New Roman"/>
                <w:color w:val="000000"/>
                <w:kern w:val="0"/>
                <w:sz w:val="19"/>
                <w:szCs w:val="19"/>
              </w:rPr>
            </w:pPr>
            <w:r>
              <w:rPr>
                <w:rFonts w:ascii="宋体" w:eastAsia="宋体" w:hAnsi="宋体" w:cs="Times New Roman" w:hint="eastAsia"/>
                <w:color w:val="000000"/>
                <w:kern w:val="0"/>
                <w:sz w:val="19"/>
                <w:szCs w:val="19"/>
              </w:rPr>
              <w:t>主体</w:t>
            </w:r>
            <w:r>
              <w:rPr>
                <w:rFonts w:ascii="宋体" w:eastAsia="宋体" w:hAnsi="宋体" w:cs="Times New Roman" w:hint="eastAsia"/>
                <w:strike/>
                <w:color w:val="000000"/>
                <w:kern w:val="0"/>
                <w:sz w:val="19"/>
                <w:szCs w:val="19"/>
              </w:rPr>
              <w:t>为</w:t>
            </w:r>
            <w:r>
              <w:rPr>
                <w:rFonts w:ascii="宋体" w:eastAsia="宋体" w:hAnsi="宋体" w:cs="Times New Roman" w:hint="eastAsia"/>
                <w:b/>
                <w:strike/>
                <w:color w:val="000000"/>
                <w:kern w:val="0"/>
                <w:sz w:val="19"/>
                <w:szCs w:val="19"/>
              </w:rPr>
              <w:t>保险事项</w:t>
            </w:r>
            <w:r>
              <w:rPr>
                <w:rFonts w:ascii="宋体" w:eastAsia="宋体" w:hAnsi="宋体" w:cs="Times New Roman" w:hint="eastAsia"/>
                <w:color w:val="000000"/>
                <w:kern w:val="0"/>
                <w:sz w:val="19"/>
                <w:szCs w:val="19"/>
              </w:rPr>
              <w:t>提供</w:t>
            </w:r>
            <w:r>
              <w:rPr>
                <w:rFonts w:ascii="宋体" w:eastAsia="宋体" w:hAnsi="宋体" w:cs="宋体" w:hint="eastAsia"/>
                <w:b/>
                <w:color w:val="000000"/>
                <w:kern w:val="0"/>
                <w:sz w:val="19"/>
                <w:szCs w:val="19"/>
                <w:u w:val="single"/>
              </w:rPr>
              <w:t>保险合同服务</w:t>
            </w:r>
            <w:r>
              <w:rPr>
                <w:rFonts w:ascii="宋体" w:eastAsia="宋体" w:hAnsi="宋体" w:cs="Times New Roman" w:hint="eastAsia"/>
                <w:strike/>
                <w:color w:val="000000"/>
                <w:kern w:val="0"/>
                <w:sz w:val="19"/>
                <w:szCs w:val="19"/>
              </w:rPr>
              <w:t>保障</w:t>
            </w:r>
            <w:r>
              <w:rPr>
                <w:rFonts w:ascii="宋体" w:eastAsia="宋体" w:hAnsi="宋体" w:cs="Times New Roman" w:hint="eastAsia"/>
                <w:color w:val="000000"/>
                <w:kern w:val="0"/>
                <w:sz w:val="19"/>
                <w:szCs w:val="19"/>
              </w:rPr>
              <w:t>的期间。该期间包括</w:t>
            </w:r>
            <w:r>
              <w:rPr>
                <w:rFonts w:ascii="宋体" w:eastAsia="宋体" w:hAnsi="宋体" w:cs="Times New Roman"/>
                <w:color w:val="000000"/>
                <w:kern w:val="0"/>
                <w:sz w:val="19"/>
                <w:szCs w:val="19"/>
              </w:rPr>
              <w:t>与</w:t>
            </w:r>
            <w:r>
              <w:rPr>
                <w:rFonts w:ascii="宋体" w:eastAsia="宋体" w:hAnsi="宋体" w:cs="Times New Roman" w:hint="eastAsia"/>
                <w:b/>
                <w:color w:val="000000"/>
                <w:kern w:val="0"/>
                <w:sz w:val="19"/>
                <w:szCs w:val="19"/>
              </w:rPr>
              <w:t>保险合同</w:t>
            </w:r>
            <w:r>
              <w:rPr>
                <w:rFonts w:ascii="宋体" w:eastAsia="宋体" w:hAnsi="宋体" w:cs="Times New Roman" w:hint="eastAsia"/>
                <w:color w:val="000000"/>
                <w:kern w:val="0"/>
                <w:sz w:val="19"/>
                <w:szCs w:val="19"/>
              </w:rPr>
              <w:t>边界内所有保费有关的</w:t>
            </w:r>
            <w:r>
              <w:rPr>
                <w:rFonts w:ascii="宋体" w:eastAsia="宋体" w:hAnsi="宋体" w:cs="Times New Roman" w:hint="eastAsia"/>
                <w:strike/>
                <w:color w:val="000000"/>
                <w:kern w:val="0"/>
                <w:sz w:val="19"/>
                <w:szCs w:val="19"/>
              </w:rPr>
              <w:t>保障</w:t>
            </w:r>
            <w:r>
              <w:rPr>
                <w:rFonts w:ascii="宋体" w:eastAsia="宋体" w:hAnsi="宋体" w:cs="Times New Roman" w:hint="eastAsia"/>
                <w:color w:val="000000"/>
                <w:kern w:val="0"/>
                <w:sz w:val="19"/>
                <w:szCs w:val="19"/>
                <w:u w:val="single"/>
              </w:rPr>
              <w:t>服务</w:t>
            </w:r>
            <w:r>
              <w:rPr>
                <w:rFonts w:ascii="宋体" w:eastAsia="宋体" w:hAnsi="宋体" w:cs="Times New Roman" w:hint="eastAsia"/>
                <w:color w:val="000000"/>
                <w:kern w:val="0"/>
                <w:sz w:val="19"/>
                <w:szCs w:val="19"/>
              </w:rPr>
              <w:t>。</w:t>
            </w:r>
          </w:p>
        </w:tc>
      </w:tr>
      <w:tr w:rsidR="00757677" w:rsidTr="00757677">
        <w:trPr>
          <w:trHeight w:val="690"/>
        </w:trPr>
        <w:tc>
          <w:tcPr>
            <w:cnfStyle w:val="001000000000"/>
            <w:tcW w:w="2410" w:type="dxa"/>
            <w:shd w:val="clear" w:color="auto" w:fill="auto"/>
          </w:tcPr>
          <w:p w:rsidR="00757677" w:rsidRDefault="007A0445">
            <w:pPr>
              <w:widowControl/>
              <w:spacing w:before="240"/>
              <w:ind w:left="34"/>
              <w:rPr>
                <w:rFonts w:ascii="宋体" w:eastAsia="宋体" w:hAnsi="宋体" w:cs="Times New Roman"/>
                <w:b w:val="0"/>
                <w:bCs w:val="0"/>
                <w:color w:val="000000"/>
                <w:kern w:val="0"/>
                <w:sz w:val="19"/>
                <w:szCs w:val="19"/>
                <w:lang w:eastAsia="en-US"/>
              </w:rPr>
            </w:pPr>
            <w:r>
              <w:rPr>
                <w:rFonts w:ascii="宋体" w:eastAsia="宋体" w:hAnsi="宋体" w:cs="Times New Roman" w:hint="eastAsia"/>
                <w:color w:val="000000"/>
                <w:kern w:val="0"/>
                <w:sz w:val="19"/>
                <w:szCs w:val="19"/>
              </w:rPr>
              <w:t>……</w:t>
            </w:r>
          </w:p>
        </w:tc>
        <w:tc>
          <w:tcPr>
            <w:tcW w:w="6237" w:type="dxa"/>
            <w:shd w:val="clear" w:color="auto" w:fill="auto"/>
          </w:tcPr>
          <w:p w:rsidR="00757677" w:rsidRDefault="00757677">
            <w:pPr>
              <w:widowControl/>
              <w:spacing w:before="240"/>
              <w:cnfStyle w:val="000000000000"/>
              <w:rPr>
                <w:rFonts w:ascii="宋体" w:eastAsia="宋体" w:hAnsi="宋体" w:cs="Times New Roman"/>
                <w:color w:val="000000"/>
                <w:kern w:val="0"/>
                <w:sz w:val="19"/>
                <w:szCs w:val="19"/>
                <w:lang w:eastAsia="en-US"/>
              </w:rPr>
            </w:pPr>
          </w:p>
        </w:tc>
      </w:tr>
      <w:tr w:rsidR="00757677" w:rsidTr="00757677">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690"/>
        </w:trPr>
        <w:tc>
          <w:tcPr>
            <w:cnfStyle w:val="001000000000"/>
            <w:tcW w:w="2410" w:type="dxa"/>
            <w:shd w:val="clear" w:color="auto" w:fill="FFFFFF" w:themeFill="background1"/>
          </w:tcPr>
          <w:p w:rsidR="00757677" w:rsidRDefault="007A0445">
            <w:pPr>
              <w:widowControl/>
              <w:spacing w:before="240"/>
              <w:ind w:left="34"/>
              <w:rPr>
                <w:rFonts w:ascii="宋体" w:eastAsia="宋体" w:hAnsi="宋体" w:cs="Times New Roman"/>
                <w:b w:val="0"/>
                <w:bCs w:val="0"/>
                <w:color w:val="000000"/>
                <w:kern w:val="0"/>
                <w:sz w:val="19"/>
                <w:szCs w:val="19"/>
                <w:lang w:eastAsia="en-US"/>
              </w:rPr>
            </w:pPr>
            <w:r>
              <w:rPr>
                <w:rFonts w:ascii="宋体" w:eastAsia="宋体" w:hAnsi="宋体" w:cs="Times New Roman" w:hint="eastAsia"/>
                <w:color w:val="000000"/>
                <w:kern w:val="0"/>
                <w:sz w:val="19"/>
                <w:szCs w:val="19"/>
                <w:lang w:eastAsia="en-US"/>
              </w:rPr>
              <w:t>保险合同组</w:t>
            </w:r>
          </w:p>
        </w:tc>
        <w:tc>
          <w:tcPr>
            <w:tcW w:w="6237" w:type="dxa"/>
            <w:shd w:val="clear" w:color="auto" w:fill="FFFFFF" w:themeFill="background1"/>
          </w:tcPr>
          <w:p w:rsidR="00757677" w:rsidRDefault="007A0445">
            <w:pPr>
              <w:widowControl/>
              <w:spacing w:before="240"/>
              <w:cnfStyle w:val="000000000000"/>
              <w:rPr>
                <w:rFonts w:ascii="宋体" w:eastAsia="宋体" w:hAnsi="宋体" w:cs="Times New Roman"/>
                <w:color w:val="000000"/>
                <w:kern w:val="0"/>
                <w:sz w:val="19"/>
                <w:szCs w:val="19"/>
              </w:rPr>
            </w:pPr>
            <w:r>
              <w:rPr>
                <w:rFonts w:ascii="宋体" w:eastAsia="宋体" w:hAnsi="宋体" w:cs="Times New Roman" w:hint="eastAsia"/>
                <w:color w:val="000000"/>
                <w:kern w:val="0"/>
                <w:sz w:val="19"/>
                <w:szCs w:val="19"/>
              </w:rPr>
              <w:t>由一个</w:t>
            </w:r>
            <w:r>
              <w:rPr>
                <w:rFonts w:ascii="宋体" w:eastAsia="宋体" w:hAnsi="宋体" w:cs="Times New Roman" w:hint="eastAsia"/>
                <w:b/>
                <w:color w:val="000000"/>
                <w:kern w:val="0"/>
                <w:sz w:val="19"/>
                <w:szCs w:val="19"/>
              </w:rPr>
              <w:t>保险合同组合</w:t>
            </w:r>
            <w:r>
              <w:rPr>
                <w:rFonts w:ascii="宋体" w:eastAsia="宋体" w:hAnsi="宋体" w:cs="Times New Roman" w:hint="eastAsia"/>
                <w:color w:val="000000"/>
                <w:kern w:val="0"/>
                <w:sz w:val="19"/>
                <w:szCs w:val="19"/>
              </w:rPr>
              <w:t>分割而成</w:t>
            </w:r>
            <w:r>
              <w:rPr>
                <w:rFonts w:ascii="宋体" w:eastAsia="宋体" w:hAnsi="宋体" w:cs="Times New Roman"/>
                <w:color w:val="000000"/>
                <w:kern w:val="0"/>
                <w:sz w:val="19"/>
                <w:szCs w:val="19"/>
              </w:rPr>
              <w:t>的</w:t>
            </w:r>
            <w:r>
              <w:rPr>
                <w:rFonts w:ascii="宋体" w:eastAsia="宋体" w:hAnsi="宋体" w:cs="Times New Roman" w:hint="eastAsia"/>
                <w:color w:val="000000"/>
                <w:kern w:val="0"/>
                <w:sz w:val="19"/>
                <w:szCs w:val="19"/>
              </w:rPr>
              <w:t>，</w:t>
            </w:r>
            <w:r>
              <w:rPr>
                <w:rFonts w:ascii="宋体" w:eastAsia="宋体" w:hAnsi="宋体" w:cs="Times New Roman"/>
                <w:color w:val="000000"/>
                <w:kern w:val="0"/>
                <w:sz w:val="19"/>
                <w:szCs w:val="19"/>
              </w:rPr>
              <w:t>签发</w:t>
            </w:r>
            <w:r>
              <w:rPr>
                <w:rFonts w:ascii="宋体" w:eastAsia="宋体" w:hAnsi="宋体" w:cs="Times New Roman" w:hint="eastAsia"/>
                <w:color w:val="000000"/>
                <w:kern w:val="0"/>
                <w:sz w:val="19"/>
                <w:szCs w:val="19"/>
                <w:u w:val="single"/>
              </w:rPr>
              <w:t>或预期签发</w:t>
            </w:r>
            <w:r>
              <w:rPr>
                <w:rFonts w:ascii="宋体" w:eastAsia="宋体" w:hAnsi="宋体" w:cs="Times New Roman" w:hint="eastAsia"/>
                <w:color w:val="000000"/>
                <w:kern w:val="0"/>
                <w:sz w:val="19"/>
                <w:szCs w:val="19"/>
              </w:rPr>
              <w:t>时间相隔</w:t>
            </w:r>
            <w:r>
              <w:rPr>
                <w:rFonts w:ascii="宋体" w:eastAsia="宋体" w:hAnsi="宋体" w:cs="Times New Roman"/>
                <w:color w:val="000000"/>
                <w:kern w:val="0"/>
                <w:sz w:val="19"/>
                <w:szCs w:val="19"/>
              </w:rPr>
              <w:t>不超过一年</w:t>
            </w:r>
            <w:r>
              <w:rPr>
                <w:rFonts w:ascii="宋体" w:eastAsia="宋体" w:hAnsi="宋体" w:cs="Times New Roman" w:hint="eastAsia"/>
                <w:color w:val="000000"/>
                <w:kern w:val="0"/>
                <w:sz w:val="19"/>
                <w:szCs w:val="19"/>
              </w:rPr>
              <w:t>，且在</w:t>
            </w:r>
            <w:r>
              <w:rPr>
                <w:rFonts w:ascii="宋体" w:eastAsia="宋体" w:hAnsi="宋体" w:cs="Times New Roman"/>
                <w:color w:val="000000"/>
                <w:kern w:val="0"/>
                <w:sz w:val="19"/>
                <w:szCs w:val="19"/>
              </w:rPr>
              <w:t>初始</w:t>
            </w:r>
            <w:r>
              <w:rPr>
                <w:rFonts w:ascii="宋体" w:eastAsia="宋体" w:hAnsi="宋体" w:cs="Times New Roman" w:hint="eastAsia"/>
                <w:color w:val="000000"/>
                <w:kern w:val="0"/>
                <w:sz w:val="19"/>
                <w:szCs w:val="19"/>
              </w:rPr>
              <w:t>确认时至少分为以下几</w:t>
            </w:r>
            <w:r>
              <w:rPr>
                <w:rFonts w:ascii="宋体" w:eastAsia="宋体" w:hAnsi="宋体" w:cs="Times New Roman"/>
                <w:color w:val="000000"/>
                <w:kern w:val="0"/>
                <w:sz w:val="19"/>
                <w:szCs w:val="19"/>
              </w:rPr>
              <w:t>组的</w:t>
            </w:r>
            <w:r>
              <w:rPr>
                <w:rFonts w:ascii="宋体" w:eastAsia="宋体" w:hAnsi="宋体" w:cs="Times New Roman" w:hint="eastAsia"/>
                <w:b/>
                <w:color w:val="000000"/>
                <w:kern w:val="0"/>
                <w:sz w:val="19"/>
                <w:szCs w:val="19"/>
              </w:rPr>
              <w:t>保险合同</w:t>
            </w:r>
            <w:r>
              <w:rPr>
                <w:rFonts w:ascii="宋体" w:eastAsia="宋体" w:hAnsi="宋体" w:cs="Times New Roman" w:hint="eastAsia"/>
                <w:color w:val="000000"/>
                <w:kern w:val="0"/>
                <w:sz w:val="19"/>
                <w:szCs w:val="19"/>
              </w:rPr>
              <w:t>的集合：</w:t>
            </w:r>
          </w:p>
          <w:p w:rsidR="00757677" w:rsidRDefault="007A0445">
            <w:pPr>
              <w:tabs>
                <w:tab w:val="left" w:pos="634"/>
              </w:tabs>
              <w:cnfStyle w:val="000000000000"/>
              <w:rPr>
                <w:rFonts w:ascii="宋体" w:eastAsia="宋体" w:hAnsi="宋体" w:cs="Times New Roman"/>
                <w:color w:val="000000"/>
                <w:sz w:val="19"/>
                <w:szCs w:val="19"/>
              </w:rPr>
            </w:pPr>
            <w:r>
              <w:rPr>
                <w:rFonts w:ascii="宋体" w:eastAsia="宋体" w:hAnsi="宋体" w:cs="Times New Roman" w:hint="eastAsia"/>
                <w:kern w:val="0"/>
                <w:sz w:val="19"/>
                <w:szCs w:val="19"/>
              </w:rPr>
              <w:t>（</w:t>
            </w:r>
            <w:r>
              <w:rPr>
                <w:rFonts w:ascii="宋体" w:eastAsia="宋体" w:hAnsi="宋体" w:cs="Times New Roman" w:hint="eastAsia"/>
                <w:kern w:val="0"/>
                <w:sz w:val="19"/>
                <w:szCs w:val="19"/>
              </w:rPr>
              <w:t>1</w:t>
            </w:r>
            <w:r>
              <w:rPr>
                <w:rFonts w:ascii="宋体" w:eastAsia="宋体" w:hAnsi="宋体" w:cs="Times New Roman" w:hint="eastAsia"/>
                <w:kern w:val="0"/>
                <w:sz w:val="19"/>
                <w:szCs w:val="19"/>
              </w:rPr>
              <w:t>）</w:t>
            </w:r>
            <w:r>
              <w:rPr>
                <w:rFonts w:ascii="宋体" w:eastAsia="宋体" w:hAnsi="宋体" w:cs="Times New Roman"/>
                <w:kern w:val="0"/>
                <w:sz w:val="19"/>
                <w:szCs w:val="19"/>
              </w:rPr>
              <w:tab/>
            </w:r>
            <w:r>
              <w:rPr>
                <w:rFonts w:ascii="宋体" w:eastAsia="宋体" w:hAnsi="宋体" w:cs="Times New Roman" w:hint="eastAsia"/>
                <w:color w:val="000000"/>
                <w:sz w:val="19"/>
                <w:szCs w:val="19"/>
              </w:rPr>
              <w:t>亏损</w:t>
            </w:r>
            <w:r>
              <w:rPr>
                <w:rFonts w:ascii="宋体" w:eastAsia="宋体" w:hAnsi="宋体" w:cs="Times New Roman" w:hint="eastAsia"/>
                <w:color w:val="000000"/>
                <w:kern w:val="0"/>
                <w:sz w:val="19"/>
                <w:szCs w:val="19"/>
              </w:rPr>
              <w:t>合同</w:t>
            </w:r>
            <w:r>
              <w:rPr>
                <w:rFonts w:ascii="宋体" w:eastAsia="宋体" w:hAnsi="宋体" w:cs="Times New Roman" w:hint="eastAsia"/>
                <w:color w:val="000000"/>
                <w:sz w:val="19"/>
                <w:szCs w:val="19"/>
              </w:rPr>
              <w:t>（如果有）；</w:t>
            </w:r>
          </w:p>
          <w:p w:rsidR="00757677" w:rsidRDefault="007A0445">
            <w:pPr>
              <w:tabs>
                <w:tab w:val="left" w:pos="634"/>
              </w:tabs>
              <w:cnfStyle w:val="000000000000"/>
              <w:rPr>
                <w:rFonts w:ascii="宋体" w:eastAsia="宋体" w:hAnsi="宋体" w:cs="Times New Roman"/>
                <w:color w:val="000000"/>
                <w:sz w:val="19"/>
                <w:szCs w:val="19"/>
              </w:rPr>
            </w:pPr>
            <w:r>
              <w:rPr>
                <w:rFonts w:ascii="宋体" w:eastAsia="宋体" w:hAnsi="宋体" w:cs="Times New Roman" w:hint="eastAsia"/>
                <w:kern w:val="0"/>
                <w:sz w:val="19"/>
                <w:szCs w:val="19"/>
              </w:rPr>
              <w:t>（</w:t>
            </w:r>
            <w:r>
              <w:rPr>
                <w:rFonts w:ascii="宋体" w:eastAsia="宋体" w:hAnsi="宋体" w:cs="Times New Roman" w:hint="eastAsia"/>
                <w:kern w:val="0"/>
                <w:sz w:val="19"/>
                <w:szCs w:val="19"/>
              </w:rPr>
              <w:t>2</w:t>
            </w:r>
            <w:r>
              <w:rPr>
                <w:rFonts w:ascii="宋体" w:eastAsia="宋体" w:hAnsi="宋体" w:cs="Times New Roman" w:hint="eastAsia"/>
                <w:kern w:val="0"/>
                <w:sz w:val="19"/>
                <w:szCs w:val="19"/>
              </w:rPr>
              <w:t>）</w:t>
            </w:r>
            <w:r>
              <w:rPr>
                <w:rFonts w:ascii="宋体" w:eastAsia="宋体" w:hAnsi="宋体" w:cs="Times New Roman"/>
                <w:kern w:val="0"/>
                <w:sz w:val="19"/>
                <w:szCs w:val="19"/>
              </w:rPr>
              <w:tab/>
            </w:r>
            <w:r>
              <w:rPr>
                <w:rFonts w:ascii="宋体" w:eastAsia="宋体" w:hAnsi="宋体" w:cs="Times New Roman" w:hint="eastAsia"/>
                <w:color w:val="000000"/>
                <w:sz w:val="19"/>
                <w:szCs w:val="19"/>
              </w:rPr>
              <w:t>无</w:t>
            </w:r>
            <w:r>
              <w:rPr>
                <w:rFonts w:ascii="宋体" w:eastAsia="宋体" w:hAnsi="宋体" w:cs="微软雅黑" w:hint="eastAsia"/>
                <w:color w:val="000000"/>
                <w:kern w:val="0"/>
                <w:sz w:val="19"/>
                <w:szCs w:val="19"/>
              </w:rPr>
              <w:t>重大</w:t>
            </w:r>
            <w:r>
              <w:rPr>
                <w:rFonts w:ascii="宋体" w:eastAsia="宋体" w:hAnsi="宋体" w:cs="Times New Roman" w:hint="eastAsia"/>
                <w:color w:val="000000"/>
                <w:sz w:val="19"/>
                <w:szCs w:val="19"/>
              </w:rPr>
              <w:t>可能性会在</w:t>
            </w:r>
            <w:r>
              <w:rPr>
                <w:rFonts w:ascii="宋体" w:eastAsia="宋体" w:hAnsi="宋体" w:cs="Times New Roman"/>
                <w:color w:val="000000"/>
                <w:sz w:val="19"/>
                <w:szCs w:val="19"/>
              </w:rPr>
              <w:t>之</w:t>
            </w:r>
            <w:r>
              <w:rPr>
                <w:rFonts w:ascii="宋体" w:eastAsia="宋体" w:hAnsi="宋体" w:cs="Times New Roman" w:hint="eastAsia"/>
                <w:color w:val="000000"/>
                <w:sz w:val="19"/>
                <w:szCs w:val="19"/>
              </w:rPr>
              <w:t>后变为亏损合同的合同（如果有）；或</w:t>
            </w:r>
          </w:p>
          <w:p w:rsidR="00757677" w:rsidRDefault="007A0445">
            <w:pPr>
              <w:tabs>
                <w:tab w:val="left" w:pos="634"/>
              </w:tabs>
              <w:cnfStyle w:val="000000000000"/>
              <w:rPr>
                <w:rFonts w:ascii="宋体" w:eastAsia="宋体" w:hAnsi="宋体" w:cs="Times New Roman"/>
                <w:color w:val="000000"/>
                <w:kern w:val="0"/>
                <w:sz w:val="19"/>
                <w:szCs w:val="19"/>
                <w:lang w:eastAsia="en-US"/>
              </w:rPr>
            </w:pPr>
            <w:r>
              <w:rPr>
                <w:rFonts w:ascii="宋体" w:eastAsia="宋体" w:hAnsi="宋体" w:cs="Times New Roman" w:hint="eastAsia"/>
                <w:kern w:val="0"/>
                <w:sz w:val="19"/>
                <w:szCs w:val="19"/>
              </w:rPr>
              <w:t>（</w:t>
            </w:r>
            <w:r>
              <w:rPr>
                <w:rFonts w:ascii="宋体" w:eastAsia="宋体" w:hAnsi="宋体" w:cs="Times New Roman" w:hint="eastAsia"/>
                <w:kern w:val="0"/>
                <w:sz w:val="19"/>
                <w:szCs w:val="19"/>
              </w:rPr>
              <w:t>3</w:t>
            </w:r>
            <w:r>
              <w:rPr>
                <w:rFonts w:ascii="宋体" w:eastAsia="宋体" w:hAnsi="宋体" w:cs="Times New Roman" w:hint="eastAsia"/>
                <w:kern w:val="0"/>
                <w:sz w:val="19"/>
                <w:szCs w:val="19"/>
              </w:rPr>
              <w:t>）</w:t>
            </w:r>
            <w:r>
              <w:rPr>
                <w:rFonts w:ascii="宋体" w:eastAsia="宋体" w:hAnsi="宋体" w:cs="Times New Roman"/>
                <w:kern w:val="0"/>
                <w:sz w:val="19"/>
                <w:szCs w:val="19"/>
              </w:rPr>
              <w:tab/>
            </w:r>
            <w:r>
              <w:rPr>
                <w:rFonts w:ascii="宋体" w:eastAsia="宋体" w:hAnsi="宋体" w:cs="Times New Roman" w:hint="eastAsia"/>
                <w:color w:val="000000"/>
                <w:sz w:val="19"/>
                <w:szCs w:val="19"/>
                <w:lang w:eastAsia="en-US"/>
              </w:rPr>
              <w:t>既非</w:t>
            </w:r>
            <w:r>
              <w:rPr>
                <w:rFonts w:ascii="宋体" w:eastAsia="宋体" w:hAnsi="宋体" w:cs="Times New Roman" w:hint="eastAsia"/>
                <w:color w:val="000000"/>
                <w:sz w:val="19"/>
                <w:szCs w:val="19"/>
                <w:lang w:eastAsia="en-US"/>
              </w:rPr>
              <w:t>(</w:t>
            </w:r>
            <w:r>
              <w:rPr>
                <w:rFonts w:ascii="宋体" w:eastAsia="宋体" w:hAnsi="宋体" w:cs="Times New Roman" w:hint="eastAsia"/>
                <w:color w:val="000000"/>
                <w:sz w:val="19"/>
                <w:szCs w:val="19"/>
              </w:rPr>
              <w:t>1</w:t>
            </w:r>
            <w:r>
              <w:rPr>
                <w:rFonts w:ascii="宋体" w:eastAsia="宋体" w:hAnsi="宋体" w:cs="Times New Roman" w:hint="eastAsia"/>
                <w:color w:val="000000"/>
                <w:sz w:val="19"/>
                <w:szCs w:val="19"/>
                <w:lang w:eastAsia="en-US"/>
              </w:rPr>
              <w:t>)</w:t>
            </w:r>
            <w:r>
              <w:rPr>
                <w:rFonts w:ascii="宋体" w:eastAsia="宋体" w:hAnsi="宋体" w:cs="Times New Roman" w:hint="eastAsia"/>
                <w:color w:val="000000"/>
                <w:sz w:val="19"/>
                <w:szCs w:val="19"/>
                <w:lang w:eastAsia="en-US"/>
              </w:rPr>
              <w:t>又</w:t>
            </w:r>
            <w:r>
              <w:rPr>
                <w:rFonts w:ascii="宋体" w:eastAsia="宋体" w:hAnsi="宋体" w:cs="Times New Roman"/>
                <w:color w:val="000000"/>
                <w:sz w:val="19"/>
                <w:szCs w:val="19"/>
                <w:lang w:eastAsia="en-US"/>
              </w:rPr>
              <w:t>非</w:t>
            </w:r>
            <w:r>
              <w:rPr>
                <w:rFonts w:ascii="宋体" w:eastAsia="宋体" w:hAnsi="宋体" w:cs="Times New Roman" w:hint="eastAsia"/>
                <w:color w:val="000000"/>
                <w:sz w:val="19"/>
                <w:szCs w:val="19"/>
                <w:lang w:eastAsia="en-US"/>
              </w:rPr>
              <w:t>(</w:t>
            </w:r>
            <w:r>
              <w:rPr>
                <w:rFonts w:ascii="宋体" w:eastAsia="宋体" w:hAnsi="宋体" w:cs="Times New Roman" w:hint="eastAsia"/>
                <w:color w:val="000000"/>
                <w:sz w:val="19"/>
                <w:szCs w:val="19"/>
              </w:rPr>
              <w:t>2</w:t>
            </w:r>
            <w:r>
              <w:rPr>
                <w:rFonts w:ascii="宋体" w:eastAsia="宋体" w:hAnsi="宋体" w:cs="Times New Roman" w:hint="eastAsia"/>
                <w:color w:val="000000"/>
                <w:sz w:val="19"/>
                <w:szCs w:val="19"/>
                <w:lang w:eastAsia="en-US"/>
              </w:rPr>
              <w:t>)</w:t>
            </w:r>
            <w:r>
              <w:rPr>
                <w:rFonts w:ascii="宋体" w:eastAsia="宋体" w:hAnsi="宋体" w:cs="Times New Roman" w:hint="eastAsia"/>
                <w:color w:val="000000"/>
                <w:sz w:val="19"/>
                <w:szCs w:val="19"/>
                <w:lang w:eastAsia="en-US"/>
              </w:rPr>
              <w:t>的合同（如果有）。</w:t>
            </w:r>
          </w:p>
        </w:tc>
      </w:tr>
      <w:tr w:rsidR="00757677" w:rsidTr="00757677">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1035"/>
        </w:trPr>
        <w:tc>
          <w:tcPr>
            <w:cnfStyle w:val="001000000000"/>
            <w:tcW w:w="2410" w:type="dxa"/>
          </w:tcPr>
          <w:p w:rsidR="00757677" w:rsidRDefault="007A0445">
            <w:pPr>
              <w:widowControl/>
              <w:spacing w:before="240"/>
              <w:ind w:left="34"/>
              <w:rPr>
                <w:rFonts w:ascii="宋体" w:eastAsia="宋体" w:hAnsi="宋体" w:cs="Times New Roman"/>
                <w:b w:val="0"/>
                <w:bCs w:val="0"/>
                <w:color w:val="000000"/>
                <w:kern w:val="0"/>
                <w:sz w:val="19"/>
                <w:szCs w:val="19"/>
              </w:rPr>
            </w:pPr>
            <w:r>
              <w:rPr>
                <w:rFonts w:ascii="宋体" w:eastAsia="宋体" w:hAnsi="宋体" w:cs="Times New Roman" w:hint="eastAsia"/>
                <w:color w:val="000000"/>
                <w:kern w:val="0"/>
                <w:sz w:val="19"/>
                <w:szCs w:val="19"/>
              </w:rPr>
              <w:t>保险获取现金流</w:t>
            </w:r>
          </w:p>
        </w:tc>
        <w:tc>
          <w:tcPr>
            <w:tcW w:w="6237" w:type="dxa"/>
          </w:tcPr>
          <w:p w:rsidR="00757677" w:rsidRDefault="007A0445">
            <w:pPr>
              <w:widowControl/>
              <w:spacing w:before="240"/>
              <w:cnfStyle w:val="000000000000"/>
              <w:rPr>
                <w:rFonts w:ascii="宋体" w:eastAsia="宋体" w:hAnsi="宋体" w:cs="Times New Roman"/>
                <w:color w:val="000000"/>
                <w:kern w:val="0"/>
                <w:sz w:val="19"/>
                <w:szCs w:val="19"/>
              </w:rPr>
            </w:pPr>
            <w:r>
              <w:rPr>
                <w:rFonts w:ascii="宋体" w:eastAsia="宋体" w:hAnsi="宋体" w:cs="Times New Roman" w:hint="eastAsia"/>
                <w:color w:val="000000"/>
                <w:kern w:val="0"/>
                <w:sz w:val="19"/>
                <w:szCs w:val="19"/>
              </w:rPr>
              <w:t>因销售、核保和启动</w:t>
            </w:r>
            <w:r>
              <w:rPr>
                <w:rFonts w:ascii="宋体" w:eastAsia="宋体" w:hAnsi="宋体" w:cs="Times New Roman" w:hint="eastAsia"/>
                <w:b/>
                <w:color w:val="000000"/>
                <w:kern w:val="0"/>
                <w:sz w:val="19"/>
                <w:szCs w:val="19"/>
              </w:rPr>
              <w:t>一</w:t>
            </w:r>
            <w:r>
              <w:rPr>
                <w:rFonts w:ascii="宋体" w:eastAsia="宋体" w:hAnsi="宋体" w:cs="Times New Roman" w:hint="eastAsia"/>
                <w:b/>
                <w:color w:val="000000"/>
                <w:kern w:val="0"/>
                <w:sz w:val="19"/>
                <w:szCs w:val="19"/>
                <w:u w:val="single"/>
              </w:rPr>
              <w:t>个</w:t>
            </w:r>
            <w:r>
              <w:rPr>
                <w:rFonts w:ascii="宋体" w:eastAsia="宋体" w:hAnsi="宋体" w:cs="Times New Roman" w:hint="eastAsia"/>
                <w:b/>
                <w:strike/>
                <w:color w:val="000000"/>
                <w:kern w:val="0"/>
                <w:sz w:val="19"/>
                <w:szCs w:val="19"/>
              </w:rPr>
              <w:t>组</w:t>
            </w:r>
            <w:r>
              <w:rPr>
                <w:rFonts w:ascii="宋体" w:eastAsia="宋体" w:hAnsi="宋体" w:cs="Times New Roman" w:hint="eastAsia"/>
                <w:color w:val="000000"/>
                <w:kern w:val="0"/>
                <w:sz w:val="19"/>
                <w:szCs w:val="19"/>
                <w:u w:val="single"/>
              </w:rPr>
              <w:t>（已签发或预期签发的）</w:t>
            </w:r>
            <w:r>
              <w:rPr>
                <w:rFonts w:ascii="宋体" w:eastAsia="宋体" w:hAnsi="宋体" w:cs="Times New Roman" w:hint="eastAsia"/>
                <w:b/>
                <w:color w:val="000000"/>
                <w:kern w:val="0"/>
                <w:sz w:val="19"/>
                <w:szCs w:val="19"/>
              </w:rPr>
              <w:t>保险合同</w:t>
            </w:r>
            <w:r>
              <w:rPr>
                <w:rFonts w:ascii="宋体" w:eastAsia="宋体" w:hAnsi="宋体" w:cs="Times New Roman" w:hint="eastAsia"/>
                <w:b/>
                <w:color w:val="000000"/>
                <w:kern w:val="0"/>
                <w:sz w:val="19"/>
                <w:szCs w:val="19"/>
                <w:u w:val="single"/>
              </w:rPr>
              <w:t>组</w:t>
            </w:r>
            <w:r>
              <w:rPr>
                <w:rFonts w:ascii="宋体" w:eastAsia="宋体" w:hAnsi="宋体" w:cs="Times New Roman" w:hint="eastAsia"/>
                <w:color w:val="000000"/>
                <w:kern w:val="0"/>
                <w:sz w:val="19"/>
                <w:szCs w:val="19"/>
              </w:rPr>
              <w:t>而产生的，并且可直接归属于该组所属的</w:t>
            </w:r>
            <w:r>
              <w:rPr>
                <w:rFonts w:ascii="宋体" w:eastAsia="宋体" w:hAnsi="宋体" w:cs="Times New Roman" w:hint="eastAsia"/>
                <w:b/>
                <w:color w:val="000000"/>
                <w:kern w:val="0"/>
                <w:sz w:val="19"/>
                <w:szCs w:val="19"/>
              </w:rPr>
              <w:t>保险合同组合</w:t>
            </w:r>
            <w:r>
              <w:rPr>
                <w:rFonts w:ascii="宋体" w:eastAsia="宋体" w:hAnsi="宋体" w:cs="Times New Roman" w:hint="eastAsia"/>
                <w:color w:val="000000"/>
                <w:kern w:val="0"/>
                <w:sz w:val="19"/>
                <w:szCs w:val="19"/>
              </w:rPr>
              <w:t>的现金流。该等现金流包括无法直接归属于该</w:t>
            </w:r>
            <w:r>
              <w:rPr>
                <w:rFonts w:ascii="宋体" w:eastAsia="宋体" w:hAnsi="宋体" w:cs="Times New Roman"/>
                <w:color w:val="000000"/>
                <w:kern w:val="0"/>
                <w:sz w:val="19"/>
                <w:szCs w:val="19"/>
              </w:rPr>
              <w:t>保险</w:t>
            </w:r>
            <w:r>
              <w:rPr>
                <w:rFonts w:ascii="宋体" w:eastAsia="宋体" w:hAnsi="宋体" w:cs="Times New Roman" w:hint="eastAsia"/>
                <w:color w:val="000000"/>
                <w:kern w:val="0"/>
                <w:sz w:val="19"/>
                <w:szCs w:val="19"/>
              </w:rPr>
              <w:t>合同组合中个别合同或</w:t>
            </w:r>
            <w:r>
              <w:rPr>
                <w:rFonts w:ascii="宋体" w:eastAsia="宋体" w:hAnsi="宋体" w:cs="Times New Roman" w:hint="eastAsia"/>
                <w:b/>
                <w:color w:val="000000"/>
                <w:kern w:val="0"/>
                <w:sz w:val="19"/>
                <w:szCs w:val="19"/>
              </w:rPr>
              <w:t>保险合同组</w:t>
            </w:r>
            <w:r>
              <w:rPr>
                <w:rFonts w:ascii="宋体" w:eastAsia="宋体" w:hAnsi="宋体" w:cs="Times New Roman" w:hint="eastAsia"/>
                <w:color w:val="000000"/>
                <w:kern w:val="0"/>
                <w:sz w:val="19"/>
                <w:szCs w:val="19"/>
              </w:rPr>
              <w:t>的现金流。</w:t>
            </w:r>
          </w:p>
        </w:tc>
      </w:tr>
    </w:tbl>
    <w:p w:rsidR="00757677" w:rsidRDefault="007A0445">
      <w:pPr>
        <w:widowControl/>
        <w:tabs>
          <w:tab w:val="left" w:pos="2376"/>
        </w:tabs>
        <w:spacing w:before="240"/>
        <w:ind w:left="-34"/>
        <w:jc w:val="left"/>
        <w:rPr>
          <w:rFonts w:ascii="宋体" w:eastAsia="宋体" w:hAnsi="宋体"/>
          <w:color w:val="000000"/>
          <w:kern w:val="0"/>
          <w:sz w:val="19"/>
          <w:szCs w:val="19"/>
        </w:rPr>
      </w:pPr>
      <w:r>
        <w:rPr>
          <w:rFonts w:ascii="宋体" w:eastAsia="宋体" w:hAnsi="宋体" w:hint="eastAsia"/>
          <w:color w:val="000000"/>
          <w:kern w:val="0"/>
          <w:sz w:val="19"/>
          <w:szCs w:val="19"/>
        </w:rPr>
        <w:tab/>
      </w:r>
    </w:p>
    <w:tbl>
      <w:tblPr>
        <w:tblStyle w:val="aa"/>
        <w:tblW w:w="8647" w:type="dxa"/>
        <w:tblInd w:w="-147" w:type="dxa"/>
        <w:tblLayout w:type="fixed"/>
        <w:tblLook w:val="04A0"/>
      </w:tblPr>
      <w:tblGrid>
        <w:gridCol w:w="8647"/>
      </w:tblGrid>
      <w:tr w:rsidR="00757677">
        <w:tc>
          <w:tcPr>
            <w:tcW w:w="8647" w:type="dxa"/>
          </w:tcPr>
          <w:p w:rsidR="00757677" w:rsidRDefault="007A0445">
            <w:pPr>
              <w:spacing w:before="120" w:after="120"/>
              <w:rPr>
                <w:rFonts w:ascii="宋体" w:eastAsia="宋体" w:hAnsi="宋体" w:cs="Times New Roman"/>
                <w:color w:val="000000"/>
                <w:kern w:val="0"/>
                <w:sz w:val="19"/>
                <w:szCs w:val="19"/>
              </w:rPr>
            </w:pPr>
            <w:r>
              <w:rPr>
                <w:rFonts w:ascii="宋体" w:eastAsia="宋体" w:hAnsi="宋体" w:cs="Times New Roman" w:hint="eastAsia"/>
                <w:color w:val="000000"/>
                <w:kern w:val="0"/>
                <w:sz w:val="19"/>
                <w:szCs w:val="19"/>
              </w:rPr>
              <w:t>在</w:t>
            </w:r>
            <w:r>
              <w:rPr>
                <w:rFonts w:ascii="宋体" w:eastAsia="宋体" w:hAnsi="宋体" w:cs="Times New Roman"/>
                <w:color w:val="000000"/>
                <w:kern w:val="0"/>
                <w:sz w:val="19"/>
                <w:szCs w:val="19"/>
              </w:rPr>
              <w:t>“</w:t>
            </w:r>
            <w:r>
              <w:rPr>
                <w:rFonts w:ascii="宋体" w:eastAsia="宋体" w:hAnsi="宋体" w:cs="Times New Roman" w:hint="eastAsia"/>
                <w:color w:val="000000"/>
                <w:kern w:val="0"/>
                <w:sz w:val="19"/>
                <w:szCs w:val="19"/>
              </w:rPr>
              <w:t>保险合同</w:t>
            </w:r>
            <w:r>
              <w:rPr>
                <w:rFonts w:ascii="宋体" w:eastAsia="宋体" w:hAnsi="宋体" w:cs="Times New Roman"/>
                <w:color w:val="000000"/>
                <w:kern w:val="0"/>
                <w:sz w:val="19"/>
                <w:szCs w:val="19"/>
              </w:rPr>
              <w:t>”</w:t>
            </w:r>
            <w:r>
              <w:rPr>
                <w:rFonts w:ascii="宋体" w:eastAsia="宋体" w:hAnsi="宋体" w:cs="Times New Roman"/>
                <w:color w:val="000000"/>
                <w:kern w:val="0"/>
                <w:sz w:val="19"/>
                <w:szCs w:val="19"/>
              </w:rPr>
              <w:t>定义</w:t>
            </w:r>
            <w:r>
              <w:rPr>
                <w:rFonts w:ascii="宋体" w:eastAsia="宋体" w:hAnsi="宋体" w:cs="Times New Roman" w:hint="eastAsia"/>
                <w:color w:val="000000"/>
                <w:kern w:val="0"/>
                <w:sz w:val="19"/>
                <w:szCs w:val="19"/>
              </w:rPr>
              <w:t>之后新增一项术语定义。新增内容以下划线标示。</w:t>
            </w:r>
          </w:p>
        </w:tc>
      </w:tr>
    </w:tbl>
    <w:tbl>
      <w:tblPr>
        <w:tblStyle w:val="PlainTable11"/>
        <w:tblW w:w="864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410"/>
        <w:gridCol w:w="6237"/>
      </w:tblGrid>
      <w:tr w:rsidR="00757677" w:rsidTr="00757677">
        <w:trPr>
          <w:cnfStyle w:val="100000000000"/>
          <w:trHeight w:val="360"/>
        </w:trPr>
        <w:tc>
          <w:tcPr>
            <w:cnfStyle w:val="001000000000"/>
            <w:tcW w:w="2410" w:type="dxa"/>
            <w:tcBorders>
              <w:top w:val="single" w:sz="4" w:space="0" w:color="auto"/>
            </w:tcBorders>
            <w:shd w:val="clear" w:color="auto" w:fill="auto"/>
          </w:tcPr>
          <w:p w:rsidR="00757677" w:rsidRDefault="007A0445" w:rsidP="00664533">
            <w:pPr>
              <w:widowControl/>
              <w:spacing w:beforeLines="100"/>
              <w:ind w:left="34"/>
              <w:rPr>
                <w:rFonts w:ascii="宋体" w:eastAsia="宋体" w:hAnsi="宋体" w:cs="Times New Roman"/>
                <w:b w:val="0"/>
                <w:bCs w:val="0"/>
                <w:color w:val="000000"/>
                <w:kern w:val="0"/>
                <w:sz w:val="19"/>
                <w:szCs w:val="19"/>
              </w:rPr>
            </w:pPr>
            <w:r>
              <w:rPr>
                <w:rFonts w:ascii="宋体" w:eastAsia="宋体" w:hAnsi="宋体" w:cs="Times New Roman" w:hint="eastAsia"/>
                <w:kern w:val="0"/>
                <w:sz w:val="19"/>
                <w:szCs w:val="19"/>
                <w:u w:val="single"/>
              </w:rPr>
              <w:t>保险合同服务</w:t>
            </w:r>
          </w:p>
        </w:tc>
        <w:tc>
          <w:tcPr>
            <w:tcW w:w="6237" w:type="dxa"/>
            <w:tcBorders>
              <w:top w:val="single" w:sz="4" w:space="0" w:color="auto"/>
            </w:tcBorders>
            <w:shd w:val="clear" w:color="auto" w:fill="auto"/>
          </w:tcPr>
          <w:p w:rsidR="00757677" w:rsidRDefault="007A0445">
            <w:pPr>
              <w:widowControl/>
              <w:spacing w:before="240"/>
              <w:cnfStyle w:val="100000000000"/>
              <w:rPr>
                <w:rFonts w:ascii="宋体" w:eastAsia="宋体" w:hAnsi="宋体" w:cs="Times New Roman"/>
                <w:bCs w:val="0"/>
                <w:kern w:val="0"/>
                <w:sz w:val="19"/>
                <w:szCs w:val="19"/>
                <w:u w:val="single"/>
              </w:rPr>
            </w:pPr>
            <w:r>
              <w:rPr>
                <w:rFonts w:ascii="宋体" w:eastAsia="宋体" w:hAnsi="宋体" w:cs="Times New Roman" w:hint="eastAsia"/>
                <w:b w:val="0"/>
                <w:kern w:val="0"/>
                <w:sz w:val="19"/>
                <w:szCs w:val="19"/>
                <w:u w:val="single"/>
              </w:rPr>
              <w:t>主体向保单险持有人提供的下列服务：</w:t>
            </w:r>
          </w:p>
          <w:p w:rsidR="00757677" w:rsidRDefault="007A0445">
            <w:pPr>
              <w:tabs>
                <w:tab w:val="left" w:pos="634"/>
              </w:tabs>
              <w:cnfStyle w:val="100000000000"/>
              <w:rPr>
                <w:rFonts w:ascii="宋体" w:eastAsia="宋体" w:hAnsi="宋体" w:cs="Times New Roman"/>
                <w:bCs w:val="0"/>
                <w:sz w:val="19"/>
                <w:szCs w:val="19"/>
                <w:u w:val="single"/>
              </w:rPr>
            </w:pPr>
            <w:r>
              <w:rPr>
                <w:rFonts w:ascii="宋体" w:eastAsia="宋体" w:hAnsi="宋体" w:cs="Times New Roman" w:hint="eastAsia"/>
                <w:b w:val="0"/>
                <w:kern w:val="0"/>
                <w:sz w:val="19"/>
                <w:szCs w:val="19"/>
                <w:u w:val="single"/>
              </w:rPr>
              <w:t>（</w:t>
            </w:r>
            <w:r>
              <w:rPr>
                <w:rFonts w:ascii="宋体" w:eastAsia="宋体" w:hAnsi="宋体" w:cs="Times New Roman" w:hint="eastAsia"/>
                <w:b w:val="0"/>
                <w:kern w:val="0"/>
                <w:sz w:val="19"/>
                <w:szCs w:val="19"/>
                <w:u w:val="single"/>
              </w:rPr>
              <w:t>1</w:t>
            </w:r>
            <w:r>
              <w:rPr>
                <w:rFonts w:ascii="宋体" w:eastAsia="宋体" w:hAnsi="宋体" w:cs="Times New Roman" w:hint="eastAsia"/>
                <w:b w:val="0"/>
                <w:kern w:val="0"/>
                <w:sz w:val="19"/>
                <w:szCs w:val="19"/>
                <w:u w:val="single"/>
              </w:rPr>
              <w:t>）</w:t>
            </w:r>
            <w:r>
              <w:rPr>
                <w:rFonts w:ascii="宋体" w:eastAsia="宋体" w:hAnsi="宋体" w:cs="Times New Roman"/>
                <w:b w:val="0"/>
                <w:kern w:val="0"/>
                <w:sz w:val="19"/>
                <w:szCs w:val="19"/>
                <w:u w:val="single"/>
              </w:rPr>
              <w:tab/>
            </w:r>
            <w:r>
              <w:rPr>
                <w:rFonts w:ascii="宋体" w:eastAsia="宋体" w:hAnsi="宋体" w:cs="Times New Roman" w:hint="eastAsia"/>
                <w:b w:val="0"/>
                <w:kern w:val="0"/>
                <w:sz w:val="19"/>
                <w:szCs w:val="19"/>
                <w:u w:val="single"/>
              </w:rPr>
              <w:t>为</w:t>
            </w:r>
            <w:r>
              <w:rPr>
                <w:rFonts w:ascii="宋体" w:eastAsia="宋体" w:hAnsi="宋体" w:cs="Times New Roman" w:hint="eastAsia"/>
                <w:kern w:val="0"/>
                <w:sz w:val="19"/>
                <w:szCs w:val="19"/>
                <w:u w:val="single"/>
              </w:rPr>
              <w:t>保险事项</w:t>
            </w:r>
            <w:r>
              <w:rPr>
                <w:rFonts w:ascii="宋体" w:eastAsia="宋体" w:hAnsi="宋体" w:cs="Times New Roman" w:hint="eastAsia"/>
                <w:b w:val="0"/>
                <w:kern w:val="0"/>
                <w:sz w:val="19"/>
                <w:szCs w:val="19"/>
                <w:u w:val="single"/>
              </w:rPr>
              <w:t>提供保障（保险保障）</w:t>
            </w:r>
            <w:r>
              <w:rPr>
                <w:rFonts w:ascii="宋体" w:eastAsia="宋体" w:hAnsi="宋体" w:cs="Times New Roman" w:hint="eastAsia"/>
                <w:b w:val="0"/>
                <w:sz w:val="19"/>
                <w:szCs w:val="19"/>
                <w:u w:val="single"/>
              </w:rPr>
              <w:t>；</w:t>
            </w:r>
          </w:p>
          <w:p w:rsidR="00757677" w:rsidRDefault="007A0445">
            <w:pPr>
              <w:tabs>
                <w:tab w:val="left" w:pos="634"/>
              </w:tabs>
              <w:cnfStyle w:val="100000000000"/>
              <w:rPr>
                <w:rFonts w:ascii="宋体" w:eastAsia="宋体" w:hAnsi="宋体" w:cs="Times New Roman"/>
                <w:bCs w:val="0"/>
                <w:sz w:val="19"/>
                <w:szCs w:val="19"/>
                <w:u w:val="single"/>
              </w:rPr>
            </w:pPr>
            <w:r>
              <w:rPr>
                <w:rFonts w:ascii="宋体" w:eastAsia="宋体" w:hAnsi="宋体" w:cs="Times New Roman" w:hint="eastAsia"/>
                <w:b w:val="0"/>
                <w:kern w:val="0"/>
                <w:sz w:val="19"/>
                <w:szCs w:val="19"/>
                <w:u w:val="single"/>
              </w:rPr>
              <w:t>（</w:t>
            </w:r>
            <w:r>
              <w:rPr>
                <w:rFonts w:ascii="宋体" w:eastAsia="宋体" w:hAnsi="宋体" w:cs="Times New Roman" w:hint="eastAsia"/>
                <w:b w:val="0"/>
                <w:kern w:val="0"/>
                <w:sz w:val="19"/>
                <w:szCs w:val="19"/>
                <w:u w:val="single"/>
              </w:rPr>
              <w:t>2</w:t>
            </w:r>
            <w:r>
              <w:rPr>
                <w:rFonts w:ascii="宋体" w:eastAsia="宋体" w:hAnsi="宋体" w:cs="Times New Roman" w:hint="eastAsia"/>
                <w:b w:val="0"/>
                <w:kern w:val="0"/>
                <w:sz w:val="19"/>
                <w:szCs w:val="19"/>
                <w:u w:val="single"/>
              </w:rPr>
              <w:t>）</w:t>
            </w:r>
            <w:r>
              <w:rPr>
                <w:rFonts w:ascii="宋体" w:eastAsia="宋体" w:hAnsi="宋体" w:cs="Times New Roman"/>
                <w:b w:val="0"/>
                <w:kern w:val="0"/>
                <w:sz w:val="19"/>
                <w:szCs w:val="19"/>
                <w:u w:val="single"/>
              </w:rPr>
              <w:tab/>
            </w:r>
            <w:r>
              <w:rPr>
                <w:rFonts w:ascii="宋体" w:eastAsia="宋体" w:hAnsi="宋体" w:cs="Times New Roman" w:hint="eastAsia"/>
                <w:b w:val="0"/>
                <w:kern w:val="0"/>
                <w:sz w:val="19"/>
                <w:szCs w:val="19"/>
                <w:u w:val="single"/>
              </w:rPr>
              <w:t>对于不具有直接参与分红特征的保险合同，为保单持有人提供投资回报（如适用）（投资回报服务）</w:t>
            </w:r>
            <w:r>
              <w:rPr>
                <w:rFonts w:ascii="宋体" w:eastAsia="宋体" w:hAnsi="宋体" w:cs="Times New Roman" w:hint="eastAsia"/>
                <w:b w:val="0"/>
                <w:sz w:val="19"/>
                <w:szCs w:val="19"/>
                <w:u w:val="single"/>
              </w:rPr>
              <w:t>；及</w:t>
            </w:r>
          </w:p>
          <w:p w:rsidR="00757677" w:rsidRDefault="007A0445">
            <w:pPr>
              <w:tabs>
                <w:tab w:val="left" w:pos="634"/>
              </w:tabs>
              <w:cnfStyle w:val="100000000000"/>
              <w:rPr>
                <w:rFonts w:ascii="宋体" w:eastAsia="宋体" w:hAnsi="宋体" w:cs="Times New Roman"/>
                <w:bCs w:val="0"/>
                <w:sz w:val="19"/>
                <w:szCs w:val="19"/>
                <w:u w:val="single"/>
              </w:rPr>
            </w:pPr>
            <w:r>
              <w:rPr>
                <w:rFonts w:ascii="宋体" w:eastAsia="宋体" w:hAnsi="宋体" w:cs="Times New Roman" w:hint="eastAsia"/>
                <w:b w:val="0"/>
                <w:kern w:val="0"/>
                <w:sz w:val="19"/>
                <w:szCs w:val="19"/>
                <w:u w:val="single"/>
              </w:rPr>
              <w:t>（</w:t>
            </w:r>
            <w:r>
              <w:rPr>
                <w:rFonts w:ascii="宋体" w:eastAsia="宋体" w:hAnsi="宋体" w:cs="Times New Roman" w:hint="eastAsia"/>
                <w:b w:val="0"/>
                <w:kern w:val="0"/>
                <w:sz w:val="19"/>
                <w:szCs w:val="19"/>
                <w:u w:val="single"/>
              </w:rPr>
              <w:t>3</w:t>
            </w:r>
            <w:r>
              <w:rPr>
                <w:rFonts w:ascii="宋体" w:eastAsia="宋体" w:hAnsi="宋体" w:cs="Times New Roman" w:hint="eastAsia"/>
                <w:b w:val="0"/>
                <w:kern w:val="0"/>
                <w:sz w:val="19"/>
                <w:szCs w:val="19"/>
                <w:u w:val="single"/>
              </w:rPr>
              <w:t>）</w:t>
            </w:r>
            <w:r>
              <w:rPr>
                <w:rFonts w:ascii="宋体" w:eastAsia="宋体" w:hAnsi="宋体" w:cs="Times New Roman"/>
                <w:b w:val="0"/>
                <w:kern w:val="0"/>
                <w:sz w:val="19"/>
                <w:szCs w:val="19"/>
                <w:u w:val="single"/>
              </w:rPr>
              <w:tab/>
            </w:r>
            <w:r>
              <w:rPr>
                <w:rFonts w:ascii="宋体" w:eastAsia="宋体" w:hAnsi="宋体" w:cs="Times New Roman" w:hint="eastAsia"/>
                <w:b w:val="0"/>
                <w:kern w:val="0"/>
                <w:sz w:val="19"/>
                <w:szCs w:val="19"/>
                <w:u w:val="single"/>
              </w:rPr>
              <w:t>对于具有直接参与分红特征的保险合同，代保单持有人管理基础项目（投资相关服务）</w:t>
            </w:r>
            <w:r>
              <w:rPr>
                <w:rFonts w:ascii="宋体" w:eastAsia="宋体" w:hAnsi="宋体" w:cs="Times New Roman" w:hint="eastAsia"/>
                <w:b w:val="0"/>
                <w:sz w:val="19"/>
                <w:szCs w:val="19"/>
                <w:u w:val="single"/>
              </w:rPr>
              <w:t>。</w:t>
            </w:r>
          </w:p>
          <w:p w:rsidR="00757677" w:rsidRDefault="00757677">
            <w:pPr>
              <w:tabs>
                <w:tab w:val="left" w:pos="634"/>
              </w:tabs>
              <w:cnfStyle w:val="100000000000"/>
              <w:rPr>
                <w:rFonts w:ascii="宋体" w:eastAsia="宋体" w:hAnsi="宋体" w:cs="Times New Roman"/>
                <w:b w:val="0"/>
                <w:bCs w:val="0"/>
                <w:color w:val="000000"/>
                <w:kern w:val="0"/>
                <w:sz w:val="19"/>
                <w:szCs w:val="19"/>
              </w:rPr>
            </w:pPr>
          </w:p>
        </w:tc>
      </w:tr>
    </w:tbl>
    <w:tbl>
      <w:tblPr>
        <w:tblStyle w:val="aa"/>
        <w:tblW w:w="8647" w:type="dxa"/>
        <w:tblInd w:w="-147" w:type="dxa"/>
        <w:tblLayout w:type="fixed"/>
        <w:tblLook w:val="04A0"/>
      </w:tblPr>
      <w:tblGrid>
        <w:gridCol w:w="8647"/>
      </w:tblGrid>
      <w:tr w:rsidR="00757677">
        <w:tc>
          <w:tcPr>
            <w:tcW w:w="8647" w:type="dxa"/>
          </w:tcPr>
          <w:p w:rsidR="00757677" w:rsidRDefault="007A0445">
            <w:pPr>
              <w:spacing w:before="120" w:after="120"/>
              <w:rPr>
                <w:rFonts w:ascii="宋体" w:eastAsia="宋体" w:hAnsi="宋体" w:cs="Times New Roman"/>
                <w:color w:val="000000"/>
                <w:kern w:val="0"/>
                <w:sz w:val="19"/>
                <w:szCs w:val="19"/>
              </w:rPr>
            </w:pPr>
            <w:r>
              <w:rPr>
                <w:rFonts w:ascii="宋体" w:eastAsia="宋体" w:hAnsi="宋体" w:cs="Times New Roman" w:hint="eastAsia"/>
                <w:color w:val="000000"/>
                <w:kern w:val="0"/>
                <w:sz w:val="19"/>
                <w:szCs w:val="19"/>
              </w:rPr>
              <w:t>修订</w:t>
            </w:r>
            <w:r>
              <w:rPr>
                <w:rFonts w:ascii="宋体" w:eastAsia="宋体" w:hAnsi="宋体" w:cs="Times New Roman"/>
                <w:color w:val="000000"/>
                <w:kern w:val="0"/>
                <w:sz w:val="19"/>
                <w:szCs w:val="19"/>
              </w:rPr>
              <w:t>了</w:t>
            </w:r>
            <w:r>
              <w:rPr>
                <w:rFonts w:ascii="宋体" w:eastAsia="宋体" w:hAnsi="宋体" w:cs="Times New Roman" w:hint="eastAsia"/>
                <w:color w:val="000000"/>
                <w:kern w:val="0"/>
                <w:sz w:val="19"/>
                <w:szCs w:val="19"/>
              </w:rPr>
              <w:t>“投资成分”、“已发生赔付负债”和“未到期责任负债”的定义。新增内容以下划线标示，删除内容以删除线标示。</w:t>
            </w:r>
          </w:p>
        </w:tc>
      </w:tr>
    </w:tbl>
    <w:tbl>
      <w:tblPr>
        <w:tblStyle w:val="PlainTable111"/>
        <w:tblW w:w="9209"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410"/>
        <w:gridCol w:w="6799"/>
      </w:tblGrid>
      <w:tr w:rsidR="00757677" w:rsidTr="00757677">
        <w:trPr>
          <w:cnfStyle w:val="100000000000"/>
          <w:trHeight w:val="360"/>
        </w:trPr>
        <w:tc>
          <w:tcPr>
            <w:cnfStyle w:val="001000000000"/>
            <w:tcW w:w="2410" w:type="dxa"/>
            <w:shd w:val="clear" w:color="auto" w:fill="auto"/>
          </w:tcPr>
          <w:p w:rsidR="00757677" w:rsidRDefault="007A0445">
            <w:pPr>
              <w:widowControl/>
              <w:spacing w:before="240"/>
              <w:ind w:left="34"/>
              <w:rPr>
                <w:rFonts w:ascii="宋体" w:eastAsia="宋体" w:hAnsi="宋体" w:cs="Times New Roman"/>
                <w:b w:val="0"/>
                <w:bCs w:val="0"/>
                <w:color w:val="000000"/>
                <w:kern w:val="0"/>
                <w:sz w:val="19"/>
                <w:szCs w:val="19"/>
              </w:rPr>
            </w:pPr>
            <w:r>
              <w:rPr>
                <w:rFonts w:ascii="宋体" w:eastAsia="宋体" w:hAnsi="宋体" w:cs="Times New Roman" w:hint="eastAsia"/>
                <w:color w:val="000000"/>
                <w:kern w:val="0"/>
                <w:sz w:val="19"/>
                <w:szCs w:val="19"/>
              </w:rPr>
              <w:t>投资成分</w:t>
            </w:r>
          </w:p>
        </w:tc>
        <w:tc>
          <w:tcPr>
            <w:tcW w:w="6799" w:type="dxa"/>
            <w:shd w:val="clear" w:color="auto" w:fill="auto"/>
          </w:tcPr>
          <w:p w:rsidR="00757677" w:rsidRDefault="007A0445">
            <w:pPr>
              <w:widowControl/>
              <w:spacing w:before="240"/>
              <w:cnfStyle w:val="100000000000"/>
              <w:rPr>
                <w:rFonts w:ascii="宋体" w:eastAsia="宋体" w:hAnsi="宋体" w:cs="Times New Roman"/>
                <w:bCs w:val="0"/>
                <w:color w:val="000000"/>
                <w:kern w:val="0"/>
                <w:sz w:val="19"/>
                <w:szCs w:val="19"/>
              </w:rPr>
            </w:pPr>
            <w:r>
              <w:rPr>
                <w:rFonts w:ascii="宋体" w:eastAsia="宋体" w:hAnsi="宋体" w:cs="Times New Roman" w:hint="eastAsia"/>
                <w:b w:val="0"/>
                <w:color w:val="000000"/>
                <w:kern w:val="0"/>
                <w:sz w:val="19"/>
                <w:szCs w:val="19"/>
                <w:u w:val="single"/>
              </w:rPr>
              <w:t>在所有</w:t>
            </w:r>
            <w:r>
              <w:rPr>
                <w:rFonts w:ascii="宋体" w:eastAsia="宋体" w:hAnsi="宋体" w:cs="Times New Roman"/>
                <w:b w:val="0"/>
                <w:color w:val="000000"/>
                <w:kern w:val="0"/>
                <w:sz w:val="19"/>
                <w:szCs w:val="19"/>
                <w:u w:val="single"/>
              </w:rPr>
              <w:t>情</w:t>
            </w:r>
            <w:r>
              <w:rPr>
                <w:rFonts w:ascii="宋体" w:eastAsia="宋体" w:hAnsi="宋体" w:cs="Times New Roman" w:hint="eastAsia"/>
                <w:b w:val="0"/>
                <w:color w:val="000000"/>
                <w:kern w:val="0"/>
                <w:sz w:val="19"/>
                <w:szCs w:val="19"/>
                <w:u w:val="single"/>
              </w:rPr>
              <w:t>况下，无论</w:t>
            </w:r>
            <w:r>
              <w:rPr>
                <w:rFonts w:ascii="宋体" w:eastAsia="宋体" w:hAnsi="宋体" w:cs="Times New Roman" w:hint="eastAsia"/>
                <w:b w:val="0"/>
                <w:strike/>
                <w:color w:val="000000"/>
                <w:kern w:val="0"/>
                <w:sz w:val="19"/>
                <w:szCs w:val="19"/>
              </w:rPr>
              <w:t>即使</w:t>
            </w:r>
            <w:r>
              <w:rPr>
                <w:rFonts w:ascii="宋体" w:eastAsia="宋体" w:hAnsi="宋体" w:cs="Times New Roman" w:hint="eastAsia"/>
                <w:b w:val="0"/>
                <w:color w:val="000000"/>
                <w:kern w:val="0"/>
                <w:sz w:val="19"/>
                <w:szCs w:val="19"/>
              </w:rPr>
              <w:t>保险事项</w:t>
            </w:r>
            <w:r>
              <w:rPr>
                <w:rFonts w:ascii="宋体" w:eastAsia="宋体" w:hAnsi="宋体" w:cs="Times New Roman" w:hint="eastAsia"/>
                <w:b w:val="0"/>
                <w:color w:val="000000"/>
                <w:kern w:val="0"/>
                <w:sz w:val="19"/>
                <w:szCs w:val="19"/>
                <w:u w:val="single"/>
              </w:rPr>
              <w:t>是否</w:t>
            </w:r>
            <w:r>
              <w:rPr>
                <w:rFonts w:ascii="宋体" w:eastAsia="宋体" w:hAnsi="宋体" w:cs="Times New Roman" w:hint="eastAsia"/>
                <w:b w:val="0"/>
                <w:strike/>
                <w:color w:val="000000"/>
                <w:kern w:val="0"/>
                <w:sz w:val="19"/>
                <w:szCs w:val="19"/>
              </w:rPr>
              <w:t>不</w:t>
            </w:r>
            <w:r>
              <w:rPr>
                <w:rFonts w:ascii="宋体" w:eastAsia="宋体" w:hAnsi="宋体" w:cs="Times New Roman" w:hint="eastAsia"/>
                <w:b w:val="0"/>
                <w:color w:val="000000"/>
                <w:kern w:val="0"/>
                <w:sz w:val="19"/>
                <w:szCs w:val="19"/>
              </w:rPr>
              <w:t>发生，</w:t>
            </w:r>
            <w:r>
              <w:rPr>
                <w:rFonts w:ascii="宋体" w:eastAsia="宋体" w:hAnsi="宋体" w:cs="Times New Roman" w:hint="eastAsia"/>
                <w:color w:val="000000"/>
                <w:kern w:val="0"/>
                <w:sz w:val="19"/>
                <w:szCs w:val="19"/>
              </w:rPr>
              <w:t>保险合同</w:t>
            </w:r>
            <w:r>
              <w:rPr>
                <w:rFonts w:ascii="宋体" w:eastAsia="宋体" w:hAnsi="宋体" w:cs="Times New Roman" w:hint="eastAsia"/>
                <w:b w:val="0"/>
                <w:strike/>
                <w:color w:val="000000"/>
                <w:kern w:val="0"/>
                <w:sz w:val="19"/>
                <w:szCs w:val="19"/>
              </w:rPr>
              <w:t>也</w:t>
            </w:r>
            <w:r>
              <w:rPr>
                <w:rFonts w:ascii="宋体" w:eastAsia="宋体" w:hAnsi="宋体" w:cs="Times New Roman" w:hint="eastAsia"/>
                <w:b w:val="0"/>
                <w:color w:val="000000"/>
                <w:kern w:val="0"/>
                <w:sz w:val="19"/>
                <w:szCs w:val="19"/>
              </w:rPr>
              <w:t>要求主体偿还给</w:t>
            </w:r>
            <w:r>
              <w:rPr>
                <w:rFonts w:ascii="宋体" w:eastAsia="宋体" w:hAnsi="宋体" w:cs="Times New Roman" w:hint="eastAsia"/>
                <w:color w:val="000000"/>
                <w:kern w:val="0"/>
                <w:sz w:val="19"/>
                <w:szCs w:val="19"/>
              </w:rPr>
              <w:t>保单</w:t>
            </w:r>
            <w:r>
              <w:rPr>
                <w:rFonts w:ascii="宋体" w:eastAsia="宋体" w:hAnsi="宋体" w:cs="Times New Roman"/>
                <w:color w:val="000000"/>
                <w:kern w:val="0"/>
                <w:sz w:val="19"/>
                <w:szCs w:val="19"/>
              </w:rPr>
              <w:t>持有</w:t>
            </w:r>
            <w:r>
              <w:rPr>
                <w:rFonts w:ascii="宋体" w:eastAsia="宋体" w:hAnsi="宋体" w:cs="Times New Roman" w:hint="eastAsia"/>
                <w:color w:val="000000"/>
                <w:kern w:val="0"/>
                <w:sz w:val="19"/>
                <w:szCs w:val="19"/>
              </w:rPr>
              <w:t>人</w:t>
            </w:r>
            <w:r>
              <w:rPr>
                <w:rFonts w:ascii="宋体" w:eastAsia="宋体" w:hAnsi="宋体" w:cs="Times New Roman" w:hint="eastAsia"/>
                <w:b w:val="0"/>
                <w:color w:val="000000"/>
                <w:kern w:val="0"/>
                <w:sz w:val="19"/>
                <w:szCs w:val="19"/>
              </w:rPr>
              <w:t>的金额。</w:t>
            </w:r>
          </w:p>
        </w:tc>
      </w:tr>
      <w:tr w:rsidR="00757677" w:rsidTr="00757677">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690"/>
        </w:trPr>
        <w:tc>
          <w:tcPr>
            <w:cnfStyle w:val="001000000000"/>
            <w:tcW w:w="2410" w:type="dxa"/>
            <w:shd w:val="clear" w:color="auto" w:fill="FFFFFF" w:themeFill="background1"/>
          </w:tcPr>
          <w:p w:rsidR="00757677" w:rsidRDefault="007A0445">
            <w:pPr>
              <w:widowControl/>
              <w:spacing w:before="240"/>
              <w:ind w:left="34"/>
              <w:rPr>
                <w:rFonts w:ascii="宋体" w:eastAsia="宋体" w:hAnsi="宋体" w:cs="Times New Roman"/>
                <w:b w:val="0"/>
                <w:bCs w:val="0"/>
                <w:color w:val="000000"/>
                <w:kern w:val="0"/>
                <w:sz w:val="19"/>
                <w:szCs w:val="19"/>
              </w:rPr>
            </w:pPr>
            <w:r>
              <w:rPr>
                <w:rFonts w:ascii="宋体" w:eastAsia="宋体" w:hAnsi="宋体" w:cs="Times New Roman" w:hint="eastAsia"/>
                <w:color w:val="000000"/>
                <w:kern w:val="0"/>
                <w:sz w:val="19"/>
                <w:szCs w:val="19"/>
              </w:rPr>
              <w:t>已发生赔款</w:t>
            </w:r>
            <w:r>
              <w:rPr>
                <w:rFonts w:ascii="宋体" w:eastAsia="宋体" w:hAnsi="宋体" w:cs="Times New Roman"/>
                <w:color w:val="000000"/>
                <w:kern w:val="0"/>
                <w:sz w:val="19"/>
                <w:szCs w:val="19"/>
              </w:rPr>
              <w:t>负债</w:t>
            </w:r>
          </w:p>
        </w:tc>
        <w:tc>
          <w:tcPr>
            <w:tcW w:w="6799" w:type="dxa"/>
            <w:shd w:val="clear" w:color="auto" w:fill="FFFFFF" w:themeFill="background1"/>
          </w:tcPr>
          <w:p w:rsidR="00757677" w:rsidRDefault="007A0445">
            <w:pPr>
              <w:widowControl/>
              <w:spacing w:before="240"/>
              <w:cnfStyle w:val="000000000000"/>
              <w:rPr>
                <w:rFonts w:ascii="宋体" w:eastAsia="宋体" w:hAnsi="宋体" w:cs="Times New Roman"/>
                <w:kern w:val="0"/>
                <w:sz w:val="19"/>
                <w:szCs w:val="19"/>
                <w:u w:val="single"/>
              </w:rPr>
            </w:pPr>
            <w:r>
              <w:rPr>
                <w:rFonts w:ascii="宋体" w:eastAsia="宋体" w:hAnsi="宋体" w:cs="Times New Roman" w:hint="eastAsia"/>
                <w:kern w:val="0"/>
                <w:sz w:val="19"/>
                <w:szCs w:val="19"/>
                <w:u w:val="single"/>
              </w:rPr>
              <w:t>主体的下列义务：</w:t>
            </w:r>
          </w:p>
          <w:p w:rsidR="00757677" w:rsidRDefault="007A0445">
            <w:pPr>
              <w:spacing w:before="240"/>
              <w:cnfStyle w:val="000000000000"/>
              <w:rPr>
                <w:rFonts w:ascii="宋体" w:eastAsia="宋体" w:hAnsi="宋体" w:cs="Times New Roman"/>
                <w:color w:val="000000"/>
                <w:kern w:val="0"/>
                <w:sz w:val="19"/>
                <w:szCs w:val="19"/>
                <w:u w:val="single"/>
              </w:rPr>
            </w:pPr>
            <w:r>
              <w:rPr>
                <w:rFonts w:ascii="宋体" w:eastAsia="宋体" w:hAnsi="宋体" w:cs="Times New Roman" w:hint="eastAsia"/>
                <w:color w:val="000000"/>
                <w:kern w:val="0"/>
                <w:sz w:val="19"/>
                <w:szCs w:val="19"/>
                <w:u w:val="single"/>
              </w:rPr>
              <w:t>（</w:t>
            </w:r>
            <w:r>
              <w:rPr>
                <w:rFonts w:ascii="宋体" w:eastAsia="宋体" w:hAnsi="宋体" w:cs="Times New Roman"/>
                <w:color w:val="000000"/>
                <w:kern w:val="0"/>
                <w:sz w:val="19"/>
                <w:szCs w:val="19"/>
                <w:u w:val="single"/>
              </w:rPr>
              <w:t>1</w:t>
            </w:r>
            <w:r>
              <w:rPr>
                <w:rFonts w:ascii="宋体" w:eastAsia="宋体" w:hAnsi="宋体" w:cs="Times New Roman" w:hint="eastAsia"/>
                <w:color w:val="000000"/>
                <w:kern w:val="0"/>
                <w:sz w:val="19"/>
                <w:szCs w:val="19"/>
                <w:u w:val="single"/>
              </w:rPr>
              <w:t>）</w:t>
            </w:r>
            <w:r>
              <w:rPr>
                <w:rFonts w:ascii="宋体" w:eastAsia="宋体" w:hAnsi="宋体" w:cs="Times New Roman"/>
                <w:color w:val="000000"/>
                <w:kern w:val="0"/>
                <w:sz w:val="19"/>
                <w:szCs w:val="19"/>
              </w:rPr>
              <w:tab/>
            </w:r>
            <w:r>
              <w:rPr>
                <w:rFonts w:ascii="宋体" w:eastAsia="宋体" w:hAnsi="宋体" w:cs="Times New Roman" w:hint="eastAsia"/>
                <w:color w:val="000000"/>
                <w:kern w:val="0"/>
                <w:sz w:val="19"/>
                <w:szCs w:val="19"/>
              </w:rPr>
              <w:t>对已发生</w:t>
            </w:r>
            <w:r>
              <w:rPr>
                <w:rFonts w:ascii="宋体" w:eastAsia="宋体" w:hAnsi="宋体" w:cs="Times New Roman" w:hint="eastAsia"/>
                <w:b/>
                <w:color w:val="000000"/>
                <w:kern w:val="0"/>
                <w:sz w:val="19"/>
                <w:szCs w:val="19"/>
              </w:rPr>
              <w:t>保险事项</w:t>
            </w:r>
            <w:r>
              <w:rPr>
                <w:rFonts w:ascii="宋体" w:eastAsia="宋体" w:hAnsi="宋体" w:cs="Times New Roman" w:hint="eastAsia"/>
                <w:color w:val="000000"/>
                <w:kern w:val="0"/>
                <w:sz w:val="19"/>
                <w:szCs w:val="19"/>
              </w:rPr>
              <w:t>调查、支付真实有效赔款</w:t>
            </w:r>
            <w:r>
              <w:rPr>
                <w:rFonts w:ascii="宋体" w:eastAsia="宋体" w:hAnsi="宋体" w:cs="Times New Roman" w:hint="eastAsia"/>
                <w:strike/>
                <w:color w:val="000000"/>
                <w:kern w:val="0"/>
                <w:sz w:val="19"/>
                <w:szCs w:val="19"/>
              </w:rPr>
              <w:t>的义务</w:t>
            </w:r>
            <w:r>
              <w:rPr>
                <w:rFonts w:ascii="宋体" w:eastAsia="宋体" w:hAnsi="宋体" w:cs="Times New Roman" w:hint="eastAsia"/>
                <w:color w:val="000000"/>
                <w:kern w:val="0"/>
                <w:sz w:val="19"/>
                <w:szCs w:val="19"/>
              </w:rPr>
              <w:t>，包括已发生但尚未报告的赔案以及其他已经发生的保险费用</w:t>
            </w:r>
            <w:r>
              <w:rPr>
                <w:rFonts w:ascii="宋体" w:eastAsia="宋体" w:hAnsi="宋体" w:cs="Times New Roman" w:hint="eastAsia"/>
                <w:color w:val="000000"/>
                <w:kern w:val="0"/>
                <w:sz w:val="19"/>
                <w:szCs w:val="19"/>
                <w:u w:val="single"/>
              </w:rPr>
              <w:t>；以及</w:t>
            </w:r>
          </w:p>
          <w:p w:rsidR="00757677" w:rsidRDefault="007A0445">
            <w:pPr>
              <w:spacing w:before="240"/>
              <w:cnfStyle w:val="000000000000"/>
              <w:rPr>
                <w:rFonts w:ascii="宋体" w:eastAsia="宋体" w:hAnsi="宋体" w:cs="Times New Roman"/>
                <w:color w:val="000000"/>
                <w:kern w:val="0"/>
                <w:sz w:val="19"/>
                <w:szCs w:val="19"/>
              </w:rPr>
            </w:pPr>
            <w:r>
              <w:rPr>
                <w:rFonts w:ascii="宋体" w:eastAsia="宋体" w:hAnsi="宋体" w:cs="Times New Roman" w:hint="eastAsia"/>
                <w:color w:val="000000"/>
                <w:kern w:val="0"/>
                <w:sz w:val="19"/>
                <w:szCs w:val="19"/>
                <w:u w:val="single"/>
              </w:rPr>
              <w:t>（</w:t>
            </w:r>
            <w:r>
              <w:rPr>
                <w:rFonts w:ascii="宋体" w:eastAsia="宋体" w:hAnsi="宋体" w:cs="Times New Roman" w:hint="eastAsia"/>
                <w:color w:val="000000"/>
                <w:kern w:val="0"/>
                <w:sz w:val="19"/>
                <w:szCs w:val="19"/>
                <w:u w:val="single"/>
              </w:rPr>
              <w:t>2</w:t>
            </w:r>
            <w:r>
              <w:rPr>
                <w:rFonts w:ascii="宋体" w:eastAsia="宋体" w:hAnsi="宋体" w:cs="Times New Roman" w:hint="eastAsia"/>
                <w:color w:val="000000"/>
                <w:kern w:val="0"/>
                <w:sz w:val="19"/>
                <w:szCs w:val="19"/>
                <w:u w:val="single"/>
              </w:rPr>
              <w:t>）</w:t>
            </w:r>
            <w:r>
              <w:rPr>
                <w:rFonts w:ascii="宋体" w:eastAsia="宋体" w:hAnsi="宋体" w:cs="Times New Roman"/>
                <w:color w:val="000000"/>
                <w:kern w:val="0"/>
                <w:sz w:val="19"/>
                <w:szCs w:val="19"/>
                <w:u w:val="single"/>
              </w:rPr>
              <w:tab/>
            </w:r>
            <w:r>
              <w:rPr>
                <w:rFonts w:ascii="宋体" w:eastAsia="宋体" w:hAnsi="宋体" w:cs="Times New Roman" w:hint="eastAsia"/>
                <w:color w:val="000000"/>
                <w:kern w:val="0"/>
                <w:sz w:val="19"/>
                <w:szCs w:val="19"/>
                <w:u w:val="single"/>
              </w:rPr>
              <w:t>支付未包含在（</w:t>
            </w:r>
            <w:r>
              <w:rPr>
                <w:rFonts w:ascii="宋体" w:eastAsia="宋体" w:hAnsi="宋体" w:cs="Times New Roman"/>
                <w:color w:val="000000"/>
                <w:kern w:val="0"/>
                <w:sz w:val="19"/>
                <w:szCs w:val="19"/>
                <w:u w:val="single"/>
              </w:rPr>
              <w:t>1</w:t>
            </w:r>
            <w:r>
              <w:rPr>
                <w:rFonts w:ascii="宋体" w:eastAsia="宋体" w:hAnsi="宋体" w:cs="Times New Roman"/>
                <w:color w:val="000000"/>
                <w:kern w:val="0"/>
                <w:sz w:val="19"/>
                <w:szCs w:val="19"/>
                <w:u w:val="single"/>
              </w:rPr>
              <w:t>）</w:t>
            </w:r>
            <w:r>
              <w:rPr>
                <w:rFonts w:ascii="宋体" w:eastAsia="宋体" w:hAnsi="宋体" w:cs="Times New Roman" w:hint="eastAsia"/>
                <w:color w:val="000000"/>
                <w:kern w:val="0"/>
                <w:sz w:val="19"/>
                <w:szCs w:val="19"/>
                <w:u w:val="single"/>
              </w:rPr>
              <w:t>中</w:t>
            </w:r>
            <w:r>
              <w:rPr>
                <w:rFonts w:ascii="宋体" w:eastAsia="宋体" w:hAnsi="宋体" w:cs="Times New Roman"/>
                <w:color w:val="000000"/>
                <w:kern w:val="0"/>
                <w:sz w:val="19"/>
                <w:szCs w:val="19"/>
                <w:u w:val="single"/>
              </w:rPr>
              <w:t>的</w:t>
            </w:r>
            <w:r>
              <w:rPr>
                <w:rFonts w:ascii="宋体" w:eastAsia="宋体" w:hAnsi="宋体" w:cs="Times New Roman" w:hint="eastAsia"/>
                <w:color w:val="000000"/>
                <w:kern w:val="0"/>
                <w:sz w:val="19"/>
                <w:szCs w:val="19"/>
                <w:u w:val="single"/>
              </w:rPr>
              <w:t>、主体不再提供投资回报服务或投资相关服务的现有保险合同项下的金额</w:t>
            </w:r>
            <w:r>
              <w:rPr>
                <w:rFonts w:ascii="宋体" w:eastAsia="宋体" w:hAnsi="宋体" w:cs="Times New Roman" w:hint="eastAsia"/>
                <w:color w:val="000000"/>
                <w:kern w:val="0"/>
                <w:sz w:val="19"/>
                <w:szCs w:val="19"/>
              </w:rPr>
              <w:t>。</w:t>
            </w:r>
          </w:p>
        </w:tc>
      </w:tr>
      <w:tr w:rsidR="00757677" w:rsidTr="00757677">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690"/>
        </w:trPr>
        <w:tc>
          <w:tcPr>
            <w:cnfStyle w:val="001000000000"/>
            <w:tcW w:w="2410" w:type="dxa"/>
          </w:tcPr>
          <w:p w:rsidR="00757677" w:rsidRDefault="007A0445">
            <w:pPr>
              <w:widowControl/>
              <w:spacing w:before="240"/>
              <w:ind w:left="34"/>
              <w:rPr>
                <w:rFonts w:ascii="宋体" w:eastAsia="宋体" w:hAnsi="宋体" w:cs="Times New Roman"/>
                <w:b w:val="0"/>
                <w:bCs w:val="0"/>
                <w:color w:val="000000"/>
                <w:kern w:val="0"/>
                <w:sz w:val="19"/>
                <w:szCs w:val="19"/>
              </w:rPr>
            </w:pPr>
            <w:r>
              <w:rPr>
                <w:rFonts w:ascii="宋体" w:eastAsia="宋体" w:hAnsi="宋体" w:cs="Times New Roman" w:hint="eastAsia"/>
                <w:color w:val="000000"/>
                <w:kern w:val="0"/>
                <w:sz w:val="19"/>
                <w:szCs w:val="19"/>
              </w:rPr>
              <w:t>未到期责任负债</w:t>
            </w:r>
          </w:p>
        </w:tc>
        <w:tc>
          <w:tcPr>
            <w:tcW w:w="6799" w:type="dxa"/>
          </w:tcPr>
          <w:p w:rsidR="00757677" w:rsidRDefault="007A0445">
            <w:pPr>
              <w:widowControl/>
              <w:spacing w:before="240"/>
              <w:cnfStyle w:val="000000000000"/>
              <w:rPr>
                <w:rFonts w:ascii="宋体" w:eastAsia="宋体" w:hAnsi="宋体" w:cs="Times New Roman"/>
                <w:kern w:val="0"/>
                <w:sz w:val="19"/>
                <w:szCs w:val="19"/>
                <w:u w:val="single"/>
              </w:rPr>
            </w:pPr>
            <w:r>
              <w:rPr>
                <w:rFonts w:ascii="宋体" w:eastAsia="宋体" w:hAnsi="宋体" w:cs="Times New Roman" w:hint="eastAsia"/>
                <w:kern w:val="0"/>
                <w:sz w:val="19"/>
                <w:szCs w:val="19"/>
                <w:u w:val="single"/>
              </w:rPr>
              <w:t>主体的下列义务：</w:t>
            </w:r>
          </w:p>
          <w:p w:rsidR="00757677" w:rsidRDefault="007A0445">
            <w:pPr>
              <w:spacing w:before="240"/>
              <w:cnfStyle w:val="000000000000"/>
              <w:rPr>
                <w:rFonts w:ascii="宋体" w:eastAsia="宋体" w:hAnsi="宋体" w:cs="Times New Roman"/>
                <w:color w:val="000000"/>
                <w:kern w:val="0"/>
                <w:sz w:val="19"/>
                <w:szCs w:val="19"/>
              </w:rPr>
            </w:pPr>
            <w:r>
              <w:rPr>
                <w:rFonts w:ascii="宋体" w:eastAsia="宋体" w:hAnsi="宋体" w:cs="Times New Roman" w:hint="eastAsia"/>
                <w:color w:val="000000"/>
                <w:kern w:val="0"/>
                <w:sz w:val="19"/>
                <w:szCs w:val="19"/>
              </w:rPr>
              <w:t>（</w:t>
            </w:r>
            <w:r>
              <w:rPr>
                <w:rFonts w:ascii="宋体" w:eastAsia="宋体" w:hAnsi="宋体" w:cs="Times New Roman" w:hint="eastAsia"/>
                <w:color w:val="000000"/>
                <w:kern w:val="0"/>
                <w:sz w:val="19"/>
                <w:szCs w:val="19"/>
              </w:rPr>
              <w:t>1</w:t>
            </w:r>
            <w:r>
              <w:rPr>
                <w:rFonts w:ascii="宋体" w:eastAsia="宋体" w:hAnsi="宋体" w:cs="Times New Roman" w:hint="eastAsia"/>
                <w:color w:val="000000"/>
                <w:kern w:val="0"/>
                <w:sz w:val="19"/>
                <w:szCs w:val="19"/>
              </w:rPr>
              <w:t>）</w:t>
            </w:r>
            <w:r>
              <w:rPr>
                <w:rFonts w:ascii="宋体" w:eastAsia="宋体" w:hAnsi="宋体" w:cs="Times New Roman"/>
                <w:color w:val="000000"/>
                <w:kern w:val="0"/>
                <w:sz w:val="19"/>
                <w:szCs w:val="19"/>
              </w:rPr>
              <w:tab/>
            </w:r>
            <w:r>
              <w:rPr>
                <w:rFonts w:ascii="宋体" w:eastAsia="宋体" w:hAnsi="宋体" w:cs="Times New Roman" w:hint="eastAsia"/>
                <w:color w:val="000000"/>
                <w:kern w:val="0"/>
                <w:sz w:val="19"/>
                <w:szCs w:val="19"/>
              </w:rPr>
              <w:t>按照现有</w:t>
            </w:r>
            <w:r>
              <w:rPr>
                <w:rFonts w:ascii="宋体" w:eastAsia="宋体" w:hAnsi="宋体" w:cs="Times New Roman" w:hint="eastAsia"/>
                <w:b/>
                <w:color w:val="000000"/>
                <w:kern w:val="0"/>
                <w:sz w:val="19"/>
                <w:szCs w:val="19"/>
              </w:rPr>
              <w:t>保险合同</w:t>
            </w:r>
            <w:r>
              <w:rPr>
                <w:rFonts w:ascii="宋体" w:eastAsia="宋体" w:hAnsi="宋体" w:cs="Times New Roman" w:hint="eastAsia"/>
                <w:color w:val="000000"/>
                <w:kern w:val="0"/>
                <w:sz w:val="19"/>
                <w:szCs w:val="19"/>
              </w:rPr>
              <w:t>，主体对尚未发生的</w:t>
            </w:r>
            <w:r>
              <w:rPr>
                <w:rFonts w:ascii="宋体" w:eastAsia="宋体" w:hAnsi="宋体" w:cs="Times New Roman" w:hint="eastAsia"/>
                <w:b/>
                <w:color w:val="000000"/>
                <w:kern w:val="0"/>
                <w:sz w:val="19"/>
                <w:szCs w:val="19"/>
              </w:rPr>
              <w:t>保险事项</w:t>
            </w:r>
            <w:r>
              <w:rPr>
                <w:rFonts w:ascii="宋体" w:eastAsia="宋体" w:hAnsi="宋体" w:cs="Times New Roman" w:hint="eastAsia"/>
                <w:color w:val="000000"/>
                <w:kern w:val="0"/>
                <w:sz w:val="19"/>
                <w:szCs w:val="19"/>
              </w:rPr>
              <w:t>将</w:t>
            </w:r>
            <w:r>
              <w:rPr>
                <w:rFonts w:ascii="宋体" w:eastAsia="宋体" w:hAnsi="宋体" w:cs="Times New Roman" w:hint="eastAsia"/>
                <w:color w:val="000000"/>
                <w:kern w:val="0"/>
                <w:sz w:val="19"/>
                <w:szCs w:val="19"/>
                <w:u w:val="single"/>
              </w:rPr>
              <w:t>进行</w:t>
            </w:r>
            <w:r>
              <w:rPr>
                <w:rFonts w:ascii="宋体" w:eastAsia="宋体" w:hAnsi="宋体" w:cs="Times New Roman" w:hint="eastAsia"/>
                <w:strike/>
                <w:color w:val="000000"/>
                <w:kern w:val="0"/>
                <w:sz w:val="19"/>
                <w:szCs w:val="19"/>
              </w:rPr>
              <w:t>承担</w:t>
            </w:r>
            <w:r>
              <w:rPr>
                <w:rFonts w:ascii="宋体" w:eastAsia="宋体" w:hAnsi="宋体" w:cs="Times New Roman" w:hint="eastAsia"/>
                <w:color w:val="000000"/>
                <w:kern w:val="0"/>
                <w:sz w:val="19"/>
                <w:szCs w:val="19"/>
              </w:rPr>
              <w:t>调查、支付真实有效赔款</w:t>
            </w:r>
            <w:r>
              <w:rPr>
                <w:rFonts w:ascii="宋体" w:eastAsia="宋体" w:hAnsi="宋体" w:cs="Times New Roman" w:hint="eastAsia"/>
                <w:strike/>
                <w:color w:val="000000"/>
                <w:kern w:val="0"/>
                <w:sz w:val="19"/>
                <w:szCs w:val="19"/>
              </w:rPr>
              <w:t>的义务</w:t>
            </w:r>
            <w:r>
              <w:rPr>
                <w:rFonts w:ascii="宋体" w:eastAsia="宋体" w:hAnsi="宋体" w:cs="Times New Roman" w:hint="eastAsia"/>
                <w:color w:val="000000"/>
                <w:kern w:val="0"/>
                <w:sz w:val="19"/>
                <w:szCs w:val="19"/>
              </w:rPr>
              <w:t>（即与</w:t>
            </w:r>
            <w:r>
              <w:rPr>
                <w:rFonts w:ascii="宋体" w:eastAsia="宋体" w:hAnsi="宋体" w:cs="Times New Roman" w:hint="eastAsia"/>
                <w:color w:val="000000"/>
                <w:kern w:val="0"/>
                <w:sz w:val="19"/>
                <w:szCs w:val="19"/>
                <w:u w:val="single"/>
              </w:rPr>
              <w:t>保险责任的</w:t>
            </w:r>
            <w:r>
              <w:rPr>
                <w:rFonts w:ascii="宋体" w:eastAsia="宋体" w:hAnsi="宋体" w:cs="Times New Roman" w:hint="eastAsia"/>
                <w:b/>
                <w:strike/>
                <w:color w:val="000000"/>
                <w:kern w:val="0"/>
                <w:sz w:val="19"/>
                <w:szCs w:val="19"/>
              </w:rPr>
              <w:t>保险责任期</w:t>
            </w:r>
            <w:r>
              <w:rPr>
                <w:rFonts w:ascii="宋体" w:eastAsia="宋体" w:hAnsi="宋体" w:cs="Times New Roman" w:hint="eastAsia"/>
                <w:color w:val="000000"/>
                <w:kern w:val="0"/>
                <w:sz w:val="19"/>
                <w:szCs w:val="19"/>
              </w:rPr>
              <w:t>未到期</w:t>
            </w:r>
            <w:r>
              <w:rPr>
                <w:rFonts w:ascii="宋体" w:eastAsia="宋体" w:hAnsi="宋体" w:cs="Times New Roman" w:hint="eastAsia"/>
                <w:strike/>
                <w:color w:val="000000"/>
                <w:kern w:val="0"/>
                <w:sz w:val="19"/>
                <w:szCs w:val="19"/>
              </w:rPr>
              <w:t>的</w:t>
            </w:r>
            <w:r>
              <w:rPr>
                <w:rFonts w:ascii="宋体" w:eastAsia="宋体" w:hAnsi="宋体" w:cs="Times New Roman" w:hint="eastAsia"/>
                <w:color w:val="000000"/>
                <w:kern w:val="0"/>
                <w:sz w:val="19"/>
                <w:szCs w:val="19"/>
              </w:rPr>
              <w:t>部分有关之义务）</w:t>
            </w:r>
            <w:r>
              <w:rPr>
                <w:rFonts w:ascii="宋体" w:eastAsia="宋体" w:hAnsi="宋体" w:cs="Times New Roman" w:hint="eastAsia"/>
                <w:color w:val="000000"/>
                <w:kern w:val="0"/>
                <w:sz w:val="19"/>
                <w:szCs w:val="19"/>
                <w:u w:val="single"/>
              </w:rPr>
              <w:t>；以及</w:t>
            </w:r>
          </w:p>
          <w:p w:rsidR="00757677" w:rsidRDefault="007A0445">
            <w:pPr>
              <w:widowControl/>
              <w:spacing w:before="240"/>
              <w:cnfStyle w:val="000000000000"/>
              <w:rPr>
                <w:rFonts w:ascii="宋体" w:eastAsia="宋体" w:hAnsi="宋体" w:cs="Times New Roman"/>
                <w:color w:val="000000"/>
                <w:kern w:val="0"/>
                <w:sz w:val="19"/>
                <w:szCs w:val="19"/>
                <w:u w:val="single"/>
              </w:rPr>
            </w:pPr>
            <w:r>
              <w:rPr>
                <w:rFonts w:ascii="宋体" w:eastAsia="宋体" w:hAnsi="宋体" w:cs="Times New Roman" w:hint="eastAsia"/>
                <w:color w:val="000000"/>
                <w:kern w:val="0"/>
                <w:sz w:val="19"/>
                <w:szCs w:val="19"/>
                <w:u w:val="single"/>
              </w:rPr>
              <w:lastRenderedPageBreak/>
              <w:t>（</w:t>
            </w:r>
            <w:r>
              <w:rPr>
                <w:rFonts w:ascii="宋体" w:eastAsia="宋体" w:hAnsi="宋体" w:cs="Times New Roman" w:hint="eastAsia"/>
                <w:color w:val="000000"/>
                <w:kern w:val="0"/>
                <w:sz w:val="19"/>
                <w:szCs w:val="19"/>
                <w:u w:val="single"/>
              </w:rPr>
              <w:t>2</w:t>
            </w:r>
            <w:r>
              <w:rPr>
                <w:rFonts w:ascii="宋体" w:eastAsia="宋体" w:hAnsi="宋体" w:cs="Times New Roman" w:hint="eastAsia"/>
                <w:color w:val="000000"/>
                <w:kern w:val="0"/>
                <w:sz w:val="19"/>
                <w:szCs w:val="19"/>
                <w:u w:val="single"/>
              </w:rPr>
              <w:t>）</w:t>
            </w:r>
            <w:r>
              <w:rPr>
                <w:rFonts w:ascii="宋体" w:eastAsia="宋体" w:hAnsi="宋体" w:cs="Times New Roman"/>
                <w:color w:val="000000"/>
                <w:kern w:val="0"/>
                <w:sz w:val="19"/>
                <w:szCs w:val="19"/>
                <w:u w:val="single"/>
              </w:rPr>
              <w:tab/>
            </w:r>
            <w:r>
              <w:rPr>
                <w:rFonts w:ascii="宋体" w:eastAsia="宋体" w:hAnsi="宋体" w:cs="Times New Roman" w:hint="eastAsia"/>
                <w:color w:val="000000"/>
                <w:kern w:val="0"/>
                <w:sz w:val="19"/>
                <w:szCs w:val="19"/>
                <w:u w:val="single"/>
              </w:rPr>
              <w:t>支付未包含在（</w:t>
            </w:r>
            <w:r>
              <w:rPr>
                <w:rFonts w:ascii="宋体" w:eastAsia="宋体" w:hAnsi="宋体" w:cs="Times New Roman"/>
                <w:color w:val="000000"/>
                <w:kern w:val="0"/>
                <w:sz w:val="19"/>
                <w:szCs w:val="19"/>
                <w:u w:val="single"/>
              </w:rPr>
              <w:t>1</w:t>
            </w:r>
            <w:r>
              <w:rPr>
                <w:rFonts w:ascii="宋体" w:eastAsia="宋体" w:hAnsi="宋体" w:cs="Times New Roman"/>
                <w:color w:val="000000"/>
                <w:kern w:val="0"/>
                <w:sz w:val="19"/>
                <w:szCs w:val="19"/>
                <w:u w:val="single"/>
              </w:rPr>
              <w:t>）</w:t>
            </w:r>
            <w:r>
              <w:rPr>
                <w:rFonts w:ascii="宋体" w:eastAsia="宋体" w:hAnsi="宋体" w:cs="Times New Roman" w:hint="eastAsia"/>
                <w:color w:val="000000"/>
                <w:kern w:val="0"/>
                <w:sz w:val="19"/>
                <w:szCs w:val="19"/>
                <w:u w:val="single"/>
              </w:rPr>
              <w:t>中</w:t>
            </w:r>
            <w:r>
              <w:rPr>
                <w:rFonts w:ascii="宋体" w:eastAsia="宋体" w:hAnsi="宋体" w:cs="Times New Roman"/>
                <w:color w:val="000000"/>
                <w:kern w:val="0"/>
                <w:sz w:val="19"/>
                <w:szCs w:val="19"/>
                <w:u w:val="single"/>
              </w:rPr>
              <w:t>的</w:t>
            </w:r>
            <w:r>
              <w:rPr>
                <w:rFonts w:ascii="宋体" w:eastAsia="宋体" w:hAnsi="宋体" w:cs="Times New Roman" w:hint="eastAsia"/>
                <w:color w:val="000000"/>
                <w:kern w:val="0"/>
                <w:sz w:val="19"/>
                <w:szCs w:val="19"/>
                <w:u w:val="single"/>
              </w:rPr>
              <w:t>、主体</w:t>
            </w:r>
            <w:r>
              <w:rPr>
                <w:rFonts w:ascii="宋体" w:eastAsia="宋体" w:hAnsi="宋体" w:cs="Times New Roman"/>
                <w:color w:val="000000"/>
                <w:kern w:val="0"/>
                <w:sz w:val="19"/>
                <w:szCs w:val="19"/>
                <w:u w:val="single"/>
              </w:rPr>
              <w:t>将</w:t>
            </w:r>
            <w:r>
              <w:rPr>
                <w:rFonts w:ascii="宋体" w:eastAsia="宋体" w:hAnsi="宋体" w:cs="Times New Roman" w:hint="eastAsia"/>
                <w:color w:val="000000"/>
                <w:kern w:val="0"/>
                <w:sz w:val="19"/>
                <w:szCs w:val="19"/>
                <w:u w:val="single"/>
              </w:rPr>
              <w:t>提供投资回报服务或投资相关服务的现有合同项下的</w:t>
            </w:r>
            <w:r>
              <w:rPr>
                <w:rFonts w:ascii="宋体" w:eastAsia="宋体" w:hAnsi="宋体" w:cs="Times New Roman"/>
                <w:color w:val="000000"/>
                <w:kern w:val="0"/>
                <w:sz w:val="19"/>
                <w:szCs w:val="19"/>
                <w:u w:val="single"/>
              </w:rPr>
              <w:t>金额</w:t>
            </w:r>
            <w:r>
              <w:rPr>
                <w:rFonts w:ascii="宋体" w:eastAsia="宋体" w:hAnsi="宋体" w:cs="Times New Roman" w:hint="eastAsia"/>
                <w:color w:val="000000"/>
                <w:kern w:val="0"/>
                <w:sz w:val="19"/>
                <w:szCs w:val="19"/>
              </w:rPr>
              <w:t>。</w:t>
            </w:r>
          </w:p>
          <w:p w:rsidR="00757677" w:rsidRDefault="00757677">
            <w:pPr>
              <w:widowControl/>
              <w:spacing w:before="240"/>
              <w:cnfStyle w:val="000000000000"/>
              <w:rPr>
                <w:rFonts w:ascii="宋体" w:eastAsia="宋体" w:hAnsi="宋体" w:cs="Times New Roman"/>
                <w:color w:val="000000"/>
                <w:kern w:val="0"/>
                <w:sz w:val="19"/>
                <w:szCs w:val="19"/>
              </w:rPr>
            </w:pPr>
          </w:p>
        </w:tc>
      </w:tr>
    </w:tbl>
    <w:tbl>
      <w:tblPr>
        <w:tblStyle w:val="aa"/>
        <w:tblW w:w="8647" w:type="dxa"/>
        <w:tblInd w:w="-147" w:type="dxa"/>
        <w:tblLayout w:type="fixed"/>
        <w:tblLook w:val="04A0"/>
      </w:tblPr>
      <w:tblGrid>
        <w:gridCol w:w="8647"/>
      </w:tblGrid>
      <w:tr w:rsidR="00757677">
        <w:tc>
          <w:tcPr>
            <w:tcW w:w="8647" w:type="dxa"/>
          </w:tcPr>
          <w:p w:rsidR="00757677" w:rsidRDefault="007A0445">
            <w:pPr>
              <w:spacing w:before="120" w:after="120"/>
              <w:rPr>
                <w:rFonts w:ascii="宋体" w:eastAsia="宋体" w:hAnsi="宋体" w:cs="Times New Roman"/>
                <w:color w:val="000000"/>
                <w:kern w:val="0"/>
                <w:sz w:val="19"/>
                <w:szCs w:val="19"/>
              </w:rPr>
            </w:pPr>
            <w:r>
              <w:rPr>
                <w:rFonts w:ascii="宋体" w:eastAsia="宋体" w:hAnsi="宋体" w:cs="Times New Roman" w:hint="eastAsia"/>
                <w:color w:val="000000"/>
                <w:kern w:val="0"/>
                <w:sz w:val="19"/>
                <w:szCs w:val="19"/>
              </w:rPr>
              <w:lastRenderedPageBreak/>
              <w:t>在“再保险合同”的定义之后新增一项术语定义。</w:t>
            </w:r>
            <w:r>
              <w:rPr>
                <w:rFonts w:ascii="宋体" w:eastAsia="宋体" w:hAnsi="宋体" w:cs="Arial" w:hint="eastAsia"/>
                <w:sz w:val="19"/>
                <w:szCs w:val="19"/>
              </w:rPr>
              <w:t>新增内容以下划线标示</w:t>
            </w:r>
            <w:r>
              <w:rPr>
                <w:rFonts w:ascii="宋体" w:eastAsia="宋体" w:hAnsi="宋体" w:cs="Times New Roman" w:hint="eastAsia"/>
                <w:color w:val="000000"/>
                <w:kern w:val="0"/>
                <w:sz w:val="19"/>
                <w:szCs w:val="19"/>
              </w:rPr>
              <w:t>。</w:t>
            </w:r>
          </w:p>
        </w:tc>
      </w:tr>
    </w:tbl>
    <w:tbl>
      <w:tblPr>
        <w:tblStyle w:val="PlainTable112"/>
        <w:tblW w:w="9209"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410"/>
        <w:gridCol w:w="6799"/>
      </w:tblGrid>
      <w:tr w:rsidR="00757677" w:rsidTr="00757677">
        <w:trPr>
          <w:cnfStyle w:val="100000000000"/>
          <w:trHeight w:val="690"/>
        </w:trPr>
        <w:tc>
          <w:tcPr>
            <w:cnfStyle w:val="001000000000"/>
            <w:tcW w:w="2410" w:type="dxa"/>
            <w:shd w:val="clear" w:color="auto" w:fill="auto"/>
          </w:tcPr>
          <w:p w:rsidR="00757677" w:rsidRDefault="007A0445">
            <w:pPr>
              <w:widowControl/>
              <w:spacing w:before="240"/>
              <w:ind w:left="34"/>
              <w:rPr>
                <w:rFonts w:ascii="宋体" w:eastAsia="宋体" w:hAnsi="宋体" w:cs="Times New Roman"/>
                <w:b w:val="0"/>
                <w:bCs w:val="0"/>
                <w:color w:val="000000"/>
                <w:kern w:val="0"/>
                <w:sz w:val="19"/>
                <w:szCs w:val="19"/>
              </w:rPr>
            </w:pPr>
            <w:r>
              <w:rPr>
                <w:rFonts w:ascii="宋体" w:eastAsia="宋体" w:hAnsi="宋体" w:cs="Times New Roman" w:hint="eastAsia"/>
                <w:color w:val="000000"/>
                <w:kern w:val="0"/>
                <w:sz w:val="19"/>
                <w:szCs w:val="19"/>
                <w:u w:val="single"/>
              </w:rPr>
              <w:t>提供成比例保障之持有</w:t>
            </w:r>
            <w:r>
              <w:rPr>
                <w:rFonts w:ascii="宋体" w:eastAsia="宋体" w:hAnsi="宋体" w:cs="Times New Roman"/>
                <w:color w:val="000000"/>
                <w:kern w:val="0"/>
                <w:sz w:val="19"/>
                <w:szCs w:val="19"/>
                <w:u w:val="single"/>
              </w:rPr>
              <w:t>的</w:t>
            </w:r>
            <w:r>
              <w:rPr>
                <w:rFonts w:ascii="宋体" w:eastAsia="宋体" w:hAnsi="宋体" w:cs="Times New Roman" w:hint="eastAsia"/>
                <w:color w:val="000000"/>
                <w:kern w:val="0"/>
                <w:sz w:val="19"/>
                <w:szCs w:val="19"/>
                <w:u w:val="single"/>
              </w:rPr>
              <w:t>再保险合同</w:t>
            </w:r>
          </w:p>
        </w:tc>
        <w:tc>
          <w:tcPr>
            <w:tcW w:w="6799" w:type="dxa"/>
            <w:shd w:val="clear" w:color="auto" w:fill="auto"/>
          </w:tcPr>
          <w:p w:rsidR="00757677" w:rsidRDefault="007A0445">
            <w:pPr>
              <w:widowControl/>
              <w:spacing w:before="240"/>
              <w:cnfStyle w:val="100000000000"/>
              <w:rPr>
                <w:rFonts w:ascii="宋体" w:eastAsia="宋体" w:hAnsi="宋体" w:cs="Times New Roman"/>
                <w:bCs w:val="0"/>
                <w:color w:val="000000"/>
                <w:kern w:val="0"/>
                <w:sz w:val="19"/>
                <w:szCs w:val="19"/>
              </w:rPr>
            </w:pPr>
            <w:r>
              <w:rPr>
                <w:rFonts w:ascii="宋体" w:eastAsia="宋体" w:hAnsi="宋体" w:cs="Times New Roman" w:hint="eastAsia"/>
                <w:b w:val="0"/>
                <w:color w:val="000000"/>
                <w:kern w:val="0"/>
                <w:sz w:val="19"/>
                <w:szCs w:val="19"/>
                <w:u w:val="single"/>
              </w:rPr>
              <w:t>使主体有权以一个固定比例从签发人摊回一个标的保险合同组内发生的所有赔付的再保险合同。对于同一</w:t>
            </w:r>
            <w:r>
              <w:rPr>
                <w:rFonts w:ascii="宋体" w:eastAsia="宋体" w:hAnsi="宋体" w:cs="Times New Roman"/>
                <w:b w:val="0"/>
                <w:color w:val="000000"/>
                <w:kern w:val="0"/>
                <w:sz w:val="19"/>
                <w:szCs w:val="19"/>
                <w:u w:val="single"/>
              </w:rPr>
              <w:t>个</w:t>
            </w:r>
            <w:r>
              <w:rPr>
                <w:rFonts w:ascii="宋体" w:eastAsia="宋体" w:hAnsi="宋体" w:cs="Times New Roman" w:hint="eastAsia"/>
                <w:b w:val="0"/>
                <w:color w:val="000000"/>
                <w:kern w:val="0"/>
                <w:sz w:val="19"/>
                <w:szCs w:val="19"/>
                <w:u w:val="single"/>
              </w:rPr>
              <w:t>标的保险合同组中的每一项</w:t>
            </w:r>
            <w:r>
              <w:rPr>
                <w:rFonts w:ascii="宋体" w:eastAsia="宋体" w:hAnsi="宋体" w:cs="Times New Roman"/>
                <w:b w:val="0"/>
                <w:color w:val="000000"/>
                <w:kern w:val="0"/>
                <w:sz w:val="19"/>
                <w:szCs w:val="19"/>
                <w:u w:val="single"/>
              </w:rPr>
              <w:t>合同</w:t>
            </w:r>
            <w:r>
              <w:rPr>
                <w:rFonts w:ascii="宋体" w:eastAsia="宋体" w:hAnsi="宋体" w:cs="Times New Roman" w:hint="eastAsia"/>
                <w:b w:val="0"/>
                <w:color w:val="000000"/>
                <w:kern w:val="0"/>
                <w:sz w:val="19"/>
                <w:szCs w:val="19"/>
                <w:u w:val="single"/>
              </w:rPr>
              <w:t>，主体有权摊回的比例是固定的，但对于不同标的保险合同组，该比例可以不同。</w:t>
            </w:r>
          </w:p>
        </w:tc>
      </w:tr>
    </w:tbl>
    <w:p w:rsidR="00757677" w:rsidRDefault="00757677">
      <w:pPr>
        <w:tabs>
          <w:tab w:val="left" w:pos="1134"/>
        </w:tabs>
        <w:spacing w:before="120" w:after="120" w:line="320" w:lineRule="exact"/>
        <w:ind w:firstLineChars="400" w:firstLine="760"/>
        <w:rPr>
          <w:rFonts w:ascii="宋体" w:eastAsia="宋体" w:hAnsi="宋体"/>
          <w:kern w:val="0"/>
          <w:sz w:val="19"/>
          <w:szCs w:val="19"/>
        </w:rPr>
      </w:pPr>
    </w:p>
    <w:p w:rsidR="00757677" w:rsidRDefault="007A0445">
      <w:pPr>
        <w:tabs>
          <w:tab w:val="left" w:pos="1134"/>
        </w:tabs>
        <w:spacing w:before="120" w:after="120" w:line="320" w:lineRule="exact"/>
        <w:ind w:firstLineChars="400" w:firstLine="760"/>
        <w:rPr>
          <w:rFonts w:ascii="宋体" w:eastAsia="宋体" w:hAnsi="宋体"/>
          <w:kern w:val="0"/>
          <w:sz w:val="19"/>
          <w:szCs w:val="19"/>
        </w:rPr>
      </w:pPr>
      <w:r>
        <w:rPr>
          <w:rFonts w:ascii="宋体" w:eastAsia="宋体" w:hAnsi="宋体"/>
          <w:kern w:val="0"/>
          <w:sz w:val="19"/>
          <w:szCs w:val="19"/>
        </w:rPr>
        <w:br w:type="page"/>
      </w:r>
    </w:p>
    <w:p w:rsidR="00757677" w:rsidRDefault="007A0445">
      <w:pPr>
        <w:pStyle w:val="2"/>
        <w:ind w:left="425"/>
        <w:rPr>
          <w:rFonts w:ascii="宋体" w:eastAsia="宋体" w:hAnsi="宋体"/>
          <w:color w:val="000000"/>
          <w:sz w:val="26"/>
          <w:szCs w:val="26"/>
          <w:lang w:eastAsia="zh-CN"/>
        </w:rPr>
      </w:pPr>
      <w:r>
        <w:rPr>
          <w:rFonts w:ascii="宋体" w:eastAsia="宋体" w:hAnsi="宋体" w:hint="eastAsia"/>
          <w:color w:val="000000"/>
          <w:sz w:val="26"/>
          <w:szCs w:val="26"/>
          <w:lang w:eastAsia="zh-CN"/>
        </w:rPr>
        <w:lastRenderedPageBreak/>
        <w:t>[</w:t>
      </w:r>
      <w:r>
        <w:rPr>
          <w:rFonts w:ascii="宋体" w:eastAsia="宋体" w:hAnsi="宋体" w:hint="eastAsia"/>
          <w:color w:val="000000"/>
          <w:sz w:val="26"/>
          <w:szCs w:val="26"/>
          <w:lang w:eastAsia="zh-CN"/>
        </w:rPr>
        <w:t>草案</w:t>
      </w:r>
      <w:r>
        <w:rPr>
          <w:rFonts w:ascii="宋体" w:eastAsia="宋体" w:hAnsi="宋体" w:hint="eastAsia"/>
          <w:color w:val="000000"/>
          <w:sz w:val="26"/>
          <w:szCs w:val="26"/>
          <w:lang w:eastAsia="zh-CN"/>
        </w:rPr>
        <w:t>]</w:t>
      </w:r>
      <w:r>
        <w:rPr>
          <w:rFonts w:ascii="宋体" w:eastAsia="宋体" w:hAnsi="宋体" w:hint="eastAsia"/>
          <w:color w:val="000000"/>
          <w:sz w:val="26"/>
          <w:szCs w:val="26"/>
          <w:lang w:eastAsia="zh-CN"/>
        </w:rPr>
        <w:t>附录二——应用指南的修订</w:t>
      </w:r>
    </w:p>
    <w:p w:rsidR="00757677" w:rsidRDefault="00757677">
      <w:pPr>
        <w:rPr>
          <w:rFonts w:ascii="宋体" w:eastAsia="宋体" w:hAnsi="宋体"/>
        </w:rPr>
      </w:pPr>
    </w:p>
    <w:tbl>
      <w:tblPr>
        <w:tblW w:w="8220" w:type="dxa"/>
        <w:tblInd w:w="-5" w:type="dxa"/>
        <w:tblLayout w:type="fixed"/>
        <w:tblCellMar>
          <w:bottom w:w="113" w:type="dxa"/>
        </w:tblCellMar>
        <w:tblLook w:val="04A0"/>
      </w:tblPr>
      <w:tblGrid>
        <w:gridCol w:w="8220"/>
      </w:tblGrid>
      <w:tr w:rsidR="00757677">
        <w:trPr>
          <w:cantSplit/>
        </w:trPr>
        <w:tc>
          <w:tcPr>
            <w:tcW w:w="8220" w:type="dxa"/>
            <w:tcBorders>
              <w:top w:val="single" w:sz="4" w:space="0" w:color="auto"/>
              <w:left w:val="single" w:sz="4" w:space="0" w:color="auto"/>
              <w:bottom w:val="single" w:sz="4" w:space="0" w:color="auto"/>
              <w:right w:val="single" w:sz="4" w:space="0" w:color="auto"/>
            </w:tcBorders>
            <w:vAlign w:val="bottom"/>
          </w:tcPr>
          <w:p w:rsidR="00757677" w:rsidRDefault="007A0445">
            <w:pPr>
              <w:spacing w:before="120"/>
              <w:rPr>
                <w:rFonts w:ascii="宋体" w:eastAsia="宋体" w:hAnsi="宋体" w:cs="Arial"/>
                <w:sz w:val="19"/>
                <w:szCs w:val="19"/>
              </w:rPr>
            </w:pPr>
            <w:r>
              <w:rPr>
                <w:rFonts w:ascii="宋体" w:eastAsia="宋体" w:hAnsi="宋体" w:cs="Arial" w:hint="eastAsia"/>
                <w:sz w:val="19"/>
                <w:szCs w:val="19"/>
              </w:rPr>
              <w:t>修订了附录二第</w:t>
            </w:r>
            <w:r>
              <w:rPr>
                <w:rFonts w:ascii="宋体" w:eastAsia="宋体" w:hAnsi="宋体" w:cs="Arial" w:hint="eastAsia"/>
                <w:sz w:val="19"/>
                <w:szCs w:val="19"/>
              </w:rPr>
              <w:t>1</w:t>
            </w:r>
            <w:r>
              <w:rPr>
                <w:rFonts w:ascii="宋体" w:eastAsia="宋体" w:hAnsi="宋体" w:cs="Arial" w:hint="eastAsia"/>
                <w:sz w:val="19"/>
                <w:szCs w:val="19"/>
              </w:rPr>
              <w:t>段</w:t>
            </w:r>
            <w:r>
              <w:rPr>
                <w:rFonts w:ascii="宋体" w:eastAsia="宋体" w:hAnsi="宋体" w:cs="Arial"/>
                <w:sz w:val="19"/>
                <w:szCs w:val="19"/>
              </w:rPr>
              <w:t>。</w:t>
            </w:r>
            <w:r>
              <w:rPr>
                <w:rFonts w:ascii="宋体" w:eastAsia="宋体" w:hAnsi="宋体" w:cs="Arial" w:hint="eastAsia"/>
                <w:sz w:val="19"/>
                <w:szCs w:val="19"/>
              </w:rPr>
              <w:t>新增内容以下划线标示。</w:t>
            </w:r>
          </w:p>
        </w:tc>
      </w:tr>
    </w:tbl>
    <w:p w:rsidR="00757677" w:rsidRDefault="00757677">
      <w:pPr>
        <w:rPr>
          <w:rFonts w:ascii="宋体" w:eastAsia="宋体" w:hAnsi="宋体"/>
        </w:rPr>
      </w:pPr>
    </w:p>
    <w:p w:rsidR="00757677" w:rsidRDefault="007A0445">
      <w:pPr>
        <w:tabs>
          <w:tab w:val="left" w:pos="1134"/>
        </w:tabs>
        <w:spacing w:before="120" w:after="120" w:line="320" w:lineRule="exact"/>
        <w:ind w:firstLine="425"/>
        <w:rPr>
          <w:rFonts w:ascii="宋体" w:eastAsia="宋体" w:hAnsi="宋体"/>
          <w:kern w:val="0"/>
          <w:sz w:val="19"/>
          <w:szCs w:val="19"/>
        </w:rPr>
      </w:pPr>
      <w:r>
        <w:rPr>
          <w:rFonts w:ascii="宋体" w:eastAsia="宋体" w:hAnsi="宋体"/>
          <w:kern w:val="0"/>
          <w:sz w:val="19"/>
          <w:szCs w:val="19"/>
        </w:rPr>
        <w:t>B</w:t>
      </w:r>
      <w:r>
        <w:rPr>
          <w:rFonts w:ascii="宋体" w:eastAsia="宋体" w:hAnsi="宋体" w:hint="eastAsia"/>
          <w:kern w:val="0"/>
          <w:sz w:val="19"/>
          <w:szCs w:val="19"/>
        </w:rPr>
        <w:t>1</w:t>
      </w:r>
      <w:r>
        <w:rPr>
          <w:rFonts w:ascii="宋体" w:eastAsia="宋体" w:hAnsi="宋体" w:hint="eastAsia"/>
          <w:kern w:val="0"/>
          <w:sz w:val="19"/>
          <w:szCs w:val="19"/>
        </w:rPr>
        <w:tab/>
      </w:r>
      <w:r>
        <w:rPr>
          <w:rFonts w:ascii="宋体" w:eastAsia="宋体" w:hAnsi="宋体" w:hint="eastAsia"/>
          <w:kern w:val="0"/>
          <w:sz w:val="19"/>
          <w:szCs w:val="19"/>
        </w:rPr>
        <w:t>此附录为以下内容提供指南：</w:t>
      </w:r>
    </w:p>
    <w:p w:rsidR="00757677" w:rsidRDefault="007A0445">
      <w:pPr>
        <w:tabs>
          <w:tab w:val="left" w:pos="1134"/>
        </w:tabs>
        <w:spacing w:before="120" w:after="120" w:line="320" w:lineRule="exact"/>
        <w:ind w:firstLine="425"/>
        <w:rPr>
          <w:rFonts w:ascii="宋体" w:eastAsia="宋体" w:hAnsi="宋体"/>
          <w:kern w:val="0"/>
          <w:sz w:val="19"/>
          <w:szCs w:val="19"/>
        </w:rPr>
      </w:pPr>
      <w:r>
        <w:rPr>
          <w:rFonts w:ascii="宋体" w:eastAsia="宋体" w:hAnsi="宋体" w:hint="eastAsia"/>
          <w:kern w:val="0"/>
          <w:sz w:val="19"/>
          <w:szCs w:val="19"/>
        </w:rPr>
        <w:t>（</w:t>
      </w:r>
      <w:r>
        <w:rPr>
          <w:rFonts w:ascii="宋体" w:eastAsia="宋体" w:hAnsi="宋体" w:hint="eastAsia"/>
          <w:kern w:val="0"/>
          <w:sz w:val="19"/>
          <w:szCs w:val="19"/>
        </w:rPr>
        <w:t>1</w:t>
      </w:r>
      <w:r>
        <w:rPr>
          <w:rFonts w:ascii="宋体" w:eastAsia="宋体" w:hAnsi="宋体" w:hint="eastAsia"/>
          <w:kern w:val="0"/>
          <w:sz w:val="19"/>
          <w:szCs w:val="19"/>
        </w:rPr>
        <w:t>）</w:t>
      </w:r>
      <w:r>
        <w:rPr>
          <w:rFonts w:ascii="宋体" w:eastAsia="宋体" w:hAnsi="宋体"/>
          <w:kern w:val="0"/>
          <w:sz w:val="19"/>
          <w:szCs w:val="19"/>
        </w:rPr>
        <w:tab/>
      </w:r>
      <w:r>
        <w:rPr>
          <w:rFonts w:ascii="宋体" w:eastAsia="宋体" w:hAnsi="宋体" w:hint="eastAsia"/>
          <w:kern w:val="0"/>
          <w:sz w:val="19"/>
          <w:szCs w:val="19"/>
        </w:rPr>
        <w:t>……</w:t>
      </w:r>
    </w:p>
    <w:p w:rsidR="00757677" w:rsidRDefault="007A0445">
      <w:pPr>
        <w:tabs>
          <w:tab w:val="left" w:pos="1134"/>
        </w:tabs>
        <w:spacing w:before="120" w:after="120" w:line="320" w:lineRule="exact"/>
        <w:ind w:firstLine="425"/>
        <w:rPr>
          <w:rFonts w:ascii="宋体" w:eastAsia="宋体" w:hAnsi="宋体"/>
          <w:kern w:val="0"/>
          <w:sz w:val="19"/>
          <w:szCs w:val="19"/>
          <w:u w:val="single"/>
        </w:rPr>
      </w:pPr>
      <w:r>
        <w:rPr>
          <w:rFonts w:ascii="宋体" w:eastAsia="宋体" w:hAnsi="宋体" w:hint="eastAsia"/>
          <w:kern w:val="0"/>
          <w:sz w:val="19"/>
          <w:szCs w:val="19"/>
          <w:u w:val="single"/>
        </w:rPr>
        <w:t>（</w:t>
      </w:r>
      <w:r>
        <w:rPr>
          <w:rFonts w:ascii="宋体" w:eastAsia="宋体" w:hAnsi="宋体"/>
          <w:kern w:val="0"/>
          <w:sz w:val="19"/>
          <w:szCs w:val="19"/>
          <w:u w:val="single"/>
        </w:rPr>
        <w:t>2-1</w:t>
      </w:r>
      <w:r>
        <w:rPr>
          <w:rFonts w:ascii="宋体" w:eastAsia="宋体" w:hAnsi="宋体" w:hint="eastAsia"/>
          <w:kern w:val="0"/>
          <w:sz w:val="19"/>
          <w:szCs w:val="19"/>
          <w:u w:val="single"/>
        </w:rPr>
        <w:t>）</w:t>
      </w:r>
      <w:r>
        <w:rPr>
          <w:rFonts w:ascii="宋体" w:eastAsia="宋体" w:hAnsi="宋体"/>
          <w:kern w:val="0"/>
          <w:sz w:val="19"/>
          <w:szCs w:val="19"/>
          <w:u w:val="single"/>
        </w:rPr>
        <w:tab/>
      </w:r>
      <w:r>
        <w:rPr>
          <w:rFonts w:ascii="宋体" w:eastAsia="宋体" w:hAnsi="宋体" w:hint="eastAsia"/>
          <w:kern w:val="0"/>
          <w:sz w:val="19"/>
          <w:szCs w:val="19"/>
          <w:u w:val="single"/>
        </w:rPr>
        <w:t>保险获取现金流资产（参见第附录二</w:t>
      </w:r>
      <w:r>
        <w:rPr>
          <w:rFonts w:ascii="宋体" w:eastAsia="宋体" w:hAnsi="宋体"/>
          <w:kern w:val="0"/>
          <w:sz w:val="19"/>
          <w:szCs w:val="19"/>
          <w:u w:val="single"/>
        </w:rPr>
        <w:t>35A</w:t>
      </w:r>
      <w:r>
        <w:rPr>
          <w:rFonts w:ascii="宋体" w:eastAsia="宋体" w:hAnsi="宋体" w:hint="eastAsia"/>
          <w:kern w:val="0"/>
          <w:sz w:val="19"/>
          <w:szCs w:val="19"/>
          <w:u w:val="single"/>
        </w:rPr>
        <w:t>段至第</w:t>
      </w:r>
      <w:r>
        <w:rPr>
          <w:rFonts w:ascii="宋体" w:eastAsia="宋体" w:hAnsi="宋体"/>
          <w:kern w:val="0"/>
          <w:sz w:val="19"/>
          <w:szCs w:val="19"/>
          <w:u w:val="single"/>
        </w:rPr>
        <w:t>35C</w:t>
      </w:r>
      <w:r>
        <w:rPr>
          <w:rFonts w:ascii="宋体" w:eastAsia="宋体" w:hAnsi="宋体" w:hint="eastAsia"/>
          <w:kern w:val="0"/>
          <w:sz w:val="19"/>
          <w:szCs w:val="19"/>
          <w:u w:val="single"/>
        </w:rPr>
        <w:t>段）</w:t>
      </w:r>
    </w:p>
    <w:p w:rsidR="00757677" w:rsidRDefault="007A0445">
      <w:pPr>
        <w:tabs>
          <w:tab w:val="left" w:pos="1134"/>
        </w:tabs>
        <w:spacing w:before="120" w:after="120" w:line="320" w:lineRule="exact"/>
        <w:ind w:firstLine="425"/>
        <w:rPr>
          <w:rFonts w:ascii="宋体" w:eastAsia="宋体" w:hAnsi="宋体"/>
          <w:kern w:val="0"/>
          <w:sz w:val="19"/>
          <w:szCs w:val="19"/>
        </w:rPr>
      </w:pPr>
      <w:r>
        <w:rPr>
          <w:rFonts w:ascii="宋体" w:eastAsia="宋体" w:hAnsi="宋体" w:hint="eastAsia"/>
          <w:kern w:val="0"/>
          <w:sz w:val="19"/>
          <w:szCs w:val="19"/>
        </w:rPr>
        <w:t>（</w:t>
      </w:r>
      <w:r>
        <w:rPr>
          <w:rFonts w:ascii="宋体" w:eastAsia="宋体" w:hAnsi="宋体" w:hint="eastAsia"/>
          <w:kern w:val="0"/>
          <w:sz w:val="19"/>
          <w:szCs w:val="19"/>
        </w:rPr>
        <w:t>3</w:t>
      </w:r>
      <w:r>
        <w:rPr>
          <w:rFonts w:ascii="宋体" w:eastAsia="宋体" w:hAnsi="宋体" w:hint="eastAsia"/>
          <w:kern w:val="0"/>
          <w:sz w:val="19"/>
          <w:szCs w:val="19"/>
        </w:rPr>
        <w:t>）</w:t>
      </w:r>
      <w:r>
        <w:rPr>
          <w:rFonts w:ascii="宋体" w:eastAsia="宋体" w:hAnsi="宋体"/>
          <w:kern w:val="0"/>
          <w:sz w:val="19"/>
          <w:szCs w:val="19"/>
        </w:rPr>
        <w:tab/>
      </w:r>
      <w:r>
        <w:rPr>
          <w:rFonts w:ascii="宋体" w:eastAsia="宋体" w:hAnsi="宋体" w:hint="eastAsia"/>
          <w:kern w:val="0"/>
          <w:sz w:val="19"/>
          <w:szCs w:val="19"/>
        </w:rPr>
        <w:t>计量（参见附录二第</w:t>
      </w:r>
      <w:r>
        <w:rPr>
          <w:rFonts w:ascii="宋体" w:eastAsia="宋体" w:hAnsi="宋体" w:hint="eastAsia"/>
          <w:kern w:val="0"/>
          <w:sz w:val="19"/>
          <w:szCs w:val="19"/>
        </w:rPr>
        <w:t>36</w:t>
      </w:r>
      <w:r>
        <w:rPr>
          <w:rFonts w:ascii="宋体" w:eastAsia="宋体" w:hAnsi="宋体" w:hint="eastAsia"/>
          <w:kern w:val="0"/>
          <w:sz w:val="19"/>
          <w:szCs w:val="19"/>
        </w:rPr>
        <w:t>段至第</w:t>
      </w:r>
      <w:r>
        <w:rPr>
          <w:rFonts w:ascii="宋体" w:eastAsia="宋体" w:hAnsi="宋体" w:hint="eastAsia"/>
          <w:kern w:val="0"/>
          <w:sz w:val="19"/>
          <w:szCs w:val="19"/>
        </w:rPr>
        <w:t>119</w:t>
      </w:r>
      <w:r>
        <w:rPr>
          <w:rFonts w:ascii="宋体" w:eastAsia="宋体" w:hAnsi="宋体"/>
          <w:kern w:val="0"/>
          <w:sz w:val="19"/>
          <w:szCs w:val="19"/>
          <w:u w:val="single"/>
        </w:rPr>
        <w:t>F</w:t>
      </w:r>
      <w:r>
        <w:rPr>
          <w:rFonts w:ascii="宋体" w:eastAsia="宋体" w:hAnsi="宋体" w:hint="eastAsia"/>
          <w:kern w:val="0"/>
          <w:sz w:val="19"/>
          <w:szCs w:val="19"/>
        </w:rPr>
        <w:t>段）；</w:t>
      </w:r>
    </w:p>
    <w:p w:rsidR="00757677" w:rsidRDefault="007A0445">
      <w:pPr>
        <w:tabs>
          <w:tab w:val="left" w:pos="1134"/>
        </w:tabs>
        <w:spacing w:before="120" w:after="120" w:line="320" w:lineRule="exact"/>
        <w:ind w:firstLine="425"/>
        <w:rPr>
          <w:rFonts w:ascii="宋体" w:eastAsia="宋体" w:hAnsi="宋体"/>
        </w:rPr>
      </w:pPr>
      <w:r>
        <w:rPr>
          <w:rFonts w:ascii="宋体" w:eastAsia="宋体" w:hAnsi="宋体" w:hint="eastAsia"/>
          <w:kern w:val="0"/>
          <w:sz w:val="19"/>
          <w:szCs w:val="19"/>
        </w:rPr>
        <w:t>（</w:t>
      </w:r>
      <w:r>
        <w:rPr>
          <w:rFonts w:ascii="宋体" w:eastAsia="宋体" w:hAnsi="宋体" w:hint="eastAsia"/>
          <w:kern w:val="0"/>
          <w:sz w:val="19"/>
          <w:szCs w:val="19"/>
        </w:rPr>
        <w:t>4</w:t>
      </w:r>
      <w:r>
        <w:rPr>
          <w:rFonts w:ascii="宋体" w:eastAsia="宋体" w:hAnsi="宋体" w:hint="eastAsia"/>
          <w:kern w:val="0"/>
          <w:sz w:val="19"/>
          <w:szCs w:val="19"/>
        </w:rPr>
        <w:t>）</w:t>
      </w:r>
      <w:r>
        <w:rPr>
          <w:rFonts w:ascii="宋体" w:eastAsia="宋体" w:hAnsi="宋体"/>
          <w:kern w:val="0"/>
          <w:sz w:val="19"/>
          <w:szCs w:val="19"/>
        </w:rPr>
        <w:tab/>
      </w:r>
      <w:r>
        <w:rPr>
          <w:rFonts w:ascii="宋体" w:eastAsia="宋体" w:hAnsi="宋体" w:hint="eastAsia"/>
        </w:rPr>
        <w:t>……</w:t>
      </w:r>
    </w:p>
    <w:p w:rsidR="00757677" w:rsidRDefault="00757677">
      <w:pPr>
        <w:tabs>
          <w:tab w:val="left" w:pos="1134"/>
        </w:tabs>
        <w:spacing w:before="120" w:after="120" w:line="320" w:lineRule="exact"/>
        <w:ind w:firstLine="425"/>
        <w:rPr>
          <w:rFonts w:ascii="宋体" w:eastAsia="宋体" w:hAnsi="宋体"/>
          <w:kern w:val="0"/>
          <w:sz w:val="19"/>
          <w:szCs w:val="19"/>
        </w:rPr>
      </w:pPr>
    </w:p>
    <w:tbl>
      <w:tblPr>
        <w:tblW w:w="8220" w:type="dxa"/>
        <w:tblInd w:w="-5" w:type="dxa"/>
        <w:tblLayout w:type="fixed"/>
        <w:tblCellMar>
          <w:bottom w:w="113" w:type="dxa"/>
        </w:tblCellMar>
        <w:tblLook w:val="04A0"/>
      </w:tblPr>
      <w:tblGrid>
        <w:gridCol w:w="8220"/>
      </w:tblGrid>
      <w:tr w:rsidR="00757677">
        <w:trPr>
          <w:cantSplit/>
        </w:trPr>
        <w:tc>
          <w:tcPr>
            <w:tcW w:w="8220" w:type="dxa"/>
            <w:tcBorders>
              <w:top w:val="single" w:sz="4" w:space="0" w:color="auto"/>
              <w:left w:val="single" w:sz="4" w:space="0" w:color="auto"/>
              <w:bottom w:val="single" w:sz="4" w:space="0" w:color="auto"/>
              <w:right w:val="single" w:sz="4" w:space="0" w:color="auto"/>
            </w:tcBorders>
            <w:vAlign w:val="bottom"/>
          </w:tcPr>
          <w:p w:rsidR="00757677" w:rsidRDefault="007A0445">
            <w:pPr>
              <w:spacing w:before="120"/>
              <w:rPr>
                <w:rFonts w:ascii="宋体" w:eastAsia="宋体" w:hAnsi="宋体" w:cs="Arial"/>
                <w:sz w:val="19"/>
                <w:szCs w:val="19"/>
              </w:rPr>
            </w:pPr>
            <w:r>
              <w:rPr>
                <w:rFonts w:ascii="宋体" w:eastAsia="宋体" w:hAnsi="宋体" w:cs="Arial" w:hint="eastAsia"/>
                <w:sz w:val="19"/>
                <w:szCs w:val="19"/>
              </w:rPr>
              <w:t>修订了附录二第</w:t>
            </w:r>
            <w:r>
              <w:rPr>
                <w:rFonts w:ascii="宋体" w:eastAsia="宋体" w:hAnsi="宋体" w:cs="Arial" w:hint="eastAsia"/>
                <w:sz w:val="19"/>
                <w:szCs w:val="19"/>
              </w:rPr>
              <w:t>5</w:t>
            </w:r>
            <w:r>
              <w:rPr>
                <w:rFonts w:ascii="宋体" w:eastAsia="宋体" w:hAnsi="宋体" w:cs="Arial" w:hint="eastAsia"/>
                <w:sz w:val="19"/>
                <w:szCs w:val="19"/>
              </w:rPr>
              <w:t>段和第</w:t>
            </w:r>
            <w:r>
              <w:rPr>
                <w:rFonts w:ascii="宋体" w:eastAsia="宋体" w:hAnsi="宋体" w:cs="Arial" w:hint="eastAsia"/>
                <w:sz w:val="19"/>
                <w:szCs w:val="19"/>
              </w:rPr>
              <w:t>12</w:t>
            </w:r>
            <w:r>
              <w:rPr>
                <w:rFonts w:ascii="宋体" w:eastAsia="宋体" w:hAnsi="宋体" w:cs="Arial" w:hint="eastAsia"/>
                <w:sz w:val="19"/>
                <w:szCs w:val="19"/>
              </w:rPr>
              <w:t>段</w:t>
            </w:r>
            <w:r>
              <w:rPr>
                <w:rFonts w:ascii="宋体" w:eastAsia="宋体" w:hAnsi="宋体" w:cs="Arial"/>
                <w:sz w:val="19"/>
                <w:szCs w:val="19"/>
              </w:rPr>
              <w:t>。</w:t>
            </w:r>
            <w:r>
              <w:rPr>
                <w:rFonts w:ascii="宋体" w:eastAsia="宋体" w:hAnsi="宋体" w:cs="Arial" w:hint="eastAsia"/>
                <w:sz w:val="19"/>
                <w:szCs w:val="19"/>
              </w:rPr>
              <w:t>新增内容以下划线标示。</w:t>
            </w:r>
          </w:p>
        </w:tc>
      </w:tr>
    </w:tbl>
    <w:p w:rsidR="00757677" w:rsidRDefault="00757677">
      <w:pPr>
        <w:snapToGrid w:val="0"/>
        <w:spacing w:after="240"/>
        <w:rPr>
          <w:rFonts w:ascii="宋体" w:eastAsia="宋体" w:hAnsi="宋体"/>
          <w:b/>
          <w:color w:val="000000"/>
          <w:sz w:val="26"/>
          <w:szCs w:val="26"/>
        </w:rPr>
      </w:pPr>
    </w:p>
    <w:p w:rsidR="00757677" w:rsidRDefault="007A0445">
      <w:pPr>
        <w:pBdr>
          <w:bottom w:val="single" w:sz="4" w:space="1" w:color="auto"/>
        </w:pBdr>
        <w:spacing w:before="240" w:after="240"/>
        <w:outlineLvl w:val="0"/>
        <w:rPr>
          <w:rFonts w:ascii="宋体" w:eastAsia="宋体" w:hAnsi="宋体"/>
          <w:b/>
          <w:color w:val="000000"/>
          <w:sz w:val="26"/>
          <w:szCs w:val="26"/>
        </w:rPr>
      </w:pPr>
      <w:r>
        <w:rPr>
          <w:rFonts w:ascii="宋体" w:eastAsia="宋体" w:hAnsi="宋体" w:hint="eastAsia"/>
          <w:b/>
          <w:color w:val="000000"/>
          <w:sz w:val="26"/>
          <w:szCs w:val="26"/>
        </w:rPr>
        <w:t>保险合同的定义（附录一）</w:t>
      </w:r>
    </w:p>
    <w:p w:rsidR="00757677" w:rsidRDefault="007A0445">
      <w:pPr>
        <w:tabs>
          <w:tab w:val="left" w:pos="1134"/>
        </w:tabs>
        <w:spacing w:before="120" w:after="120" w:line="320" w:lineRule="exact"/>
        <w:ind w:firstLineChars="298" w:firstLine="566"/>
        <w:rPr>
          <w:rFonts w:ascii="宋体" w:eastAsia="宋体" w:hAnsi="宋体"/>
          <w:kern w:val="0"/>
          <w:sz w:val="19"/>
          <w:szCs w:val="19"/>
        </w:rPr>
      </w:pPr>
      <w:r>
        <w:rPr>
          <w:rFonts w:ascii="宋体" w:eastAsia="宋体" w:hAnsi="宋体" w:hint="eastAsia"/>
          <w:kern w:val="0"/>
          <w:sz w:val="19"/>
          <w:szCs w:val="19"/>
        </w:rPr>
        <w:t>……</w:t>
      </w:r>
    </w:p>
    <w:p w:rsidR="00757677" w:rsidRDefault="007A0445">
      <w:pPr>
        <w:pStyle w:val="2"/>
        <w:spacing w:before="120" w:after="120"/>
        <w:ind w:left="425"/>
        <w:rPr>
          <w:rFonts w:ascii="宋体" w:eastAsia="宋体" w:hAnsi="宋体"/>
          <w:color w:val="000000"/>
          <w:sz w:val="26"/>
          <w:szCs w:val="26"/>
          <w:lang w:eastAsia="zh-CN"/>
        </w:rPr>
      </w:pPr>
      <w:r>
        <w:rPr>
          <w:rFonts w:ascii="宋体" w:eastAsia="宋体" w:hAnsi="宋体" w:hint="eastAsia"/>
          <w:color w:val="000000"/>
          <w:sz w:val="26"/>
          <w:szCs w:val="26"/>
          <w:lang w:eastAsia="zh-CN"/>
        </w:rPr>
        <w:t>不确定的未来事项</w:t>
      </w:r>
      <w:r>
        <w:rPr>
          <w:rFonts w:ascii="MS Mincho" w:eastAsia="MS Mincho" w:hAnsi="MS Mincho" w:cs="MS Mincho" w:hint="eastAsia"/>
          <w:color w:val="000000"/>
          <w:sz w:val="26"/>
          <w:szCs w:val="26"/>
          <w:lang w:eastAsia="zh-CN"/>
        </w:rPr>
        <w:t> </w:t>
      </w:r>
    </w:p>
    <w:p w:rsidR="00757677" w:rsidRDefault="007A0445">
      <w:pPr>
        <w:tabs>
          <w:tab w:val="left" w:pos="1134"/>
        </w:tabs>
        <w:spacing w:before="120" w:after="120" w:line="320" w:lineRule="exact"/>
        <w:ind w:firstLine="425"/>
        <w:rPr>
          <w:rFonts w:ascii="宋体" w:eastAsia="宋体" w:hAnsi="宋体"/>
          <w:kern w:val="0"/>
          <w:sz w:val="19"/>
          <w:szCs w:val="19"/>
        </w:rPr>
      </w:pPr>
      <w:r>
        <w:rPr>
          <w:rFonts w:ascii="宋体" w:eastAsia="宋体" w:hAnsi="宋体"/>
          <w:kern w:val="0"/>
          <w:sz w:val="19"/>
          <w:szCs w:val="19"/>
        </w:rPr>
        <w:t>B</w:t>
      </w:r>
      <w:r>
        <w:rPr>
          <w:rFonts w:ascii="宋体" w:eastAsia="宋体" w:hAnsi="宋体" w:hint="eastAsia"/>
          <w:kern w:val="0"/>
          <w:sz w:val="19"/>
          <w:szCs w:val="19"/>
        </w:rPr>
        <w:t>5</w:t>
      </w:r>
      <w:r>
        <w:rPr>
          <w:rFonts w:ascii="宋体" w:eastAsia="宋体" w:hAnsi="宋体" w:hint="eastAsia"/>
          <w:kern w:val="0"/>
          <w:sz w:val="19"/>
          <w:szCs w:val="19"/>
        </w:rPr>
        <w:tab/>
      </w:r>
      <w:r>
        <w:rPr>
          <w:rFonts w:ascii="宋体" w:eastAsia="宋体" w:hAnsi="宋体" w:hint="eastAsia"/>
          <w:kern w:val="0"/>
          <w:sz w:val="19"/>
          <w:szCs w:val="19"/>
        </w:rPr>
        <w:t>一些保险合同承保的是已经发生但其财务影响尚不确定的事项。例如，为已发生事项的不利发展提供</w:t>
      </w:r>
      <w:r>
        <w:rPr>
          <w:rFonts w:ascii="宋体" w:eastAsia="宋体" w:hAnsi="宋体" w:hint="eastAsia"/>
          <w:kern w:val="0"/>
          <w:sz w:val="19"/>
          <w:szCs w:val="19"/>
          <w:u w:val="single"/>
        </w:rPr>
        <w:t>保险</w:t>
      </w:r>
      <w:r>
        <w:rPr>
          <w:rFonts w:ascii="宋体" w:eastAsia="宋体" w:hAnsi="宋体" w:hint="eastAsia"/>
          <w:kern w:val="0"/>
          <w:sz w:val="19"/>
          <w:szCs w:val="19"/>
        </w:rPr>
        <w:t>保障的保险合同。在此类合同中，保险事项是最终赔付成本的确定。</w:t>
      </w:r>
    </w:p>
    <w:p w:rsidR="00757677" w:rsidRDefault="007A0445">
      <w:pPr>
        <w:pStyle w:val="2"/>
        <w:spacing w:before="120" w:after="120"/>
        <w:ind w:left="425"/>
        <w:rPr>
          <w:rFonts w:ascii="宋体" w:eastAsia="宋体" w:hAnsi="宋体"/>
          <w:color w:val="000000"/>
          <w:sz w:val="26"/>
          <w:szCs w:val="26"/>
          <w:lang w:eastAsia="zh-CN"/>
        </w:rPr>
      </w:pPr>
      <w:r>
        <w:rPr>
          <w:rFonts w:ascii="宋体" w:eastAsia="宋体" w:hAnsi="宋体" w:hint="eastAsia"/>
          <w:color w:val="000000"/>
          <w:sz w:val="26"/>
          <w:szCs w:val="26"/>
          <w:lang w:eastAsia="zh-CN"/>
        </w:rPr>
        <w:t>保险风险和其他风险的区别</w:t>
      </w:r>
    </w:p>
    <w:p w:rsidR="00757677" w:rsidRDefault="007A0445">
      <w:pPr>
        <w:tabs>
          <w:tab w:val="left" w:pos="1134"/>
        </w:tabs>
        <w:spacing w:before="120" w:after="120" w:line="320" w:lineRule="exact"/>
        <w:ind w:firstLine="425"/>
        <w:rPr>
          <w:rFonts w:ascii="宋体" w:eastAsia="宋体" w:hAnsi="宋体"/>
          <w:kern w:val="0"/>
          <w:sz w:val="19"/>
          <w:szCs w:val="19"/>
        </w:rPr>
      </w:pPr>
      <w:r>
        <w:rPr>
          <w:rFonts w:ascii="宋体" w:eastAsia="宋体" w:hAnsi="宋体"/>
          <w:kern w:val="0"/>
          <w:sz w:val="19"/>
          <w:szCs w:val="19"/>
        </w:rPr>
        <w:t>B</w:t>
      </w:r>
      <w:r>
        <w:rPr>
          <w:rFonts w:ascii="宋体" w:eastAsia="宋体" w:hAnsi="宋体" w:hint="eastAsia"/>
          <w:kern w:val="0"/>
          <w:sz w:val="19"/>
          <w:szCs w:val="19"/>
        </w:rPr>
        <w:t>12</w:t>
      </w:r>
      <w:r>
        <w:rPr>
          <w:rFonts w:ascii="宋体" w:eastAsia="宋体" w:hAnsi="宋体" w:hint="eastAsia"/>
          <w:kern w:val="0"/>
          <w:sz w:val="19"/>
          <w:szCs w:val="19"/>
        </w:rPr>
        <w:tab/>
      </w:r>
      <w:r>
        <w:rPr>
          <w:rFonts w:ascii="宋体" w:eastAsia="宋体" w:hAnsi="宋体" w:hint="eastAsia"/>
          <w:kern w:val="0"/>
          <w:sz w:val="19"/>
          <w:szCs w:val="19"/>
        </w:rPr>
        <w:t>保险合同的定义提及了对保单持有人的不利影响。该定义并没有限定主体支付的金额应等于不利事项的财务影响。例如，该定义包括“以新换旧”的保险</w:t>
      </w:r>
      <w:r>
        <w:rPr>
          <w:rFonts w:ascii="宋体" w:eastAsia="宋体" w:hAnsi="宋体" w:hint="eastAsia"/>
          <w:kern w:val="0"/>
          <w:sz w:val="19"/>
          <w:szCs w:val="19"/>
          <w:u w:val="single"/>
        </w:rPr>
        <w:t>保障</w:t>
      </w:r>
      <w:r>
        <w:rPr>
          <w:rFonts w:ascii="宋体" w:eastAsia="宋体" w:hAnsi="宋体" w:hint="eastAsia"/>
          <w:kern w:val="0"/>
          <w:sz w:val="19"/>
          <w:szCs w:val="19"/>
        </w:rPr>
        <w:t>方式，即支付给保单持有人足够的款项，使其足以购置一项新资产来替换已损坏的使用过的资产。类似地，该定义没有限定人寿保险合同中的赔付应等于死者遗属遭受的财务损失，也没有排除明确规定了赔付预定金额、以量化因死亡或事故所造成的损失的合同。</w:t>
      </w:r>
    </w:p>
    <w:p w:rsidR="00757677" w:rsidRDefault="00757677">
      <w:pPr>
        <w:tabs>
          <w:tab w:val="left" w:pos="1134"/>
        </w:tabs>
        <w:spacing w:before="120" w:after="120" w:line="320" w:lineRule="exact"/>
        <w:ind w:firstLine="425"/>
        <w:rPr>
          <w:rFonts w:ascii="宋体" w:eastAsia="宋体" w:hAnsi="宋体"/>
          <w:kern w:val="0"/>
          <w:sz w:val="19"/>
          <w:szCs w:val="19"/>
        </w:rPr>
      </w:pPr>
    </w:p>
    <w:tbl>
      <w:tblPr>
        <w:tblW w:w="8220" w:type="dxa"/>
        <w:tblInd w:w="-5" w:type="dxa"/>
        <w:tblLayout w:type="fixed"/>
        <w:tblCellMar>
          <w:bottom w:w="113" w:type="dxa"/>
        </w:tblCellMar>
        <w:tblLook w:val="04A0"/>
      </w:tblPr>
      <w:tblGrid>
        <w:gridCol w:w="8220"/>
      </w:tblGrid>
      <w:tr w:rsidR="00757677">
        <w:trPr>
          <w:cantSplit/>
        </w:trPr>
        <w:tc>
          <w:tcPr>
            <w:tcW w:w="8220" w:type="dxa"/>
            <w:tcBorders>
              <w:top w:val="single" w:sz="4" w:space="0" w:color="auto"/>
              <w:left w:val="single" w:sz="4" w:space="0" w:color="auto"/>
              <w:bottom w:val="single" w:sz="4" w:space="0" w:color="auto"/>
              <w:right w:val="single" w:sz="4" w:space="0" w:color="auto"/>
            </w:tcBorders>
            <w:vAlign w:val="bottom"/>
          </w:tcPr>
          <w:p w:rsidR="00757677" w:rsidRDefault="007A0445">
            <w:pPr>
              <w:spacing w:before="120"/>
              <w:rPr>
                <w:rFonts w:ascii="宋体" w:eastAsia="宋体" w:hAnsi="宋体" w:cs="Arial"/>
                <w:sz w:val="19"/>
                <w:szCs w:val="19"/>
              </w:rPr>
            </w:pPr>
            <w:r>
              <w:rPr>
                <w:rFonts w:ascii="宋体" w:eastAsia="宋体" w:hAnsi="宋体"/>
                <w:sz w:val="19"/>
                <w:szCs w:val="19"/>
              </w:rPr>
              <w:t>在</w:t>
            </w:r>
            <w:r>
              <w:rPr>
                <w:rFonts w:ascii="宋体" w:eastAsia="宋体" w:hAnsi="宋体" w:hint="eastAsia"/>
                <w:sz w:val="19"/>
                <w:szCs w:val="19"/>
              </w:rPr>
              <w:t>附录二</w:t>
            </w:r>
            <w:r>
              <w:rPr>
                <w:rFonts w:ascii="宋体" w:eastAsia="宋体" w:hAnsi="宋体"/>
                <w:sz w:val="19"/>
                <w:szCs w:val="19"/>
              </w:rPr>
              <w:t>第</w:t>
            </w:r>
            <w:r>
              <w:rPr>
                <w:rFonts w:ascii="宋体" w:eastAsia="宋体" w:hAnsi="宋体"/>
                <w:sz w:val="19"/>
                <w:szCs w:val="19"/>
              </w:rPr>
              <w:t>35</w:t>
            </w:r>
            <w:r>
              <w:rPr>
                <w:rFonts w:ascii="宋体" w:eastAsia="宋体" w:hAnsi="宋体"/>
                <w:sz w:val="19"/>
                <w:szCs w:val="19"/>
              </w:rPr>
              <w:t>段之后，增加了新标题和</w:t>
            </w:r>
            <w:r>
              <w:rPr>
                <w:rFonts w:ascii="宋体" w:eastAsia="宋体" w:hAnsi="宋体" w:hint="eastAsia"/>
                <w:sz w:val="19"/>
                <w:szCs w:val="19"/>
              </w:rPr>
              <w:t>附录二</w:t>
            </w:r>
            <w:r>
              <w:rPr>
                <w:rFonts w:ascii="宋体" w:eastAsia="宋体" w:hAnsi="宋体"/>
                <w:sz w:val="19"/>
                <w:szCs w:val="19"/>
              </w:rPr>
              <w:t>第</w:t>
            </w:r>
            <w:r>
              <w:rPr>
                <w:rFonts w:ascii="宋体" w:eastAsia="宋体" w:hAnsi="宋体"/>
                <w:sz w:val="19"/>
                <w:szCs w:val="19"/>
              </w:rPr>
              <w:t>35A</w:t>
            </w:r>
            <w:r>
              <w:rPr>
                <w:rFonts w:ascii="宋体" w:eastAsia="宋体" w:hAnsi="宋体" w:hint="eastAsia"/>
                <w:sz w:val="19"/>
                <w:szCs w:val="19"/>
              </w:rPr>
              <w:t>至附录二第</w:t>
            </w:r>
            <w:r>
              <w:rPr>
                <w:rFonts w:ascii="宋体" w:eastAsia="宋体" w:hAnsi="宋体"/>
                <w:sz w:val="19"/>
                <w:szCs w:val="19"/>
              </w:rPr>
              <w:t>35C</w:t>
            </w:r>
            <w:r>
              <w:rPr>
                <w:rFonts w:ascii="宋体" w:eastAsia="宋体" w:hAnsi="宋体"/>
                <w:sz w:val="19"/>
                <w:szCs w:val="19"/>
              </w:rPr>
              <w:t>段。</w:t>
            </w:r>
            <w:r>
              <w:rPr>
                <w:rFonts w:ascii="宋体" w:eastAsia="宋体" w:hAnsi="宋体" w:cs="Arial" w:hint="eastAsia"/>
                <w:sz w:val="19"/>
                <w:szCs w:val="19"/>
              </w:rPr>
              <w:t>新增内容以下划线标示。</w:t>
            </w:r>
          </w:p>
        </w:tc>
      </w:tr>
    </w:tbl>
    <w:p w:rsidR="00757677" w:rsidRDefault="00757677">
      <w:pPr>
        <w:snapToGrid w:val="0"/>
        <w:spacing w:after="240"/>
        <w:rPr>
          <w:rFonts w:ascii="宋体" w:eastAsia="宋体" w:hAnsi="宋体"/>
          <w:b/>
          <w:color w:val="000000"/>
          <w:sz w:val="26"/>
          <w:szCs w:val="26"/>
        </w:rPr>
      </w:pPr>
    </w:p>
    <w:p w:rsidR="00757677" w:rsidRDefault="007A0445">
      <w:pPr>
        <w:pBdr>
          <w:bottom w:val="single" w:sz="4" w:space="1" w:color="auto"/>
        </w:pBdr>
        <w:spacing w:before="240" w:after="240"/>
        <w:outlineLvl w:val="0"/>
        <w:rPr>
          <w:rFonts w:ascii="宋体" w:eastAsia="宋体" w:hAnsi="宋体"/>
          <w:b/>
          <w:color w:val="000000"/>
          <w:sz w:val="26"/>
          <w:szCs w:val="26"/>
          <w:u w:val="single"/>
        </w:rPr>
      </w:pPr>
      <w:r>
        <w:rPr>
          <w:rFonts w:ascii="宋体" w:eastAsia="宋体" w:hAnsi="宋体" w:hint="eastAsia"/>
          <w:b/>
          <w:color w:val="000000"/>
          <w:sz w:val="26"/>
          <w:szCs w:val="26"/>
          <w:u w:val="single"/>
        </w:rPr>
        <w:t>保险获取现金流资产</w:t>
      </w:r>
      <w:r>
        <w:rPr>
          <w:rFonts w:ascii="宋体" w:eastAsia="宋体" w:hAnsi="宋体"/>
          <w:b/>
          <w:color w:val="000000"/>
          <w:sz w:val="26"/>
          <w:szCs w:val="26"/>
          <w:u w:val="single"/>
        </w:rPr>
        <w:t>(</w:t>
      </w:r>
      <w:r>
        <w:rPr>
          <w:rFonts w:ascii="宋体" w:eastAsia="宋体" w:hAnsi="宋体" w:hint="eastAsia"/>
          <w:b/>
          <w:color w:val="000000"/>
          <w:sz w:val="26"/>
          <w:szCs w:val="26"/>
          <w:u w:val="single"/>
        </w:rPr>
        <w:t>第</w:t>
      </w:r>
      <w:r>
        <w:rPr>
          <w:rFonts w:ascii="宋体" w:eastAsia="宋体" w:hAnsi="宋体"/>
          <w:b/>
          <w:color w:val="000000"/>
          <w:sz w:val="26"/>
          <w:szCs w:val="26"/>
          <w:u w:val="single"/>
        </w:rPr>
        <w:t>28A</w:t>
      </w:r>
      <w:r>
        <w:rPr>
          <w:rFonts w:ascii="宋体" w:eastAsia="宋体" w:hAnsi="宋体" w:hint="eastAsia"/>
          <w:b/>
          <w:color w:val="000000"/>
          <w:sz w:val="26"/>
          <w:szCs w:val="26"/>
          <w:u w:val="single"/>
        </w:rPr>
        <w:t>段至第</w:t>
      </w:r>
      <w:r>
        <w:rPr>
          <w:rFonts w:ascii="宋体" w:eastAsia="宋体" w:hAnsi="宋体"/>
          <w:b/>
          <w:color w:val="000000"/>
          <w:sz w:val="26"/>
          <w:szCs w:val="26"/>
          <w:u w:val="single"/>
        </w:rPr>
        <w:t>28D</w:t>
      </w:r>
      <w:r>
        <w:rPr>
          <w:rFonts w:ascii="宋体" w:eastAsia="宋体" w:hAnsi="宋体" w:hint="eastAsia"/>
          <w:b/>
          <w:color w:val="000000"/>
          <w:sz w:val="26"/>
          <w:szCs w:val="26"/>
          <w:u w:val="single"/>
        </w:rPr>
        <w:t>段</w:t>
      </w:r>
      <w:r>
        <w:rPr>
          <w:rFonts w:ascii="宋体" w:eastAsia="宋体" w:hAnsi="宋体"/>
          <w:b/>
          <w:color w:val="000000"/>
          <w:sz w:val="26"/>
          <w:szCs w:val="26"/>
          <w:u w:val="single"/>
        </w:rPr>
        <w:t>)</w:t>
      </w:r>
    </w:p>
    <w:p w:rsidR="00757677" w:rsidRDefault="007A0445">
      <w:pPr>
        <w:tabs>
          <w:tab w:val="left" w:pos="1134"/>
        </w:tabs>
        <w:spacing w:before="120" w:after="120" w:line="320" w:lineRule="exact"/>
        <w:ind w:firstLine="425"/>
        <w:rPr>
          <w:rFonts w:ascii="宋体" w:eastAsia="宋体" w:hAnsi="宋体"/>
          <w:kern w:val="0"/>
          <w:sz w:val="19"/>
          <w:szCs w:val="19"/>
          <w:u w:val="single"/>
        </w:rPr>
      </w:pPr>
      <w:r>
        <w:rPr>
          <w:rFonts w:ascii="宋体" w:eastAsia="宋体" w:hAnsi="宋体"/>
          <w:kern w:val="0"/>
          <w:sz w:val="19"/>
          <w:szCs w:val="19"/>
          <w:u w:val="single"/>
        </w:rPr>
        <w:t>B35A</w:t>
      </w:r>
      <w:r>
        <w:rPr>
          <w:rFonts w:ascii="宋体" w:eastAsia="宋体" w:hAnsi="宋体"/>
          <w:kern w:val="0"/>
          <w:sz w:val="19"/>
          <w:szCs w:val="19"/>
          <w:u w:val="single"/>
        </w:rPr>
        <w:tab/>
      </w:r>
      <w:r>
        <w:rPr>
          <w:rFonts w:ascii="宋体" w:eastAsia="宋体" w:hAnsi="宋体" w:hint="eastAsia"/>
          <w:kern w:val="0"/>
          <w:sz w:val="19"/>
          <w:szCs w:val="19"/>
          <w:u w:val="single"/>
        </w:rPr>
        <w:t>在应用第</w:t>
      </w:r>
      <w:r>
        <w:rPr>
          <w:rFonts w:ascii="宋体" w:eastAsia="宋体" w:hAnsi="宋体"/>
          <w:kern w:val="0"/>
          <w:sz w:val="19"/>
          <w:szCs w:val="19"/>
          <w:u w:val="single"/>
        </w:rPr>
        <w:t>28A</w:t>
      </w:r>
      <w:r>
        <w:rPr>
          <w:rFonts w:ascii="宋体" w:eastAsia="宋体" w:hAnsi="宋体" w:hint="eastAsia"/>
          <w:kern w:val="0"/>
          <w:sz w:val="19"/>
          <w:szCs w:val="19"/>
          <w:u w:val="single"/>
        </w:rPr>
        <w:t>段时，主体将可直接归属于一个保险合同组的保险获取现金流分摊至：</w:t>
      </w:r>
    </w:p>
    <w:p w:rsidR="00757677" w:rsidRDefault="007A0445">
      <w:pPr>
        <w:tabs>
          <w:tab w:val="left" w:pos="1134"/>
        </w:tabs>
        <w:spacing w:before="120" w:after="120" w:line="320" w:lineRule="exact"/>
        <w:ind w:firstLine="425"/>
        <w:rPr>
          <w:rFonts w:ascii="宋体" w:eastAsia="宋体" w:hAnsi="宋体"/>
          <w:kern w:val="0"/>
          <w:sz w:val="19"/>
          <w:szCs w:val="19"/>
          <w:u w:val="single"/>
        </w:rPr>
      </w:pPr>
      <w:r>
        <w:rPr>
          <w:rFonts w:ascii="宋体" w:eastAsia="宋体" w:hAnsi="宋体" w:hint="eastAsia"/>
          <w:kern w:val="0"/>
          <w:sz w:val="19"/>
          <w:szCs w:val="19"/>
          <w:u w:val="single"/>
        </w:rPr>
        <w:t>（</w:t>
      </w:r>
      <w:r>
        <w:rPr>
          <w:rFonts w:ascii="宋体" w:eastAsia="宋体" w:hAnsi="宋体"/>
          <w:kern w:val="0"/>
          <w:sz w:val="19"/>
          <w:szCs w:val="19"/>
          <w:u w:val="single"/>
        </w:rPr>
        <w:t>1</w:t>
      </w:r>
      <w:r>
        <w:rPr>
          <w:rFonts w:ascii="宋体" w:eastAsia="宋体" w:hAnsi="宋体" w:hint="eastAsia"/>
          <w:kern w:val="0"/>
          <w:sz w:val="19"/>
          <w:szCs w:val="19"/>
          <w:u w:val="single"/>
        </w:rPr>
        <w:t>）</w:t>
      </w:r>
      <w:r>
        <w:rPr>
          <w:rFonts w:ascii="宋体" w:eastAsia="宋体" w:hAnsi="宋体"/>
          <w:kern w:val="0"/>
          <w:sz w:val="19"/>
          <w:szCs w:val="19"/>
          <w:u w:val="single"/>
        </w:rPr>
        <w:tab/>
      </w:r>
      <w:r>
        <w:rPr>
          <w:rFonts w:ascii="宋体" w:eastAsia="宋体" w:hAnsi="宋体" w:hint="eastAsia"/>
          <w:kern w:val="0"/>
          <w:sz w:val="19"/>
          <w:szCs w:val="19"/>
          <w:u w:val="single"/>
        </w:rPr>
        <w:t>该保险合同组；及</w:t>
      </w:r>
    </w:p>
    <w:p w:rsidR="00757677" w:rsidRDefault="007A0445">
      <w:pPr>
        <w:tabs>
          <w:tab w:val="left" w:pos="1134"/>
        </w:tabs>
        <w:spacing w:before="120" w:after="120" w:line="320" w:lineRule="exact"/>
        <w:ind w:firstLine="425"/>
        <w:rPr>
          <w:rFonts w:ascii="宋体" w:eastAsia="宋体" w:hAnsi="宋体"/>
          <w:kern w:val="0"/>
          <w:sz w:val="19"/>
          <w:szCs w:val="19"/>
          <w:u w:val="single"/>
        </w:rPr>
      </w:pPr>
      <w:r>
        <w:rPr>
          <w:rFonts w:ascii="宋体" w:eastAsia="宋体" w:hAnsi="宋体" w:hint="eastAsia"/>
          <w:kern w:val="0"/>
          <w:sz w:val="19"/>
          <w:szCs w:val="19"/>
          <w:u w:val="single"/>
        </w:rPr>
        <w:t>（</w:t>
      </w:r>
      <w:r>
        <w:rPr>
          <w:rFonts w:ascii="宋体" w:eastAsia="宋体" w:hAnsi="宋体"/>
          <w:kern w:val="0"/>
          <w:sz w:val="19"/>
          <w:szCs w:val="19"/>
          <w:u w:val="single"/>
        </w:rPr>
        <w:t>2</w:t>
      </w:r>
      <w:r>
        <w:rPr>
          <w:rFonts w:ascii="宋体" w:eastAsia="宋体" w:hAnsi="宋体" w:hint="eastAsia"/>
          <w:kern w:val="0"/>
          <w:sz w:val="19"/>
          <w:szCs w:val="19"/>
          <w:u w:val="single"/>
        </w:rPr>
        <w:t>）</w:t>
      </w:r>
      <w:r>
        <w:rPr>
          <w:rFonts w:ascii="宋体" w:eastAsia="宋体" w:hAnsi="宋体"/>
          <w:kern w:val="0"/>
          <w:sz w:val="19"/>
          <w:szCs w:val="19"/>
          <w:u w:val="single"/>
        </w:rPr>
        <w:tab/>
      </w:r>
      <w:r>
        <w:rPr>
          <w:rFonts w:ascii="宋体" w:eastAsia="宋体" w:hAnsi="宋体" w:hint="eastAsia"/>
          <w:kern w:val="0"/>
          <w:sz w:val="19"/>
          <w:szCs w:val="19"/>
          <w:u w:val="single"/>
        </w:rPr>
        <w:t>包含预期由该组内保险合同续约而产生的保险合同所组成的合同组。</w:t>
      </w:r>
    </w:p>
    <w:p w:rsidR="00757677" w:rsidRDefault="007A0445">
      <w:pPr>
        <w:tabs>
          <w:tab w:val="left" w:pos="1134"/>
        </w:tabs>
        <w:spacing w:before="120" w:after="120" w:line="320" w:lineRule="exact"/>
        <w:ind w:firstLine="425"/>
        <w:rPr>
          <w:rFonts w:ascii="宋体" w:eastAsia="宋体" w:hAnsi="宋体"/>
          <w:kern w:val="0"/>
          <w:sz w:val="19"/>
          <w:szCs w:val="19"/>
          <w:u w:val="single"/>
        </w:rPr>
      </w:pPr>
      <w:r>
        <w:rPr>
          <w:rFonts w:ascii="宋体" w:eastAsia="宋体" w:hAnsi="宋体"/>
          <w:kern w:val="0"/>
          <w:sz w:val="19"/>
          <w:szCs w:val="19"/>
          <w:u w:val="single"/>
        </w:rPr>
        <w:t>B35B</w:t>
      </w:r>
      <w:r>
        <w:rPr>
          <w:rFonts w:ascii="宋体" w:eastAsia="宋体" w:hAnsi="宋体"/>
          <w:kern w:val="0"/>
          <w:sz w:val="19"/>
          <w:szCs w:val="19"/>
          <w:u w:val="single"/>
        </w:rPr>
        <w:tab/>
      </w:r>
      <w:r>
        <w:rPr>
          <w:rFonts w:ascii="宋体" w:eastAsia="宋体" w:hAnsi="宋体" w:hint="eastAsia"/>
          <w:kern w:val="0"/>
          <w:sz w:val="19"/>
          <w:szCs w:val="19"/>
          <w:u w:val="single"/>
        </w:rPr>
        <w:t>在应用第</w:t>
      </w:r>
      <w:r>
        <w:rPr>
          <w:rFonts w:ascii="宋体" w:eastAsia="宋体" w:hAnsi="宋体"/>
          <w:kern w:val="0"/>
          <w:sz w:val="19"/>
          <w:szCs w:val="19"/>
          <w:u w:val="single"/>
        </w:rPr>
        <w:t>28D</w:t>
      </w:r>
      <w:r>
        <w:rPr>
          <w:rFonts w:ascii="宋体" w:eastAsia="宋体" w:hAnsi="宋体" w:hint="eastAsia"/>
          <w:kern w:val="0"/>
          <w:sz w:val="19"/>
          <w:szCs w:val="19"/>
          <w:u w:val="single"/>
        </w:rPr>
        <w:t>段时：</w:t>
      </w:r>
    </w:p>
    <w:p w:rsidR="00757677" w:rsidRDefault="007A0445">
      <w:pPr>
        <w:tabs>
          <w:tab w:val="left" w:pos="1134"/>
        </w:tabs>
        <w:spacing w:before="120" w:after="120" w:line="320" w:lineRule="exact"/>
        <w:ind w:firstLine="425"/>
        <w:rPr>
          <w:rFonts w:ascii="宋体" w:eastAsia="宋体" w:hAnsi="宋体"/>
          <w:kern w:val="0"/>
          <w:sz w:val="19"/>
          <w:szCs w:val="19"/>
          <w:u w:val="single"/>
        </w:rPr>
      </w:pPr>
      <w:r>
        <w:rPr>
          <w:rFonts w:ascii="宋体" w:eastAsia="宋体" w:hAnsi="宋体" w:hint="eastAsia"/>
          <w:kern w:val="0"/>
          <w:sz w:val="19"/>
          <w:szCs w:val="19"/>
          <w:u w:val="single"/>
        </w:rPr>
        <w:t>（</w:t>
      </w:r>
      <w:r>
        <w:rPr>
          <w:rFonts w:ascii="宋体" w:eastAsia="宋体" w:hAnsi="宋体"/>
          <w:kern w:val="0"/>
          <w:sz w:val="19"/>
          <w:szCs w:val="19"/>
          <w:u w:val="single"/>
        </w:rPr>
        <w:t>1</w:t>
      </w:r>
      <w:r>
        <w:rPr>
          <w:rFonts w:ascii="宋体" w:eastAsia="宋体" w:hAnsi="宋体" w:hint="eastAsia"/>
          <w:kern w:val="0"/>
          <w:sz w:val="19"/>
          <w:szCs w:val="19"/>
          <w:u w:val="single"/>
        </w:rPr>
        <w:t>）</w:t>
      </w:r>
      <w:r>
        <w:rPr>
          <w:rFonts w:ascii="宋体" w:eastAsia="宋体" w:hAnsi="宋体"/>
          <w:kern w:val="0"/>
          <w:sz w:val="19"/>
          <w:szCs w:val="19"/>
          <w:u w:val="single"/>
        </w:rPr>
        <w:tab/>
      </w:r>
      <w:r>
        <w:rPr>
          <w:rFonts w:ascii="宋体" w:eastAsia="宋体" w:hAnsi="宋体" w:hint="eastAsia"/>
          <w:kern w:val="0"/>
          <w:sz w:val="19"/>
          <w:szCs w:val="19"/>
          <w:u w:val="single"/>
        </w:rPr>
        <w:t>主体应在损益中确认减值损失，并减少任何根据第</w:t>
      </w:r>
      <w:r>
        <w:rPr>
          <w:rFonts w:ascii="宋体" w:eastAsia="宋体" w:hAnsi="宋体"/>
          <w:kern w:val="0"/>
          <w:sz w:val="19"/>
          <w:szCs w:val="19"/>
          <w:u w:val="single"/>
        </w:rPr>
        <w:t>28B(2)</w:t>
      </w:r>
      <w:r>
        <w:rPr>
          <w:rFonts w:ascii="宋体" w:eastAsia="宋体" w:hAnsi="宋体" w:hint="eastAsia"/>
          <w:kern w:val="0"/>
          <w:sz w:val="19"/>
          <w:szCs w:val="19"/>
          <w:u w:val="single"/>
        </w:rPr>
        <w:t>段确认的保险获取现金流资产的账面金额，以使得每项资产的账面金额不超过根据第</w:t>
      </w:r>
      <w:r>
        <w:rPr>
          <w:rFonts w:ascii="宋体" w:eastAsia="宋体" w:hAnsi="宋体"/>
          <w:kern w:val="0"/>
          <w:sz w:val="19"/>
          <w:szCs w:val="19"/>
          <w:u w:val="single"/>
        </w:rPr>
        <w:t>32(1)</w:t>
      </w:r>
      <w:r>
        <w:rPr>
          <w:rFonts w:ascii="宋体" w:eastAsia="宋体" w:hAnsi="宋体" w:hint="eastAsia"/>
          <w:kern w:val="0"/>
          <w:sz w:val="19"/>
          <w:szCs w:val="19"/>
          <w:u w:val="single"/>
        </w:rPr>
        <w:t>段确定的相关合同组的预期净现金流入。</w:t>
      </w:r>
    </w:p>
    <w:p w:rsidR="00757677" w:rsidRDefault="007A0445">
      <w:pPr>
        <w:tabs>
          <w:tab w:val="left" w:pos="1134"/>
        </w:tabs>
        <w:spacing w:before="120" w:after="120" w:line="320" w:lineRule="exact"/>
        <w:ind w:firstLine="425"/>
        <w:rPr>
          <w:rFonts w:ascii="宋体" w:eastAsia="宋体" w:hAnsi="宋体"/>
          <w:kern w:val="0"/>
          <w:sz w:val="19"/>
          <w:szCs w:val="19"/>
          <w:u w:val="single"/>
        </w:rPr>
      </w:pPr>
      <w:r>
        <w:rPr>
          <w:rFonts w:ascii="宋体" w:eastAsia="宋体" w:hAnsi="宋体" w:hint="eastAsia"/>
          <w:kern w:val="0"/>
          <w:sz w:val="19"/>
          <w:szCs w:val="19"/>
          <w:u w:val="single"/>
        </w:rPr>
        <w:lastRenderedPageBreak/>
        <w:t>（</w:t>
      </w:r>
      <w:r>
        <w:rPr>
          <w:rFonts w:ascii="宋体" w:eastAsia="宋体" w:hAnsi="宋体"/>
          <w:kern w:val="0"/>
          <w:sz w:val="19"/>
          <w:szCs w:val="19"/>
          <w:u w:val="single"/>
        </w:rPr>
        <w:t>2</w:t>
      </w:r>
      <w:r>
        <w:rPr>
          <w:rFonts w:ascii="宋体" w:eastAsia="宋体" w:hAnsi="宋体" w:hint="eastAsia"/>
          <w:kern w:val="0"/>
          <w:sz w:val="19"/>
          <w:szCs w:val="19"/>
          <w:u w:val="single"/>
        </w:rPr>
        <w:t>）</w:t>
      </w:r>
      <w:r>
        <w:rPr>
          <w:rFonts w:ascii="宋体" w:eastAsia="宋体" w:hAnsi="宋体"/>
          <w:kern w:val="0"/>
          <w:sz w:val="19"/>
          <w:szCs w:val="19"/>
          <w:u w:val="single"/>
        </w:rPr>
        <w:tab/>
      </w:r>
      <w:r>
        <w:rPr>
          <w:rFonts w:ascii="宋体" w:eastAsia="宋体" w:hAnsi="宋体" w:hint="eastAsia"/>
          <w:kern w:val="0"/>
          <w:sz w:val="19"/>
          <w:szCs w:val="19"/>
          <w:u w:val="single"/>
        </w:rPr>
        <w:t>此外，当主体根据附录二第</w:t>
      </w:r>
      <w:r>
        <w:rPr>
          <w:rFonts w:ascii="宋体" w:eastAsia="宋体" w:hAnsi="宋体"/>
          <w:kern w:val="0"/>
          <w:sz w:val="19"/>
          <w:szCs w:val="19"/>
          <w:u w:val="single"/>
        </w:rPr>
        <w:t>35A(</w:t>
      </w:r>
      <w:r>
        <w:rPr>
          <w:rFonts w:ascii="宋体" w:eastAsia="宋体" w:hAnsi="宋体" w:hint="eastAsia"/>
          <w:kern w:val="0"/>
          <w:sz w:val="19"/>
          <w:szCs w:val="19"/>
          <w:u w:val="single"/>
        </w:rPr>
        <w:t>2</w:t>
      </w:r>
      <w:r>
        <w:rPr>
          <w:rFonts w:ascii="宋体" w:eastAsia="宋体" w:hAnsi="宋体"/>
          <w:kern w:val="0"/>
          <w:sz w:val="19"/>
          <w:szCs w:val="19"/>
          <w:u w:val="single"/>
        </w:rPr>
        <w:t>)</w:t>
      </w:r>
      <w:r>
        <w:rPr>
          <w:rFonts w:ascii="宋体" w:eastAsia="宋体" w:hAnsi="宋体" w:hint="eastAsia"/>
          <w:kern w:val="0"/>
          <w:sz w:val="19"/>
          <w:szCs w:val="19"/>
          <w:u w:val="single"/>
        </w:rPr>
        <w:t>段将保险获取现金流分摊至保险合同组时，对于符合以下条件的部分</w:t>
      </w:r>
      <w:r>
        <w:rPr>
          <w:rFonts w:ascii="宋体" w:eastAsia="宋体" w:hAnsi="宋体"/>
          <w:kern w:val="0"/>
          <w:sz w:val="19"/>
          <w:szCs w:val="19"/>
          <w:u w:val="single"/>
        </w:rPr>
        <w:t>，</w:t>
      </w:r>
      <w:r>
        <w:rPr>
          <w:rFonts w:ascii="宋体" w:eastAsia="宋体" w:hAnsi="宋体" w:hint="eastAsia"/>
          <w:kern w:val="0"/>
          <w:sz w:val="19"/>
          <w:szCs w:val="19"/>
          <w:u w:val="single"/>
        </w:rPr>
        <w:t>主体应当在损益中确认减值损失并减少相关保险获取现金流资产的账面金额：</w:t>
      </w:r>
    </w:p>
    <w:p w:rsidR="00757677" w:rsidRDefault="007A0445">
      <w:pPr>
        <w:tabs>
          <w:tab w:val="left" w:pos="1134"/>
        </w:tabs>
        <w:spacing w:before="120" w:after="120" w:line="320" w:lineRule="exact"/>
        <w:ind w:firstLineChars="600" w:firstLine="1140"/>
        <w:rPr>
          <w:rFonts w:ascii="宋体" w:eastAsia="宋体" w:hAnsi="宋体"/>
          <w:kern w:val="0"/>
          <w:sz w:val="19"/>
          <w:szCs w:val="19"/>
          <w:u w:val="single"/>
        </w:rPr>
      </w:pPr>
      <w:r>
        <w:rPr>
          <w:rFonts w:ascii="宋体" w:eastAsia="宋体" w:hAnsi="宋体" w:hint="eastAsia"/>
          <w:kern w:val="0"/>
          <w:sz w:val="19"/>
          <w:szCs w:val="19"/>
          <w:u w:val="single"/>
        </w:rPr>
        <w:t>①</w:t>
      </w:r>
      <w:r>
        <w:rPr>
          <w:rFonts w:ascii="宋体" w:eastAsia="宋体" w:hAnsi="宋体"/>
          <w:kern w:val="0"/>
          <w:sz w:val="19"/>
          <w:szCs w:val="19"/>
          <w:u w:val="single"/>
        </w:rPr>
        <w:tab/>
      </w:r>
      <w:r>
        <w:rPr>
          <w:rFonts w:ascii="宋体" w:eastAsia="宋体" w:hAnsi="宋体" w:hint="eastAsia"/>
          <w:kern w:val="0"/>
          <w:sz w:val="19"/>
          <w:szCs w:val="19"/>
          <w:u w:val="single"/>
        </w:rPr>
        <w:t>主体预期保险获取现金流超过根据第</w:t>
      </w:r>
      <w:r>
        <w:rPr>
          <w:rFonts w:ascii="宋体" w:eastAsia="宋体" w:hAnsi="宋体"/>
          <w:kern w:val="0"/>
          <w:sz w:val="19"/>
          <w:szCs w:val="19"/>
          <w:u w:val="single"/>
        </w:rPr>
        <w:t>32(</w:t>
      </w:r>
      <w:r>
        <w:rPr>
          <w:rFonts w:ascii="宋体" w:eastAsia="宋体" w:hAnsi="宋体" w:hint="eastAsia"/>
          <w:kern w:val="0"/>
          <w:sz w:val="19"/>
          <w:szCs w:val="19"/>
          <w:u w:val="single"/>
        </w:rPr>
        <w:t>1</w:t>
      </w:r>
      <w:r>
        <w:rPr>
          <w:rFonts w:ascii="宋体" w:eastAsia="宋体" w:hAnsi="宋体"/>
          <w:kern w:val="0"/>
          <w:sz w:val="19"/>
          <w:szCs w:val="19"/>
          <w:u w:val="single"/>
        </w:rPr>
        <w:t>)</w:t>
      </w:r>
      <w:r>
        <w:rPr>
          <w:rFonts w:ascii="宋体" w:eastAsia="宋体" w:hAnsi="宋体" w:hint="eastAsia"/>
          <w:kern w:val="0"/>
          <w:sz w:val="19"/>
          <w:szCs w:val="19"/>
          <w:u w:val="single"/>
        </w:rPr>
        <w:t>段确定的预期续约的净现金流入；以及</w:t>
      </w:r>
    </w:p>
    <w:p w:rsidR="00757677" w:rsidRDefault="007A0445">
      <w:pPr>
        <w:tabs>
          <w:tab w:val="left" w:pos="1134"/>
        </w:tabs>
        <w:spacing w:before="120" w:after="120" w:line="320" w:lineRule="exact"/>
        <w:ind w:firstLineChars="600" w:firstLine="1140"/>
        <w:rPr>
          <w:rFonts w:ascii="宋体" w:eastAsia="宋体" w:hAnsi="宋体"/>
          <w:kern w:val="0"/>
          <w:sz w:val="19"/>
          <w:szCs w:val="19"/>
          <w:u w:val="single"/>
        </w:rPr>
      </w:pPr>
      <w:r>
        <w:rPr>
          <w:rFonts w:ascii="宋体" w:eastAsia="宋体" w:hAnsi="宋体" w:cs="宋体" w:hint="eastAsia"/>
          <w:kern w:val="0"/>
          <w:sz w:val="19"/>
          <w:szCs w:val="19"/>
          <w:u w:val="single"/>
        </w:rPr>
        <w:t>②</w:t>
      </w:r>
      <w:r>
        <w:rPr>
          <w:rFonts w:ascii="宋体" w:eastAsia="宋体" w:hAnsi="宋体"/>
          <w:kern w:val="0"/>
          <w:sz w:val="19"/>
          <w:szCs w:val="19"/>
          <w:u w:val="single"/>
        </w:rPr>
        <w:tab/>
      </w:r>
      <w:r>
        <w:rPr>
          <w:rFonts w:ascii="宋体" w:eastAsia="宋体" w:hAnsi="宋体" w:hint="eastAsia"/>
          <w:kern w:val="0"/>
          <w:sz w:val="19"/>
          <w:szCs w:val="19"/>
          <w:u w:val="single"/>
        </w:rPr>
        <w:t>尚未按附录二第</w:t>
      </w:r>
      <w:r>
        <w:rPr>
          <w:rFonts w:ascii="宋体" w:eastAsia="宋体" w:hAnsi="宋体"/>
          <w:kern w:val="0"/>
          <w:sz w:val="19"/>
          <w:szCs w:val="19"/>
          <w:u w:val="single"/>
        </w:rPr>
        <w:t>35B(</w:t>
      </w:r>
      <w:r>
        <w:rPr>
          <w:rFonts w:ascii="宋体" w:eastAsia="宋体" w:hAnsi="宋体" w:hint="eastAsia"/>
          <w:kern w:val="0"/>
          <w:sz w:val="19"/>
          <w:szCs w:val="19"/>
          <w:u w:val="single"/>
        </w:rPr>
        <w:t>1</w:t>
      </w:r>
      <w:r>
        <w:rPr>
          <w:rFonts w:ascii="宋体" w:eastAsia="宋体" w:hAnsi="宋体"/>
          <w:kern w:val="0"/>
          <w:sz w:val="19"/>
          <w:szCs w:val="19"/>
          <w:u w:val="single"/>
        </w:rPr>
        <w:t>)</w:t>
      </w:r>
      <w:r>
        <w:rPr>
          <w:rFonts w:ascii="宋体" w:eastAsia="宋体" w:hAnsi="宋体" w:hint="eastAsia"/>
          <w:kern w:val="0"/>
          <w:sz w:val="19"/>
          <w:szCs w:val="19"/>
          <w:u w:val="single"/>
        </w:rPr>
        <w:t>段确认为减值损失的、根据附录二第</w:t>
      </w:r>
      <w:r>
        <w:rPr>
          <w:rFonts w:ascii="宋体" w:eastAsia="宋体" w:hAnsi="宋体"/>
          <w:kern w:val="0"/>
          <w:sz w:val="19"/>
          <w:szCs w:val="19"/>
          <w:u w:val="single"/>
        </w:rPr>
        <w:t>35B(</w:t>
      </w:r>
      <w:r>
        <w:rPr>
          <w:rFonts w:ascii="宋体" w:eastAsia="宋体" w:hAnsi="宋体" w:hint="eastAsia"/>
          <w:kern w:val="0"/>
          <w:sz w:val="19"/>
          <w:szCs w:val="19"/>
          <w:u w:val="single"/>
        </w:rPr>
        <w:t>2</w:t>
      </w:r>
      <w:r>
        <w:rPr>
          <w:rFonts w:ascii="宋体" w:eastAsia="宋体" w:hAnsi="宋体"/>
          <w:kern w:val="0"/>
          <w:sz w:val="19"/>
          <w:szCs w:val="19"/>
          <w:u w:val="single"/>
        </w:rPr>
        <w:t>)</w:t>
      </w:r>
      <w:r>
        <w:rPr>
          <w:rFonts w:ascii="宋体" w:eastAsia="宋体" w:hAnsi="宋体" w:cs="宋体" w:hint="eastAsia"/>
          <w:kern w:val="0"/>
          <w:sz w:val="19"/>
          <w:szCs w:val="19"/>
          <w:u w:val="single"/>
        </w:rPr>
        <w:t>①</w:t>
      </w:r>
      <w:r>
        <w:rPr>
          <w:rFonts w:ascii="宋体" w:eastAsia="宋体" w:hAnsi="宋体" w:hint="eastAsia"/>
          <w:kern w:val="0"/>
          <w:sz w:val="19"/>
          <w:szCs w:val="19"/>
          <w:u w:val="single"/>
        </w:rPr>
        <w:t>段确定的超过部分。</w:t>
      </w:r>
    </w:p>
    <w:p w:rsidR="00757677" w:rsidRDefault="007A0445">
      <w:pPr>
        <w:tabs>
          <w:tab w:val="left" w:pos="1134"/>
        </w:tabs>
        <w:spacing w:before="120" w:after="120" w:line="320" w:lineRule="exact"/>
        <w:ind w:firstLine="425"/>
        <w:rPr>
          <w:rFonts w:ascii="宋体" w:eastAsia="宋体" w:hAnsi="宋体"/>
          <w:kern w:val="0"/>
          <w:sz w:val="19"/>
          <w:szCs w:val="19"/>
          <w:u w:val="single"/>
        </w:rPr>
      </w:pPr>
      <w:r>
        <w:rPr>
          <w:rFonts w:ascii="宋体" w:eastAsia="宋体" w:hAnsi="宋体"/>
          <w:kern w:val="0"/>
          <w:sz w:val="19"/>
          <w:szCs w:val="19"/>
          <w:u w:val="single"/>
        </w:rPr>
        <w:t>B35C</w:t>
      </w:r>
      <w:r>
        <w:rPr>
          <w:rFonts w:ascii="宋体" w:eastAsia="宋体" w:hAnsi="宋体"/>
          <w:kern w:val="0"/>
          <w:sz w:val="19"/>
          <w:szCs w:val="19"/>
          <w:u w:val="single"/>
        </w:rPr>
        <w:tab/>
      </w:r>
      <w:r>
        <w:rPr>
          <w:rFonts w:ascii="宋体" w:eastAsia="宋体" w:hAnsi="宋体" w:hint="eastAsia"/>
          <w:kern w:val="0"/>
          <w:sz w:val="19"/>
          <w:szCs w:val="19"/>
          <w:u w:val="single"/>
        </w:rPr>
        <w:t>在减值情况不再存在或有所改善时，主体应将之前根据第</w:t>
      </w:r>
      <w:r>
        <w:rPr>
          <w:rFonts w:ascii="宋体" w:eastAsia="宋体" w:hAnsi="宋体"/>
          <w:kern w:val="0"/>
          <w:sz w:val="19"/>
          <w:szCs w:val="19"/>
          <w:u w:val="single"/>
        </w:rPr>
        <w:t>28D</w:t>
      </w:r>
      <w:r>
        <w:rPr>
          <w:rFonts w:ascii="宋体" w:eastAsia="宋体" w:hAnsi="宋体" w:hint="eastAsia"/>
          <w:kern w:val="0"/>
          <w:sz w:val="19"/>
          <w:szCs w:val="19"/>
          <w:u w:val="single"/>
        </w:rPr>
        <w:t>段确认的部分或全部减值损失的</w:t>
      </w:r>
      <w:r>
        <w:rPr>
          <w:rFonts w:ascii="宋体" w:eastAsia="宋体" w:hAnsi="宋体"/>
          <w:kern w:val="0"/>
          <w:sz w:val="19"/>
          <w:szCs w:val="19"/>
          <w:u w:val="single"/>
        </w:rPr>
        <w:t>回转</w:t>
      </w:r>
      <w:r>
        <w:rPr>
          <w:rFonts w:ascii="宋体" w:eastAsia="宋体" w:hAnsi="宋体" w:hint="eastAsia"/>
          <w:kern w:val="0"/>
          <w:sz w:val="19"/>
          <w:szCs w:val="19"/>
          <w:u w:val="single"/>
        </w:rPr>
        <w:t>在</w:t>
      </w:r>
      <w:r>
        <w:rPr>
          <w:rFonts w:ascii="宋体" w:eastAsia="宋体" w:hAnsi="宋体"/>
          <w:kern w:val="0"/>
          <w:sz w:val="19"/>
          <w:szCs w:val="19"/>
          <w:u w:val="single"/>
        </w:rPr>
        <w:t>损益中确认</w:t>
      </w:r>
      <w:r>
        <w:rPr>
          <w:rFonts w:ascii="宋体" w:eastAsia="宋体" w:hAnsi="宋体" w:hint="eastAsia"/>
          <w:kern w:val="0"/>
          <w:sz w:val="19"/>
          <w:szCs w:val="19"/>
          <w:u w:val="single"/>
        </w:rPr>
        <w:t>，并增加该资产的账面金额。</w:t>
      </w:r>
    </w:p>
    <w:p w:rsidR="00757677" w:rsidRDefault="00757677">
      <w:pPr>
        <w:tabs>
          <w:tab w:val="left" w:pos="1134"/>
        </w:tabs>
        <w:spacing w:before="120" w:after="120" w:line="320" w:lineRule="exact"/>
        <w:ind w:firstLine="425"/>
        <w:rPr>
          <w:rFonts w:ascii="宋体" w:eastAsia="宋体" w:hAnsi="宋体"/>
          <w:kern w:val="0"/>
          <w:sz w:val="19"/>
          <w:szCs w:val="19"/>
        </w:rPr>
      </w:pPr>
    </w:p>
    <w:tbl>
      <w:tblPr>
        <w:tblW w:w="8220" w:type="dxa"/>
        <w:tblInd w:w="-5" w:type="dxa"/>
        <w:tblLayout w:type="fixed"/>
        <w:tblCellMar>
          <w:bottom w:w="113" w:type="dxa"/>
        </w:tblCellMar>
        <w:tblLook w:val="04A0"/>
      </w:tblPr>
      <w:tblGrid>
        <w:gridCol w:w="8220"/>
      </w:tblGrid>
      <w:tr w:rsidR="00757677">
        <w:trPr>
          <w:cantSplit/>
        </w:trPr>
        <w:tc>
          <w:tcPr>
            <w:tcW w:w="8220" w:type="dxa"/>
            <w:tcBorders>
              <w:top w:val="single" w:sz="4" w:space="0" w:color="auto"/>
              <w:left w:val="single" w:sz="4" w:space="0" w:color="auto"/>
              <w:bottom w:val="single" w:sz="4" w:space="0" w:color="auto"/>
              <w:right w:val="single" w:sz="4" w:space="0" w:color="auto"/>
            </w:tcBorders>
            <w:vAlign w:val="bottom"/>
          </w:tcPr>
          <w:p w:rsidR="00757677" w:rsidRDefault="007A0445">
            <w:pPr>
              <w:spacing w:before="120"/>
              <w:rPr>
                <w:rFonts w:ascii="宋体" w:eastAsia="宋体" w:hAnsi="宋体" w:cs="Arial"/>
                <w:sz w:val="19"/>
                <w:szCs w:val="19"/>
              </w:rPr>
            </w:pPr>
            <w:r>
              <w:rPr>
                <w:rFonts w:ascii="宋体" w:eastAsia="宋体" w:hAnsi="宋体" w:cs="Arial" w:hint="eastAsia"/>
                <w:sz w:val="19"/>
                <w:szCs w:val="19"/>
              </w:rPr>
              <w:t>修订了附录二第</w:t>
            </w:r>
            <w:r>
              <w:rPr>
                <w:rFonts w:ascii="宋体" w:eastAsia="宋体" w:hAnsi="宋体" w:cs="Arial" w:hint="eastAsia"/>
                <w:sz w:val="19"/>
                <w:szCs w:val="19"/>
              </w:rPr>
              <w:t>64</w:t>
            </w:r>
            <w:r>
              <w:rPr>
                <w:rFonts w:ascii="宋体" w:eastAsia="宋体" w:hAnsi="宋体" w:cs="Arial" w:hint="eastAsia"/>
                <w:sz w:val="19"/>
                <w:szCs w:val="19"/>
              </w:rPr>
              <w:t>段至第</w:t>
            </w:r>
            <w:r>
              <w:rPr>
                <w:rFonts w:ascii="宋体" w:eastAsia="宋体" w:hAnsi="宋体" w:cs="Arial" w:hint="eastAsia"/>
                <w:sz w:val="19"/>
                <w:szCs w:val="19"/>
              </w:rPr>
              <w:t>65</w:t>
            </w:r>
            <w:r>
              <w:rPr>
                <w:rFonts w:ascii="宋体" w:eastAsia="宋体" w:hAnsi="宋体" w:cs="Arial" w:hint="eastAsia"/>
                <w:sz w:val="19"/>
                <w:szCs w:val="19"/>
              </w:rPr>
              <w:t>段和第</w:t>
            </w:r>
            <w:r>
              <w:rPr>
                <w:rFonts w:ascii="宋体" w:eastAsia="宋体" w:hAnsi="宋体" w:cs="Arial" w:hint="eastAsia"/>
                <w:sz w:val="19"/>
                <w:szCs w:val="19"/>
              </w:rPr>
              <w:t>71</w:t>
            </w:r>
            <w:r>
              <w:rPr>
                <w:rFonts w:ascii="宋体" w:eastAsia="宋体" w:hAnsi="宋体" w:cs="Arial" w:hint="eastAsia"/>
                <w:sz w:val="19"/>
                <w:szCs w:val="19"/>
              </w:rPr>
              <w:t>段</w:t>
            </w:r>
            <w:r>
              <w:rPr>
                <w:rFonts w:ascii="宋体" w:eastAsia="宋体" w:hAnsi="宋体" w:cs="Arial"/>
                <w:sz w:val="19"/>
                <w:szCs w:val="19"/>
              </w:rPr>
              <w:t>。</w:t>
            </w:r>
            <w:r>
              <w:rPr>
                <w:rFonts w:ascii="宋体" w:eastAsia="宋体" w:hAnsi="宋体" w:cs="Arial" w:hint="eastAsia"/>
                <w:sz w:val="19"/>
                <w:szCs w:val="19"/>
              </w:rPr>
              <w:t>新增内容以下划线标示，删除内容以删除线标示。</w:t>
            </w:r>
          </w:p>
        </w:tc>
      </w:tr>
    </w:tbl>
    <w:p w:rsidR="00757677" w:rsidRDefault="00757677">
      <w:pPr>
        <w:tabs>
          <w:tab w:val="left" w:pos="1134"/>
        </w:tabs>
        <w:spacing w:before="120" w:after="120" w:line="320" w:lineRule="exact"/>
        <w:ind w:firstLine="425"/>
        <w:rPr>
          <w:rFonts w:ascii="宋体" w:eastAsia="宋体" w:hAnsi="宋体"/>
          <w:kern w:val="0"/>
          <w:sz w:val="19"/>
          <w:szCs w:val="19"/>
        </w:rPr>
      </w:pPr>
    </w:p>
    <w:p w:rsidR="00757677" w:rsidRDefault="007A0445">
      <w:pPr>
        <w:pBdr>
          <w:bottom w:val="single" w:sz="4" w:space="1" w:color="auto"/>
        </w:pBdr>
        <w:spacing w:before="240" w:after="240"/>
        <w:rPr>
          <w:rFonts w:ascii="宋体" w:eastAsia="宋体" w:hAnsi="宋体"/>
          <w:b/>
          <w:color w:val="000000"/>
          <w:sz w:val="26"/>
          <w:szCs w:val="26"/>
        </w:rPr>
      </w:pPr>
      <w:r>
        <w:rPr>
          <w:rFonts w:ascii="宋体" w:eastAsia="宋体" w:hAnsi="宋体"/>
          <w:b/>
          <w:color w:val="000000"/>
          <w:sz w:val="26"/>
          <w:szCs w:val="26"/>
        </w:rPr>
        <w:t>计量（</w:t>
      </w:r>
      <w:r>
        <w:rPr>
          <w:rFonts w:ascii="宋体" w:eastAsia="宋体" w:hAnsi="宋体" w:hint="eastAsia"/>
          <w:b/>
          <w:color w:val="000000"/>
          <w:sz w:val="26"/>
          <w:szCs w:val="26"/>
        </w:rPr>
        <w:t>第</w:t>
      </w:r>
      <w:r>
        <w:rPr>
          <w:rFonts w:ascii="宋体" w:eastAsia="宋体" w:hAnsi="宋体"/>
          <w:b/>
          <w:color w:val="000000"/>
          <w:sz w:val="26"/>
          <w:szCs w:val="26"/>
        </w:rPr>
        <w:t>29</w:t>
      </w:r>
      <w:r>
        <w:rPr>
          <w:rFonts w:ascii="宋体" w:eastAsia="宋体" w:hAnsi="宋体" w:hint="eastAsia"/>
          <w:b/>
          <w:color w:val="000000"/>
          <w:sz w:val="26"/>
          <w:szCs w:val="26"/>
        </w:rPr>
        <w:t>段至第</w:t>
      </w:r>
      <w:r>
        <w:rPr>
          <w:rFonts w:ascii="宋体" w:eastAsia="宋体" w:hAnsi="宋体"/>
          <w:b/>
          <w:color w:val="000000"/>
          <w:sz w:val="26"/>
          <w:szCs w:val="26"/>
        </w:rPr>
        <w:t>71</w:t>
      </w:r>
      <w:r>
        <w:rPr>
          <w:rFonts w:ascii="宋体" w:eastAsia="宋体" w:hAnsi="宋体" w:hint="eastAsia"/>
          <w:b/>
          <w:color w:val="000000"/>
          <w:sz w:val="26"/>
          <w:szCs w:val="26"/>
        </w:rPr>
        <w:t>段</w:t>
      </w:r>
      <w:r>
        <w:rPr>
          <w:rFonts w:ascii="宋体" w:eastAsia="宋体" w:hAnsi="宋体"/>
          <w:b/>
          <w:color w:val="000000"/>
          <w:sz w:val="26"/>
          <w:szCs w:val="26"/>
        </w:rPr>
        <w:t>）</w:t>
      </w:r>
    </w:p>
    <w:p w:rsidR="00757677" w:rsidRDefault="007A0445">
      <w:pPr>
        <w:pStyle w:val="2"/>
        <w:ind w:left="425"/>
        <w:rPr>
          <w:rFonts w:ascii="宋体" w:eastAsia="宋体" w:hAnsi="宋体"/>
          <w:color w:val="000000"/>
          <w:sz w:val="26"/>
          <w:szCs w:val="26"/>
          <w:lang w:eastAsia="zh-CN"/>
        </w:rPr>
      </w:pPr>
      <w:r>
        <w:rPr>
          <w:rFonts w:ascii="宋体" w:eastAsia="宋体" w:hAnsi="宋体"/>
          <w:color w:val="000000"/>
          <w:sz w:val="26"/>
          <w:szCs w:val="26"/>
          <w:lang w:eastAsia="zh-CN"/>
        </w:rPr>
        <w:t>未来现金流</w:t>
      </w:r>
      <w:r>
        <w:rPr>
          <w:rFonts w:ascii="宋体" w:eastAsia="宋体" w:hAnsi="宋体" w:hint="eastAsia"/>
          <w:color w:val="000000"/>
          <w:sz w:val="26"/>
          <w:szCs w:val="26"/>
          <w:lang w:eastAsia="zh-CN"/>
        </w:rPr>
        <w:t>的</w:t>
      </w:r>
      <w:r>
        <w:rPr>
          <w:rFonts w:ascii="宋体" w:eastAsia="宋体" w:hAnsi="宋体"/>
          <w:color w:val="000000"/>
          <w:sz w:val="26"/>
          <w:szCs w:val="26"/>
          <w:lang w:eastAsia="zh-CN"/>
        </w:rPr>
        <w:t>估计</w:t>
      </w:r>
      <w:r>
        <w:rPr>
          <w:rFonts w:ascii="宋体" w:eastAsia="宋体" w:hAnsi="宋体"/>
          <w:color w:val="000000"/>
          <w:sz w:val="26"/>
          <w:szCs w:val="26"/>
          <w:lang w:eastAsia="zh-CN"/>
        </w:rPr>
        <w:t>(</w:t>
      </w:r>
      <w:r>
        <w:rPr>
          <w:rFonts w:ascii="宋体" w:eastAsia="宋体" w:hAnsi="宋体" w:hint="eastAsia"/>
          <w:color w:val="000000"/>
          <w:sz w:val="26"/>
          <w:szCs w:val="26"/>
          <w:lang w:eastAsia="zh-CN"/>
        </w:rPr>
        <w:t>第</w:t>
      </w:r>
      <w:r>
        <w:rPr>
          <w:rFonts w:ascii="宋体" w:eastAsia="宋体" w:hAnsi="宋体"/>
          <w:color w:val="000000"/>
          <w:sz w:val="26"/>
          <w:szCs w:val="26"/>
          <w:lang w:eastAsia="zh-CN"/>
        </w:rPr>
        <w:t>33</w:t>
      </w:r>
      <w:r>
        <w:rPr>
          <w:rFonts w:ascii="宋体" w:eastAsia="宋体" w:hAnsi="宋体" w:hint="eastAsia"/>
          <w:color w:val="000000"/>
          <w:sz w:val="26"/>
          <w:szCs w:val="26"/>
          <w:lang w:eastAsia="zh-CN"/>
        </w:rPr>
        <w:t>段至第</w:t>
      </w:r>
      <w:r>
        <w:rPr>
          <w:rFonts w:ascii="宋体" w:eastAsia="宋体" w:hAnsi="宋体"/>
          <w:color w:val="000000"/>
          <w:sz w:val="26"/>
          <w:szCs w:val="26"/>
          <w:lang w:eastAsia="zh-CN"/>
        </w:rPr>
        <w:t>35</w:t>
      </w:r>
      <w:r>
        <w:rPr>
          <w:rFonts w:ascii="宋体" w:eastAsia="宋体" w:hAnsi="宋体" w:hint="eastAsia"/>
          <w:color w:val="000000"/>
          <w:sz w:val="26"/>
          <w:szCs w:val="26"/>
          <w:lang w:eastAsia="zh-CN"/>
        </w:rPr>
        <w:t>段</w:t>
      </w:r>
      <w:r>
        <w:rPr>
          <w:rFonts w:ascii="宋体" w:eastAsia="宋体" w:hAnsi="宋体"/>
          <w:color w:val="000000"/>
          <w:sz w:val="26"/>
          <w:szCs w:val="26"/>
          <w:lang w:eastAsia="zh-CN"/>
        </w:rPr>
        <w:t>)</w:t>
      </w:r>
    </w:p>
    <w:p w:rsidR="00757677" w:rsidRDefault="007A0445">
      <w:pPr>
        <w:tabs>
          <w:tab w:val="left" w:pos="1134"/>
        </w:tabs>
        <w:spacing w:before="120" w:after="120" w:line="320" w:lineRule="exact"/>
        <w:ind w:firstLineChars="400" w:firstLine="760"/>
        <w:rPr>
          <w:rFonts w:ascii="宋体" w:eastAsia="宋体" w:hAnsi="宋体"/>
          <w:kern w:val="0"/>
          <w:sz w:val="19"/>
          <w:szCs w:val="19"/>
        </w:rPr>
      </w:pPr>
      <w:r>
        <w:rPr>
          <w:rFonts w:ascii="宋体" w:eastAsia="宋体" w:hAnsi="宋体" w:hint="eastAsia"/>
          <w:kern w:val="0"/>
          <w:sz w:val="19"/>
          <w:szCs w:val="19"/>
        </w:rPr>
        <w:t>……</w:t>
      </w:r>
    </w:p>
    <w:p w:rsidR="00757677" w:rsidRDefault="007A0445">
      <w:pPr>
        <w:pStyle w:val="2"/>
        <w:ind w:left="425"/>
        <w:rPr>
          <w:rFonts w:ascii="宋体" w:eastAsia="宋体" w:hAnsi="宋体"/>
          <w:color w:val="000000"/>
          <w:sz w:val="26"/>
          <w:szCs w:val="26"/>
          <w:lang w:eastAsia="zh-CN"/>
        </w:rPr>
      </w:pPr>
      <w:r>
        <w:rPr>
          <w:rFonts w:ascii="宋体" w:eastAsia="宋体" w:hAnsi="宋体" w:hint="eastAsia"/>
          <w:color w:val="000000"/>
          <w:sz w:val="26"/>
          <w:szCs w:val="26"/>
          <w:lang w:eastAsia="zh-CN"/>
        </w:rPr>
        <w:t>合同边界内的现金流（第</w:t>
      </w:r>
      <w:r>
        <w:rPr>
          <w:rFonts w:ascii="宋体" w:eastAsia="宋体" w:hAnsi="宋体"/>
          <w:color w:val="000000"/>
          <w:sz w:val="26"/>
          <w:szCs w:val="26"/>
          <w:lang w:eastAsia="zh-CN"/>
        </w:rPr>
        <w:t>34</w:t>
      </w:r>
      <w:r>
        <w:rPr>
          <w:rFonts w:ascii="宋体" w:eastAsia="宋体" w:hAnsi="宋体" w:hint="eastAsia"/>
          <w:color w:val="000000"/>
          <w:sz w:val="26"/>
          <w:szCs w:val="26"/>
          <w:lang w:eastAsia="zh-CN"/>
        </w:rPr>
        <w:t>段</w:t>
      </w:r>
      <w:r>
        <w:rPr>
          <w:rFonts w:ascii="宋体" w:eastAsia="宋体" w:hAnsi="宋体"/>
          <w:color w:val="000000"/>
          <w:sz w:val="26"/>
          <w:szCs w:val="26"/>
          <w:lang w:eastAsia="zh-CN"/>
        </w:rPr>
        <w:t>）</w:t>
      </w:r>
    </w:p>
    <w:p w:rsidR="00757677" w:rsidRDefault="007A0445">
      <w:pPr>
        <w:tabs>
          <w:tab w:val="left" w:pos="1134"/>
        </w:tabs>
        <w:spacing w:before="120" w:after="120" w:line="320" w:lineRule="exact"/>
        <w:ind w:firstLineChars="298" w:firstLine="566"/>
        <w:rPr>
          <w:rFonts w:ascii="宋体" w:eastAsia="宋体" w:hAnsi="宋体"/>
          <w:kern w:val="0"/>
          <w:sz w:val="19"/>
          <w:szCs w:val="19"/>
        </w:rPr>
      </w:pPr>
      <w:r>
        <w:rPr>
          <w:rFonts w:ascii="宋体" w:eastAsia="宋体" w:hAnsi="宋体" w:hint="eastAsia"/>
          <w:kern w:val="0"/>
          <w:sz w:val="19"/>
          <w:szCs w:val="19"/>
        </w:rPr>
        <w:t>……</w:t>
      </w:r>
    </w:p>
    <w:p w:rsidR="00757677" w:rsidRDefault="007A0445">
      <w:pPr>
        <w:tabs>
          <w:tab w:val="left" w:pos="1134"/>
        </w:tabs>
        <w:spacing w:before="120" w:after="120" w:line="320" w:lineRule="exact"/>
        <w:ind w:firstLine="425"/>
        <w:rPr>
          <w:rFonts w:ascii="宋体" w:eastAsia="宋体" w:hAnsi="宋体"/>
          <w:kern w:val="0"/>
          <w:sz w:val="19"/>
          <w:szCs w:val="19"/>
        </w:rPr>
      </w:pPr>
      <w:r>
        <w:rPr>
          <w:rFonts w:ascii="宋体" w:eastAsia="宋体" w:hAnsi="宋体"/>
          <w:kern w:val="0"/>
          <w:sz w:val="19"/>
          <w:szCs w:val="19"/>
        </w:rPr>
        <w:t>B</w:t>
      </w:r>
      <w:r>
        <w:rPr>
          <w:rFonts w:ascii="宋体" w:eastAsia="宋体" w:hAnsi="宋体" w:hint="eastAsia"/>
          <w:kern w:val="0"/>
          <w:sz w:val="19"/>
          <w:szCs w:val="19"/>
        </w:rPr>
        <w:t>64</w:t>
      </w:r>
      <w:r>
        <w:rPr>
          <w:rFonts w:ascii="宋体" w:eastAsia="宋体" w:hAnsi="宋体" w:hint="eastAsia"/>
          <w:kern w:val="0"/>
          <w:sz w:val="19"/>
          <w:szCs w:val="19"/>
        </w:rPr>
        <w:tab/>
      </w:r>
      <w:r>
        <w:rPr>
          <w:rFonts w:ascii="宋体" w:eastAsia="宋体" w:hAnsi="宋体" w:hint="eastAsia"/>
          <w:kern w:val="0"/>
          <w:sz w:val="19"/>
          <w:szCs w:val="19"/>
        </w:rPr>
        <w:t>第</w:t>
      </w:r>
      <w:r>
        <w:rPr>
          <w:rFonts w:ascii="宋体" w:eastAsia="宋体" w:hAnsi="宋体"/>
          <w:kern w:val="0"/>
          <w:sz w:val="19"/>
          <w:szCs w:val="19"/>
        </w:rPr>
        <w:t>34</w:t>
      </w:r>
      <w:r>
        <w:rPr>
          <w:rFonts w:ascii="宋体" w:eastAsia="宋体" w:hAnsi="宋体" w:hint="eastAsia"/>
          <w:kern w:val="0"/>
          <w:sz w:val="19"/>
          <w:szCs w:val="19"/>
        </w:rPr>
        <w:t>段提及主体在未来某一日（续约日）重新定价、以全面反映自该日起的合同的风险的实际能力。主体具有该等实际能力是指主体能够不受约束地设定价格，使其与在该日签发的、具有与现有合同相同特征的新合同价格相同，或者主体可以修改合同利益使其与要收取的价格相称。类似地，如果主体能给一项现有合同重新定价使价格可以反映整个合同组合的总体的风险变化，即使对每个保单持有人的设定的价格无法反映该特定的保单持有人的风险变化，则主体也具有该等重新定价的实际能力。在评估主体是否有实际能力重新定价以全面反映合同或合同组合的风险时，主体应当考虑</w:t>
      </w:r>
      <w:r>
        <w:rPr>
          <w:rFonts w:ascii="宋体" w:eastAsia="宋体" w:hAnsi="宋体" w:hint="eastAsia"/>
          <w:kern w:val="0"/>
          <w:sz w:val="19"/>
          <w:szCs w:val="19"/>
        </w:rPr>
        <w:t>在续约日就</w:t>
      </w:r>
      <w:r>
        <w:rPr>
          <w:rFonts w:ascii="宋体" w:eastAsia="宋体" w:hAnsi="宋体" w:hint="eastAsia"/>
          <w:kern w:val="0"/>
          <w:sz w:val="19"/>
          <w:szCs w:val="19"/>
          <w:u w:val="single"/>
        </w:rPr>
        <w:t>尚未提供的服务</w:t>
      </w:r>
      <w:r>
        <w:rPr>
          <w:rFonts w:ascii="宋体" w:eastAsia="宋体" w:hAnsi="宋体" w:hint="eastAsia"/>
          <w:strike/>
          <w:kern w:val="0"/>
          <w:sz w:val="19"/>
          <w:szCs w:val="19"/>
        </w:rPr>
        <w:t>未到期责任</w:t>
      </w:r>
      <w:r>
        <w:rPr>
          <w:rFonts w:ascii="宋体" w:eastAsia="宋体" w:hAnsi="宋体" w:hint="eastAsia"/>
          <w:kern w:val="0"/>
          <w:sz w:val="19"/>
          <w:szCs w:val="19"/>
        </w:rPr>
        <w:t>而言核保相同的合同时将会考虑的所有风险。在报告期末确定未来现金流估计时，主体应当重新评估保险合同的边界以包括情况的变化对主体的实质性权利和义务的影响。</w:t>
      </w:r>
    </w:p>
    <w:p w:rsidR="00757677" w:rsidRDefault="007A0445">
      <w:pPr>
        <w:tabs>
          <w:tab w:val="left" w:pos="1134"/>
        </w:tabs>
        <w:spacing w:before="120" w:after="120" w:line="320" w:lineRule="exact"/>
        <w:ind w:firstLine="425"/>
        <w:rPr>
          <w:rFonts w:ascii="宋体" w:eastAsia="宋体" w:hAnsi="宋体"/>
          <w:kern w:val="0"/>
          <w:sz w:val="19"/>
          <w:szCs w:val="19"/>
        </w:rPr>
      </w:pPr>
      <w:r>
        <w:rPr>
          <w:rFonts w:ascii="宋体" w:eastAsia="宋体" w:hAnsi="宋体"/>
          <w:kern w:val="0"/>
          <w:sz w:val="19"/>
          <w:szCs w:val="19"/>
        </w:rPr>
        <w:t>B</w:t>
      </w:r>
      <w:r>
        <w:rPr>
          <w:rFonts w:ascii="宋体" w:eastAsia="宋体" w:hAnsi="宋体" w:hint="eastAsia"/>
          <w:kern w:val="0"/>
          <w:sz w:val="19"/>
          <w:szCs w:val="19"/>
        </w:rPr>
        <w:t>65</w:t>
      </w:r>
      <w:r>
        <w:rPr>
          <w:rFonts w:ascii="宋体" w:eastAsia="宋体" w:hAnsi="宋体" w:hint="eastAsia"/>
          <w:kern w:val="0"/>
          <w:sz w:val="19"/>
          <w:szCs w:val="19"/>
        </w:rPr>
        <w:tab/>
      </w:r>
      <w:r>
        <w:rPr>
          <w:rFonts w:ascii="宋体" w:eastAsia="宋体" w:hAnsi="宋体" w:hint="eastAsia"/>
          <w:kern w:val="0"/>
          <w:sz w:val="19"/>
          <w:szCs w:val="19"/>
        </w:rPr>
        <w:t>一项保险合同边界内的现金流是与该合同履约直接有关的现金流，包括主体可相机决择决定金额或时间的现金流。合同边界内的现金流包括：</w:t>
      </w:r>
    </w:p>
    <w:p w:rsidR="00757677" w:rsidRDefault="007A0445">
      <w:pPr>
        <w:tabs>
          <w:tab w:val="left" w:pos="1134"/>
        </w:tabs>
        <w:spacing w:before="120" w:after="120" w:line="320" w:lineRule="exact"/>
        <w:ind w:firstLine="425"/>
        <w:rPr>
          <w:rFonts w:ascii="宋体" w:eastAsia="宋体" w:hAnsi="宋体"/>
          <w:kern w:val="0"/>
          <w:sz w:val="19"/>
          <w:szCs w:val="19"/>
        </w:rPr>
      </w:pPr>
      <w:r>
        <w:rPr>
          <w:rFonts w:ascii="宋体" w:eastAsia="宋体" w:hAnsi="宋体" w:hint="eastAsia"/>
          <w:kern w:val="0"/>
          <w:sz w:val="19"/>
          <w:szCs w:val="19"/>
        </w:rPr>
        <w:t>（</w:t>
      </w:r>
      <w:r>
        <w:rPr>
          <w:rFonts w:ascii="宋体" w:eastAsia="宋体" w:hAnsi="宋体" w:hint="eastAsia"/>
          <w:kern w:val="0"/>
          <w:sz w:val="19"/>
          <w:szCs w:val="19"/>
        </w:rPr>
        <w:t>1</w:t>
      </w:r>
      <w:r>
        <w:rPr>
          <w:rFonts w:ascii="宋体" w:eastAsia="宋体" w:hAnsi="宋体" w:hint="eastAsia"/>
          <w:kern w:val="0"/>
          <w:sz w:val="19"/>
          <w:szCs w:val="19"/>
        </w:rPr>
        <w:t>）</w:t>
      </w:r>
      <w:r>
        <w:rPr>
          <w:rFonts w:ascii="宋体" w:eastAsia="宋体" w:hAnsi="宋体"/>
          <w:kern w:val="0"/>
          <w:sz w:val="19"/>
          <w:szCs w:val="19"/>
        </w:rPr>
        <w:tab/>
      </w:r>
      <w:r>
        <w:rPr>
          <w:rFonts w:ascii="宋体" w:eastAsia="宋体" w:hAnsi="宋体" w:hint="eastAsia"/>
          <w:kern w:val="0"/>
          <w:sz w:val="19"/>
          <w:szCs w:val="19"/>
        </w:rPr>
        <w:t>……</w:t>
      </w:r>
    </w:p>
    <w:p w:rsidR="00757677" w:rsidRDefault="007A0445">
      <w:pPr>
        <w:tabs>
          <w:tab w:val="left" w:pos="1134"/>
        </w:tabs>
        <w:spacing w:before="120" w:after="120" w:line="320" w:lineRule="exact"/>
        <w:ind w:firstLine="425"/>
        <w:rPr>
          <w:rFonts w:ascii="宋体" w:eastAsia="宋体" w:hAnsi="宋体"/>
          <w:kern w:val="0"/>
          <w:sz w:val="19"/>
          <w:szCs w:val="19"/>
          <w:u w:val="single"/>
        </w:rPr>
      </w:pPr>
      <w:r>
        <w:rPr>
          <w:rFonts w:ascii="宋体" w:eastAsia="宋体" w:hAnsi="宋体" w:hint="eastAsia"/>
          <w:kern w:val="0"/>
          <w:sz w:val="19"/>
          <w:szCs w:val="19"/>
          <w:u w:val="single"/>
        </w:rPr>
        <w:t>（</w:t>
      </w:r>
      <w:r>
        <w:rPr>
          <w:rFonts w:ascii="宋体" w:eastAsia="宋体" w:hAnsi="宋体"/>
          <w:kern w:val="0"/>
          <w:sz w:val="19"/>
          <w:szCs w:val="19"/>
          <w:u w:val="single"/>
        </w:rPr>
        <w:t>12-1</w:t>
      </w:r>
      <w:r>
        <w:rPr>
          <w:rFonts w:ascii="宋体" w:eastAsia="宋体" w:hAnsi="宋体" w:hint="eastAsia"/>
          <w:kern w:val="0"/>
          <w:sz w:val="19"/>
          <w:szCs w:val="19"/>
          <w:u w:val="single"/>
        </w:rPr>
        <w:t>）</w:t>
      </w:r>
      <w:r>
        <w:rPr>
          <w:rFonts w:ascii="宋体" w:eastAsia="宋体" w:hAnsi="宋体"/>
          <w:kern w:val="0"/>
          <w:sz w:val="19"/>
          <w:szCs w:val="19"/>
          <w:u w:val="single"/>
        </w:rPr>
        <w:tab/>
      </w:r>
      <w:r>
        <w:rPr>
          <w:rFonts w:ascii="宋体" w:eastAsia="宋体" w:hAnsi="宋体" w:hint="eastAsia"/>
          <w:kern w:val="0"/>
          <w:sz w:val="19"/>
          <w:szCs w:val="19"/>
          <w:u w:val="single"/>
        </w:rPr>
        <w:t>主体为提供（不具有直接参与分红特征的保险合同的）投资回报服务或（具有直接参与分红特征的保险合同的）投资相关服务而将</w:t>
      </w:r>
      <w:r>
        <w:rPr>
          <w:rFonts w:ascii="宋体" w:eastAsia="宋体" w:hAnsi="宋体"/>
          <w:kern w:val="0"/>
          <w:sz w:val="19"/>
          <w:szCs w:val="19"/>
          <w:u w:val="single"/>
        </w:rPr>
        <w:t>发生</w:t>
      </w:r>
      <w:r>
        <w:rPr>
          <w:rFonts w:ascii="宋体" w:eastAsia="宋体" w:hAnsi="宋体" w:hint="eastAsia"/>
          <w:kern w:val="0"/>
          <w:sz w:val="19"/>
          <w:szCs w:val="19"/>
          <w:u w:val="single"/>
        </w:rPr>
        <w:t>的成本。</w:t>
      </w:r>
    </w:p>
    <w:p w:rsidR="00757677" w:rsidRDefault="007A0445">
      <w:pPr>
        <w:tabs>
          <w:tab w:val="left" w:pos="1134"/>
        </w:tabs>
        <w:spacing w:before="120" w:after="120" w:line="320" w:lineRule="exact"/>
        <w:ind w:firstLine="425"/>
        <w:rPr>
          <w:rFonts w:ascii="宋体" w:eastAsia="宋体" w:hAnsi="宋体"/>
          <w:kern w:val="0"/>
          <w:sz w:val="19"/>
          <w:szCs w:val="19"/>
        </w:rPr>
      </w:pPr>
      <w:r>
        <w:rPr>
          <w:rFonts w:ascii="宋体" w:eastAsia="宋体" w:hAnsi="宋体" w:hint="eastAsia"/>
          <w:kern w:val="0"/>
          <w:sz w:val="19"/>
          <w:szCs w:val="19"/>
        </w:rPr>
        <w:t>（</w:t>
      </w:r>
      <w:r>
        <w:rPr>
          <w:rFonts w:ascii="宋体" w:eastAsia="宋体" w:hAnsi="宋体"/>
          <w:kern w:val="0"/>
          <w:sz w:val="19"/>
          <w:szCs w:val="19"/>
        </w:rPr>
        <w:t>13</w:t>
      </w:r>
      <w:r>
        <w:rPr>
          <w:rFonts w:ascii="宋体" w:eastAsia="宋体" w:hAnsi="宋体" w:hint="eastAsia"/>
          <w:kern w:val="0"/>
          <w:sz w:val="19"/>
          <w:szCs w:val="19"/>
        </w:rPr>
        <w:t>）</w:t>
      </w:r>
      <w:r>
        <w:rPr>
          <w:rFonts w:ascii="宋体" w:eastAsia="宋体" w:hAnsi="宋体"/>
          <w:kern w:val="0"/>
          <w:sz w:val="19"/>
          <w:szCs w:val="19"/>
        </w:rPr>
        <w:tab/>
      </w:r>
      <w:r>
        <w:rPr>
          <w:rFonts w:ascii="宋体" w:eastAsia="宋体" w:hAnsi="宋体" w:hint="eastAsia"/>
          <w:kern w:val="0"/>
          <w:sz w:val="19"/>
          <w:szCs w:val="19"/>
        </w:rPr>
        <w:t>……</w:t>
      </w:r>
    </w:p>
    <w:p w:rsidR="00757677" w:rsidRDefault="007A0445">
      <w:pPr>
        <w:tabs>
          <w:tab w:val="left" w:pos="1134"/>
        </w:tabs>
        <w:spacing w:before="120" w:after="120" w:line="320" w:lineRule="exact"/>
        <w:ind w:firstLineChars="298" w:firstLine="566"/>
        <w:rPr>
          <w:rFonts w:ascii="宋体" w:eastAsia="宋体" w:hAnsi="宋体"/>
          <w:kern w:val="0"/>
          <w:sz w:val="19"/>
          <w:szCs w:val="19"/>
        </w:rPr>
      </w:pPr>
      <w:r>
        <w:rPr>
          <w:rFonts w:ascii="宋体" w:eastAsia="宋体" w:hAnsi="宋体" w:hint="eastAsia"/>
          <w:kern w:val="0"/>
          <w:sz w:val="19"/>
          <w:szCs w:val="19"/>
        </w:rPr>
        <w:t>……</w:t>
      </w:r>
    </w:p>
    <w:p w:rsidR="00757677" w:rsidRDefault="007A0445">
      <w:pPr>
        <w:spacing w:before="120" w:after="120" w:line="320" w:lineRule="exact"/>
        <w:ind w:firstLine="425"/>
        <w:rPr>
          <w:rFonts w:ascii="宋体" w:eastAsia="宋体" w:hAnsi="宋体"/>
          <w:i/>
          <w:kern w:val="0"/>
          <w:sz w:val="22"/>
        </w:rPr>
      </w:pPr>
      <w:r>
        <w:rPr>
          <w:rFonts w:ascii="宋体" w:eastAsia="宋体" w:hAnsi="宋体" w:hint="eastAsia"/>
          <w:i/>
          <w:kern w:val="0"/>
          <w:sz w:val="22"/>
        </w:rPr>
        <w:t>所</w:t>
      </w:r>
      <w:r>
        <w:rPr>
          <w:rFonts w:ascii="宋体" w:eastAsia="宋体" w:hAnsi="宋体"/>
          <w:i/>
          <w:kern w:val="0"/>
          <w:sz w:val="22"/>
        </w:rPr>
        <w:t>含</w:t>
      </w:r>
      <w:r>
        <w:rPr>
          <w:rFonts w:ascii="宋体" w:eastAsia="宋体" w:hAnsi="宋体" w:hint="eastAsia"/>
          <w:i/>
          <w:kern w:val="0"/>
          <w:sz w:val="22"/>
        </w:rPr>
        <w:t>现金流会影响其他合同向保单持有人支付的现金流或受其影响的合同</w:t>
      </w:r>
    </w:p>
    <w:p w:rsidR="00757677" w:rsidRDefault="007A0445">
      <w:pPr>
        <w:tabs>
          <w:tab w:val="left" w:pos="1134"/>
        </w:tabs>
        <w:spacing w:before="120" w:after="120" w:line="320" w:lineRule="exact"/>
        <w:ind w:firstLineChars="298" w:firstLine="566"/>
        <w:rPr>
          <w:rFonts w:ascii="宋体" w:eastAsia="宋体" w:hAnsi="宋体"/>
          <w:kern w:val="0"/>
          <w:sz w:val="19"/>
          <w:szCs w:val="19"/>
        </w:rPr>
      </w:pPr>
      <w:r>
        <w:rPr>
          <w:rFonts w:ascii="宋体" w:eastAsia="宋体" w:hAnsi="宋体" w:hint="eastAsia"/>
          <w:kern w:val="0"/>
          <w:sz w:val="19"/>
          <w:szCs w:val="19"/>
        </w:rPr>
        <w:t>……</w:t>
      </w:r>
    </w:p>
    <w:p w:rsidR="00757677" w:rsidRDefault="007A0445">
      <w:pPr>
        <w:tabs>
          <w:tab w:val="left" w:pos="1134"/>
        </w:tabs>
        <w:spacing w:before="120" w:after="120" w:line="320" w:lineRule="exact"/>
        <w:ind w:firstLine="425"/>
        <w:rPr>
          <w:rFonts w:ascii="宋体" w:eastAsia="宋体" w:hAnsi="宋体"/>
          <w:kern w:val="0"/>
          <w:sz w:val="19"/>
          <w:szCs w:val="19"/>
        </w:rPr>
      </w:pPr>
      <w:r>
        <w:rPr>
          <w:rFonts w:ascii="宋体" w:eastAsia="宋体" w:hAnsi="宋体"/>
          <w:kern w:val="0"/>
          <w:sz w:val="19"/>
          <w:szCs w:val="19"/>
        </w:rPr>
        <w:t>B</w:t>
      </w:r>
      <w:r>
        <w:rPr>
          <w:rFonts w:ascii="宋体" w:eastAsia="宋体" w:hAnsi="宋体" w:hint="eastAsia"/>
          <w:kern w:val="0"/>
          <w:sz w:val="19"/>
          <w:szCs w:val="19"/>
        </w:rPr>
        <w:t>71</w:t>
      </w:r>
      <w:r>
        <w:rPr>
          <w:rFonts w:ascii="宋体" w:eastAsia="宋体" w:hAnsi="宋体" w:hint="eastAsia"/>
          <w:kern w:val="0"/>
          <w:sz w:val="19"/>
          <w:szCs w:val="19"/>
        </w:rPr>
        <w:tab/>
      </w:r>
      <w:r>
        <w:rPr>
          <w:rFonts w:ascii="宋体" w:eastAsia="宋体" w:hAnsi="宋体" w:hint="eastAsia"/>
          <w:kern w:val="0"/>
          <w:sz w:val="19"/>
          <w:szCs w:val="19"/>
        </w:rPr>
        <w:t>在已经涵盖了一个合同组内所有</w:t>
      </w:r>
      <w:r>
        <w:rPr>
          <w:rFonts w:ascii="宋体" w:eastAsia="宋体" w:hAnsi="宋体" w:hint="eastAsia"/>
          <w:strike/>
          <w:kern w:val="0"/>
          <w:sz w:val="19"/>
          <w:szCs w:val="19"/>
        </w:rPr>
        <w:t>的</w:t>
      </w:r>
      <w:r>
        <w:rPr>
          <w:rFonts w:ascii="宋体" w:eastAsia="宋体" w:hAnsi="宋体" w:hint="eastAsia"/>
          <w:kern w:val="0"/>
          <w:sz w:val="19"/>
          <w:szCs w:val="19"/>
        </w:rPr>
        <w:t>合同</w:t>
      </w:r>
      <w:r>
        <w:rPr>
          <w:rFonts w:ascii="宋体" w:eastAsia="宋体" w:hAnsi="宋体" w:hint="eastAsia"/>
          <w:kern w:val="0"/>
          <w:sz w:val="19"/>
          <w:szCs w:val="19"/>
          <w:u w:val="single"/>
        </w:rPr>
        <w:t>所提供</w:t>
      </w:r>
      <w:r>
        <w:rPr>
          <w:rFonts w:ascii="宋体" w:eastAsia="宋体" w:hAnsi="宋体"/>
          <w:kern w:val="0"/>
          <w:sz w:val="19"/>
          <w:szCs w:val="19"/>
          <w:u w:val="single"/>
        </w:rPr>
        <w:t>的服务</w:t>
      </w:r>
      <w:r>
        <w:rPr>
          <w:rFonts w:ascii="宋体" w:eastAsia="宋体" w:hAnsi="宋体" w:hint="eastAsia"/>
          <w:kern w:val="0"/>
          <w:sz w:val="19"/>
          <w:szCs w:val="19"/>
        </w:rPr>
        <w:t>以后，履约现金流仍可能包括预期将支付给其他合同组的当前</w:t>
      </w:r>
      <w:r>
        <w:rPr>
          <w:rFonts w:ascii="宋体" w:eastAsia="宋体" w:hAnsi="宋体"/>
          <w:kern w:val="0"/>
          <w:sz w:val="19"/>
          <w:szCs w:val="19"/>
        </w:rPr>
        <w:t>保单</w:t>
      </w:r>
      <w:r>
        <w:rPr>
          <w:rFonts w:ascii="宋体" w:eastAsia="宋体" w:hAnsi="宋体" w:hint="eastAsia"/>
          <w:kern w:val="0"/>
          <w:sz w:val="19"/>
          <w:szCs w:val="19"/>
        </w:rPr>
        <w:t>持有人或未来</w:t>
      </w:r>
      <w:r>
        <w:rPr>
          <w:rFonts w:ascii="宋体" w:eastAsia="宋体" w:hAnsi="宋体"/>
          <w:kern w:val="0"/>
          <w:sz w:val="19"/>
          <w:szCs w:val="19"/>
        </w:rPr>
        <w:t>保单</w:t>
      </w:r>
      <w:r>
        <w:rPr>
          <w:rFonts w:ascii="宋体" w:eastAsia="宋体" w:hAnsi="宋体" w:hint="eastAsia"/>
          <w:kern w:val="0"/>
          <w:sz w:val="19"/>
          <w:szCs w:val="19"/>
        </w:rPr>
        <w:t>持有人的款项。主体无须继续将这些履约现金流分摊至特定的合同组，而是可以将这些</w:t>
      </w:r>
      <w:r>
        <w:rPr>
          <w:rFonts w:ascii="宋体" w:eastAsia="宋体" w:hAnsi="宋体"/>
          <w:kern w:val="0"/>
          <w:sz w:val="19"/>
          <w:szCs w:val="19"/>
        </w:rPr>
        <w:t>由</w:t>
      </w:r>
      <w:r>
        <w:rPr>
          <w:rFonts w:ascii="宋体" w:eastAsia="宋体" w:hAnsi="宋体" w:hint="eastAsia"/>
          <w:kern w:val="0"/>
          <w:sz w:val="19"/>
          <w:szCs w:val="19"/>
        </w:rPr>
        <w:t>所有合同组产生的履约现金流确认和计量为一项负债。</w:t>
      </w:r>
    </w:p>
    <w:p w:rsidR="00757677" w:rsidRDefault="00757677">
      <w:pPr>
        <w:tabs>
          <w:tab w:val="left" w:pos="1134"/>
        </w:tabs>
        <w:spacing w:before="120" w:after="120" w:line="320" w:lineRule="exact"/>
        <w:ind w:firstLine="425"/>
        <w:rPr>
          <w:rFonts w:ascii="宋体" w:eastAsia="宋体" w:hAnsi="宋体"/>
          <w:kern w:val="0"/>
          <w:sz w:val="19"/>
          <w:szCs w:val="19"/>
        </w:rPr>
      </w:pPr>
    </w:p>
    <w:tbl>
      <w:tblPr>
        <w:tblW w:w="8222" w:type="dxa"/>
        <w:tblInd w:w="-5" w:type="dxa"/>
        <w:tblLayout w:type="fixed"/>
        <w:tblCellMar>
          <w:bottom w:w="113" w:type="dxa"/>
        </w:tblCellMar>
        <w:tblLook w:val="04A0"/>
      </w:tblPr>
      <w:tblGrid>
        <w:gridCol w:w="8222"/>
      </w:tblGrid>
      <w:tr w:rsidR="00757677">
        <w:trPr>
          <w:cantSplit/>
        </w:trPr>
        <w:tc>
          <w:tcPr>
            <w:tcW w:w="8222" w:type="dxa"/>
            <w:tcBorders>
              <w:top w:val="single" w:sz="4" w:space="0" w:color="auto"/>
              <w:left w:val="single" w:sz="4" w:space="0" w:color="auto"/>
              <w:bottom w:val="single" w:sz="4" w:space="0" w:color="auto"/>
              <w:right w:val="single" w:sz="4" w:space="0" w:color="auto"/>
            </w:tcBorders>
            <w:vAlign w:val="bottom"/>
          </w:tcPr>
          <w:p w:rsidR="00757677" w:rsidRDefault="007A0445">
            <w:pPr>
              <w:spacing w:before="120"/>
              <w:rPr>
                <w:rFonts w:ascii="宋体" w:eastAsia="宋体" w:hAnsi="宋体" w:cs="Arial"/>
                <w:sz w:val="19"/>
                <w:szCs w:val="19"/>
              </w:rPr>
            </w:pPr>
            <w:r>
              <w:rPr>
                <w:rFonts w:ascii="宋体" w:eastAsia="宋体" w:hAnsi="宋体" w:cs="Arial" w:hint="eastAsia"/>
                <w:sz w:val="19"/>
                <w:szCs w:val="19"/>
              </w:rPr>
              <w:t>修订了附录二第</w:t>
            </w:r>
            <w:r>
              <w:rPr>
                <w:rFonts w:ascii="宋体" w:eastAsia="宋体" w:hAnsi="宋体" w:cs="Arial" w:hint="eastAsia"/>
                <w:sz w:val="19"/>
                <w:szCs w:val="19"/>
              </w:rPr>
              <w:t>93</w:t>
            </w:r>
            <w:r>
              <w:rPr>
                <w:rFonts w:ascii="宋体" w:eastAsia="宋体" w:hAnsi="宋体" w:cs="Arial" w:hint="eastAsia"/>
                <w:sz w:val="19"/>
                <w:szCs w:val="19"/>
              </w:rPr>
              <w:t>段至第</w:t>
            </w:r>
            <w:r>
              <w:rPr>
                <w:rFonts w:ascii="宋体" w:eastAsia="宋体" w:hAnsi="宋体" w:cs="Arial" w:hint="eastAsia"/>
                <w:sz w:val="19"/>
                <w:szCs w:val="19"/>
              </w:rPr>
              <w:t>94</w:t>
            </w:r>
            <w:r>
              <w:rPr>
                <w:rFonts w:ascii="宋体" w:eastAsia="宋体" w:hAnsi="宋体" w:cs="Arial" w:hint="eastAsia"/>
                <w:sz w:val="19"/>
                <w:szCs w:val="19"/>
              </w:rPr>
              <w:t>段</w:t>
            </w:r>
            <w:r>
              <w:rPr>
                <w:rFonts w:ascii="宋体" w:eastAsia="宋体" w:hAnsi="宋体" w:cs="Arial"/>
                <w:sz w:val="19"/>
                <w:szCs w:val="19"/>
              </w:rPr>
              <w:t>。</w:t>
            </w:r>
            <w:r>
              <w:rPr>
                <w:rFonts w:ascii="宋体" w:eastAsia="宋体" w:hAnsi="宋体" w:cs="Arial" w:hint="eastAsia"/>
                <w:sz w:val="19"/>
                <w:szCs w:val="19"/>
              </w:rPr>
              <w:t>附录二</w:t>
            </w:r>
            <w:r>
              <w:rPr>
                <w:rStyle w:val="high-light-bg4"/>
                <w:rFonts w:ascii="宋体" w:eastAsia="宋体" w:hAnsi="宋体" w:cs="Arial"/>
                <w:sz w:val="19"/>
                <w:szCs w:val="19"/>
              </w:rPr>
              <w:t>第</w:t>
            </w:r>
            <w:r>
              <w:rPr>
                <w:rStyle w:val="high-light-bg4"/>
                <w:rFonts w:ascii="宋体" w:eastAsia="宋体" w:hAnsi="宋体" w:cs="Arial"/>
                <w:sz w:val="19"/>
                <w:szCs w:val="19"/>
              </w:rPr>
              <w:t>95</w:t>
            </w:r>
            <w:r>
              <w:rPr>
                <w:rStyle w:val="high-light-bg4"/>
                <w:rFonts w:ascii="宋体" w:eastAsia="宋体" w:hAnsi="宋体" w:cs="Arial"/>
                <w:sz w:val="19"/>
                <w:szCs w:val="19"/>
              </w:rPr>
              <w:t>段分</w:t>
            </w:r>
            <w:r>
              <w:rPr>
                <w:rStyle w:val="high-light-bg4"/>
                <w:rFonts w:ascii="宋体" w:eastAsia="宋体" w:hAnsi="宋体" w:cs="Arial" w:hint="eastAsia"/>
                <w:sz w:val="19"/>
                <w:szCs w:val="19"/>
              </w:rPr>
              <w:t>拆</w:t>
            </w:r>
            <w:r>
              <w:rPr>
                <w:rStyle w:val="high-light-bg4"/>
                <w:rFonts w:ascii="宋体" w:eastAsia="宋体" w:hAnsi="宋体" w:cs="Arial"/>
                <w:sz w:val="19"/>
                <w:szCs w:val="19"/>
              </w:rPr>
              <w:t>为两部分，新增</w:t>
            </w:r>
            <w:r>
              <w:rPr>
                <w:rStyle w:val="high-light-bg4"/>
                <w:rFonts w:ascii="宋体" w:eastAsia="宋体" w:hAnsi="宋体" w:cs="Arial" w:hint="eastAsia"/>
                <w:sz w:val="19"/>
                <w:szCs w:val="19"/>
              </w:rPr>
              <w:t>了</w:t>
            </w:r>
            <w:r>
              <w:rPr>
                <w:rFonts w:ascii="宋体" w:eastAsia="宋体" w:hAnsi="宋体" w:cs="Arial" w:hint="eastAsia"/>
                <w:sz w:val="19"/>
                <w:szCs w:val="19"/>
              </w:rPr>
              <w:t>附录二</w:t>
            </w:r>
            <w:r>
              <w:rPr>
                <w:rStyle w:val="high-light-bg4"/>
                <w:rFonts w:ascii="宋体" w:eastAsia="宋体" w:hAnsi="宋体" w:cs="Arial"/>
                <w:sz w:val="19"/>
                <w:szCs w:val="19"/>
              </w:rPr>
              <w:t>第</w:t>
            </w:r>
            <w:r>
              <w:rPr>
                <w:rStyle w:val="high-light-bg4"/>
                <w:rFonts w:ascii="宋体" w:eastAsia="宋体" w:hAnsi="宋体" w:cs="Arial"/>
                <w:sz w:val="19"/>
                <w:szCs w:val="19"/>
              </w:rPr>
              <w:t>95A</w:t>
            </w:r>
            <w:r>
              <w:rPr>
                <w:rStyle w:val="high-light-bg4"/>
                <w:rFonts w:ascii="宋体" w:eastAsia="宋体" w:hAnsi="宋体" w:cs="Arial"/>
                <w:sz w:val="19"/>
                <w:szCs w:val="19"/>
              </w:rPr>
              <w:t>段</w:t>
            </w:r>
            <w:r>
              <w:rPr>
                <w:rStyle w:val="high-light-bg4"/>
                <w:rFonts w:ascii="宋体" w:eastAsia="宋体" w:hAnsi="宋体" w:cs="Arial" w:hint="eastAsia"/>
                <w:sz w:val="19"/>
                <w:szCs w:val="19"/>
              </w:rPr>
              <w:t>和</w:t>
            </w:r>
            <w:r>
              <w:rPr>
                <w:rFonts w:ascii="宋体" w:eastAsia="宋体" w:hAnsi="宋体" w:cs="Arial" w:hint="eastAsia"/>
                <w:sz w:val="19"/>
                <w:szCs w:val="19"/>
              </w:rPr>
              <w:t>附录二</w:t>
            </w:r>
            <w:r>
              <w:rPr>
                <w:rStyle w:val="high-light-bg4"/>
                <w:rFonts w:ascii="宋体" w:eastAsia="宋体" w:hAnsi="宋体" w:cs="Arial"/>
                <w:sz w:val="19"/>
                <w:szCs w:val="19"/>
              </w:rPr>
              <w:t>第</w:t>
            </w:r>
            <w:r>
              <w:rPr>
                <w:rStyle w:val="high-light-bg4"/>
                <w:rFonts w:ascii="宋体" w:eastAsia="宋体" w:hAnsi="宋体" w:cs="Arial"/>
                <w:sz w:val="19"/>
                <w:szCs w:val="19"/>
              </w:rPr>
              <w:t>95B</w:t>
            </w:r>
            <w:r>
              <w:rPr>
                <w:rStyle w:val="high-light-bg4"/>
                <w:rFonts w:ascii="宋体" w:eastAsia="宋体" w:hAnsi="宋体" w:cs="Arial" w:hint="eastAsia"/>
                <w:sz w:val="19"/>
                <w:szCs w:val="19"/>
              </w:rPr>
              <w:t>至</w:t>
            </w:r>
            <w:r>
              <w:rPr>
                <w:rStyle w:val="high-light-bg4"/>
                <w:rFonts w:ascii="宋体" w:eastAsia="宋体" w:hAnsi="宋体" w:cs="Arial"/>
                <w:sz w:val="19"/>
                <w:szCs w:val="19"/>
              </w:rPr>
              <w:t>第</w:t>
            </w:r>
            <w:r>
              <w:rPr>
                <w:rStyle w:val="high-light-bg4"/>
                <w:rFonts w:ascii="宋体" w:eastAsia="宋体" w:hAnsi="宋体" w:cs="Arial"/>
                <w:sz w:val="19"/>
                <w:szCs w:val="19"/>
              </w:rPr>
              <w:t>95C</w:t>
            </w:r>
            <w:r>
              <w:rPr>
                <w:rStyle w:val="high-light-bg4"/>
                <w:rFonts w:ascii="宋体" w:eastAsia="宋体" w:hAnsi="宋体" w:cs="Arial"/>
                <w:sz w:val="19"/>
                <w:szCs w:val="19"/>
              </w:rPr>
              <w:t>段。</w:t>
            </w:r>
            <w:r>
              <w:rPr>
                <w:rFonts w:ascii="宋体" w:eastAsia="宋体" w:hAnsi="宋体" w:cs="Arial" w:hint="eastAsia"/>
                <w:sz w:val="19"/>
                <w:szCs w:val="19"/>
              </w:rPr>
              <w:t>新增内容以下划线标示。</w:t>
            </w:r>
          </w:p>
        </w:tc>
      </w:tr>
    </w:tbl>
    <w:p w:rsidR="00757677" w:rsidRDefault="007A0445">
      <w:pPr>
        <w:pStyle w:val="2"/>
        <w:spacing w:before="120" w:after="120"/>
        <w:ind w:left="425"/>
        <w:rPr>
          <w:rFonts w:ascii="宋体" w:eastAsia="宋体" w:hAnsi="宋体"/>
          <w:color w:val="000000"/>
          <w:sz w:val="26"/>
          <w:szCs w:val="26"/>
          <w:lang w:eastAsia="zh-CN"/>
        </w:rPr>
      </w:pPr>
      <w:r>
        <w:rPr>
          <w:rFonts w:ascii="宋体" w:eastAsia="宋体" w:hAnsi="宋体"/>
          <w:color w:val="000000"/>
          <w:sz w:val="26"/>
          <w:szCs w:val="26"/>
          <w:lang w:eastAsia="zh-CN"/>
        </w:rPr>
        <w:t>保险合同转让及</w:t>
      </w:r>
      <w:r>
        <w:rPr>
          <w:rFonts w:ascii="宋体" w:eastAsia="宋体" w:hAnsi="宋体" w:hint="eastAsia"/>
          <w:color w:val="000000"/>
          <w:sz w:val="26"/>
          <w:szCs w:val="26"/>
          <w:lang w:eastAsia="zh-CN"/>
        </w:rPr>
        <w:t>企业</w:t>
      </w:r>
      <w:r>
        <w:rPr>
          <w:rFonts w:ascii="宋体" w:eastAsia="宋体" w:hAnsi="宋体"/>
          <w:color w:val="000000"/>
          <w:sz w:val="26"/>
          <w:szCs w:val="26"/>
          <w:lang w:eastAsia="zh-CN"/>
        </w:rPr>
        <w:t>合并的初始确认（</w:t>
      </w:r>
      <w:r>
        <w:rPr>
          <w:rFonts w:ascii="宋体" w:eastAsia="宋体" w:hAnsi="宋体" w:hint="eastAsia"/>
          <w:color w:val="000000"/>
          <w:sz w:val="26"/>
          <w:szCs w:val="26"/>
          <w:lang w:eastAsia="zh-CN"/>
        </w:rPr>
        <w:t>第</w:t>
      </w:r>
      <w:r>
        <w:rPr>
          <w:rFonts w:ascii="宋体" w:eastAsia="宋体" w:hAnsi="宋体"/>
          <w:color w:val="000000"/>
          <w:sz w:val="26"/>
          <w:szCs w:val="26"/>
          <w:lang w:eastAsia="zh-CN"/>
        </w:rPr>
        <w:t>39</w:t>
      </w:r>
      <w:r>
        <w:rPr>
          <w:rFonts w:ascii="宋体" w:eastAsia="宋体" w:hAnsi="宋体" w:hint="eastAsia"/>
          <w:color w:val="000000"/>
          <w:sz w:val="26"/>
          <w:szCs w:val="26"/>
          <w:lang w:eastAsia="zh-CN"/>
        </w:rPr>
        <w:t>段</w:t>
      </w:r>
      <w:r>
        <w:rPr>
          <w:rFonts w:ascii="宋体" w:eastAsia="宋体" w:hAnsi="宋体"/>
          <w:color w:val="000000"/>
          <w:sz w:val="26"/>
          <w:szCs w:val="26"/>
          <w:lang w:eastAsia="zh-CN"/>
        </w:rPr>
        <w:t>）</w:t>
      </w:r>
    </w:p>
    <w:p w:rsidR="00757677" w:rsidRDefault="007A0445">
      <w:pPr>
        <w:tabs>
          <w:tab w:val="left" w:pos="1134"/>
        </w:tabs>
        <w:spacing w:before="120" w:after="120" w:line="320" w:lineRule="exact"/>
        <w:ind w:firstLine="425"/>
        <w:rPr>
          <w:rFonts w:ascii="宋体" w:eastAsia="宋体" w:hAnsi="宋体"/>
          <w:kern w:val="0"/>
          <w:sz w:val="19"/>
          <w:szCs w:val="19"/>
        </w:rPr>
      </w:pPr>
      <w:r>
        <w:rPr>
          <w:rFonts w:ascii="宋体" w:eastAsia="宋体" w:hAnsi="宋体"/>
          <w:kern w:val="0"/>
          <w:sz w:val="19"/>
          <w:szCs w:val="19"/>
        </w:rPr>
        <w:t>B93</w:t>
      </w:r>
      <w:r>
        <w:rPr>
          <w:rFonts w:ascii="宋体" w:eastAsia="宋体" w:hAnsi="宋体"/>
          <w:kern w:val="0"/>
          <w:sz w:val="19"/>
          <w:szCs w:val="19"/>
        </w:rPr>
        <w:tab/>
      </w:r>
      <w:r>
        <w:rPr>
          <w:rFonts w:ascii="宋体" w:eastAsia="宋体" w:hAnsi="宋体"/>
          <w:kern w:val="0"/>
          <w:sz w:val="19"/>
          <w:szCs w:val="19"/>
        </w:rPr>
        <w:t>当主体</w:t>
      </w:r>
      <w:r>
        <w:rPr>
          <w:rFonts w:ascii="宋体" w:eastAsia="宋体" w:hAnsi="宋体" w:hint="eastAsia"/>
          <w:kern w:val="0"/>
          <w:sz w:val="19"/>
          <w:szCs w:val="19"/>
        </w:rPr>
        <w:t>在不</w:t>
      </w:r>
      <w:r>
        <w:rPr>
          <w:rFonts w:ascii="宋体" w:eastAsia="宋体" w:hAnsi="宋体"/>
          <w:kern w:val="0"/>
          <w:sz w:val="19"/>
          <w:szCs w:val="19"/>
        </w:rPr>
        <w:t>构成</w:t>
      </w:r>
      <w:r>
        <w:rPr>
          <w:rFonts w:ascii="宋体" w:eastAsia="宋体" w:hAnsi="宋体" w:hint="eastAsia"/>
          <w:kern w:val="0"/>
          <w:sz w:val="19"/>
          <w:szCs w:val="19"/>
        </w:rPr>
        <w:t>业务的</w:t>
      </w:r>
      <w:r>
        <w:rPr>
          <w:rFonts w:ascii="宋体" w:eastAsia="宋体" w:hAnsi="宋体"/>
          <w:kern w:val="0"/>
          <w:sz w:val="19"/>
          <w:szCs w:val="19"/>
        </w:rPr>
        <w:t>保险合同转让</w:t>
      </w:r>
      <w:r>
        <w:rPr>
          <w:rFonts w:ascii="宋体" w:eastAsia="宋体" w:hAnsi="宋体" w:hint="eastAsia"/>
          <w:kern w:val="0"/>
          <w:sz w:val="19"/>
          <w:szCs w:val="19"/>
        </w:rPr>
        <w:t>中</w:t>
      </w:r>
      <w:r>
        <w:rPr>
          <w:rFonts w:ascii="宋体" w:eastAsia="宋体" w:hAnsi="宋体"/>
          <w:kern w:val="0"/>
          <w:sz w:val="19"/>
          <w:szCs w:val="19"/>
        </w:rPr>
        <w:t>或者</w:t>
      </w:r>
      <w:r>
        <w:rPr>
          <w:rFonts w:ascii="宋体" w:eastAsia="宋体" w:hAnsi="宋体" w:hint="eastAsia"/>
          <w:kern w:val="0"/>
          <w:sz w:val="19"/>
          <w:szCs w:val="19"/>
        </w:rPr>
        <w:t>在</w:t>
      </w:r>
      <w:r>
        <w:rPr>
          <w:rFonts w:ascii="宋体" w:eastAsia="宋体" w:hAnsi="宋体" w:hint="eastAsia"/>
          <w:kern w:val="0"/>
          <w:sz w:val="19"/>
          <w:szCs w:val="19"/>
          <w:u w:val="single"/>
        </w:rPr>
        <w:t>属于《国际财务报告准则第</w:t>
      </w:r>
      <w:r>
        <w:rPr>
          <w:rFonts w:ascii="宋体" w:eastAsia="宋体" w:hAnsi="宋体" w:hint="eastAsia"/>
          <w:kern w:val="0"/>
          <w:sz w:val="19"/>
          <w:szCs w:val="19"/>
          <w:u w:val="single"/>
        </w:rPr>
        <w:t>3</w:t>
      </w:r>
      <w:r>
        <w:rPr>
          <w:rFonts w:ascii="宋体" w:eastAsia="宋体" w:hAnsi="宋体" w:hint="eastAsia"/>
          <w:kern w:val="0"/>
          <w:sz w:val="19"/>
          <w:szCs w:val="19"/>
          <w:u w:val="single"/>
        </w:rPr>
        <w:t>号》适用范围的</w:t>
      </w:r>
      <w:r>
        <w:rPr>
          <w:rFonts w:ascii="宋体" w:eastAsia="宋体" w:hAnsi="宋体" w:hint="eastAsia"/>
          <w:kern w:val="0"/>
          <w:sz w:val="19"/>
          <w:szCs w:val="19"/>
        </w:rPr>
        <w:t>企业</w:t>
      </w:r>
      <w:r>
        <w:rPr>
          <w:rFonts w:ascii="宋体" w:eastAsia="宋体" w:hAnsi="宋体"/>
          <w:kern w:val="0"/>
          <w:sz w:val="19"/>
          <w:szCs w:val="19"/>
        </w:rPr>
        <w:t>合并</w:t>
      </w:r>
      <w:r>
        <w:rPr>
          <w:rFonts w:ascii="宋体" w:eastAsia="宋体" w:hAnsi="宋体" w:hint="eastAsia"/>
          <w:kern w:val="0"/>
          <w:sz w:val="19"/>
          <w:szCs w:val="19"/>
        </w:rPr>
        <w:t>中取</w:t>
      </w:r>
      <w:r>
        <w:rPr>
          <w:rFonts w:ascii="宋体" w:eastAsia="宋体" w:hAnsi="宋体"/>
          <w:kern w:val="0"/>
          <w:sz w:val="19"/>
          <w:szCs w:val="19"/>
        </w:rPr>
        <w:t>得</w:t>
      </w:r>
      <w:r>
        <w:rPr>
          <w:rFonts w:ascii="宋体" w:eastAsia="宋体" w:hAnsi="宋体" w:hint="eastAsia"/>
          <w:kern w:val="0"/>
          <w:sz w:val="19"/>
          <w:szCs w:val="19"/>
        </w:rPr>
        <w:t>签发</w:t>
      </w:r>
      <w:r>
        <w:rPr>
          <w:rFonts w:ascii="宋体" w:eastAsia="宋体" w:hAnsi="宋体"/>
          <w:kern w:val="0"/>
          <w:sz w:val="19"/>
          <w:szCs w:val="19"/>
        </w:rPr>
        <w:t>的保险合同或</w:t>
      </w:r>
      <w:r>
        <w:rPr>
          <w:rFonts w:ascii="宋体" w:eastAsia="宋体" w:hAnsi="宋体" w:hint="eastAsia"/>
          <w:kern w:val="0"/>
          <w:sz w:val="19"/>
          <w:szCs w:val="19"/>
        </w:rPr>
        <w:t>持有</w:t>
      </w:r>
      <w:r>
        <w:rPr>
          <w:rFonts w:ascii="宋体" w:eastAsia="宋体" w:hAnsi="宋体"/>
          <w:kern w:val="0"/>
          <w:sz w:val="19"/>
          <w:szCs w:val="19"/>
        </w:rPr>
        <w:t>的再保险合同</w:t>
      </w:r>
      <w:r>
        <w:rPr>
          <w:rFonts w:ascii="宋体" w:eastAsia="宋体" w:hAnsi="宋体" w:hint="eastAsia"/>
          <w:kern w:val="0"/>
          <w:sz w:val="19"/>
          <w:szCs w:val="19"/>
        </w:rPr>
        <w:t>时，</w:t>
      </w:r>
      <w:r>
        <w:rPr>
          <w:rFonts w:ascii="宋体" w:eastAsia="宋体" w:hAnsi="宋体"/>
          <w:kern w:val="0"/>
          <w:sz w:val="19"/>
          <w:szCs w:val="19"/>
        </w:rPr>
        <w:t>主体应当</w:t>
      </w:r>
      <w:r>
        <w:rPr>
          <w:rFonts w:ascii="宋体" w:eastAsia="宋体" w:hAnsi="宋体" w:hint="eastAsia"/>
          <w:kern w:val="0"/>
          <w:sz w:val="19"/>
          <w:szCs w:val="19"/>
        </w:rPr>
        <w:t>犹如其</w:t>
      </w:r>
      <w:r>
        <w:rPr>
          <w:rFonts w:ascii="宋体" w:eastAsia="宋体" w:hAnsi="宋体"/>
          <w:kern w:val="0"/>
          <w:sz w:val="19"/>
          <w:szCs w:val="19"/>
        </w:rPr>
        <w:t>在交易日</w:t>
      </w:r>
      <w:r>
        <w:rPr>
          <w:rFonts w:ascii="宋体" w:eastAsia="宋体" w:hAnsi="宋体" w:hint="eastAsia"/>
          <w:kern w:val="0"/>
          <w:sz w:val="19"/>
          <w:szCs w:val="19"/>
        </w:rPr>
        <w:t>订立该等</w:t>
      </w:r>
      <w:r>
        <w:rPr>
          <w:rFonts w:ascii="宋体" w:eastAsia="宋体" w:hAnsi="宋体"/>
          <w:kern w:val="0"/>
          <w:sz w:val="19"/>
          <w:szCs w:val="19"/>
        </w:rPr>
        <w:t>合同</w:t>
      </w:r>
      <w:r>
        <w:rPr>
          <w:rFonts w:ascii="宋体" w:eastAsia="宋体" w:hAnsi="宋体" w:hint="eastAsia"/>
          <w:kern w:val="0"/>
          <w:sz w:val="19"/>
          <w:szCs w:val="19"/>
        </w:rPr>
        <w:t>一样，根据第</w:t>
      </w:r>
      <w:r>
        <w:rPr>
          <w:rFonts w:ascii="宋体" w:eastAsia="宋体" w:hAnsi="宋体"/>
          <w:kern w:val="0"/>
          <w:sz w:val="19"/>
          <w:szCs w:val="19"/>
        </w:rPr>
        <w:t>14</w:t>
      </w:r>
      <w:r>
        <w:rPr>
          <w:rFonts w:ascii="宋体" w:eastAsia="宋体" w:hAnsi="宋体" w:hint="eastAsia"/>
          <w:kern w:val="0"/>
          <w:sz w:val="19"/>
          <w:szCs w:val="19"/>
        </w:rPr>
        <w:t>段至第</w:t>
      </w:r>
      <w:r>
        <w:rPr>
          <w:rFonts w:ascii="宋体" w:eastAsia="宋体" w:hAnsi="宋体"/>
          <w:kern w:val="0"/>
          <w:sz w:val="19"/>
          <w:szCs w:val="19"/>
        </w:rPr>
        <w:t>24</w:t>
      </w:r>
      <w:r>
        <w:rPr>
          <w:rFonts w:ascii="宋体" w:eastAsia="宋体" w:hAnsi="宋体" w:hint="eastAsia"/>
          <w:kern w:val="0"/>
          <w:sz w:val="19"/>
          <w:szCs w:val="19"/>
        </w:rPr>
        <w:t>段</w:t>
      </w:r>
      <w:r>
        <w:rPr>
          <w:rFonts w:ascii="宋体" w:eastAsia="宋体" w:hAnsi="宋体"/>
          <w:kern w:val="0"/>
          <w:sz w:val="19"/>
          <w:szCs w:val="19"/>
        </w:rPr>
        <w:t>来</w:t>
      </w:r>
      <w:r>
        <w:rPr>
          <w:rFonts w:ascii="宋体" w:eastAsia="宋体" w:hAnsi="宋体" w:hint="eastAsia"/>
          <w:kern w:val="0"/>
          <w:sz w:val="19"/>
          <w:szCs w:val="19"/>
        </w:rPr>
        <w:t>识别取</w:t>
      </w:r>
      <w:r>
        <w:rPr>
          <w:rFonts w:ascii="宋体" w:eastAsia="宋体" w:hAnsi="宋体"/>
          <w:kern w:val="0"/>
          <w:sz w:val="19"/>
          <w:szCs w:val="19"/>
        </w:rPr>
        <w:t>得的保险合同组。</w:t>
      </w:r>
    </w:p>
    <w:p w:rsidR="00757677" w:rsidRDefault="007A0445">
      <w:pPr>
        <w:tabs>
          <w:tab w:val="left" w:pos="1134"/>
        </w:tabs>
        <w:spacing w:before="120" w:after="120" w:line="320" w:lineRule="exact"/>
        <w:ind w:firstLine="425"/>
        <w:rPr>
          <w:rFonts w:ascii="宋体" w:eastAsia="宋体" w:hAnsi="宋体"/>
          <w:kern w:val="0"/>
          <w:sz w:val="19"/>
          <w:szCs w:val="19"/>
        </w:rPr>
      </w:pPr>
      <w:r>
        <w:rPr>
          <w:rFonts w:ascii="宋体" w:eastAsia="宋体" w:hAnsi="宋体"/>
          <w:kern w:val="0"/>
          <w:sz w:val="19"/>
          <w:szCs w:val="19"/>
        </w:rPr>
        <w:t>B</w:t>
      </w:r>
      <w:r>
        <w:rPr>
          <w:rFonts w:ascii="宋体" w:eastAsia="宋体" w:hAnsi="宋体" w:hint="eastAsia"/>
          <w:kern w:val="0"/>
          <w:sz w:val="19"/>
          <w:szCs w:val="19"/>
        </w:rPr>
        <w:t>94</w:t>
      </w:r>
      <w:r>
        <w:rPr>
          <w:rFonts w:ascii="宋体" w:eastAsia="宋体" w:hAnsi="宋体" w:hint="eastAsia"/>
          <w:kern w:val="0"/>
          <w:sz w:val="19"/>
          <w:szCs w:val="19"/>
        </w:rPr>
        <w:tab/>
      </w:r>
      <w:r>
        <w:rPr>
          <w:rFonts w:ascii="宋体" w:eastAsia="宋体" w:hAnsi="宋体" w:hint="eastAsia"/>
          <w:kern w:val="0"/>
          <w:sz w:val="19"/>
          <w:szCs w:val="19"/>
        </w:rPr>
        <w:t>主体应当将这些合同收到或支付的对价视同</w:t>
      </w:r>
      <w:r>
        <w:rPr>
          <w:rFonts w:ascii="宋体" w:eastAsia="宋体" w:hAnsi="宋体"/>
          <w:kern w:val="0"/>
          <w:sz w:val="19"/>
          <w:szCs w:val="19"/>
        </w:rPr>
        <w:t>为</w:t>
      </w:r>
      <w:r>
        <w:rPr>
          <w:rFonts w:ascii="宋体" w:eastAsia="宋体" w:hAnsi="宋体" w:hint="eastAsia"/>
          <w:kern w:val="0"/>
          <w:sz w:val="19"/>
          <w:szCs w:val="19"/>
        </w:rPr>
        <w:t>收到的保费。这些合同收到或支付的对价不包括同一交易中取得任何其他资产和负债所收到或支付的对价。在</w:t>
      </w:r>
      <w:r>
        <w:rPr>
          <w:rFonts w:ascii="宋体" w:eastAsia="宋体" w:hAnsi="宋体" w:hint="eastAsia"/>
          <w:kern w:val="0"/>
          <w:sz w:val="19"/>
          <w:szCs w:val="19"/>
          <w:u w:val="single"/>
        </w:rPr>
        <w:t>属于《国际财务报告准则第</w:t>
      </w:r>
      <w:r>
        <w:rPr>
          <w:rFonts w:ascii="宋体" w:eastAsia="宋体" w:hAnsi="宋体" w:hint="eastAsia"/>
          <w:kern w:val="0"/>
          <w:sz w:val="19"/>
          <w:szCs w:val="19"/>
          <w:u w:val="single"/>
        </w:rPr>
        <w:t>3</w:t>
      </w:r>
      <w:r>
        <w:rPr>
          <w:rFonts w:ascii="宋体" w:eastAsia="宋体" w:hAnsi="宋体" w:hint="eastAsia"/>
          <w:kern w:val="0"/>
          <w:sz w:val="19"/>
          <w:szCs w:val="19"/>
          <w:u w:val="single"/>
        </w:rPr>
        <w:t>号》适用范围的</w:t>
      </w:r>
      <w:r>
        <w:rPr>
          <w:rFonts w:ascii="宋体" w:eastAsia="宋体" w:hAnsi="宋体" w:hint="eastAsia"/>
          <w:kern w:val="0"/>
          <w:sz w:val="19"/>
          <w:szCs w:val="19"/>
        </w:rPr>
        <w:t>企业合并中，收到或支付的对价是当日合同的公允价值。在确定公允价值时，主体不应当采用《国际财务报告准则第</w:t>
      </w:r>
      <w:r>
        <w:rPr>
          <w:rFonts w:ascii="宋体" w:eastAsia="宋体" w:hAnsi="宋体" w:hint="eastAsia"/>
          <w:kern w:val="0"/>
          <w:sz w:val="19"/>
          <w:szCs w:val="19"/>
        </w:rPr>
        <w:t>13</w:t>
      </w:r>
      <w:r>
        <w:rPr>
          <w:rFonts w:ascii="宋体" w:eastAsia="宋体" w:hAnsi="宋体" w:hint="eastAsia"/>
          <w:kern w:val="0"/>
          <w:sz w:val="19"/>
          <w:szCs w:val="19"/>
        </w:rPr>
        <w:t>号》的第</w:t>
      </w:r>
      <w:r>
        <w:rPr>
          <w:rFonts w:ascii="宋体" w:eastAsia="宋体" w:hAnsi="宋体" w:hint="eastAsia"/>
          <w:kern w:val="0"/>
          <w:sz w:val="19"/>
          <w:szCs w:val="19"/>
        </w:rPr>
        <w:t>47</w:t>
      </w:r>
      <w:r>
        <w:rPr>
          <w:rFonts w:ascii="宋体" w:eastAsia="宋体" w:hAnsi="宋体" w:hint="eastAsia"/>
          <w:kern w:val="0"/>
          <w:sz w:val="19"/>
          <w:szCs w:val="19"/>
        </w:rPr>
        <w:t>段（与可随时要求偿还的特征有关）。</w:t>
      </w:r>
    </w:p>
    <w:p w:rsidR="00757677" w:rsidRDefault="007A0445">
      <w:pPr>
        <w:tabs>
          <w:tab w:val="left" w:pos="1134"/>
        </w:tabs>
        <w:spacing w:before="120" w:after="120" w:line="320" w:lineRule="exact"/>
        <w:ind w:firstLine="425"/>
        <w:rPr>
          <w:rFonts w:ascii="宋体" w:eastAsia="宋体" w:hAnsi="宋体"/>
          <w:kern w:val="0"/>
          <w:sz w:val="19"/>
          <w:szCs w:val="19"/>
        </w:rPr>
      </w:pPr>
      <w:r>
        <w:rPr>
          <w:rFonts w:ascii="宋体" w:eastAsia="宋体" w:hAnsi="宋体" w:hint="eastAsia"/>
          <w:kern w:val="0"/>
          <w:sz w:val="19"/>
          <w:szCs w:val="19"/>
        </w:rPr>
        <w:t>B95</w:t>
      </w:r>
      <w:r>
        <w:rPr>
          <w:rFonts w:ascii="宋体" w:eastAsia="宋体" w:hAnsi="宋体" w:hint="eastAsia"/>
          <w:kern w:val="0"/>
          <w:sz w:val="19"/>
          <w:szCs w:val="19"/>
        </w:rPr>
        <w:tab/>
      </w:r>
      <w:r>
        <w:rPr>
          <w:rFonts w:ascii="宋体" w:eastAsia="宋体" w:hAnsi="宋体" w:hint="eastAsia"/>
          <w:kern w:val="0"/>
          <w:sz w:val="19"/>
          <w:szCs w:val="19"/>
        </w:rPr>
        <w:t>除非对未到期责任负债采用第</w:t>
      </w:r>
      <w:r>
        <w:rPr>
          <w:rFonts w:ascii="宋体" w:eastAsia="宋体" w:hAnsi="宋体" w:hint="eastAsia"/>
          <w:kern w:val="0"/>
          <w:sz w:val="19"/>
          <w:szCs w:val="19"/>
        </w:rPr>
        <w:t>55</w:t>
      </w:r>
      <w:r>
        <w:rPr>
          <w:rFonts w:ascii="宋体" w:eastAsia="宋体" w:hAnsi="宋体" w:hint="eastAsia"/>
          <w:kern w:val="0"/>
          <w:sz w:val="19"/>
          <w:szCs w:val="19"/>
        </w:rPr>
        <w:t>段至第</w:t>
      </w:r>
      <w:r>
        <w:rPr>
          <w:rFonts w:ascii="宋体" w:eastAsia="宋体" w:hAnsi="宋体" w:hint="eastAsia"/>
          <w:kern w:val="0"/>
          <w:sz w:val="19"/>
          <w:szCs w:val="19"/>
        </w:rPr>
        <w:t>59</w:t>
      </w:r>
      <w:r>
        <w:rPr>
          <w:rFonts w:ascii="宋体" w:eastAsia="宋体" w:hAnsi="宋体" w:hint="eastAsia"/>
          <w:kern w:val="0"/>
          <w:sz w:val="19"/>
          <w:szCs w:val="19"/>
        </w:rPr>
        <w:t>段所述</w:t>
      </w:r>
      <w:r>
        <w:rPr>
          <w:rFonts w:ascii="宋体" w:eastAsia="宋体" w:hAnsi="宋体"/>
          <w:kern w:val="0"/>
          <w:sz w:val="19"/>
          <w:szCs w:val="19"/>
        </w:rPr>
        <w:t>的</w:t>
      </w:r>
      <w:r>
        <w:rPr>
          <w:rFonts w:ascii="宋体" w:eastAsia="宋体" w:hAnsi="宋体" w:hint="eastAsia"/>
          <w:kern w:val="0"/>
          <w:sz w:val="19"/>
          <w:szCs w:val="19"/>
        </w:rPr>
        <w:t>保费分摊法，在初始确认日，对于取得的签发</w:t>
      </w:r>
      <w:r>
        <w:rPr>
          <w:rFonts w:ascii="宋体" w:eastAsia="宋体" w:hAnsi="宋体"/>
          <w:kern w:val="0"/>
          <w:sz w:val="19"/>
          <w:szCs w:val="19"/>
        </w:rPr>
        <w:t>的</w:t>
      </w:r>
      <w:r>
        <w:rPr>
          <w:rFonts w:ascii="宋体" w:eastAsia="宋体" w:hAnsi="宋体" w:hint="eastAsia"/>
          <w:kern w:val="0"/>
          <w:sz w:val="19"/>
          <w:szCs w:val="19"/>
        </w:rPr>
        <w:t>保险合同根据第</w:t>
      </w:r>
      <w:r>
        <w:rPr>
          <w:rFonts w:ascii="宋体" w:eastAsia="宋体" w:hAnsi="宋体" w:hint="eastAsia"/>
          <w:kern w:val="0"/>
          <w:sz w:val="19"/>
          <w:szCs w:val="19"/>
        </w:rPr>
        <w:t>38</w:t>
      </w:r>
      <w:r>
        <w:rPr>
          <w:rFonts w:ascii="宋体" w:eastAsia="宋体" w:hAnsi="宋体" w:hint="eastAsia"/>
          <w:kern w:val="0"/>
          <w:sz w:val="19"/>
          <w:szCs w:val="19"/>
        </w:rPr>
        <w:t>段、对于取得的持有</w:t>
      </w:r>
      <w:r>
        <w:rPr>
          <w:rFonts w:ascii="宋体" w:eastAsia="宋体" w:hAnsi="宋体"/>
          <w:kern w:val="0"/>
          <w:sz w:val="19"/>
          <w:szCs w:val="19"/>
        </w:rPr>
        <w:t>的</w:t>
      </w:r>
      <w:r>
        <w:rPr>
          <w:rFonts w:ascii="宋体" w:eastAsia="宋体" w:hAnsi="宋体" w:hint="eastAsia"/>
          <w:kern w:val="0"/>
          <w:sz w:val="19"/>
          <w:szCs w:val="19"/>
        </w:rPr>
        <w:t>再保险合同根据第</w:t>
      </w:r>
      <w:r>
        <w:rPr>
          <w:rFonts w:ascii="宋体" w:eastAsia="宋体" w:hAnsi="宋体" w:hint="eastAsia"/>
          <w:kern w:val="0"/>
          <w:sz w:val="19"/>
          <w:szCs w:val="19"/>
        </w:rPr>
        <w:t>6</w:t>
      </w:r>
      <w:r>
        <w:rPr>
          <w:rFonts w:ascii="宋体" w:eastAsia="宋体" w:hAnsi="宋体"/>
          <w:kern w:val="0"/>
          <w:sz w:val="19"/>
          <w:szCs w:val="19"/>
        </w:rPr>
        <w:t>5</w:t>
      </w:r>
      <w:r>
        <w:rPr>
          <w:rFonts w:ascii="宋体" w:eastAsia="宋体" w:hAnsi="宋体" w:hint="eastAsia"/>
          <w:kern w:val="0"/>
          <w:sz w:val="19"/>
          <w:szCs w:val="19"/>
        </w:rPr>
        <w:t>段，将合同收到或支付的对价视同</w:t>
      </w:r>
      <w:r>
        <w:rPr>
          <w:rFonts w:ascii="宋体" w:eastAsia="宋体" w:hAnsi="宋体"/>
          <w:kern w:val="0"/>
          <w:sz w:val="19"/>
          <w:szCs w:val="19"/>
        </w:rPr>
        <w:t>为</w:t>
      </w:r>
      <w:r>
        <w:rPr>
          <w:rFonts w:ascii="宋体" w:eastAsia="宋体" w:hAnsi="宋体" w:hint="eastAsia"/>
          <w:kern w:val="0"/>
          <w:sz w:val="19"/>
          <w:szCs w:val="19"/>
        </w:rPr>
        <w:t>收到或支付的保费来计算合同服务边际。</w:t>
      </w:r>
    </w:p>
    <w:p w:rsidR="00757677" w:rsidRDefault="007A0445">
      <w:pPr>
        <w:tabs>
          <w:tab w:val="left" w:pos="1134"/>
        </w:tabs>
        <w:spacing w:before="120" w:after="120" w:line="320" w:lineRule="exact"/>
        <w:ind w:firstLine="425"/>
        <w:rPr>
          <w:rFonts w:ascii="宋体" w:eastAsia="宋体" w:hAnsi="宋体"/>
          <w:kern w:val="0"/>
          <w:sz w:val="19"/>
          <w:szCs w:val="19"/>
        </w:rPr>
      </w:pPr>
      <w:r>
        <w:rPr>
          <w:rFonts w:ascii="宋体" w:eastAsia="宋体" w:hAnsi="宋体"/>
          <w:kern w:val="0"/>
          <w:sz w:val="19"/>
          <w:szCs w:val="19"/>
          <w:u w:val="single"/>
        </w:rPr>
        <w:t>B95A</w:t>
      </w:r>
      <w:r>
        <w:rPr>
          <w:rFonts w:ascii="宋体" w:eastAsia="宋体" w:hAnsi="宋体"/>
          <w:kern w:val="0"/>
          <w:sz w:val="19"/>
          <w:szCs w:val="19"/>
        </w:rPr>
        <w:tab/>
      </w:r>
      <w:r>
        <w:rPr>
          <w:rFonts w:ascii="宋体" w:eastAsia="宋体" w:hAnsi="宋体" w:hint="eastAsia"/>
          <w:kern w:val="0"/>
          <w:sz w:val="19"/>
          <w:szCs w:val="19"/>
        </w:rPr>
        <w:t>根据第</w:t>
      </w:r>
      <w:r>
        <w:rPr>
          <w:rFonts w:ascii="宋体" w:eastAsia="宋体" w:hAnsi="宋体" w:hint="eastAsia"/>
          <w:kern w:val="0"/>
          <w:sz w:val="19"/>
          <w:szCs w:val="19"/>
        </w:rPr>
        <w:t>47</w:t>
      </w:r>
      <w:r>
        <w:rPr>
          <w:rFonts w:ascii="宋体" w:eastAsia="宋体" w:hAnsi="宋体" w:hint="eastAsia"/>
          <w:kern w:val="0"/>
          <w:sz w:val="19"/>
          <w:szCs w:val="19"/>
        </w:rPr>
        <w:t>段，如果取</w:t>
      </w:r>
      <w:r>
        <w:rPr>
          <w:rFonts w:ascii="宋体" w:eastAsia="宋体" w:hAnsi="宋体"/>
          <w:kern w:val="0"/>
          <w:sz w:val="19"/>
          <w:szCs w:val="19"/>
        </w:rPr>
        <w:t>得</w:t>
      </w:r>
      <w:r>
        <w:rPr>
          <w:rFonts w:ascii="宋体" w:eastAsia="宋体" w:hAnsi="宋体" w:hint="eastAsia"/>
          <w:kern w:val="0"/>
          <w:sz w:val="19"/>
          <w:szCs w:val="19"/>
        </w:rPr>
        <w:t>的签发</w:t>
      </w:r>
      <w:r>
        <w:rPr>
          <w:rFonts w:ascii="宋体" w:eastAsia="宋体" w:hAnsi="宋体"/>
          <w:kern w:val="0"/>
          <w:sz w:val="19"/>
          <w:szCs w:val="19"/>
        </w:rPr>
        <w:t>的</w:t>
      </w:r>
      <w:r>
        <w:rPr>
          <w:rFonts w:ascii="宋体" w:eastAsia="宋体" w:hAnsi="宋体" w:hint="eastAsia"/>
          <w:kern w:val="0"/>
          <w:sz w:val="19"/>
          <w:szCs w:val="19"/>
        </w:rPr>
        <w:t>保险合同是亏损的，那么主体应当将履约现金流超过收到或支付的对价的部分，对于在</w:t>
      </w:r>
      <w:r>
        <w:rPr>
          <w:rFonts w:ascii="宋体" w:eastAsia="宋体" w:hAnsi="宋体" w:hint="eastAsia"/>
          <w:kern w:val="0"/>
          <w:sz w:val="19"/>
          <w:szCs w:val="19"/>
          <w:u w:val="single"/>
        </w:rPr>
        <w:t>属于《国际财务报</w:t>
      </w:r>
      <w:r>
        <w:rPr>
          <w:rFonts w:ascii="宋体" w:eastAsia="宋体" w:hAnsi="宋体" w:hint="eastAsia"/>
          <w:kern w:val="0"/>
          <w:sz w:val="19"/>
          <w:szCs w:val="19"/>
          <w:u w:val="single"/>
        </w:rPr>
        <w:t>告准则第</w:t>
      </w:r>
      <w:r>
        <w:rPr>
          <w:rFonts w:ascii="宋体" w:eastAsia="宋体" w:hAnsi="宋体" w:hint="eastAsia"/>
          <w:kern w:val="0"/>
          <w:sz w:val="19"/>
          <w:szCs w:val="19"/>
          <w:u w:val="single"/>
        </w:rPr>
        <w:t>3</w:t>
      </w:r>
      <w:r>
        <w:rPr>
          <w:rFonts w:ascii="宋体" w:eastAsia="宋体" w:hAnsi="宋体" w:hint="eastAsia"/>
          <w:kern w:val="0"/>
          <w:sz w:val="19"/>
          <w:szCs w:val="19"/>
          <w:u w:val="single"/>
        </w:rPr>
        <w:t>号》适用范围的</w:t>
      </w:r>
      <w:r>
        <w:rPr>
          <w:rFonts w:ascii="宋体" w:eastAsia="宋体" w:hAnsi="宋体" w:hint="eastAsia"/>
          <w:kern w:val="0"/>
          <w:sz w:val="19"/>
          <w:szCs w:val="19"/>
        </w:rPr>
        <w:t>企业合并中取得的合同确认为商誉或廉价购买利得的</w:t>
      </w:r>
      <w:r>
        <w:rPr>
          <w:rFonts w:ascii="宋体" w:eastAsia="宋体" w:hAnsi="宋体"/>
          <w:kern w:val="0"/>
          <w:sz w:val="19"/>
          <w:szCs w:val="19"/>
        </w:rPr>
        <w:t>一部分</w:t>
      </w:r>
      <w:r>
        <w:rPr>
          <w:rFonts w:ascii="宋体" w:eastAsia="宋体" w:hAnsi="宋体" w:hint="eastAsia"/>
          <w:kern w:val="0"/>
          <w:sz w:val="19"/>
          <w:szCs w:val="19"/>
        </w:rPr>
        <w:t>，或者对于在</w:t>
      </w:r>
      <w:r>
        <w:rPr>
          <w:rFonts w:ascii="宋体" w:eastAsia="宋体" w:hAnsi="宋体"/>
          <w:kern w:val="0"/>
          <w:sz w:val="19"/>
          <w:szCs w:val="19"/>
        </w:rPr>
        <w:t>转让</w:t>
      </w:r>
      <w:r>
        <w:rPr>
          <w:rFonts w:ascii="宋体" w:eastAsia="宋体" w:hAnsi="宋体" w:hint="eastAsia"/>
          <w:kern w:val="0"/>
          <w:sz w:val="19"/>
          <w:szCs w:val="19"/>
        </w:rPr>
        <w:t>中</w:t>
      </w:r>
      <w:r>
        <w:rPr>
          <w:rFonts w:ascii="宋体" w:eastAsia="宋体" w:hAnsi="宋体"/>
          <w:kern w:val="0"/>
          <w:sz w:val="19"/>
          <w:szCs w:val="19"/>
        </w:rPr>
        <w:t>取得</w:t>
      </w:r>
      <w:r>
        <w:rPr>
          <w:rFonts w:ascii="宋体" w:eastAsia="宋体" w:hAnsi="宋体" w:hint="eastAsia"/>
          <w:kern w:val="0"/>
          <w:sz w:val="19"/>
          <w:szCs w:val="19"/>
        </w:rPr>
        <w:t>的合同在</w:t>
      </w:r>
      <w:r>
        <w:rPr>
          <w:rFonts w:ascii="宋体" w:eastAsia="宋体" w:hAnsi="宋体"/>
          <w:kern w:val="0"/>
          <w:sz w:val="19"/>
          <w:szCs w:val="19"/>
        </w:rPr>
        <w:t>损益中</w:t>
      </w:r>
      <w:r>
        <w:rPr>
          <w:rFonts w:ascii="宋体" w:eastAsia="宋体" w:hAnsi="宋体" w:hint="eastAsia"/>
          <w:kern w:val="0"/>
          <w:sz w:val="19"/>
          <w:szCs w:val="19"/>
        </w:rPr>
        <w:t>确认为损失。主体应当将该超过部分确认</w:t>
      </w:r>
      <w:r>
        <w:rPr>
          <w:rFonts w:ascii="宋体" w:eastAsia="宋体" w:hAnsi="宋体"/>
          <w:kern w:val="0"/>
          <w:sz w:val="19"/>
          <w:szCs w:val="19"/>
        </w:rPr>
        <w:t>为</w:t>
      </w:r>
      <w:r>
        <w:rPr>
          <w:rFonts w:ascii="宋体" w:eastAsia="宋体" w:hAnsi="宋体" w:hint="eastAsia"/>
          <w:kern w:val="0"/>
          <w:sz w:val="19"/>
          <w:szCs w:val="19"/>
        </w:rPr>
        <w:t>未到期责任负债的亏损部分，并按照第</w:t>
      </w:r>
      <w:r>
        <w:rPr>
          <w:rFonts w:ascii="宋体" w:eastAsia="宋体" w:hAnsi="宋体" w:hint="eastAsia"/>
          <w:kern w:val="0"/>
          <w:sz w:val="19"/>
          <w:szCs w:val="19"/>
        </w:rPr>
        <w:t>49</w:t>
      </w:r>
      <w:r>
        <w:rPr>
          <w:rFonts w:ascii="宋体" w:eastAsia="宋体" w:hAnsi="宋体" w:hint="eastAsia"/>
          <w:kern w:val="0"/>
          <w:sz w:val="19"/>
          <w:szCs w:val="19"/>
        </w:rPr>
        <w:t>段至第</w:t>
      </w:r>
      <w:r>
        <w:rPr>
          <w:rFonts w:ascii="宋体" w:eastAsia="宋体" w:hAnsi="宋体" w:hint="eastAsia"/>
          <w:kern w:val="0"/>
          <w:sz w:val="19"/>
          <w:szCs w:val="19"/>
        </w:rPr>
        <w:t>52</w:t>
      </w:r>
      <w:r>
        <w:rPr>
          <w:rFonts w:ascii="宋体" w:eastAsia="宋体" w:hAnsi="宋体" w:hint="eastAsia"/>
          <w:kern w:val="0"/>
          <w:sz w:val="19"/>
          <w:szCs w:val="19"/>
        </w:rPr>
        <w:t>段将履约现金流的后续变动分摊至该亏损部分。</w:t>
      </w:r>
    </w:p>
    <w:p w:rsidR="00757677" w:rsidRDefault="007A0445">
      <w:pPr>
        <w:tabs>
          <w:tab w:val="left" w:pos="1134"/>
        </w:tabs>
        <w:spacing w:before="120" w:after="120" w:line="320" w:lineRule="exact"/>
        <w:ind w:firstLine="425"/>
        <w:rPr>
          <w:rFonts w:ascii="宋体" w:eastAsia="宋体" w:hAnsi="宋体"/>
          <w:kern w:val="0"/>
          <w:sz w:val="19"/>
          <w:szCs w:val="19"/>
          <w:u w:val="single"/>
        </w:rPr>
      </w:pPr>
      <w:r>
        <w:rPr>
          <w:rFonts w:ascii="宋体" w:eastAsia="宋体" w:hAnsi="宋体" w:hint="eastAsia"/>
          <w:kern w:val="0"/>
          <w:sz w:val="19"/>
          <w:szCs w:val="19"/>
          <w:u w:val="single"/>
        </w:rPr>
        <w:t>B95B</w:t>
      </w:r>
      <w:r>
        <w:rPr>
          <w:rFonts w:ascii="宋体" w:eastAsia="宋体" w:hAnsi="宋体"/>
          <w:kern w:val="0"/>
          <w:sz w:val="19"/>
          <w:szCs w:val="19"/>
          <w:u w:val="single"/>
        </w:rPr>
        <w:tab/>
      </w:r>
      <w:r>
        <w:rPr>
          <w:rFonts w:ascii="宋体" w:eastAsia="宋体" w:hAnsi="宋体" w:hint="eastAsia"/>
          <w:kern w:val="0"/>
          <w:sz w:val="19"/>
          <w:szCs w:val="19"/>
          <w:u w:val="single"/>
        </w:rPr>
        <w:t>对于在交易日适用第</w:t>
      </w:r>
      <w:r>
        <w:rPr>
          <w:rFonts w:ascii="宋体" w:eastAsia="宋体" w:hAnsi="宋体" w:hint="eastAsia"/>
          <w:kern w:val="0"/>
          <w:sz w:val="19"/>
          <w:szCs w:val="19"/>
          <w:u w:val="single"/>
        </w:rPr>
        <w:t>66</w:t>
      </w:r>
      <w:r>
        <w:rPr>
          <w:rFonts w:ascii="宋体" w:eastAsia="宋体" w:hAnsi="宋体"/>
          <w:kern w:val="0"/>
          <w:sz w:val="19"/>
          <w:szCs w:val="19"/>
          <w:u w:val="single"/>
        </w:rPr>
        <w:t>A</w:t>
      </w:r>
      <w:r>
        <w:rPr>
          <w:rFonts w:ascii="宋体" w:eastAsia="宋体" w:hAnsi="宋体" w:hint="eastAsia"/>
          <w:kern w:val="0"/>
          <w:sz w:val="19"/>
          <w:szCs w:val="19"/>
          <w:u w:val="single"/>
        </w:rPr>
        <w:t>段至</w:t>
      </w:r>
      <w:r>
        <w:rPr>
          <w:rFonts w:ascii="宋体" w:eastAsia="宋体" w:hAnsi="宋体" w:hint="eastAsia"/>
          <w:kern w:val="0"/>
          <w:sz w:val="19"/>
          <w:szCs w:val="19"/>
          <w:u w:val="single"/>
        </w:rPr>
        <w:t>66</w:t>
      </w:r>
      <w:r>
        <w:rPr>
          <w:rFonts w:ascii="宋体" w:eastAsia="宋体" w:hAnsi="宋体"/>
          <w:kern w:val="0"/>
          <w:sz w:val="19"/>
          <w:szCs w:val="19"/>
          <w:u w:val="single"/>
        </w:rPr>
        <w:t>B</w:t>
      </w:r>
      <w:r>
        <w:rPr>
          <w:rFonts w:ascii="宋体" w:eastAsia="宋体" w:hAnsi="宋体" w:hint="eastAsia"/>
          <w:kern w:val="0"/>
          <w:sz w:val="19"/>
          <w:szCs w:val="19"/>
          <w:u w:val="single"/>
        </w:rPr>
        <w:t>段的持有的再保险合同组，主体应当将下列两项相乘，</w:t>
      </w:r>
      <w:r>
        <w:rPr>
          <w:rFonts w:ascii="宋体" w:eastAsia="宋体" w:hAnsi="宋体"/>
          <w:kern w:val="0"/>
          <w:sz w:val="19"/>
          <w:szCs w:val="19"/>
          <w:u w:val="single"/>
        </w:rPr>
        <w:t>以</w:t>
      </w:r>
      <w:r>
        <w:rPr>
          <w:rFonts w:ascii="宋体" w:eastAsia="宋体" w:hAnsi="宋体" w:hint="eastAsia"/>
          <w:kern w:val="0"/>
          <w:sz w:val="19"/>
          <w:szCs w:val="19"/>
          <w:u w:val="single"/>
        </w:rPr>
        <w:t>确定未到期责任资产的亏损摊回部分</w:t>
      </w:r>
      <w:r>
        <w:rPr>
          <w:rFonts w:ascii="宋体" w:eastAsia="宋体" w:hAnsi="宋体" w:hint="eastAsia"/>
          <w:kern w:val="0"/>
          <w:sz w:val="19"/>
          <w:szCs w:val="19"/>
          <w:u w:val="single"/>
        </w:rPr>
        <w:t>:</w:t>
      </w:r>
    </w:p>
    <w:p w:rsidR="00757677" w:rsidRDefault="007A0445">
      <w:pPr>
        <w:tabs>
          <w:tab w:val="left" w:pos="1134"/>
        </w:tabs>
        <w:spacing w:before="120" w:after="120" w:line="320" w:lineRule="exact"/>
        <w:ind w:firstLine="425"/>
        <w:rPr>
          <w:rFonts w:ascii="宋体" w:eastAsia="宋体" w:hAnsi="宋体"/>
          <w:kern w:val="0"/>
          <w:sz w:val="19"/>
          <w:szCs w:val="19"/>
          <w:u w:val="single"/>
        </w:rPr>
      </w:pPr>
      <w:r>
        <w:rPr>
          <w:rFonts w:ascii="宋体" w:eastAsia="宋体" w:hAnsi="宋体" w:hint="eastAsia"/>
          <w:kern w:val="0"/>
          <w:sz w:val="19"/>
          <w:szCs w:val="19"/>
          <w:u w:val="single"/>
        </w:rPr>
        <w:t>（</w:t>
      </w:r>
      <w:r>
        <w:rPr>
          <w:rFonts w:ascii="宋体" w:eastAsia="宋体" w:hAnsi="宋体"/>
          <w:kern w:val="0"/>
          <w:sz w:val="19"/>
          <w:szCs w:val="19"/>
          <w:u w:val="single"/>
        </w:rPr>
        <w:t>1</w:t>
      </w:r>
      <w:r>
        <w:rPr>
          <w:rFonts w:ascii="宋体" w:eastAsia="宋体" w:hAnsi="宋体" w:hint="eastAsia"/>
          <w:kern w:val="0"/>
          <w:sz w:val="19"/>
          <w:szCs w:val="19"/>
          <w:u w:val="single"/>
        </w:rPr>
        <w:t>）</w:t>
      </w:r>
      <w:r>
        <w:rPr>
          <w:rFonts w:ascii="宋体" w:eastAsia="宋体" w:hAnsi="宋体"/>
          <w:kern w:val="0"/>
          <w:sz w:val="19"/>
          <w:szCs w:val="19"/>
          <w:u w:val="single"/>
        </w:rPr>
        <w:tab/>
      </w:r>
      <w:r>
        <w:rPr>
          <w:rFonts w:ascii="宋体" w:eastAsia="宋体" w:hAnsi="宋体" w:hint="eastAsia"/>
          <w:kern w:val="0"/>
          <w:sz w:val="19"/>
          <w:szCs w:val="19"/>
          <w:u w:val="single"/>
        </w:rPr>
        <w:t>标的保险合同组在交易日的未到期责任负债的亏损部分；以及</w:t>
      </w:r>
    </w:p>
    <w:p w:rsidR="00757677" w:rsidRDefault="007A0445">
      <w:pPr>
        <w:tabs>
          <w:tab w:val="left" w:pos="1134"/>
        </w:tabs>
        <w:spacing w:before="120" w:after="120" w:line="320" w:lineRule="exact"/>
        <w:ind w:firstLine="425"/>
        <w:rPr>
          <w:rFonts w:ascii="宋体" w:eastAsia="宋体" w:hAnsi="宋体"/>
          <w:kern w:val="0"/>
          <w:sz w:val="19"/>
          <w:szCs w:val="19"/>
          <w:u w:val="single"/>
        </w:rPr>
      </w:pPr>
      <w:r>
        <w:rPr>
          <w:rFonts w:ascii="宋体" w:eastAsia="宋体" w:hAnsi="宋体" w:hint="eastAsia"/>
          <w:kern w:val="0"/>
          <w:sz w:val="19"/>
          <w:szCs w:val="19"/>
          <w:u w:val="single"/>
        </w:rPr>
        <w:t>（</w:t>
      </w:r>
      <w:r>
        <w:rPr>
          <w:rFonts w:ascii="宋体" w:eastAsia="宋体" w:hAnsi="宋体"/>
          <w:kern w:val="0"/>
          <w:sz w:val="19"/>
          <w:szCs w:val="19"/>
          <w:u w:val="single"/>
        </w:rPr>
        <w:t>2</w:t>
      </w:r>
      <w:r>
        <w:rPr>
          <w:rFonts w:ascii="宋体" w:eastAsia="宋体" w:hAnsi="宋体" w:hint="eastAsia"/>
          <w:kern w:val="0"/>
          <w:sz w:val="19"/>
          <w:szCs w:val="19"/>
          <w:u w:val="single"/>
        </w:rPr>
        <w:t>）</w:t>
      </w:r>
      <w:r>
        <w:rPr>
          <w:rFonts w:ascii="宋体" w:eastAsia="宋体" w:hAnsi="宋体"/>
          <w:kern w:val="0"/>
          <w:sz w:val="19"/>
          <w:szCs w:val="19"/>
          <w:u w:val="single"/>
        </w:rPr>
        <w:tab/>
      </w:r>
      <w:r>
        <w:rPr>
          <w:rFonts w:ascii="宋体" w:eastAsia="宋体" w:hAnsi="宋体" w:hint="eastAsia"/>
          <w:kern w:val="0"/>
          <w:sz w:val="19"/>
          <w:szCs w:val="19"/>
          <w:u w:val="single"/>
        </w:rPr>
        <w:t>主体有权从持有的再保险合同组摊回赔付的固定比例。</w:t>
      </w:r>
    </w:p>
    <w:p w:rsidR="00757677" w:rsidRDefault="007A0445">
      <w:pPr>
        <w:tabs>
          <w:tab w:val="left" w:pos="1134"/>
        </w:tabs>
        <w:spacing w:before="120" w:after="120" w:line="320" w:lineRule="exact"/>
        <w:ind w:firstLine="425"/>
        <w:rPr>
          <w:rFonts w:ascii="宋体" w:eastAsia="宋体" w:hAnsi="宋体"/>
          <w:kern w:val="0"/>
          <w:sz w:val="19"/>
          <w:szCs w:val="19"/>
          <w:u w:val="single"/>
        </w:rPr>
      </w:pPr>
      <w:r>
        <w:rPr>
          <w:rFonts w:ascii="宋体" w:eastAsia="宋体" w:hAnsi="宋体" w:hint="eastAsia"/>
          <w:kern w:val="0"/>
          <w:sz w:val="19"/>
          <w:szCs w:val="19"/>
          <w:u w:val="single"/>
        </w:rPr>
        <w:t>B</w:t>
      </w:r>
      <w:r>
        <w:rPr>
          <w:rFonts w:ascii="宋体" w:eastAsia="宋体" w:hAnsi="宋体"/>
          <w:kern w:val="0"/>
          <w:sz w:val="19"/>
          <w:szCs w:val="19"/>
          <w:u w:val="single"/>
        </w:rPr>
        <w:t>95C</w:t>
      </w:r>
      <w:r>
        <w:rPr>
          <w:rFonts w:ascii="宋体" w:eastAsia="宋体" w:hAnsi="宋体"/>
          <w:kern w:val="0"/>
          <w:sz w:val="19"/>
          <w:szCs w:val="19"/>
          <w:u w:val="single"/>
        </w:rPr>
        <w:tab/>
      </w:r>
      <w:r>
        <w:rPr>
          <w:rFonts w:ascii="宋体" w:eastAsia="宋体" w:hAnsi="宋体" w:hint="eastAsia"/>
          <w:kern w:val="0"/>
          <w:sz w:val="19"/>
          <w:szCs w:val="19"/>
          <w:u w:val="single"/>
        </w:rPr>
        <w:t>主体应当将根据附录二第</w:t>
      </w:r>
      <w:r>
        <w:rPr>
          <w:rFonts w:ascii="宋体" w:eastAsia="宋体" w:hAnsi="宋体" w:hint="eastAsia"/>
          <w:kern w:val="0"/>
          <w:sz w:val="19"/>
          <w:szCs w:val="19"/>
          <w:u w:val="single"/>
        </w:rPr>
        <w:t>95B</w:t>
      </w:r>
      <w:r>
        <w:rPr>
          <w:rFonts w:ascii="宋体" w:eastAsia="宋体" w:hAnsi="宋体" w:hint="eastAsia"/>
          <w:kern w:val="0"/>
          <w:sz w:val="19"/>
          <w:szCs w:val="19"/>
          <w:u w:val="single"/>
        </w:rPr>
        <w:t>段确定</w:t>
      </w:r>
      <w:r>
        <w:rPr>
          <w:rFonts w:ascii="宋体" w:eastAsia="宋体" w:hAnsi="宋体"/>
          <w:kern w:val="0"/>
          <w:sz w:val="19"/>
          <w:szCs w:val="19"/>
          <w:u w:val="single"/>
        </w:rPr>
        <w:t>的</w:t>
      </w:r>
      <w:r>
        <w:rPr>
          <w:rFonts w:ascii="宋体" w:eastAsia="宋体" w:hAnsi="宋体" w:hint="eastAsia"/>
          <w:kern w:val="0"/>
          <w:sz w:val="19"/>
          <w:szCs w:val="19"/>
          <w:u w:val="single"/>
        </w:rPr>
        <w:t>亏损摊回部分之金额，对于在属于《国际财务报告准则第</w:t>
      </w:r>
      <w:r>
        <w:rPr>
          <w:rFonts w:ascii="宋体" w:eastAsia="宋体" w:hAnsi="宋体" w:hint="eastAsia"/>
          <w:kern w:val="0"/>
          <w:sz w:val="19"/>
          <w:szCs w:val="19"/>
          <w:u w:val="single"/>
        </w:rPr>
        <w:t>3</w:t>
      </w:r>
      <w:r>
        <w:rPr>
          <w:rFonts w:ascii="宋体" w:eastAsia="宋体" w:hAnsi="宋体" w:hint="eastAsia"/>
          <w:kern w:val="0"/>
          <w:sz w:val="19"/>
          <w:szCs w:val="19"/>
          <w:u w:val="single"/>
        </w:rPr>
        <w:t>号》适用范围的企业合并中取得的持有</w:t>
      </w:r>
      <w:r>
        <w:rPr>
          <w:rFonts w:ascii="宋体" w:eastAsia="宋体" w:hAnsi="宋体"/>
          <w:kern w:val="0"/>
          <w:sz w:val="19"/>
          <w:szCs w:val="19"/>
          <w:u w:val="single"/>
        </w:rPr>
        <w:t>的再保险</w:t>
      </w:r>
      <w:r>
        <w:rPr>
          <w:rFonts w:ascii="宋体" w:eastAsia="宋体" w:hAnsi="宋体" w:hint="eastAsia"/>
          <w:kern w:val="0"/>
          <w:sz w:val="19"/>
          <w:szCs w:val="19"/>
          <w:u w:val="single"/>
        </w:rPr>
        <w:t>合同确认为商誉或廉价购买利得的一部分，或者对于在</w:t>
      </w:r>
      <w:r>
        <w:rPr>
          <w:rFonts w:ascii="宋体" w:eastAsia="宋体" w:hAnsi="宋体"/>
          <w:kern w:val="0"/>
          <w:sz w:val="19"/>
          <w:szCs w:val="19"/>
          <w:u w:val="single"/>
        </w:rPr>
        <w:t>转让</w:t>
      </w:r>
      <w:r>
        <w:rPr>
          <w:rFonts w:ascii="宋体" w:eastAsia="宋体" w:hAnsi="宋体" w:hint="eastAsia"/>
          <w:kern w:val="0"/>
          <w:sz w:val="19"/>
          <w:szCs w:val="19"/>
          <w:u w:val="single"/>
        </w:rPr>
        <w:t>中</w:t>
      </w:r>
      <w:r>
        <w:rPr>
          <w:rFonts w:ascii="宋体" w:eastAsia="宋体" w:hAnsi="宋体"/>
          <w:kern w:val="0"/>
          <w:sz w:val="19"/>
          <w:szCs w:val="19"/>
          <w:u w:val="single"/>
        </w:rPr>
        <w:t>取得</w:t>
      </w:r>
      <w:r>
        <w:rPr>
          <w:rFonts w:ascii="宋体" w:eastAsia="宋体" w:hAnsi="宋体" w:hint="eastAsia"/>
          <w:kern w:val="0"/>
          <w:sz w:val="19"/>
          <w:szCs w:val="19"/>
          <w:u w:val="single"/>
        </w:rPr>
        <w:t>的合同在</w:t>
      </w:r>
      <w:r>
        <w:rPr>
          <w:rFonts w:ascii="宋体" w:eastAsia="宋体" w:hAnsi="宋体"/>
          <w:kern w:val="0"/>
          <w:sz w:val="19"/>
          <w:szCs w:val="19"/>
          <w:u w:val="single"/>
        </w:rPr>
        <w:t>损益中</w:t>
      </w:r>
      <w:r>
        <w:rPr>
          <w:rFonts w:ascii="宋体" w:eastAsia="宋体" w:hAnsi="宋体" w:hint="eastAsia"/>
          <w:kern w:val="0"/>
          <w:sz w:val="19"/>
          <w:szCs w:val="19"/>
          <w:u w:val="single"/>
        </w:rPr>
        <w:t>确认为收益。</w:t>
      </w:r>
    </w:p>
    <w:p w:rsidR="00757677" w:rsidRDefault="00757677">
      <w:pPr>
        <w:tabs>
          <w:tab w:val="left" w:pos="1134"/>
        </w:tabs>
        <w:spacing w:before="120" w:after="120" w:line="320" w:lineRule="exact"/>
        <w:ind w:firstLine="425"/>
        <w:rPr>
          <w:rFonts w:ascii="宋体" w:eastAsia="宋体" w:hAnsi="宋体"/>
          <w:kern w:val="0"/>
          <w:sz w:val="19"/>
          <w:szCs w:val="19"/>
        </w:rPr>
      </w:pPr>
    </w:p>
    <w:tbl>
      <w:tblPr>
        <w:tblW w:w="8222" w:type="dxa"/>
        <w:tblInd w:w="-5" w:type="dxa"/>
        <w:tblLayout w:type="fixed"/>
        <w:tblCellMar>
          <w:bottom w:w="113" w:type="dxa"/>
        </w:tblCellMar>
        <w:tblLook w:val="04A0"/>
      </w:tblPr>
      <w:tblGrid>
        <w:gridCol w:w="8222"/>
      </w:tblGrid>
      <w:tr w:rsidR="00757677">
        <w:trPr>
          <w:cantSplit/>
        </w:trPr>
        <w:tc>
          <w:tcPr>
            <w:tcW w:w="8222" w:type="dxa"/>
            <w:tcBorders>
              <w:top w:val="single" w:sz="4" w:space="0" w:color="auto"/>
              <w:left w:val="single" w:sz="4" w:space="0" w:color="auto"/>
              <w:bottom w:val="single" w:sz="4" w:space="0" w:color="auto"/>
              <w:right w:val="single" w:sz="4" w:space="0" w:color="auto"/>
            </w:tcBorders>
            <w:vAlign w:val="bottom"/>
          </w:tcPr>
          <w:p w:rsidR="00757677" w:rsidRDefault="007A0445">
            <w:pPr>
              <w:spacing w:before="120"/>
              <w:rPr>
                <w:rFonts w:ascii="宋体" w:eastAsia="宋体" w:hAnsi="宋体" w:cs="Arial"/>
                <w:sz w:val="19"/>
                <w:szCs w:val="19"/>
              </w:rPr>
            </w:pPr>
            <w:r>
              <w:rPr>
                <w:rFonts w:ascii="宋体" w:eastAsia="宋体" w:hAnsi="宋体" w:cs="Arial" w:hint="eastAsia"/>
                <w:sz w:val="19"/>
                <w:szCs w:val="19"/>
              </w:rPr>
              <w:t>修订了附录二第</w:t>
            </w:r>
            <w:r>
              <w:rPr>
                <w:rFonts w:ascii="宋体" w:eastAsia="宋体" w:hAnsi="宋体" w:cs="Arial" w:hint="eastAsia"/>
                <w:sz w:val="19"/>
                <w:szCs w:val="19"/>
              </w:rPr>
              <w:t>96</w:t>
            </w:r>
            <w:r>
              <w:rPr>
                <w:rFonts w:ascii="宋体" w:eastAsia="宋体" w:hAnsi="宋体" w:cs="Arial" w:hint="eastAsia"/>
                <w:sz w:val="19"/>
                <w:szCs w:val="19"/>
              </w:rPr>
              <w:t>段至第</w:t>
            </w:r>
            <w:r>
              <w:rPr>
                <w:rFonts w:ascii="宋体" w:eastAsia="宋体" w:hAnsi="宋体" w:cs="Arial" w:hint="eastAsia"/>
                <w:sz w:val="19"/>
                <w:szCs w:val="19"/>
              </w:rPr>
              <w:t>97</w:t>
            </w:r>
            <w:r>
              <w:rPr>
                <w:rFonts w:ascii="宋体" w:eastAsia="宋体" w:hAnsi="宋体" w:cs="Arial" w:hint="eastAsia"/>
                <w:sz w:val="19"/>
                <w:szCs w:val="19"/>
              </w:rPr>
              <w:t>段</w:t>
            </w:r>
            <w:r>
              <w:rPr>
                <w:rFonts w:ascii="宋体" w:eastAsia="宋体" w:hAnsi="宋体" w:cs="Arial"/>
                <w:sz w:val="19"/>
                <w:szCs w:val="19"/>
              </w:rPr>
              <w:t>。</w:t>
            </w:r>
            <w:r>
              <w:rPr>
                <w:rFonts w:ascii="宋体" w:eastAsia="宋体" w:hAnsi="宋体" w:cs="Arial" w:hint="eastAsia"/>
                <w:sz w:val="19"/>
                <w:szCs w:val="19"/>
              </w:rPr>
              <w:t>新增内容以下划线标示。</w:t>
            </w:r>
          </w:p>
        </w:tc>
      </w:tr>
    </w:tbl>
    <w:p w:rsidR="00757677" w:rsidRDefault="007A0445">
      <w:pPr>
        <w:pStyle w:val="2"/>
        <w:spacing w:before="120" w:after="120"/>
        <w:ind w:left="425"/>
        <w:rPr>
          <w:rFonts w:ascii="宋体" w:eastAsia="宋体" w:hAnsi="宋体"/>
          <w:color w:val="000000"/>
          <w:sz w:val="26"/>
          <w:szCs w:val="26"/>
          <w:lang w:eastAsia="zh-CN"/>
        </w:rPr>
      </w:pPr>
      <w:r>
        <w:rPr>
          <w:rFonts w:ascii="宋体" w:eastAsia="宋体" w:hAnsi="宋体" w:hint="eastAsia"/>
          <w:color w:val="000000"/>
          <w:sz w:val="26"/>
          <w:szCs w:val="26"/>
          <w:lang w:eastAsia="zh-CN"/>
        </w:rPr>
        <w:t>不具有直接参与分红特征的保险合同的合同服务边际账面金额的变动（第</w:t>
      </w:r>
      <w:r>
        <w:rPr>
          <w:rFonts w:ascii="宋体" w:eastAsia="宋体" w:hAnsi="宋体" w:hint="eastAsia"/>
          <w:color w:val="000000"/>
          <w:sz w:val="26"/>
          <w:szCs w:val="26"/>
          <w:lang w:eastAsia="zh-CN"/>
        </w:rPr>
        <w:t>44</w:t>
      </w:r>
      <w:r>
        <w:rPr>
          <w:rFonts w:ascii="宋体" w:eastAsia="宋体" w:hAnsi="宋体" w:hint="eastAsia"/>
          <w:color w:val="000000"/>
          <w:sz w:val="26"/>
          <w:szCs w:val="26"/>
          <w:lang w:eastAsia="zh-CN"/>
        </w:rPr>
        <w:t>段）</w:t>
      </w:r>
    </w:p>
    <w:p w:rsidR="00757677" w:rsidRDefault="007A0445">
      <w:pPr>
        <w:tabs>
          <w:tab w:val="left" w:pos="1134"/>
        </w:tabs>
        <w:spacing w:before="120" w:after="120" w:line="320" w:lineRule="exact"/>
        <w:ind w:firstLine="425"/>
        <w:rPr>
          <w:rFonts w:ascii="宋体" w:eastAsia="宋体" w:hAnsi="宋体"/>
          <w:kern w:val="0"/>
          <w:sz w:val="19"/>
          <w:szCs w:val="19"/>
        </w:rPr>
      </w:pPr>
      <w:r>
        <w:rPr>
          <w:rFonts w:ascii="宋体" w:eastAsia="宋体" w:hAnsi="宋体"/>
          <w:kern w:val="0"/>
          <w:sz w:val="19"/>
          <w:szCs w:val="19"/>
        </w:rPr>
        <w:t>B</w:t>
      </w:r>
      <w:r>
        <w:rPr>
          <w:rFonts w:ascii="宋体" w:eastAsia="宋体" w:hAnsi="宋体" w:hint="eastAsia"/>
          <w:kern w:val="0"/>
          <w:sz w:val="19"/>
          <w:szCs w:val="19"/>
        </w:rPr>
        <w:t>96</w:t>
      </w:r>
      <w:r>
        <w:rPr>
          <w:rFonts w:ascii="宋体" w:eastAsia="宋体" w:hAnsi="宋体" w:hint="eastAsia"/>
          <w:kern w:val="0"/>
          <w:sz w:val="19"/>
          <w:szCs w:val="19"/>
        </w:rPr>
        <w:tab/>
      </w:r>
      <w:r>
        <w:rPr>
          <w:rFonts w:ascii="宋体" w:eastAsia="宋体" w:hAnsi="宋体" w:hint="eastAsia"/>
          <w:kern w:val="0"/>
          <w:sz w:val="19"/>
          <w:szCs w:val="19"/>
        </w:rPr>
        <w:t>对于不具有直接参与分红特征的保险合同，第</w:t>
      </w:r>
      <w:r>
        <w:rPr>
          <w:rFonts w:ascii="宋体" w:eastAsia="宋体" w:hAnsi="宋体" w:hint="eastAsia"/>
          <w:kern w:val="0"/>
          <w:sz w:val="19"/>
          <w:szCs w:val="19"/>
        </w:rPr>
        <w:t>44(3)</w:t>
      </w:r>
      <w:r>
        <w:rPr>
          <w:rFonts w:ascii="宋体" w:eastAsia="宋体" w:hAnsi="宋体" w:hint="eastAsia"/>
          <w:kern w:val="0"/>
          <w:sz w:val="19"/>
          <w:szCs w:val="19"/>
        </w:rPr>
        <w:t>段要求将与未来服务相关的履约现金流的变动调整保险合同组的合同服务边际。</w:t>
      </w:r>
      <w:r>
        <w:rPr>
          <w:rFonts w:ascii="宋体" w:eastAsia="宋体" w:hAnsi="宋体"/>
          <w:kern w:val="0"/>
          <w:sz w:val="19"/>
          <w:szCs w:val="19"/>
        </w:rPr>
        <w:t>这些</w:t>
      </w:r>
      <w:r>
        <w:rPr>
          <w:rFonts w:ascii="宋体" w:eastAsia="宋体" w:hAnsi="宋体" w:hint="eastAsia"/>
          <w:kern w:val="0"/>
          <w:sz w:val="19"/>
          <w:szCs w:val="19"/>
        </w:rPr>
        <w:t>变动包括：</w:t>
      </w:r>
    </w:p>
    <w:p w:rsidR="00757677" w:rsidRDefault="007A0445">
      <w:pPr>
        <w:tabs>
          <w:tab w:val="left" w:pos="1134"/>
        </w:tabs>
        <w:spacing w:before="120" w:after="120" w:line="320" w:lineRule="exact"/>
        <w:ind w:firstLine="425"/>
        <w:rPr>
          <w:rFonts w:ascii="宋体" w:eastAsia="宋体" w:hAnsi="宋体"/>
          <w:kern w:val="0"/>
          <w:sz w:val="19"/>
          <w:szCs w:val="19"/>
        </w:rPr>
      </w:pPr>
      <w:r>
        <w:rPr>
          <w:rFonts w:ascii="宋体" w:eastAsia="宋体" w:hAnsi="宋体" w:hint="eastAsia"/>
          <w:kern w:val="0"/>
          <w:sz w:val="19"/>
          <w:szCs w:val="19"/>
        </w:rPr>
        <w:t>（</w:t>
      </w:r>
      <w:r>
        <w:rPr>
          <w:rFonts w:ascii="宋体" w:eastAsia="宋体" w:hAnsi="宋体" w:hint="eastAsia"/>
          <w:kern w:val="0"/>
          <w:sz w:val="19"/>
          <w:szCs w:val="19"/>
        </w:rPr>
        <w:t>1</w:t>
      </w:r>
      <w:r>
        <w:rPr>
          <w:rFonts w:ascii="宋体" w:eastAsia="宋体" w:hAnsi="宋体" w:hint="eastAsia"/>
          <w:kern w:val="0"/>
          <w:sz w:val="19"/>
          <w:szCs w:val="19"/>
        </w:rPr>
        <w:t>）</w:t>
      </w:r>
      <w:r>
        <w:rPr>
          <w:rFonts w:ascii="宋体" w:eastAsia="宋体" w:hAnsi="宋体"/>
          <w:kern w:val="0"/>
          <w:sz w:val="19"/>
          <w:szCs w:val="19"/>
        </w:rPr>
        <w:tab/>
      </w:r>
      <w:r>
        <w:rPr>
          <w:rFonts w:ascii="宋体" w:eastAsia="宋体" w:hAnsi="宋体" w:hint="eastAsia"/>
          <w:kern w:val="0"/>
          <w:sz w:val="19"/>
          <w:szCs w:val="19"/>
        </w:rPr>
        <w:t>按附录二第</w:t>
      </w:r>
      <w:r>
        <w:rPr>
          <w:rFonts w:ascii="宋体" w:eastAsia="宋体" w:hAnsi="宋体" w:hint="eastAsia"/>
          <w:kern w:val="0"/>
          <w:sz w:val="19"/>
          <w:szCs w:val="19"/>
        </w:rPr>
        <w:t>72(3)</w:t>
      </w:r>
      <w:r>
        <w:rPr>
          <w:rFonts w:ascii="宋体" w:eastAsia="宋体" w:hAnsi="宋体" w:hint="eastAsia"/>
          <w:kern w:val="0"/>
          <w:sz w:val="19"/>
          <w:szCs w:val="19"/>
        </w:rPr>
        <w:t>段中规定的折现率计量的</w:t>
      </w:r>
      <w:r>
        <w:rPr>
          <w:rFonts w:ascii="宋体" w:eastAsia="宋体" w:hAnsi="宋体"/>
          <w:kern w:val="0"/>
          <w:sz w:val="19"/>
          <w:szCs w:val="19"/>
        </w:rPr>
        <w:t>，</w:t>
      </w:r>
      <w:r>
        <w:rPr>
          <w:rFonts w:ascii="宋体" w:eastAsia="宋体" w:hAnsi="宋体" w:hint="eastAsia"/>
          <w:kern w:val="0"/>
          <w:sz w:val="19"/>
          <w:szCs w:val="19"/>
        </w:rPr>
        <w:t>由</w:t>
      </w:r>
      <w:r>
        <w:rPr>
          <w:rFonts w:ascii="宋体" w:eastAsia="宋体" w:hAnsi="宋体"/>
          <w:kern w:val="0"/>
          <w:sz w:val="19"/>
          <w:szCs w:val="19"/>
        </w:rPr>
        <w:t>当期</w:t>
      </w:r>
      <w:r>
        <w:rPr>
          <w:rFonts w:ascii="宋体" w:eastAsia="宋体" w:hAnsi="宋体" w:hint="eastAsia"/>
          <w:kern w:val="0"/>
          <w:sz w:val="19"/>
          <w:szCs w:val="19"/>
        </w:rPr>
        <w:t>收到的与</w:t>
      </w:r>
      <w:r>
        <w:rPr>
          <w:rFonts w:ascii="宋体" w:eastAsia="宋体" w:hAnsi="宋体"/>
          <w:kern w:val="0"/>
          <w:sz w:val="19"/>
          <w:szCs w:val="19"/>
        </w:rPr>
        <w:t>未来服务相关的</w:t>
      </w:r>
      <w:r>
        <w:rPr>
          <w:rFonts w:ascii="宋体" w:eastAsia="宋体" w:hAnsi="宋体" w:hint="eastAsia"/>
          <w:kern w:val="0"/>
          <w:sz w:val="19"/>
          <w:szCs w:val="19"/>
        </w:rPr>
        <w:t>保费及与之相关现金流（如保险获取现金流和基于保费的税）</w:t>
      </w:r>
      <w:r>
        <w:rPr>
          <w:rFonts w:ascii="宋体" w:eastAsia="宋体" w:hAnsi="宋体"/>
          <w:kern w:val="0"/>
          <w:sz w:val="19"/>
          <w:szCs w:val="19"/>
        </w:rPr>
        <w:t>所</w:t>
      </w:r>
      <w:r>
        <w:rPr>
          <w:rFonts w:ascii="宋体" w:eastAsia="宋体" w:hAnsi="宋体" w:hint="eastAsia"/>
          <w:kern w:val="0"/>
          <w:sz w:val="19"/>
          <w:szCs w:val="19"/>
        </w:rPr>
        <w:t>导致的经验调整</w:t>
      </w:r>
      <w:r>
        <w:rPr>
          <w:rFonts w:ascii="宋体" w:eastAsia="宋体" w:hAnsi="宋体" w:hint="eastAsia"/>
          <w:kern w:val="0"/>
          <w:sz w:val="19"/>
          <w:szCs w:val="19"/>
          <w:u w:val="single"/>
        </w:rPr>
        <w:t>。</w:t>
      </w:r>
      <w:r>
        <w:rPr>
          <w:rFonts w:ascii="宋体" w:eastAsia="宋体" w:hAnsi="宋体" w:hint="eastAsia"/>
          <w:strike/>
          <w:kern w:val="0"/>
          <w:sz w:val="19"/>
          <w:szCs w:val="19"/>
        </w:rPr>
        <w:t>；</w:t>
      </w:r>
    </w:p>
    <w:p w:rsidR="00757677" w:rsidRDefault="007A0445">
      <w:pPr>
        <w:tabs>
          <w:tab w:val="left" w:pos="1134"/>
        </w:tabs>
        <w:spacing w:before="120" w:after="120" w:line="320" w:lineRule="exact"/>
        <w:ind w:firstLine="425"/>
        <w:rPr>
          <w:rFonts w:ascii="宋体" w:eastAsia="宋体" w:hAnsi="宋体"/>
          <w:kern w:val="0"/>
          <w:sz w:val="19"/>
          <w:szCs w:val="19"/>
        </w:rPr>
      </w:pPr>
      <w:r>
        <w:rPr>
          <w:rFonts w:ascii="宋体" w:eastAsia="宋体" w:hAnsi="宋体" w:hint="eastAsia"/>
          <w:kern w:val="0"/>
          <w:sz w:val="19"/>
          <w:szCs w:val="19"/>
        </w:rPr>
        <w:t>（</w:t>
      </w:r>
      <w:r>
        <w:rPr>
          <w:rFonts w:ascii="宋体" w:eastAsia="宋体" w:hAnsi="宋体" w:hint="eastAsia"/>
          <w:kern w:val="0"/>
          <w:sz w:val="19"/>
          <w:szCs w:val="19"/>
        </w:rPr>
        <w:t>2</w:t>
      </w:r>
      <w:r>
        <w:rPr>
          <w:rFonts w:ascii="宋体" w:eastAsia="宋体" w:hAnsi="宋体" w:hint="eastAsia"/>
          <w:kern w:val="0"/>
          <w:sz w:val="19"/>
          <w:szCs w:val="19"/>
        </w:rPr>
        <w:t>）</w:t>
      </w:r>
      <w:r>
        <w:rPr>
          <w:rFonts w:ascii="宋体" w:eastAsia="宋体" w:hAnsi="宋体"/>
          <w:kern w:val="0"/>
          <w:sz w:val="19"/>
          <w:szCs w:val="19"/>
        </w:rPr>
        <w:tab/>
      </w:r>
      <w:r>
        <w:rPr>
          <w:rFonts w:ascii="宋体" w:eastAsia="宋体" w:hAnsi="宋体" w:hint="eastAsia"/>
          <w:kern w:val="0"/>
          <w:sz w:val="19"/>
          <w:szCs w:val="19"/>
        </w:rPr>
        <w:t>按附录二第</w:t>
      </w:r>
      <w:r>
        <w:rPr>
          <w:rFonts w:ascii="宋体" w:eastAsia="宋体" w:hAnsi="宋体" w:hint="eastAsia"/>
          <w:kern w:val="0"/>
          <w:sz w:val="19"/>
          <w:szCs w:val="19"/>
        </w:rPr>
        <w:t>72(3)</w:t>
      </w:r>
      <w:r>
        <w:rPr>
          <w:rFonts w:ascii="宋体" w:eastAsia="宋体" w:hAnsi="宋体" w:hint="eastAsia"/>
          <w:kern w:val="0"/>
          <w:sz w:val="19"/>
          <w:szCs w:val="19"/>
        </w:rPr>
        <w:t>段中规定的折现率计量的，对未到期责任负债未来现金流现值估计的变更，但附录二第</w:t>
      </w:r>
      <w:r>
        <w:rPr>
          <w:rFonts w:ascii="宋体" w:eastAsia="宋体" w:hAnsi="宋体" w:hint="eastAsia"/>
          <w:kern w:val="0"/>
          <w:sz w:val="19"/>
          <w:szCs w:val="19"/>
        </w:rPr>
        <w:t>97(1)</w:t>
      </w:r>
      <w:r>
        <w:rPr>
          <w:rFonts w:ascii="宋体" w:eastAsia="宋体" w:hAnsi="宋体" w:hint="eastAsia"/>
          <w:kern w:val="0"/>
          <w:sz w:val="19"/>
          <w:szCs w:val="19"/>
        </w:rPr>
        <w:t>段中所</w:t>
      </w:r>
      <w:r>
        <w:rPr>
          <w:rFonts w:ascii="宋体" w:eastAsia="宋体" w:hAnsi="宋体"/>
          <w:kern w:val="0"/>
          <w:sz w:val="19"/>
          <w:szCs w:val="19"/>
        </w:rPr>
        <w:t>述的</w:t>
      </w:r>
      <w:r>
        <w:rPr>
          <w:rFonts w:ascii="宋体" w:eastAsia="宋体" w:hAnsi="宋体" w:hint="eastAsia"/>
          <w:kern w:val="0"/>
          <w:sz w:val="19"/>
          <w:szCs w:val="19"/>
        </w:rPr>
        <w:t>除外</w:t>
      </w:r>
      <w:r>
        <w:rPr>
          <w:rFonts w:ascii="宋体" w:eastAsia="宋体" w:hAnsi="宋体" w:hint="eastAsia"/>
          <w:kern w:val="0"/>
          <w:sz w:val="19"/>
          <w:szCs w:val="19"/>
          <w:u w:val="single"/>
        </w:rPr>
        <w:t>。</w:t>
      </w:r>
      <w:r>
        <w:rPr>
          <w:rFonts w:ascii="宋体" w:eastAsia="宋体" w:hAnsi="宋体" w:hint="eastAsia"/>
          <w:strike/>
          <w:kern w:val="0"/>
          <w:sz w:val="19"/>
          <w:szCs w:val="19"/>
        </w:rPr>
        <w:t>；</w:t>
      </w:r>
    </w:p>
    <w:p w:rsidR="00757677" w:rsidRDefault="007A0445">
      <w:pPr>
        <w:tabs>
          <w:tab w:val="left" w:pos="1134"/>
        </w:tabs>
        <w:spacing w:before="120" w:after="120" w:line="320" w:lineRule="exact"/>
        <w:ind w:firstLine="425"/>
        <w:rPr>
          <w:rFonts w:ascii="宋体" w:eastAsia="宋体" w:hAnsi="宋体"/>
          <w:kern w:val="0"/>
          <w:sz w:val="19"/>
          <w:szCs w:val="19"/>
        </w:rPr>
      </w:pPr>
      <w:r>
        <w:rPr>
          <w:rFonts w:ascii="宋体" w:eastAsia="宋体" w:hAnsi="宋体" w:hint="eastAsia"/>
          <w:kern w:val="0"/>
          <w:sz w:val="19"/>
          <w:szCs w:val="19"/>
        </w:rPr>
        <w:t>（</w:t>
      </w:r>
      <w:r>
        <w:rPr>
          <w:rFonts w:ascii="宋体" w:eastAsia="宋体" w:hAnsi="宋体" w:hint="eastAsia"/>
          <w:kern w:val="0"/>
          <w:sz w:val="19"/>
          <w:szCs w:val="19"/>
        </w:rPr>
        <w:t>3</w:t>
      </w:r>
      <w:r>
        <w:rPr>
          <w:rFonts w:ascii="宋体" w:eastAsia="宋体" w:hAnsi="宋体" w:hint="eastAsia"/>
          <w:kern w:val="0"/>
          <w:sz w:val="19"/>
          <w:szCs w:val="19"/>
        </w:rPr>
        <w:t>）</w:t>
      </w:r>
      <w:r>
        <w:rPr>
          <w:rFonts w:ascii="宋体" w:eastAsia="宋体" w:hAnsi="宋体"/>
          <w:kern w:val="0"/>
          <w:sz w:val="19"/>
          <w:szCs w:val="19"/>
        </w:rPr>
        <w:tab/>
      </w:r>
      <w:r>
        <w:rPr>
          <w:rFonts w:ascii="宋体" w:eastAsia="宋体" w:hAnsi="宋体" w:hint="eastAsia"/>
          <w:kern w:val="0"/>
          <w:sz w:val="19"/>
          <w:szCs w:val="19"/>
        </w:rPr>
        <w:t>按附录二第</w:t>
      </w:r>
      <w:r>
        <w:rPr>
          <w:rFonts w:ascii="宋体" w:eastAsia="宋体" w:hAnsi="宋体" w:hint="eastAsia"/>
          <w:kern w:val="0"/>
          <w:sz w:val="19"/>
          <w:szCs w:val="19"/>
        </w:rPr>
        <w:t>72(3)</w:t>
      </w:r>
      <w:r>
        <w:rPr>
          <w:rFonts w:ascii="宋体" w:eastAsia="宋体" w:hAnsi="宋体" w:hint="eastAsia"/>
          <w:kern w:val="0"/>
          <w:sz w:val="19"/>
          <w:szCs w:val="19"/>
        </w:rPr>
        <w:t>段中规定的折现率计量的，投资成分的本期预期应付金额</w:t>
      </w:r>
      <w:r>
        <w:rPr>
          <w:rFonts w:ascii="宋体" w:eastAsia="宋体" w:hAnsi="宋体"/>
          <w:kern w:val="0"/>
          <w:sz w:val="19"/>
          <w:szCs w:val="19"/>
        </w:rPr>
        <w:t>与</w:t>
      </w:r>
      <w:r>
        <w:rPr>
          <w:rFonts w:ascii="宋体" w:eastAsia="宋体" w:hAnsi="宋体" w:hint="eastAsia"/>
          <w:kern w:val="0"/>
          <w:sz w:val="19"/>
          <w:szCs w:val="19"/>
        </w:rPr>
        <w:t>本期实际应付金额</w:t>
      </w:r>
      <w:r>
        <w:rPr>
          <w:rFonts w:ascii="宋体" w:eastAsia="宋体" w:hAnsi="宋体" w:hint="eastAsia"/>
          <w:kern w:val="0"/>
          <w:sz w:val="19"/>
          <w:szCs w:val="19"/>
        </w:rPr>
        <w:lastRenderedPageBreak/>
        <w:t>之间</w:t>
      </w:r>
      <w:r>
        <w:rPr>
          <w:rFonts w:ascii="宋体" w:eastAsia="宋体" w:hAnsi="宋体"/>
          <w:kern w:val="0"/>
          <w:sz w:val="19"/>
          <w:szCs w:val="19"/>
        </w:rPr>
        <w:t>的差</w:t>
      </w:r>
      <w:r>
        <w:rPr>
          <w:rFonts w:ascii="宋体" w:eastAsia="宋体" w:hAnsi="宋体" w:hint="eastAsia"/>
          <w:kern w:val="0"/>
          <w:sz w:val="19"/>
          <w:szCs w:val="19"/>
        </w:rPr>
        <w:t>额</w:t>
      </w:r>
      <w:r>
        <w:rPr>
          <w:rFonts w:ascii="宋体" w:eastAsia="宋体" w:hAnsi="宋体" w:hint="eastAsia"/>
          <w:kern w:val="0"/>
          <w:sz w:val="19"/>
          <w:szCs w:val="19"/>
          <w:u w:val="single"/>
        </w:rPr>
        <w:t>，但附录二第</w:t>
      </w:r>
      <w:r>
        <w:rPr>
          <w:rFonts w:ascii="宋体" w:eastAsia="宋体" w:hAnsi="宋体" w:hint="eastAsia"/>
          <w:kern w:val="0"/>
          <w:sz w:val="19"/>
          <w:szCs w:val="19"/>
          <w:u w:val="single"/>
        </w:rPr>
        <w:t>97(1)</w:t>
      </w:r>
      <w:r>
        <w:rPr>
          <w:rFonts w:ascii="宋体" w:eastAsia="宋体" w:hAnsi="宋体" w:hint="eastAsia"/>
          <w:kern w:val="0"/>
          <w:sz w:val="19"/>
          <w:szCs w:val="19"/>
          <w:u w:val="single"/>
        </w:rPr>
        <w:t>段中所述的除外。</w:t>
      </w:r>
      <w:r>
        <w:rPr>
          <w:rFonts w:ascii="宋体" w:eastAsia="宋体" w:hAnsi="宋体" w:hint="eastAsia"/>
          <w:strike/>
          <w:kern w:val="0"/>
          <w:sz w:val="19"/>
          <w:szCs w:val="19"/>
        </w:rPr>
        <w:t>；及</w:t>
      </w:r>
    </w:p>
    <w:p w:rsidR="00757677" w:rsidRDefault="007A0445">
      <w:pPr>
        <w:tabs>
          <w:tab w:val="left" w:pos="1134"/>
        </w:tabs>
        <w:spacing w:before="120" w:after="120" w:line="320" w:lineRule="exact"/>
        <w:ind w:firstLine="425"/>
        <w:rPr>
          <w:rFonts w:ascii="宋体" w:eastAsia="宋体" w:hAnsi="宋体"/>
          <w:kern w:val="0"/>
          <w:sz w:val="19"/>
          <w:szCs w:val="19"/>
        </w:rPr>
      </w:pPr>
      <w:r>
        <w:rPr>
          <w:rFonts w:ascii="宋体" w:eastAsia="宋体" w:hAnsi="宋体" w:hint="eastAsia"/>
          <w:kern w:val="0"/>
          <w:sz w:val="19"/>
          <w:szCs w:val="19"/>
        </w:rPr>
        <w:t>（</w:t>
      </w:r>
      <w:r>
        <w:rPr>
          <w:rFonts w:ascii="宋体" w:eastAsia="宋体" w:hAnsi="宋体" w:hint="eastAsia"/>
          <w:kern w:val="0"/>
          <w:sz w:val="19"/>
          <w:szCs w:val="19"/>
        </w:rPr>
        <w:t>4</w:t>
      </w:r>
      <w:r>
        <w:rPr>
          <w:rFonts w:ascii="宋体" w:eastAsia="宋体" w:hAnsi="宋体" w:hint="eastAsia"/>
          <w:kern w:val="0"/>
          <w:sz w:val="19"/>
          <w:szCs w:val="19"/>
        </w:rPr>
        <w:t>）</w:t>
      </w:r>
      <w:r>
        <w:rPr>
          <w:rFonts w:ascii="宋体" w:eastAsia="宋体" w:hAnsi="宋体"/>
          <w:kern w:val="0"/>
          <w:sz w:val="19"/>
          <w:szCs w:val="19"/>
        </w:rPr>
        <w:tab/>
      </w:r>
      <w:r>
        <w:rPr>
          <w:rFonts w:ascii="宋体" w:eastAsia="宋体" w:hAnsi="宋体" w:hint="eastAsia"/>
          <w:kern w:val="0"/>
          <w:sz w:val="19"/>
          <w:szCs w:val="19"/>
        </w:rPr>
        <w:t>非金融风险调整与未来服务</w:t>
      </w:r>
      <w:r>
        <w:rPr>
          <w:rFonts w:ascii="宋体" w:eastAsia="宋体" w:hAnsi="宋体"/>
          <w:kern w:val="0"/>
          <w:sz w:val="19"/>
          <w:szCs w:val="19"/>
        </w:rPr>
        <w:t>相</w:t>
      </w:r>
      <w:r>
        <w:rPr>
          <w:rFonts w:ascii="宋体" w:eastAsia="宋体" w:hAnsi="宋体" w:hint="eastAsia"/>
          <w:kern w:val="0"/>
          <w:sz w:val="19"/>
          <w:szCs w:val="19"/>
        </w:rPr>
        <w:t>关的变动。</w:t>
      </w:r>
      <w:r>
        <w:rPr>
          <w:rFonts w:ascii="宋体" w:eastAsia="宋体" w:hAnsi="宋体" w:hint="eastAsia"/>
          <w:kern w:val="0"/>
          <w:sz w:val="19"/>
          <w:szCs w:val="19"/>
          <w:u w:val="single"/>
        </w:rPr>
        <w:t>主体不必将非金融风险调整的变动分解为</w:t>
      </w:r>
      <w:r w:rsidR="00757677">
        <w:rPr>
          <w:rFonts w:ascii="宋体" w:eastAsia="宋体" w:hAnsi="宋体"/>
          <w:kern w:val="0"/>
          <w:sz w:val="19"/>
          <w:szCs w:val="19"/>
          <w:u w:val="single"/>
        </w:rPr>
        <w:fldChar w:fldCharType="begin"/>
      </w:r>
      <w:r>
        <w:rPr>
          <w:rFonts w:ascii="宋体" w:eastAsia="宋体" w:hAnsi="宋体" w:hint="eastAsia"/>
          <w:kern w:val="0"/>
          <w:sz w:val="19"/>
          <w:szCs w:val="19"/>
          <w:u w:val="single"/>
        </w:rPr>
        <w:instrText>= 1 \* GB3</w:instrText>
      </w:r>
      <w:r w:rsidR="00757677">
        <w:rPr>
          <w:rFonts w:ascii="宋体" w:eastAsia="宋体" w:hAnsi="宋体"/>
          <w:kern w:val="0"/>
          <w:sz w:val="19"/>
          <w:szCs w:val="19"/>
          <w:u w:val="single"/>
        </w:rPr>
        <w:fldChar w:fldCharType="separate"/>
      </w:r>
      <w:r>
        <w:rPr>
          <w:rFonts w:ascii="宋体" w:eastAsia="宋体" w:hAnsi="宋体" w:hint="eastAsia"/>
          <w:kern w:val="0"/>
          <w:sz w:val="19"/>
          <w:szCs w:val="19"/>
          <w:u w:val="single"/>
        </w:rPr>
        <w:t>①</w:t>
      </w:r>
      <w:r w:rsidR="00757677">
        <w:rPr>
          <w:rFonts w:ascii="宋体" w:eastAsia="宋体" w:hAnsi="宋体"/>
          <w:kern w:val="0"/>
          <w:sz w:val="19"/>
          <w:szCs w:val="19"/>
          <w:u w:val="single"/>
        </w:rPr>
        <w:fldChar w:fldCharType="end"/>
      </w:r>
      <w:r>
        <w:rPr>
          <w:rFonts w:ascii="宋体" w:eastAsia="宋体" w:hAnsi="宋体" w:hint="eastAsia"/>
          <w:kern w:val="0"/>
          <w:sz w:val="19"/>
          <w:szCs w:val="19"/>
          <w:u w:val="single"/>
        </w:rPr>
        <w:t>与非金融风险相关的变动和</w:t>
      </w:r>
      <w:r w:rsidR="00757677">
        <w:rPr>
          <w:rFonts w:ascii="宋体" w:eastAsia="宋体" w:hAnsi="宋体"/>
          <w:kern w:val="0"/>
          <w:sz w:val="19"/>
          <w:szCs w:val="19"/>
          <w:u w:val="single"/>
        </w:rPr>
        <w:fldChar w:fldCharType="begin"/>
      </w:r>
      <w:r>
        <w:rPr>
          <w:rFonts w:ascii="宋体" w:eastAsia="宋体" w:hAnsi="宋体" w:hint="eastAsia"/>
          <w:kern w:val="0"/>
          <w:sz w:val="19"/>
          <w:szCs w:val="19"/>
          <w:u w:val="single"/>
        </w:rPr>
        <w:instrText>= 2 \* GB3</w:instrText>
      </w:r>
      <w:r w:rsidR="00757677">
        <w:rPr>
          <w:rFonts w:ascii="宋体" w:eastAsia="宋体" w:hAnsi="宋体"/>
          <w:kern w:val="0"/>
          <w:sz w:val="19"/>
          <w:szCs w:val="19"/>
          <w:u w:val="single"/>
        </w:rPr>
        <w:fldChar w:fldCharType="separate"/>
      </w:r>
      <w:r>
        <w:rPr>
          <w:rFonts w:ascii="宋体" w:eastAsia="宋体" w:hAnsi="宋体" w:hint="eastAsia"/>
          <w:kern w:val="0"/>
          <w:sz w:val="19"/>
          <w:szCs w:val="19"/>
          <w:u w:val="single"/>
        </w:rPr>
        <w:t>②</w:t>
      </w:r>
      <w:r w:rsidR="00757677">
        <w:rPr>
          <w:rFonts w:ascii="宋体" w:eastAsia="宋体" w:hAnsi="宋体"/>
          <w:kern w:val="0"/>
          <w:sz w:val="19"/>
          <w:szCs w:val="19"/>
          <w:u w:val="single"/>
        </w:rPr>
        <w:fldChar w:fldCharType="end"/>
      </w:r>
      <w:r>
        <w:rPr>
          <w:rFonts w:ascii="宋体" w:eastAsia="宋体" w:hAnsi="宋体" w:hint="eastAsia"/>
          <w:kern w:val="0"/>
          <w:sz w:val="19"/>
          <w:szCs w:val="19"/>
          <w:u w:val="single"/>
        </w:rPr>
        <w:t>货币时间价值及其变动的影响。如果主体进行这样的分解，则应当将按附录二第</w:t>
      </w:r>
      <w:r>
        <w:rPr>
          <w:rFonts w:ascii="宋体" w:eastAsia="宋体" w:hAnsi="宋体" w:hint="eastAsia"/>
          <w:kern w:val="0"/>
          <w:sz w:val="19"/>
          <w:szCs w:val="19"/>
          <w:u w:val="single"/>
        </w:rPr>
        <w:t>72(3)</w:t>
      </w:r>
      <w:r>
        <w:rPr>
          <w:rFonts w:ascii="宋体" w:eastAsia="宋体" w:hAnsi="宋体" w:hint="eastAsia"/>
          <w:kern w:val="0"/>
          <w:sz w:val="19"/>
          <w:szCs w:val="19"/>
          <w:u w:val="single"/>
        </w:rPr>
        <w:t>段中规定的折现率计量与非金融风险相关的变动，调整合同服务边际。</w:t>
      </w:r>
    </w:p>
    <w:p w:rsidR="00757677" w:rsidRDefault="007A0445">
      <w:pPr>
        <w:tabs>
          <w:tab w:val="left" w:pos="1134"/>
        </w:tabs>
        <w:spacing w:before="120" w:after="120" w:line="320" w:lineRule="exact"/>
        <w:ind w:firstLine="425"/>
        <w:rPr>
          <w:rFonts w:ascii="宋体" w:eastAsia="宋体" w:hAnsi="宋体"/>
          <w:kern w:val="0"/>
          <w:sz w:val="19"/>
          <w:szCs w:val="19"/>
        </w:rPr>
      </w:pPr>
      <w:r>
        <w:rPr>
          <w:rFonts w:ascii="宋体" w:eastAsia="宋体" w:hAnsi="宋体"/>
          <w:kern w:val="0"/>
          <w:sz w:val="19"/>
          <w:szCs w:val="19"/>
        </w:rPr>
        <w:t>B</w:t>
      </w:r>
      <w:r>
        <w:rPr>
          <w:rFonts w:ascii="宋体" w:eastAsia="宋体" w:hAnsi="宋体" w:hint="eastAsia"/>
          <w:kern w:val="0"/>
          <w:sz w:val="19"/>
          <w:szCs w:val="19"/>
        </w:rPr>
        <w:t>97</w:t>
      </w:r>
      <w:r>
        <w:rPr>
          <w:rFonts w:ascii="宋体" w:eastAsia="宋体" w:hAnsi="宋体" w:hint="eastAsia"/>
          <w:kern w:val="0"/>
          <w:sz w:val="19"/>
          <w:szCs w:val="19"/>
        </w:rPr>
        <w:tab/>
      </w:r>
      <w:r>
        <w:rPr>
          <w:rFonts w:ascii="宋体" w:eastAsia="宋体" w:hAnsi="宋体" w:hint="eastAsia"/>
          <w:kern w:val="0"/>
          <w:sz w:val="19"/>
          <w:szCs w:val="19"/>
        </w:rPr>
        <w:t>对于不具有直接参与分红特征的保险合同组的以下履约现金流的变动，由于</w:t>
      </w:r>
      <w:r>
        <w:rPr>
          <w:rFonts w:ascii="宋体" w:eastAsia="宋体" w:hAnsi="宋体"/>
          <w:kern w:val="0"/>
          <w:sz w:val="19"/>
          <w:szCs w:val="19"/>
        </w:rPr>
        <w:t>这些</w:t>
      </w:r>
      <w:r>
        <w:rPr>
          <w:rFonts w:ascii="宋体" w:eastAsia="宋体" w:hAnsi="宋体" w:hint="eastAsia"/>
          <w:kern w:val="0"/>
          <w:sz w:val="19"/>
          <w:szCs w:val="19"/>
        </w:rPr>
        <w:t>变动</w:t>
      </w:r>
      <w:r>
        <w:rPr>
          <w:rFonts w:ascii="宋体" w:eastAsia="宋体" w:hAnsi="宋体"/>
          <w:kern w:val="0"/>
          <w:sz w:val="19"/>
          <w:szCs w:val="19"/>
        </w:rPr>
        <w:t>与未来服务无关，</w:t>
      </w:r>
      <w:r>
        <w:rPr>
          <w:rFonts w:ascii="宋体" w:eastAsia="宋体" w:hAnsi="宋体" w:hint="eastAsia"/>
          <w:kern w:val="0"/>
          <w:sz w:val="19"/>
          <w:szCs w:val="19"/>
        </w:rPr>
        <w:t>主体不应调整合同服务边际：</w:t>
      </w:r>
    </w:p>
    <w:p w:rsidR="00757677" w:rsidRDefault="007A0445">
      <w:pPr>
        <w:tabs>
          <w:tab w:val="left" w:pos="1134"/>
        </w:tabs>
        <w:spacing w:before="120" w:after="120" w:line="320" w:lineRule="exact"/>
        <w:ind w:firstLine="425"/>
        <w:rPr>
          <w:rFonts w:ascii="宋体" w:eastAsia="宋体" w:hAnsi="宋体"/>
          <w:kern w:val="0"/>
          <w:sz w:val="19"/>
          <w:szCs w:val="19"/>
        </w:rPr>
      </w:pPr>
      <w:r>
        <w:rPr>
          <w:rFonts w:ascii="宋体" w:eastAsia="宋体" w:hAnsi="宋体" w:hint="eastAsia"/>
          <w:kern w:val="0"/>
          <w:sz w:val="19"/>
          <w:szCs w:val="19"/>
        </w:rPr>
        <w:t>（</w:t>
      </w:r>
      <w:r>
        <w:rPr>
          <w:rFonts w:ascii="宋体" w:eastAsia="宋体" w:hAnsi="宋体" w:hint="eastAsia"/>
          <w:kern w:val="0"/>
          <w:sz w:val="19"/>
          <w:szCs w:val="19"/>
        </w:rPr>
        <w:t>1</w:t>
      </w:r>
      <w:r>
        <w:rPr>
          <w:rFonts w:ascii="宋体" w:eastAsia="宋体" w:hAnsi="宋体" w:hint="eastAsia"/>
          <w:kern w:val="0"/>
          <w:sz w:val="19"/>
          <w:szCs w:val="19"/>
        </w:rPr>
        <w:t>）</w:t>
      </w:r>
      <w:r>
        <w:rPr>
          <w:rFonts w:ascii="宋体" w:eastAsia="宋体" w:hAnsi="宋体"/>
          <w:kern w:val="0"/>
          <w:sz w:val="19"/>
          <w:szCs w:val="19"/>
        </w:rPr>
        <w:tab/>
      </w:r>
      <w:r>
        <w:rPr>
          <w:rFonts w:ascii="宋体" w:eastAsia="宋体" w:hAnsi="宋体" w:hint="eastAsia"/>
          <w:kern w:val="0"/>
          <w:sz w:val="19"/>
          <w:szCs w:val="19"/>
        </w:rPr>
        <w:t>货币时间价值及其变动的影响，金融风险及其变动的影响（即</w:t>
      </w:r>
      <w:r w:rsidR="00757677">
        <w:rPr>
          <w:rFonts w:ascii="宋体" w:eastAsia="宋体" w:hAnsi="宋体"/>
          <w:kern w:val="0"/>
          <w:sz w:val="19"/>
          <w:szCs w:val="19"/>
          <w:u w:val="single"/>
        </w:rPr>
        <w:fldChar w:fldCharType="begin"/>
      </w:r>
      <w:r>
        <w:rPr>
          <w:rFonts w:ascii="宋体" w:eastAsia="宋体" w:hAnsi="宋体" w:hint="eastAsia"/>
          <w:kern w:val="0"/>
          <w:sz w:val="19"/>
          <w:szCs w:val="19"/>
          <w:u w:val="single"/>
        </w:rPr>
        <w:instrText>= 1 \* GB3</w:instrText>
      </w:r>
      <w:r w:rsidR="00757677">
        <w:rPr>
          <w:rFonts w:ascii="宋体" w:eastAsia="宋体" w:hAnsi="宋体"/>
          <w:kern w:val="0"/>
          <w:sz w:val="19"/>
          <w:szCs w:val="19"/>
          <w:u w:val="single"/>
        </w:rPr>
        <w:fldChar w:fldCharType="separate"/>
      </w:r>
      <w:r>
        <w:rPr>
          <w:rFonts w:ascii="宋体" w:eastAsia="宋体" w:hAnsi="宋体" w:hint="eastAsia"/>
          <w:kern w:val="0"/>
          <w:sz w:val="19"/>
          <w:szCs w:val="19"/>
          <w:u w:val="single"/>
        </w:rPr>
        <w:t>①</w:t>
      </w:r>
      <w:r w:rsidR="00757677">
        <w:rPr>
          <w:rFonts w:ascii="宋体" w:eastAsia="宋体" w:hAnsi="宋体"/>
          <w:kern w:val="0"/>
          <w:sz w:val="19"/>
          <w:szCs w:val="19"/>
          <w:u w:val="single"/>
        </w:rPr>
        <w:fldChar w:fldCharType="end"/>
      </w:r>
      <w:r>
        <w:rPr>
          <w:rFonts w:ascii="宋体" w:eastAsia="宋体" w:hAnsi="宋体" w:hint="eastAsia"/>
          <w:kern w:val="0"/>
          <w:sz w:val="19"/>
          <w:szCs w:val="19"/>
        </w:rPr>
        <w:t>其</w:t>
      </w:r>
      <w:r>
        <w:rPr>
          <w:rFonts w:ascii="宋体" w:eastAsia="宋体" w:hAnsi="宋体"/>
          <w:kern w:val="0"/>
          <w:sz w:val="19"/>
          <w:szCs w:val="19"/>
        </w:rPr>
        <w:t>对估计</w:t>
      </w:r>
      <w:r>
        <w:rPr>
          <w:rFonts w:ascii="宋体" w:eastAsia="宋体" w:hAnsi="宋体" w:hint="eastAsia"/>
          <w:kern w:val="0"/>
          <w:sz w:val="19"/>
          <w:szCs w:val="19"/>
        </w:rPr>
        <w:t>的未来</w:t>
      </w:r>
      <w:r>
        <w:rPr>
          <w:rFonts w:ascii="宋体" w:eastAsia="宋体" w:hAnsi="宋体"/>
          <w:kern w:val="0"/>
          <w:sz w:val="19"/>
          <w:szCs w:val="19"/>
        </w:rPr>
        <w:t>现金流</w:t>
      </w:r>
      <w:r>
        <w:rPr>
          <w:rFonts w:ascii="宋体" w:eastAsia="宋体" w:hAnsi="宋体" w:hint="eastAsia"/>
          <w:kern w:val="0"/>
          <w:sz w:val="19"/>
          <w:szCs w:val="19"/>
        </w:rPr>
        <w:t>的</w:t>
      </w:r>
      <w:r>
        <w:rPr>
          <w:rFonts w:ascii="宋体" w:eastAsia="宋体" w:hAnsi="宋体"/>
          <w:kern w:val="0"/>
          <w:sz w:val="19"/>
          <w:szCs w:val="19"/>
        </w:rPr>
        <w:t>影响</w:t>
      </w:r>
      <w:r>
        <w:rPr>
          <w:rFonts w:ascii="宋体" w:eastAsia="宋体" w:hAnsi="宋体" w:hint="eastAsia"/>
          <w:kern w:val="0"/>
          <w:sz w:val="19"/>
          <w:szCs w:val="19"/>
        </w:rPr>
        <w:t>，如有</w:t>
      </w:r>
      <w:r>
        <w:rPr>
          <w:rFonts w:ascii="宋体" w:eastAsia="宋体" w:hAnsi="宋体" w:hint="eastAsia"/>
          <w:kern w:val="0"/>
          <w:sz w:val="19"/>
          <w:szCs w:val="19"/>
          <w:u w:val="single"/>
        </w:rPr>
        <w:t>；</w:t>
      </w:r>
      <w:r>
        <w:rPr>
          <w:rFonts w:ascii="宋体" w:eastAsia="宋体" w:hAnsi="宋体" w:hint="eastAsia"/>
          <w:strike/>
          <w:kern w:val="0"/>
          <w:sz w:val="19"/>
          <w:szCs w:val="19"/>
        </w:rPr>
        <w:t>，</w:t>
      </w:r>
      <w:r w:rsidR="00757677">
        <w:rPr>
          <w:rFonts w:ascii="宋体" w:eastAsia="宋体" w:hAnsi="宋体"/>
          <w:kern w:val="0"/>
          <w:sz w:val="19"/>
          <w:szCs w:val="19"/>
          <w:u w:val="single"/>
        </w:rPr>
        <w:fldChar w:fldCharType="begin"/>
      </w:r>
      <w:r>
        <w:rPr>
          <w:rFonts w:ascii="宋体" w:eastAsia="宋体" w:hAnsi="宋体" w:hint="eastAsia"/>
          <w:kern w:val="0"/>
          <w:sz w:val="19"/>
          <w:szCs w:val="19"/>
          <w:u w:val="single"/>
        </w:rPr>
        <w:instrText>= 2 \* GB3</w:instrText>
      </w:r>
      <w:r w:rsidR="00757677">
        <w:rPr>
          <w:rFonts w:ascii="宋体" w:eastAsia="宋体" w:hAnsi="宋体"/>
          <w:kern w:val="0"/>
          <w:sz w:val="19"/>
          <w:szCs w:val="19"/>
          <w:u w:val="single"/>
        </w:rPr>
        <w:fldChar w:fldCharType="separate"/>
      </w:r>
      <w:r>
        <w:rPr>
          <w:rFonts w:ascii="宋体" w:eastAsia="宋体" w:hAnsi="宋体" w:hint="eastAsia"/>
          <w:kern w:val="0"/>
          <w:sz w:val="19"/>
          <w:szCs w:val="19"/>
          <w:u w:val="single"/>
        </w:rPr>
        <w:t>②</w:t>
      </w:r>
      <w:r w:rsidR="00757677">
        <w:rPr>
          <w:rFonts w:ascii="宋体" w:eastAsia="宋体" w:hAnsi="宋体"/>
          <w:kern w:val="0"/>
          <w:sz w:val="19"/>
          <w:szCs w:val="19"/>
          <w:u w:val="single"/>
        </w:rPr>
        <w:fldChar w:fldCharType="end"/>
      </w:r>
      <w:r>
        <w:rPr>
          <w:rFonts w:ascii="宋体" w:eastAsia="宋体" w:hAnsi="宋体" w:hint="eastAsia"/>
          <w:kern w:val="0"/>
          <w:sz w:val="19"/>
          <w:szCs w:val="19"/>
          <w:u w:val="single"/>
        </w:rPr>
        <w:t>其对非金融风险调整的影响，若该影响被分解；</w:t>
      </w:r>
      <w:r>
        <w:rPr>
          <w:rFonts w:ascii="宋体" w:eastAsia="宋体" w:hAnsi="宋体" w:hint="eastAsia"/>
          <w:kern w:val="0"/>
          <w:sz w:val="19"/>
          <w:szCs w:val="19"/>
        </w:rPr>
        <w:t>以及</w:t>
      </w:r>
      <w:r w:rsidR="00757677">
        <w:rPr>
          <w:rFonts w:ascii="宋体" w:eastAsia="宋体" w:hAnsi="宋体"/>
          <w:kern w:val="0"/>
          <w:sz w:val="19"/>
          <w:szCs w:val="19"/>
          <w:u w:val="single"/>
        </w:rPr>
        <w:fldChar w:fldCharType="begin"/>
      </w:r>
      <w:r>
        <w:rPr>
          <w:rFonts w:ascii="宋体" w:eastAsia="宋体" w:hAnsi="宋体" w:hint="eastAsia"/>
          <w:kern w:val="0"/>
          <w:sz w:val="19"/>
          <w:szCs w:val="19"/>
          <w:u w:val="single"/>
        </w:rPr>
        <w:instrText>= 3 \* GB3</w:instrText>
      </w:r>
      <w:r w:rsidR="00757677">
        <w:rPr>
          <w:rFonts w:ascii="宋体" w:eastAsia="宋体" w:hAnsi="宋体"/>
          <w:kern w:val="0"/>
          <w:sz w:val="19"/>
          <w:szCs w:val="19"/>
          <w:u w:val="single"/>
        </w:rPr>
        <w:fldChar w:fldCharType="separate"/>
      </w:r>
      <w:r>
        <w:rPr>
          <w:rFonts w:ascii="宋体" w:eastAsia="宋体" w:hAnsi="宋体" w:hint="eastAsia"/>
          <w:kern w:val="0"/>
          <w:sz w:val="19"/>
          <w:szCs w:val="19"/>
          <w:u w:val="single"/>
        </w:rPr>
        <w:t>③</w:t>
      </w:r>
      <w:r w:rsidR="00757677">
        <w:rPr>
          <w:rFonts w:ascii="宋体" w:eastAsia="宋体" w:hAnsi="宋体"/>
          <w:kern w:val="0"/>
          <w:sz w:val="19"/>
          <w:szCs w:val="19"/>
          <w:u w:val="single"/>
        </w:rPr>
        <w:fldChar w:fldCharType="end"/>
      </w:r>
      <w:r>
        <w:rPr>
          <w:rFonts w:ascii="宋体" w:eastAsia="宋体" w:hAnsi="宋体" w:hint="eastAsia"/>
          <w:kern w:val="0"/>
          <w:sz w:val="19"/>
          <w:szCs w:val="19"/>
        </w:rPr>
        <w:t>折现率</w:t>
      </w:r>
      <w:r>
        <w:rPr>
          <w:rFonts w:ascii="宋体" w:eastAsia="宋体" w:hAnsi="宋体"/>
          <w:kern w:val="0"/>
          <w:sz w:val="19"/>
          <w:szCs w:val="19"/>
        </w:rPr>
        <w:t>变</w:t>
      </w:r>
      <w:r>
        <w:rPr>
          <w:rFonts w:ascii="宋体" w:eastAsia="宋体" w:hAnsi="宋体" w:hint="eastAsia"/>
          <w:kern w:val="0"/>
          <w:sz w:val="19"/>
          <w:szCs w:val="19"/>
        </w:rPr>
        <w:t>动的</w:t>
      </w:r>
      <w:r>
        <w:rPr>
          <w:rFonts w:ascii="宋体" w:eastAsia="宋体" w:hAnsi="宋体"/>
          <w:kern w:val="0"/>
          <w:sz w:val="19"/>
          <w:szCs w:val="19"/>
        </w:rPr>
        <w:t>影响）</w:t>
      </w:r>
      <w:r>
        <w:rPr>
          <w:rFonts w:ascii="宋体" w:eastAsia="宋体" w:hAnsi="宋体" w:hint="eastAsia"/>
          <w:kern w:val="0"/>
          <w:sz w:val="19"/>
          <w:szCs w:val="19"/>
        </w:rPr>
        <w:t>；</w:t>
      </w:r>
    </w:p>
    <w:p w:rsidR="00757677" w:rsidRDefault="007A0445">
      <w:pPr>
        <w:tabs>
          <w:tab w:val="left" w:pos="1134"/>
        </w:tabs>
        <w:spacing w:before="120" w:after="120" w:line="320" w:lineRule="exact"/>
        <w:ind w:firstLine="425"/>
        <w:rPr>
          <w:rFonts w:ascii="宋体" w:eastAsia="宋体" w:hAnsi="宋体"/>
          <w:kern w:val="0"/>
          <w:sz w:val="19"/>
          <w:szCs w:val="19"/>
        </w:rPr>
      </w:pPr>
      <w:r>
        <w:rPr>
          <w:rFonts w:ascii="宋体" w:eastAsia="宋体" w:hAnsi="宋体" w:hint="eastAsia"/>
          <w:kern w:val="0"/>
          <w:sz w:val="19"/>
          <w:szCs w:val="19"/>
        </w:rPr>
        <w:t>（</w:t>
      </w:r>
      <w:r>
        <w:rPr>
          <w:rFonts w:ascii="宋体" w:eastAsia="宋体" w:hAnsi="宋体" w:hint="eastAsia"/>
          <w:kern w:val="0"/>
          <w:sz w:val="19"/>
          <w:szCs w:val="19"/>
        </w:rPr>
        <w:t>2</w:t>
      </w:r>
      <w:r>
        <w:rPr>
          <w:rFonts w:ascii="宋体" w:eastAsia="宋体" w:hAnsi="宋体" w:hint="eastAsia"/>
          <w:kern w:val="0"/>
          <w:sz w:val="19"/>
          <w:szCs w:val="19"/>
        </w:rPr>
        <w:t>）</w:t>
      </w:r>
      <w:r>
        <w:rPr>
          <w:rFonts w:ascii="宋体" w:eastAsia="宋体" w:hAnsi="宋体"/>
          <w:kern w:val="0"/>
          <w:sz w:val="19"/>
          <w:szCs w:val="19"/>
        </w:rPr>
        <w:tab/>
      </w:r>
      <w:r>
        <w:rPr>
          <w:rFonts w:ascii="宋体" w:eastAsia="宋体" w:hAnsi="宋体" w:hint="eastAsia"/>
          <w:kern w:val="0"/>
          <w:sz w:val="19"/>
          <w:szCs w:val="19"/>
        </w:rPr>
        <w:t>……</w:t>
      </w:r>
    </w:p>
    <w:p w:rsidR="00757677" w:rsidRDefault="007A0445">
      <w:pPr>
        <w:tabs>
          <w:tab w:val="left" w:pos="1134"/>
        </w:tabs>
        <w:spacing w:before="120" w:after="120" w:line="320" w:lineRule="exact"/>
        <w:ind w:firstLineChars="298" w:firstLine="566"/>
        <w:rPr>
          <w:rFonts w:ascii="宋体" w:eastAsia="宋体" w:hAnsi="宋体"/>
          <w:kern w:val="0"/>
          <w:sz w:val="19"/>
          <w:szCs w:val="19"/>
        </w:rPr>
      </w:pPr>
      <w:r>
        <w:rPr>
          <w:rFonts w:ascii="宋体" w:eastAsia="宋体" w:hAnsi="宋体" w:hint="eastAsia"/>
          <w:kern w:val="0"/>
          <w:sz w:val="19"/>
          <w:szCs w:val="19"/>
        </w:rPr>
        <w:t>……</w:t>
      </w:r>
    </w:p>
    <w:tbl>
      <w:tblPr>
        <w:tblW w:w="8222" w:type="dxa"/>
        <w:tblInd w:w="-5" w:type="dxa"/>
        <w:tblLayout w:type="fixed"/>
        <w:tblCellMar>
          <w:bottom w:w="113" w:type="dxa"/>
        </w:tblCellMar>
        <w:tblLook w:val="04A0"/>
      </w:tblPr>
      <w:tblGrid>
        <w:gridCol w:w="8222"/>
      </w:tblGrid>
      <w:tr w:rsidR="00757677">
        <w:trPr>
          <w:cantSplit/>
        </w:trPr>
        <w:tc>
          <w:tcPr>
            <w:tcW w:w="8222" w:type="dxa"/>
            <w:tcBorders>
              <w:top w:val="single" w:sz="4" w:space="0" w:color="auto"/>
              <w:left w:val="single" w:sz="4" w:space="0" w:color="auto"/>
              <w:bottom w:val="single" w:sz="4" w:space="0" w:color="auto"/>
              <w:right w:val="single" w:sz="4" w:space="0" w:color="auto"/>
            </w:tcBorders>
            <w:vAlign w:val="bottom"/>
          </w:tcPr>
          <w:p w:rsidR="00757677" w:rsidRDefault="007A0445">
            <w:pPr>
              <w:spacing w:before="120"/>
              <w:rPr>
                <w:rFonts w:ascii="宋体" w:eastAsia="宋体" w:hAnsi="宋体" w:cs="Arial"/>
                <w:sz w:val="19"/>
                <w:szCs w:val="19"/>
              </w:rPr>
            </w:pPr>
            <w:r>
              <w:rPr>
                <w:rFonts w:ascii="宋体" w:eastAsia="宋体" w:hAnsi="宋体" w:cs="Arial" w:hint="eastAsia"/>
                <w:sz w:val="19"/>
                <w:szCs w:val="19"/>
              </w:rPr>
              <w:t>修订了附录二第</w:t>
            </w:r>
            <w:r>
              <w:rPr>
                <w:rFonts w:ascii="宋体" w:eastAsia="宋体" w:hAnsi="宋体" w:cs="Arial"/>
                <w:sz w:val="19"/>
                <w:szCs w:val="19"/>
              </w:rPr>
              <w:t>104</w:t>
            </w:r>
            <w:r>
              <w:rPr>
                <w:rFonts w:ascii="宋体" w:eastAsia="宋体" w:hAnsi="宋体" w:cs="Arial"/>
                <w:sz w:val="19"/>
                <w:szCs w:val="19"/>
              </w:rPr>
              <w:t>段、</w:t>
            </w:r>
            <w:r>
              <w:rPr>
                <w:rFonts w:ascii="宋体" w:eastAsia="宋体" w:hAnsi="宋体" w:cs="Arial" w:hint="eastAsia"/>
                <w:sz w:val="19"/>
                <w:szCs w:val="19"/>
              </w:rPr>
              <w:t>第</w:t>
            </w:r>
            <w:r>
              <w:rPr>
                <w:rFonts w:ascii="宋体" w:eastAsia="宋体" w:hAnsi="宋体" w:cs="Arial"/>
                <w:sz w:val="19"/>
                <w:szCs w:val="19"/>
              </w:rPr>
              <w:t>107</w:t>
            </w:r>
            <w:r>
              <w:rPr>
                <w:rFonts w:ascii="宋体" w:eastAsia="宋体" w:hAnsi="宋体" w:cs="Arial"/>
                <w:sz w:val="19"/>
                <w:szCs w:val="19"/>
              </w:rPr>
              <w:t>段、</w:t>
            </w:r>
            <w:r>
              <w:rPr>
                <w:rFonts w:ascii="宋体" w:eastAsia="宋体" w:hAnsi="宋体" w:cs="Arial" w:hint="eastAsia"/>
                <w:sz w:val="19"/>
                <w:szCs w:val="19"/>
              </w:rPr>
              <w:t>第</w:t>
            </w:r>
            <w:r>
              <w:rPr>
                <w:rFonts w:ascii="宋体" w:eastAsia="宋体" w:hAnsi="宋体" w:cs="Arial"/>
                <w:sz w:val="19"/>
                <w:szCs w:val="19"/>
              </w:rPr>
              <w:t>112</w:t>
            </w:r>
            <w:r>
              <w:rPr>
                <w:rFonts w:ascii="宋体" w:eastAsia="宋体" w:hAnsi="宋体" w:cs="Arial"/>
                <w:sz w:val="19"/>
                <w:szCs w:val="19"/>
              </w:rPr>
              <w:t>段、</w:t>
            </w:r>
            <w:r>
              <w:rPr>
                <w:rFonts w:ascii="宋体" w:eastAsia="宋体" w:hAnsi="宋体" w:cs="Arial" w:hint="eastAsia"/>
                <w:sz w:val="19"/>
                <w:szCs w:val="19"/>
              </w:rPr>
              <w:t>第</w:t>
            </w:r>
            <w:r>
              <w:rPr>
                <w:rFonts w:ascii="宋体" w:eastAsia="宋体" w:hAnsi="宋体" w:cs="Arial"/>
                <w:sz w:val="19"/>
                <w:szCs w:val="19"/>
              </w:rPr>
              <w:t>115</w:t>
            </w:r>
            <w:r>
              <w:rPr>
                <w:rFonts w:ascii="宋体" w:eastAsia="宋体" w:hAnsi="宋体" w:cs="Arial"/>
                <w:sz w:val="19"/>
                <w:szCs w:val="19"/>
              </w:rPr>
              <w:t>段、</w:t>
            </w:r>
            <w:r>
              <w:rPr>
                <w:rFonts w:ascii="宋体" w:eastAsia="宋体" w:hAnsi="宋体" w:cs="Arial" w:hint="eastAsia"/>
                <w:sz w:val="19"/>
                <w:szCs w:val="19"/>
              </w:rPr>
              <w:t>第</w:t>
            </w:r>
            <w:r>
              <w:rPr>
                <w:rFonts w:ascii="宋体" w:eastAsia="宋体" w:hAnsi="宋体" w:cs="Arial"/>
                <w:sz w:val="19"/>
                <w:szCs w:val="19"/>
              </w:rPr>
              <w:t>116</w:t>
            </w:r>
            <w:r>
              <w:rPr>
                <w:rFonts w:ascii="宋体" w:eastAsia="宋体" w:hAnsi="宋体" w:cs="Arial"/>
                <w:sz w:val="19"/>
                <w:szCs w:val="19"/>
              </w:rPr>
              <w:t>段和</w:t>
            </w:r>
            <w:r>
              <w:rPr>
                <w:rFonts w:ascii="宋体" w:eastAsia="宋体" w:hAnsi="宋体" w:cs="Arial" w:hint="eastAsia"/>
                <w:sz w:val="19"/>
                <w:szCs w:val="19"/>
              </w:rPr>
              <w:t>第</w:t>
            </w:r>
            <w:r>
              <w:rPr>
                <w:rFonts w:ascii="宋体" w:eastAsia="宋体" w:hAnsi="宋体" w:cs="Arial"/>
                <w:sz w:val="19"/>
                <w:szCs w:val="19"/>
              </w:rPr>
              <w:t>118</w:t>
            </w:r>
            <w:r>
              <w:rPr>
                <w:rFonts w:ascii="宋体" w:eastAsia="宋体" w:hAnsi="宋体" w:cs="Arial"/>
                <w:sz w:val="19"/>
                <w:szCs w:val="19"/>
              </w:rPr>
              <w:t>段。</w:t>
            </w:r>
            <w:r>
              <w:rPr>
                <w:rFonts w:ascii="宋体" w:eastAsia="宋体" w:hAnsi="宋体" w:cs="Arial" w:hint="eastAsia"/>
                <w:sz w:val="19"/>
                <w:szCs w:val="19"/>
              </w:rPr>
              <w:t>第</w:t>
            </w:r>
            <w:r>
              <w:rPr>
                <w:rFonts w:ascii="宋体" w:eastAsia="宋体" w:hAnsi="宋体" w:cs="Arial"/>
                <w:sz w:val="19"/>
                <w:szCs w:val="19"/>
              </w:rPr>
              <w:t>101</w:t>
            </w:r>
            <w:r>
              <w:rPr>
                <w:rFonts w:ascii="宋体" w:eastAsia="宋体" w:hAnsi="宋体" w:cs="Arial"/>
                <w:sz w:val="19"/>
                <w:szCs w:val="19"/>
              </w:rPr>
              <w:t>段未作修订，</w:t>
            </w:r>
            <w:r>
              <w:rPr>
                <w:rFonts w:ascii="宋体" w:eastAsia="宋体" w:hAnsi="宋体" w:cs="Arial" w:hint="eastAsia"/>
                <w:sz w:val="19"/>
                <w:szCs w:val="19"/>
              </w:rPr>
              <w:t>但为方便参阅而包括在下文中</w:t>
            </w:r>
            <w:r>
              <w:rPr>
                <w:rFonts w:ascii="宋体" w:eastAsia="宋体" w:hAnsi="宋体" w:cs="Arial"/>
                <w:sz w:val="19"/>
                <w:szCs w:val="19"/>
              </w:rPr>
              <w:t>。</w:t>
            </w:r>
            <w:r>
              <w:rPr>
                <w:rFonts w:ascii="宋体" w:eastAsia="宋体" w:hAnsi="宋体" w:cs="Arial" w:hint="eastAsia"/>
                <w:sz w:val="19"/>
                <w:szCs w:val="19"/>
              </w:rPr>
              <w:t>新增内容以下划线标示，删除内容以删除线标示。</w:t>
            </w:r>
          </w:p>
        </w:tc>
      </w:tr>
    </w:tbl>
    <w:p w:rsidR="00757677" w:rsidRDefault="007A0445">
      <w:pPr>
        <w:pStyle w:val="2"/>
        <w:spacing w:before="120" w:after="120"/>
        <w:ind w:left="425"/>
        <w:rPr>
          <w:rFonts w:ascii="宋体" w:eastAsia="宋体" w:hAnsi="宋体"/>
          <w:color w:val="000000"/>
          <w:sz w:val="26"/>
          <w:szCs w:val="26"/>
          <w:lang w:eastAsia="zh-CN"/>
        </w:rPr>
      </w:pPr>
      <w:r>
        <w:rPr>
          <w:rFonts w:ascii="宋体" w:eastAsia="宋体" w:hAnsi="宋体" w:hint="eastAsia"/>
          <w:color w:val="000000"/>
          <w:sz w:val="26"/>
          <w:szCs w:val="26"/>
          <w:lang w:eastAsia="zh-CN"/>
        </w:rPr>
        <w:t>具有直接参与分红特征的保险合同</w:t>
      </w:r>
      <w:r>
        <w:rPr>
          <w:rFonts w:ascii="宋体" w:eastAsia="宋体" w:hAnsi="宋体"/>
          <w:color w:val="000000"/>
          <w:sz w:val="26"/>
          <w:szCs w:val="26"/>
          <w:lang w:eastAsia="zh-CN"/>
        </w:rPr>
        <w:t>的</w:t>
      </w:r>
      <w:r>
        <w:rPr>
          <w:rFonts w:ascii="宋体" w:eastAsia="宋体" w:hAnsi="宋体" w:hint="eastAsia"/>
          <w:color w:val="000000"/>
          <w:sz w:val="26"/>
          <w:szCs w:val="26"/>
          <w:lang w:eastAsia="zh-CN"/>
        </w:rPr>
        <w:t>合同服务边际账面金额的变动（第</w:t>
      </w:r>
      <w:r>
        <w:rPr>
          <w:rFonts w:ascii="宋体" w:eastAsia="宋体" w:hAnsi="宋体" w:hint="eastAsia"/>
          <w:color w:val="000000"/>
          <w:sz w:val="26"/>
          <w:szCs w:val="26"/>
          <w:lang w:eastAsia="zh-CN"/>
        </w:rPr>
        <w:t>45</w:t>
      </w:r>
      <w:r>
        <w:rPr>
          <w:rFonts w:ascii="宋体" w:eastAsia="宋体" w:hAnsi="宋体" w:hint="eastAsia"/>
          <w:color w:val="000000"/>
          <w:sz w:val="26"/>
          <w:szCs w:val="26"/>
          <w:lang w:eastAsia="zh-CN"/>
        </w:rPr>
        <w:t>段）</w:t>
      </w:r>
    </w:p>
    <w:p w:rsidR="00757677" w:rsidRDefault="007A0445">
      <w:pPr>
        <w:tabs>
          <w:tab w:val="left" w:pos="1134"/>
        </w:tabs>
        <w:spacing w:before="120" w:after="120" w:line="320" w:lineRule="exact"/>
        <w:ind w:firstLine="425"/>
        <w:rPr>
          <w:rFonts w:ascii="宋体" w:eastAsia="宋体" w:hAnsi="宋体"/>
          <w:kern w:val="0"/>
          <w:sz w:val="19"/>
          <w:szCs w:val="19"/>
        </w:rPr>
      </w:pPr>
      <w:r>
        <w:rPr>
          <w:rFonts w:ascii="宋体" w:eastAsia="宋体" w:hAnsi="宋体"/>
          <w:kern w:val="0"/>
          <w:sz w:val="19"/>
          <w:szCs w:val="19"/>
        </w:rPr>
        <w:t>B</w:t>
      </w:r>
      <w:r>
        <w:rPr>
          <w:rFonts w:ascii="宋体" w:eastAsia="宋体" w:hAnsi="宋体" w:hint="eastAsia"/>
          <w:kern w:val="0"/>
          <w:sz w:val="19"/>
          <w:szCs w:val="19"/>
        </w:rPr>
        <w:t>101</w:t>
      </w:r>
      <w:r>
        <w:rPr>
          <w:rFonts w:ascii="宋体" w:eastAsia="宋体" w:hAnsi="宋体" w:hint="eastAsia"/>
          <w:kern w:val="0"/>
          <w:sz w:val="19"/>
          <w:szCs w:val="19"/>
        </w:rPr>
        <w:tab/>
      </w:r>
      <w:r>
        <w:rPr>
          <w:rFonts w:ascii="宋体" w:eastAsia="宋体" w:hAnsi="宋体" w:hint="eastAsia"/>
          <w:kern w:val="0"/>
          <w:sz w:val="19"/>
          <w:szCs w:val="19"/>
        </w:rPr>
        <w:t>具有直接参与分红特征的保险合同很大</w:t>
      </w:r>
      <w:r>
        <w:rPr>
          <w:rFonts w:ascii="宋体" w:eastAsia="宋体" w:hAnsi="宋体"/>
          <w:kern w:val="0"/>
          <w:sz w:val="19"/>
          <w:szCs w:val="19"/>
        </w:rPr>
        <w:t>程度上</w:t>
      </w:r>
      <w:r>
        <w:rPr>
          <w:rFonts w:ascii="宋体" w:eastAsia="宋体" w:hAnsi="宋体" w:hint="eastAsia"/>
          <w:kern w:val="0"/>
          <w:sz w:val="19"/>
          <w:szCs w:val="19"/>
        </w:rPr>
        <w:t>是投资相关服务合同，主体就基于基础项目的投资回报作出</w:t>
      </w:r>
      <w:r>
        <w:rPr>
          <w:rFonts w:ascii="宋体" w:eastAsia="宋体" w:hAnsi="宋体"/>
          <w:kern w:val="0"/>
          <w:sz w:val="19"/>
          <w:szCs w:val="19"/>
        </w:rPr>
        <w:t>承诺</w:t>
      </w:r>
      <w:r>
        <w:rPr>
          <w:rFonts w:ascii="宋体" w:eastAsia="宋体" w:hAnsi="宋体" w:hint="eastAsia"/>
          <w:kern w:val="0"/>
          <w:sz w:val="19"/>
          <w:szCs w:val="19"/>
        </w:rPr>
        <w:t>。因此，它们是满足下列条件的保险合同：</w:t>
      </w:r>
    </w:p>
    <w:p w:rsidR="00757677" w:rsidRDefault="007A0445">
      <w:pPr>
        <w:tabs>
          <w:tab w:val="left" w:pos="1134"/>
        </w:tabs>
        <w:spacing w:before="120" w:after="120" w:line="320" w:lineRule="exact"/>
        <w:ind w:firstLine="425"/>
        <w:rPr>
          <w:rFonts w:ascii="宋体" w:eastAsia="宋体" w:hAnsi="宋体"/>
          <w:kern w:val="0"/>
          <w:sz w:val="19"/>
          <w:szCs w:val="19"/>
        </w:rPr>
      </w:pPr>
      <w:r>
        <w:rPr>
          <w:rFonts w:ascii="宋体" w:eastAsia="宋体" w:hAnsi="宋体" w:hint="eastAsia"/>
          <w:kern w:val="0"/>
          <w:sz w:val="19"/>
          <w:szCs w:val="19"/>
        </w:rPr>
        <w:t>（</w:t>
      </w:r>
      <w:r>
        <w:rPr>
          <w:rFonts w:ascii="宋体" w:eastAsia="宋体" w:hAnsi="宋体" w:hint="eastAsia"/>
          <w:kern w:val="0"/>
          <w:sz w:val="19"/>
          <w:szCs w:val="19"/>
        </w:rPr>
        <w:t>1</w:t>
      </w:r>
      <w:r>
        <w:rPr>
          <w:rFonts w:ascii="宋体" w:eastAsia="宋体" w:hAnsi="宋体" w:hint="eastAsia"/>
          <w:kern w:val="0"/>
          <w:sz w:val="19"/>
          <w:szCs w:val="19"/>
        </w:rPr>
        <w:t>）</w:t>
      </w:r>
      <w:r>
        <w:rPr>
          <w:rFonts w:ascii="宋体" w:eastAsia="宋体" w:hAnsi="宋体"/>
          <w:kern w:val="0"/>
          <w:sz w:val="19"/>
          <w:szCs w:val="19"/>
        </w:rPr>
        <w:tab/>
      </w:r>
      <w:r>
        <w:rPr>
          <w:rFonts w:ascii="宋体" w:eastAsia="宋体" w:hAnsi="宋体" w:hint="eastAsia"/>
          <w:kern w:val="0"/>
          <w:sz w:val="19"/>
          <w:szCs w:val="19"/>
        </w:rPr>
        <w:t>合同条款规定保单持有人享有清晰可辨的基础项目池之份额（参见附录二第</w:t>
      </w:r>
      <w:r>
        <w:rPr>
          <w:rFonts w:ascii="宋体" w:eastAsia="宋体" w:hAnsi="宋体" w:hint="eastAsia"/>
          <w:kern w:val="0"/>
          <w:sz w:val="19"/>
          <w:szCs w:val="19"/>
        </w:rPr>
        <w:t>105</w:t>
      </w:r>
      <w:r>
        <w:rPr>
          <w:rFonts w:ascii="宋体" w:eastAsia="宋体" w:hAnsi="宋体" w:hint="eastAsia"/>
          <w:kern w:val="0"/>
          <w:sz w:val="19"/>
          <w:szCs w:val="19"/>
        </w:rPr>
        <w:t>段至第</w:t>
      </w:r>
      <w:r>
        <w:rPr>
          <w:rFonts w:ascii="宋体" w:eastAsia="宋体" w:hAnsi="宋体" w:hint="eastAsia"/>
          <w:kern w:val="0"/>
          <w:sz w:val="19"/>
          <w:szCs w:val="19"/>
        </w:rPr>
        <w:t>106</w:t>
      </w:r>
      <w:r>
        <w:rPr>
          <w:rFonts w:ascii="宋体" w:eastAsia="宋体" w:hAnsi="宋体" w:hint="eastAsia"/>
          <w:kern w:val="0"/>
          <w:sz w:val="19"/>
          <w:szCs w:val="19"/>
        </w:rPr>
        <w:t>段）；</w:t>
      </w:r>
    </w:p>
    <w:p w:rsidR="00757677" w:rsidRDefault="007A0445">
      <w:pPr>
        <w:tabs>
          <w:tab w:val="left" w:pos="1134"/>
        </w:tabs>
        <w:spacing w:before="120" w:after="120" w:line="320" w:lineRule="exact"/>
        <w:ind w:firstLine="425"/>
        <w:rPr>
          <w:rFonts w:ascii="宋体" w:eastAsia="宋体" w:hAnsi="宋体"/>
          <w:kern w:val="0"/>
          <w:sz w:val="19"/>
          <w:szCs w:val="19"/>
        </w:rPr>
      </w:pPr>
      <w:r>
        <w:rPr>
          <w:rFonts w:ascii="宋体" w:eastAsia="宋体" w:hAnsi="宋体" w:hint="eastAsia"/>
          <w:kern w:val="0"/>
          <w:sz w:val="19"/>
          <w:szCs w:val="19"/>
        </w:rPr>
        <w:t>（</w:t>
      </w:r>
      <w:r>
        <w:rPr>
          <w:rFonts w:ascii="宋体" w:eastAsia="宋体" w:hAnsi="宋体" w:hint="eastAsia"/>
          <w:kern w:val="0"/>
          <w:sz w:val="19"/>
          <w:szCs w:val="19"/>
        </w:rPr>
        <w:t>2</w:t>
      </w:r>
      <w:r>
        <w:rPr>
          <w:rFonts w:ascii="宋体" w:eastAsia="宋体" w:hAnsi="宋体" w:hint="eastAsia"/>
          <w:kern w:val="0"/>
          <w:sz w:val="19"/>
          <w:szCs w:val="19"/>
        </w:rPr>
        <w:t>）</w:t>
      </w:r>
      <w:r>
        <w:rPr>
          <w:rFonts w:ascii="宋体" w:eastAsia="宋体" w:hAnsi="宋体"/>
          <w:kern w:val="0"/>
          <w:sz w:val="19"/>
          <w:szCs w:val="19"/>
        </w:rPr>
        <w:tab/>
      </w:r>
      <w:r>
        <w:rPr>
          <w:rFonts w:ascii="宋体" w:eastAsia="宋体" w:hAnsi="宋体" w:hint="eastAsia"/>
          <w:kern w:val="0"/>
          <w:sz w:val="19"/>
          <w:szCs w:val="19"/>
        </w:rPr>
        <w:t>主体预期会将基础项目公允价值回报中很大一部分份额支付给保单持有人（参见附录二第</w:t>
      </w:r>
      <w:r>
        <w:rPr>
          <w:rFonts w:ascii="宋体" w:eastAsia="宋体" w:hAnsi="宋体" w:hint="eastAsia"/>
          <w:kern w:val="0"/>
          <w:sz w:val="19"/>
          <w:szCs w:val="19"/>
        </w:rPr>
        <w:t>107</w:t>
      </w:r>
      <w:r>
        <w:rPr>
          <w:rFonts w:ascii="宋体" w:eastAsia="宋体" w:hAnsi="宋体" w:hint="eastAsia"/>
          <w:kern w:val="0"/>
          <w:sz w:val="19"/>
          <w:szCs w:val="19"/>
        </w:rPr>
        <w:t>段）；且</w:t>
      </w:r>
    </w:p>
    <w:p w:rsidR="00757677" w:rsidRDefault="007A0445">
      <w:pPr>
        <w:tabs>
          <w:tab w:val="left" w:pos="1134"/>
        </w:tabs>
        <w:spacing w:before="120" w:after="120" w:line="320" w:lineRule="exact"/>
        <w:ind w:firstLine="425"/>
        <w:rPr>
          <w:rFonts w:ascii="宋体" w:eastAsia="宋体" w:hAnsi="宋体"/>
          <w:kern w:val="0"/>
          <w:sz w:val="19"/>
          <w:szCs w:val="19"/>
        </w:rPr>
      </w:pPr>
      <w:r>
        <w:rPr>
          <w:rFonts w:ascii="宋体" w:eastAsia="宋体" w:hAnsi="宋体" w:hint="eastAsia"/>
          <w:kern w:val="0"/>
          <w:sz w:val="19"/>
          <w:szCs w:val="19"/>
        </w:rPr>
        <w:t>（</w:t>
      </w:r>
      <w:r>
        <w:rPr>
          <w:rFonts w:ascii="宋体" w:eastAsia="宋体" w:hAnsi="宋体" w:hint="eastAsia"/>
          <w:kern w:val="0"/>
          <w:sz w:val="19"/>
          <w:szCs w:val="19"/>
        </w:rPr>
        <w:t>3</w:t>
      </w:r>
      <w:r>
        <w:rPr>
          <w:rFonts w:ascii="宋体" w:eastAsia="宋体" w:hAnsi="宋体" w:hint="eastAsia"/>
          <w:kern w:val="0"/>
          <w:sz w:val="19"/>
          <w:szCs w:val="19"/>
        </w:rPr>
        <w:t>）</w:t>
      </w:r>
      <w:r>
        <w:rPr>
          <w:rFonts w:ascii="宋体" w:eastAsia="宋体" w:hAnsi="宋体"/>
          <w:kern w:val="0"/>
          <w:sz w:val="19"/>
          <w:szCs w:val="19"/>
        </w:rPr>
        <w:tab/>
      </w:r>
      <w:r>
        <w:rPr>
          <w:rFonts w:ascii="宋体" w:eastAsia="宋体" w:hAnsi="宋体" w:hint="eastAsia"/>
          <w:kern w:val="0"/>
          <w:sz w:val="19"/>
          <w:szCs w:val="19"/>
        </w:rPr>
        <w:t>主体预期支付给保单持有人的金额的变动中很大一部分将随基础项目公允价值的变动而变动（参见附录二第</w:t>
      </w:r>
      <w:r>
        <w:rPr>
          <w:rFonts w:ascii="宋体" w:eastAsia="宋体" w:hAnsi="宋体" w:hint="eastAsia"/>
          <w:kern w:val="0"/>
          <w:sz w:val="19"/>
          <w:szCs w:val="19"/>
        </w:rPr>
        <w:t>107</w:t>
      </w:r>
      <w:r>
        <w:rPr>
          <w:rFonts w:ascii="宋体" w:eastAsia="宋体" w:hAnsi="宋体" w:hint="eastAsia"/>
          <w:kern w:val="0"/>
          <w:sz w:val="19"/>
          <w:szCs w:val="19"/>
        </w:rPr>
        <w:t>段）。</w:t>
      </w:r>
    </w:p>
    <w:p w:rsidR="00757677" w:rsidRDefault="007A0445">
      <w:pPr>
        <w:tabs>
          <w:tab w:val="left" w:pos="1134"/>
        </w:tabs>
        <w:spacing w:before="120" w:after="120" w:line="320" w:lineRule="exact"/>
        <w:ind w:firstLineChars="298" w:firstLine="566"/>
        <w:rPr>
          <w:rFonts w:ascii="宋体" w:eastAsia="宋体" w:hAnsi="宋体"/>
          <w:kern w:val="0"/>
          <w:sz w:val="19"/>
          <w:szCs w:val="19"/>
        </w:rPr>
      </w:pPr>
      <w:r>
        <w:rPr>
          <w:rFonts w:ascii="宋体" w:eastAsia="宋体" w:hAnsi="宋体" w:hint="eastAsia"/>
          <w:kern w:val="0"/>
          <w:sz w:val="19"/>
          <w:szCs w:val="19"/>
        </w:rPr>
        <w:t>……</w:t>
      </w:r>
    </w:p>
    <w:p w:rsidR="00757677" w:rsidRDefault="007A0445">
      <w:pPr>
        <w:tabs>
          <w:tab w:val="left" w:pos="1134"/>
        </w:tabs>
        <w:spacing w:before="120" w:after="120" w:line="320" w:lineRule="exact"/>
        <w:ind w:firstLine="425"/>
        <w:rPr>
          <w:rFonts w:ascii="宋体" w:eastAsia="宋体" w:hAnsi="宋体"/>
          <w:kern w:val="0"/>
          <w:sz w:val="19"/>
          <w:szCs w:val="19"/>
        </w:rPr>
      </w:pPr>
      <w:r>
        <w:rPr>
          <w:rFonts w:ascii="宋体" w:eastAsia="宋体" w:hAnsi="宋体"/>
          <w:kern w:val="0"/>
          <w:sz w:val="19"/>
          <w:szCs w:val="19"/>
        </w:rPr>
        <w:t>B</w:t>
      </w:r>
      <w:r>
        <w:rPr>
          <w:rFonts w:ascii="宋体" w:eastAsia="宋体" w:hAnsi="宋体" w:hint="eastAsia"/>
          <w:kern w:val="0"/>
          <w:sz w:val="19"/>
          <w:szCs w:val="19"/>
        </w:rPr>
        <w:t>104</w:t>
      </w:r>
      <w:r>
        <w:rPr>
          <w:rFonts w:ascii="宋体" w:eastAsia="宋体" w:hAnsi="宋体" w:hint="eastAsia"/>
          <w:kern w:val="0"/>
          <w:sz w:val="19"/>
          <w:szCs w:val="19"/>
        </w:rPr>
        <w:tab/>
      </w:r>
      <w:r>
        <w:rPr>
          <w:rFonts w:ascii="宋体" w:eastAsia="宋体" w:hAnsi="宋体" w:hint="eastAsia"/>
          <w:kern w:val="0"/>
          <w:sz w:val="19"/>
          <w:szCs w:val="19"/>
        </w:rPr>
        <w:t>附录二第</w:t>
      </w:r>
      <w:r>
        <w:rPr>
          <w:rFonts w:ascii="宋体" w:eastAsia="宋体" w:hAnsi="宋体" w:hint="eastAsia"/>
          <w:kern w:val="0"/>
          <w:sz w:val="19"/>
          <w:szCs w:val="19"/>
        </w:rPr>
        <w:t>101</w:t>
      </w:r>
      <w:r>
        <w:rPr>
          <w:rFonts w:ascii="宋体" w:eastAsia="宋体" w:hAnsi="宋体" w:hint="eastAsia"/>
          <w:kern w:val="0"/>
          <w:sz w:val="19"/>
          <w:szCs w:val="19"/>
        </w:rPr>
        <w:t>的条件确保了在具有直接参与分红特征的保险合同项下，主体对保单持有人的义务是以下两项之</w:t>
      </w:r>
      <w:r>
        <w:rPr>
          <w:rFonts w:ascii="宋体" w:eastAsia="宋体" w:hAnsi="宋体"/>
          <w:kern w:val="0"/>
          <w:sz w:val="19"/>
          <w:szCs w:val="19"/>
        </w:rPr>
        <w:t>差</w:t>
      </w:r>
      <w:r>
        <w:rPr>
          <w:rFonts w:ascii="宋体" w:eastAsia="宋体" w:hAnsi="宋体" w:hint="eastAsia"/>
          <w:kern w:val="0"/>
          <w:sz w:val="19"/>
          <w:szCs w:val="19"/>
        </w:rPr>
        <w:t>：</w:t>
      </w:r>
    </w:p>
    <w:p w:rsidR="00757677" w:rsidRDefault="007A0445">
      <w:pPr>
        <w:tabs>
          <w:tab w:val="left" w:pos="1134"/>
        </w:tabs>
        <w:spacing w:before="120" w:after="120" w:line="320" w:lineRule="exact"/>
        <w:ind w:firstLine="425"/>
        <w:rPr>
          <w:rFonts w:ascii="宋体" w:eastAsia="宋体" w:hAnsi="宋体"/>
          <w:kern w:val="0"/>
          <w:sz w:val="19"/>
          <w:szCs w:val="19"/>
        </w:rPr>
      </w:pPr>
      <w:r>
        <w:rPr>
          <w:rFonts w:ascii="宋体" w:eastAsia="宋体" w:hAnsi="宋体" w:hint="eastAsia"/>
          <w:kern w:val="0"/>
          <w:sz w:val="19"/>
          <w:szCs w:val="19"/>
        </w:rPr>
        <w:t>（</w:t>
      </w:r>
      <w:r>
        <w:rPr>
          <w:rFonts w:ascii="宋体" w:eastAsia="宋体" w:hAnsi="宋体" w:hint="eastAsia"/>
          <w:kern w:val="0"/>
          <w:sz w:val="19"/>
          <w:szCs w:val="19"/>
        </w:rPr>
        <w:t>1</w:t>
      </w:r>
      <w:r>
        <w:rPr>
          <w:rFonts w:ascii="宋体" w:eastAsia="宋体" w:hAnsi="宋体" w:hint="eastAsia"/>
          <w:kern w:val="0"/>
          <w:sz w:val="19"/>
          <w:szCs w:val="19"/>
        </w:rPr>
        <w:t>）</w:t>
      </w:r>
      <w:r>
        <w:rPr>
          <w:rFonts w:ascii="宋体" w:eastAsia="宋体" w:hAnsi="宋体"/>
          <w:kern w:val="0"/>
          <w:sz w:val="19"/>
          <w:szCs w:val="19"/>
        </w:rPr>
        <w:tab/>
      </w:r>
      <w:r>
        <w:rPr>
          <w:rFonts w:ascii="宋体" w:eastAsia="宋体" w:hAnsi="宋体" w:hint="eastAsia"/>
          <w:kern w:val="0"/>
          <w:sz w:val="19"/>
          <w:szCs w:val="19"/>
        </w:rPr>
        <w:t>……</w:t>
      </w:r>
    </w:p>
    <w:p w:rsidR="00757677" w:rsidRDefault="007A0445">
      <w:pPr>
        <w:tabs>
          <w:tab w:val="left" w:pos="1134"/>
        </w:tabs>
        <w:spacing w:before="120" w:after="120" w:line="320" w:lineRule="exact"/>
        <w:ind w:firstLine="425"/>
        <w:rPr>
          <w:rFonts w:ascii="宋体" w:eastAsia="宋体" w:hAnsi="宋体"/>
          <w:kern w:val="0"/>
          <w:sz w:val="19"/>
          <w:szCs w:val="19"/>
        </w:rPr>
      </w:pPr>
      <w:r>
        <w:rPr>
          <w:rFonts w:ascii="宋体" w:eastAsia="宋体" w:hAnsi="宋体" w:hint="eastAsia"/>
          <w:kern w:val="0"/>
          <w:sz w:val="19"/>
          <w:szCs w:val="19"/>
        </w:rPr>
        <w:t>（</w:t>
      </w:r>
      <w:r>
        <w:rPr>
          <w:rFonts w:ascii="宋体" w:eastAsia="宋体" w:hAnsi="宋体" w:hint="eastAsia"/>
          <w:kern w:val="0"/>
          <w:sz w:val="19"/>
          <w:szCs w:val="19"/>
        </w:rPr>
        <w:t>2</w:t>
      </w:r>
      <w:r>
        <w:rPr>
          <w:rFonts w:ascii="宋体" w:eastAsia="宋体" w:hAnsi="宋体" w:hint="eastAsia"/>
          <w:kern w:val="0"/>
          <w:sz w:val="19"/>
          <w:szCs w:val="19"/>
        </w:rPr>
        <w:t>）</w:t>
      </w:r>
      <w:r>
        <w:rPr>
          <w:rFonts w:ascii="宋体" w:eastAsia="宋体" w:hAnsi="宋体"/>
          <w:kern w:val="0"/>
          <w:sz w:val="19"/>
          <w:szCs w:val="19"/>
        </w:rPr>
        <w:tab/>
      </w:r>
      <w:r>
        <w:rPr>
          <w:rFonts w:ascii="宋体" w:eastAsia="宋体" w:hAnsi="宋体" w:hint="eastAsia"/>
          <w:kern w:val="0"/>
          <w:sz w:val="19"/>
          <w:szCs w:val="19"/>
        </w:rPr>
        <w:t>主体将从</w:t>
      </w:r>
      <w:r>
        <w:rPr>
          <w:rFonts w:ascii="宋体" w:eastAsia="宋体" w:hAnsi="宋体" w:hint="eastAsia"/>
          <w:kern w:val="0"/>
          <w:sz w:val="19"/>
          <w:szCs w:val="19"/>
        </w:rPr>
        <w:t>(1)</w:t>
      </w:r>
      <w:r>
        <w:rPr>
          <w:rFonts w:ascii="宋体" w:eastAsia="宋体" w:hAnsi="宋体" w:hint="eastAsia"/>
          <w:kern w:val="0"/>
          <w:sz w:val="19"/>
          <w:szCs w:val="19"/>
        </w:rPr>
        <w:t>中扣取的、因</w:t>
      </w:r>
      <w:r>
        <w:rPr>
          <w:rFonts w:ascii="宋体" w:eastAsia="宋体" w:hAnsi="宋体"/>
          <w:kern w:val="0"/>
          <w:sz w:val="19"/>
          <w:szCs w:val="19"/>
        </w:rPr>
        <w:t>交付</w:t>
      </w:r>
      <w:r>
        <w:rPr>
          <w:rFonts w:ascii="宋体" w:eastAsia="宋体" w:hAnsi="宋体" w:hint="eastAsia"/>
          <w:kern w:val="0"/>
          <w:sz w:val="19"/>
          <w:szCs w:val="19"/>
        </w:rPr>
        <w:t>该保险合同将于未来提</w:t>
      </w:r>
      <w:r>
        <w:rPr>
          <w:rFonts w:ascii="宋体" w:eastAsia="宋体" w:hAnsi="宋体" w:hint="eastAsia"/>
          <w:kern w:val="0"/>
          <w:sz w:val="19"/>
          <w:szCs w:val="19"/>
        </w:rPr>
        <w:t>供的服务而</w:t>
      </w:r>
      <w:r>
        <w:rPr>
          <w:rFonts w:ascii="宋体" w:eastAsia="宋体" w:hAnsi="宋体"/>
          <w:kern w:val="0"/>
          <w:sz w:val="19"/>
          <w:szCs w:val="19"/>
        </w:rPr>
        <w:t>获得</w:t>
      </w:r>
      <w:r>
        <w:rPr>
          <w:rFonts w:ascii="宋体" w:eastAsia="宋体" w:hAnsi="宋体" w:hint="eastAsia"/>
          <w:kern w:val="0"/>
          <w:sz w:val="19"/>
          <w:szCs w:val="19"/>
        </w:rPr>
        <w:t>的浮动收费，</w:t>
      </w:r>
      <w:r>
        <w:rPr>
          <w:rFonts w:ascii="宋体" w:eastAsia="宋体" w:hAnsi="宋体"/>
          <w:kern w:val="0"/>
          <w:sz w:val="19"/>
          <w:szCs w:val="19"/>
        </w:rPr>
        <w:t>包含</w:t>
      </w:r>
      <w:r>
        <w:rPr>
          <w:rFonts w:ascii="宋体" w:eastAsia="宋体" w:hAnsi="宋体" w:hint="eastAsia"/>
          <w:kern w:val="0"/>
          <w:sz w:val="19"/>
          <w:szCs w:val="19"/>
        </w:rPr>
        <w:t>：</w:t>
      </w:r>
    </w:p>
    <w:p w:rsidR="00757677" w:rsidRDefault="007A0445">
      <w:pPr>
        <w:tabs>
          <w:tab w:val="left" w:pos="1134"/>
        </w:tabs>
        <w:spacing w:before="120" w:after="120" w:line="320" w:lineRule="exact"/>
        <w:ind w:firstLineChars="600" w:firstLine="1140"/>
        <w:rPr>
          <w:rFonts w:ascii="宋体" w:eastAsia="宋体" w:hAnsi="宋体"/>
          <w:kern w:val="0"/>
          <w:sz w:val="19"/>
          <w:szCs w:val="19"/>
        </w:rPr>
      </w:pPr>
      <w:r>
        <w:rPr>
          <w:rFonts w:ascii="宋体" w:eastAsia="宋体" w:hAnsi="宋体" w:hint="eastAsia"/>
          <w:kern w:val="0"/>
          <w:sz w:val="19"/>
          <w:szCs w:val="19"/>
        </w:rPr>
        <w:t>①</w:t>
      </w:r>
      <w:r>
        <w:rPr>
          <w:rFonts w:ascii="宋体" w:eastAsia="宋体" w:hAnsi="宋体"/>
          <w:kern w:val="0"/>
          <w:sz w:val="19"/>
          <w:szCs w:val="19"/>
        </w:rPr>
        <w:tab/>
      </w:r>
      <w:r>
        <w:rPr>
          <w:rFonts w:ascii="宋体" w:eastAsia="宋体" w:hAnsi="宋体" w:hint="eastAsia"/>
          <w:kern w:val="0"/>
          <w:sz w:val="19"/>
          <w:szCs w:val="19"/>
        </w:rPr>
        <w:t>主体在基础项目公允价值中所享有</w:t>
      </w:r>
      <w:r>
        <w:rPr>
          <w:rFonts w:ascii="宋体" w:eastAsia="宋体" w:hAnsi="宋体" w:hint="eastAsia"/>
          <w:strike/>
          <w:kern w:val="0"/>
          <w:sz w:val="19"/>
          <w:szCs w:val="19"/>
        </w:rPr>
        <w:t>的</w:t>
      </w:r>
      <w:r>
        <w:rPr>
          <w:rFonts w:ascii="宋体" w:eastAsia="宋体" w:hAnsi="宋体" w:hint="eastAsia"/>
          <w:kern w:val="0"/>
          <w:sz w:val="19"/>
          <w:szCs w:val="19"/>
        </w:rPr>
        <w:t>份额</w:t>
      </w:r>
      <w:r>
        <w:rPr>
          <w:rFonts w:ascii="宋体" w:eastAsia="宋体" w:hAnsi="宋体" w:hint="eastAsia"/>
          <w:kern w:val="0"/>
          <w:sz w:val="19"/>
          <w:szCs w:val="19"/>
          <w:u w:val="single"/>
        </w:rPr>
        <w:t>的金额</w:t>
      </w:r>
      <w:r>
        <w:rPr>
          <w:rFonts w:ascii="宋体" w:eastAsia="宋体" w:hAnsi="宋体" w:hint="eastAsia"/>
          <w:kern w:val="0"/>
          <w:sz w:val="19"/>
          <w:szCs w:val="19"/>
        </w:rPr>
        <w:t>；减去</w:t>
      </w:r>
    </w:p>
    <w:p w:rsidR="00757677" w:rsidRDefault="007A0445">
      <w:pPr>
        <w:tabs>
          <w:tab w:val="left" w:pos="1134"/>
        </w:tabs>
        <w:spacing w:before="120" w:after="120" w:line="320" w:lineRule="exact"/>
        <w:ind w:firstLineChars="600" w:firstLine="1140"/>
        <w:rPr>
          <w:rFonts w:ascii="宋体" w:eastAsia="宋体" w:hAnsi="宋体"/>
          <w:kern w:val="0"/>
          <w:sz w:val="19"/>
          <w:szCs w:val="19"/>
        </w:rPr>
      </w:pPr>
      <w:r>
        <w:rPr>
          <w:rFonts w:ascii="宋体" w:eastAsia="宋体" w:hAnsi="宋体" w:hint="eastAsia"/>
          <w:kern w:val="0"/>
          <w:sz w:val="19"/>
          <w:szCs w:val="19"/>
        </w:rPr>
        <w:t>②</w:t>
      </w:r>
      <w:r>
        <w:rPr>
          <w:rFonts w:ascii="宋体" w:eastAsia="宋体" w:hAnsi="宋体"/>
          <w:kern w:val="0"/>
          <w:sz w:val="19"/>
          <w:szCs w:val="19"/>
        </w:rPr>
        <w:tab/>
      </w:r>
      <w:r>
        <w:rPr>
          <w:rFonts w:ascii="宋体" w:eastAsia="宋体" w:hAnsi="宋体" w:hint="eastAsia"/>
          <w:kern w:val="0"/>
          <w:sz w:val="19"/>
          <w:szCs w:val="19"/>
        </w:rPr>
        <w:t>……</w:t>
      </w:r>
    </w:p>
    <w:p w:rsidR="00757677" w:rsidRDefault="007A0445">
      <w:pPr>
        <w:tabs>
          <w:tab w:val="left" w:pos="1134"/>
        </w:tabs>
        <w:spacing w:before="120" w:after="120" w:line="320" w:lineRule="exact"/>
        <w:ind w:firstLine="425"/>
        <w:rPr>
          <w:rFonts w:ascii="宋体" w:eastAsia="宋体" w:hAnsi="宋体"/>
          <w:kern w:val="0"/>
          <w:sz w:val="19"/>
          <w:szCs w:val="19"/>
        </w:rPr>
      </w:pPr>
      <w:r>
        <w:rPr>
          <w:rFonts w:ascii="宋体" w:eastAsia="宋体" w:hAnsi="宋体"/>
          <w:kern w:val="0"/>
          <w:sz w:val="19"/>
          <w:szCs w:val="19"/>
        </w:rPr>
        <w:t>B</w:t>
      </w:r>
      <w:r>
        <w:rPr>
          <w:rFonts w:ascii="宋体" w:eastAsia="宋体" w:hAnsi="宋体" w:hint="eastAsia"/>
          <w:kern w:val="0"/>
          <w:sz w:val="19"/>
          <w:szCs w:val="19"/>
        </w:rPr>
        <w:t>107</w:t>
      </w:r>
      <w:r>
        <w:rPr>
          <w:rFonts w:ascii="宋体" w:eastAsia="宋体" w:hAnsi="宋体"/>
          <w:kern w:val="0"/>
          <w:sz w:val="19"/>
          <w:szCs w:val="19"/>
        </w:rPr>
        <w:tab/>
      </w:r>
      <w:r>
        <w:rPr>
          <w:rFonts w:ascii="宋体" w:eastAsia="宋体" w:hAnsi="宋体" w:hint="eastAsia"/>
          <w:kern w:val="0"/>
          <w:sz w:val="19"/>
          <w:szCs w:val="19"/>
        </w:rPr>
        <w:t>附录二第</w:t>
      </w:r>
      <w:r>
        <w:rPr>
          <w:rFonts w:ascii="宋体" w:eastAsia="宋体" w:hAnsi="宋体" w:hint="eastAsia"/>
          <w:kern w:val="0"/>
          <w:sz w:val="19"/>
          <w:szCs w:val="19"/>
        </w:rPr>
        <w:t>101(2)</w:t>
      </w:r>
      <w:r>
        <w:rPr>
          <w:rFonts w:ascii="宋体" w:eastAsia="宋体" w:hAnsi="宋体" w:hint="eastAsia"/>
          <w:kern w:val="0"/>
          <w:sz w:val="19"/>
          <w:szCs w:val="19"/>
        </w:rPr>
        <w:t>段要求主体预期会将基础项目公允价值回报中很大一部分的份额支付给保单持有人，并且附录二第</w:t>
      </w:r>
      <w:r>
        <w:rPr>
          <w:rFonts w:ascii="宋体" w:eastAsia="宋体" w:hAnsi="宋体" w:hint="eastAsia"/>
          <w:kern w:val="0"/>
          <w:sz w:val="19"/>
          <w:szCs w:val="19"/>
        </w:rPr>
        <w:t>101(3)</w:t>
      </w:r>
      <w:r>
        <w:rPr>
          <w:rFonts w:ascii="宋体" w:eastAsia="宋体" w:hAnsi="宋体" w:hint="eastAsia"/>
          <w:kern w:val="0"/>
          <w:sz w:val="19"/>
          <w:szCs w:val="19"/>
        </w:rPr>
        <w:t>段要求主体预期支付给保单持有人的金额的变动中很大一部分将随基础项目公允价值的变动而变动。主体应当：</w:t>
      </w:r>
    </w:p>
    <w:p w:rsidR="00757677" w:rsidRDefault="007A0445">
      <w:pPr>
        <w:tabs>
          <w:tab w:val="left" w:pos="1134"/>
        </w:tabs>
        <w:spacing w:before="120" w:after="120" w:line="320" w:lineRule="exact"/>
        <w:ind w:firstLine="425"/>
        <w:rPr>
          <w:rFonts w:ascii="宋体" w:eastAsia="宋体" w:hAnsi="宋体"/>
          <w:kern w:val="0"/>
          <w:sz w:val="19"/>
          <w:szCs w:val="19"/>
        </w:rPr>
      </w:pPr>
      <w:r>
        <w:rPr>
          <w:rFonts w:ascii="宋体" w:eastAsia="宋体" w:hAnsi="宋体" w:hint="eastAsia"/>
          <w:kern w:val="0"/>
          <w:sz w:val="19"/>
          <w:szCs w:val="19"/>
        </w:rPr>
        <w:t>（</w:t>
      </w:r>
      <w:r>
        <w:rPr>
          <w:rFonts w:ascii="宋体" w:eastAsia="宋体" w:hAnsi="宋体" w:hint="eastAsia"/>
          <w:kern w:val="0"/>
          <w:sz w:val="19"/>
          <w:szCs w:val="19"/>
        </w:rPr>
        <w:t>1</w:t>
      </w:r>
      <w:r>
        <w:rPr>
          <w:rFonts w:ascii="宋体" w:eastAsia="宋体" w:hAnsi="宋体" w:hint="eastAsia"/>
          <w:kern w:val="0"/>
          <w:sz w:val="19"/>
          <w:szCs w:val="19"/>
        </w:rPr>
        <w:t>）</w:t>
      </w:r>
      <w:r>
        <w:rPr>
          <w:rFonts w:ascii="宋体" w:eastAsia="宋体" w:hAnsi="宋体"/>
          <w:kern w:val="0"/>
          <w:sz w:val="19"/>
          <w:szCs w:val="19"/>
        </w:rPr>
        <w:tab/>
      </w:r>
      <w:r>
        <w:rPr>
          <w:rFonts w:ascii="宋体" w:eastAsia="宋体" w:hAnsi="宋体" w:hint="eastAsia"/>
          <w:kern w:val="0"/>
          <w:sz w:val="19"/>
          <w:szCs w:val="19"/>
        </w:rPr>
        <w:t>……</w:t>
      </w:r>
    </w:p>
    <w:p w:rsidR="00757677" w:rsidRDefault="007A0445">
      <w:pPr>
        <w:tabs>
          <w:tab w:val="left" w:pos="1134"/>
        </w:tabs>
        <w:spacing w:before="120" w:after="120" w:line="320" w:lineRule="exact"/>
        <w:ind w:firstLine="425"/>
        <w:rPr>
          <w:rFonts w:ascii="宋体" w:eastAsia="宋体" w:hAnsi="宋体"/>
          <w:kern w:val="0"/>
          <w:sz w:val="19"/>
          <w:szCs w:val="19"/>
        </w:rPr>
      </w:pPr>
      <w:r>
        <w:rPr>
          <w:rFonts w:ascii="宋体" w:eastAsia="宋体" w:hAnsi="宋体" w:hint="eastAsia"/>
          <w:kern w:val="0"/>
          <w:sz w:val="19"/>
          <w:szCs w:val="19"/>
        </w:rPr>
        <w:t>（</w:t>
      </w:r>
      <w:r>
        <w:rPr>
          <w:rFonts w:ascii="宋体" w:eastAsia="宋体" w:hAnsi="宋体" w:hint="eastAsia"/>
          <w:kern w:val="0"/>
          <w:sz w:val="19"/>
          <w:szCs w:val="19"/>
        </w:rPr>
        <w:t>2</w:t>
      </w:r>
      <w:r>
        <w:rPr>
          <w:rFonts w:ascii="宋体" w:eastAsia="宋体" w:hAnsi="宋体" w:hint="eastAsia"/>
          <w:kern w:val="0"/>
          <w:sz w:val="19"/>
          <w:szCs w:val="19"/>
        </w:rPr>
        <w:t>）</w:t>
      </w:r>
      <w:r>
        <w:rPr>
          <w:rFonts w:ascii="宋体" w:eastAsia="宋体" w:hAnsi="宋体"/>
          <w:kern w:val="0"/>
          <w:sz w:val="19"/>
          <w:szCs w:val="19"/>
        </w:rPr>
        <w:tab/>
      </w:r>
      <w:r>
        <w:rPr>
          <w:rFonts w:ascii="宋体" w:eastAsia="宋体" w:hAnsi="宋体" w:hint="eastAsia"/>
          <w:kern w:val="0"/>
          <w:sz w:val="19"/>
          <w:szCs w:val="19"/>
        </w:rPr>
        <w:t>对于附录二第</w:t>
      </w:r>
      <w:r>
        <w:rPr>
          <w:rFonts w:ascii="宋体" w:eastAsia="宋体" w:hAnsi="宋体" w:hint="eastAsia"/>
          <w:kern w:val="0"/>
          <w:sz w:val="19"/>
          <w:szCs w:val="19"/>
        </w:rPr>
        <w:t>101(2)</w:t>
      </w:r>
      <w:r>
        <w:rPr>
          <w:rFonts w:ascii="宋体" w:eastAsia="宋体" w:hAnsi="宋体" w:hint="eastAsia"/>
          <w:kern w:val="0"/>
          <w:sz w:val="19"/>
          <w:szCs w:val="19"/>
        </w:rPr>
        <w:t>段和附录二第</w:t>
      </w:r>
      <w:r>
        <w:rPr>
          <w:rFonts w:ascii="宋体" w:eastAsia="宋体" w:hAnsi="宋体" w:hint="eastAsia"/>
          <w:kern w:val="0"/>
          <w:sz w:val="19"/>
          <w:szCs w:val="19"/>
        </w:rPr>
        <w:t>101(3)</w:t>
      </w:r>
      <w:r>
        <w:rPr>
          <w:rFonts w:ascii="宋体" w:eastAsia="宋体" w:hAnsi="宋体" w:hint="eastAsia"/>
          <w:kern w:val="0"/>
          <w:sz w:val="19"/>
          <w:szCs w:val="19"/>
        </w:rPr>
        <w:t>段中金额的变动性的</w:t>
      </w:r>
      <w:r>
        <w:rPr>
          <w:rFonts w:ascii="宋体" w:eastAsia="宋体" w:hAnsi="宋体"/>
          <w:kern w:val="0"/>
          <w:sz w:val="19"/>
          <w:szCs w:val="19"/>
        </w:rPr>
        <w:t>评估</w:t>
      </w:r>
      <w:r>
        <w:rPr>
          <w:rFonts w:ascii="宋体" w:eastAsia="宋体" w:hAnsi="宋体" w:hint="eastAsia"/>
          <w:kern w:val="0"/>
          <w:sz w:val="19"/>
          <w:szCs w:val="19"/>
        </w:rPr>
        <w:t>：</w:t>
      </w:r>
    </w:p>
    <w:p w:rsidR="00757677" w:rsidRDefault="007A0445">
      <w:pPr>
        <w:tabs>
          <w:tab w:val="left" w:pos="1134"/>
        </w:tabs>
        <w:spacing w:before="120" w:after="120" w:line="320" w:lineRule="exact"/>
        <w:ind w:firstLineChars="600" w:firstLine="1140"/>
        <w:rPr>
          <w:rFonts w:ascii="宋体" w:eastAsia="宋体" w:hAnsi="宋体"/>
          <w:kern w:val="0"/>
          <w:sz w:val="19"/>
          <w:szCs w:val="19"/>
        </w:rPr>
      </w:pPr>
      <w:r>
        <w:rPr>
          <w:rFonts w:ascii="宋体" w:eastAsia="宋体" w:hAnsi="宋体" w:hint="eastAsia"/>
          <w:kern w:val="0"/>
          <w:sz w:val="19"/>
          <w:szCs w:val="19"/>
        </w:rPr>
        <w:t>①</w:t>
      </w:r>
      <w:r>
        <w:rPr>
          <w:rFonts w:ascii="宋体" w:eastAsia="宋体" w:hAnsi="宋体"/>
          <w:kern w:val="0"/>
          <w:sz w:val="19"/>
          <w:szCs w:val="19"/>
        </w:rPr>
        <w:tab/>
      </w:r>
      <w:r>
        <w:rPr>
          <w:rFonts w:ascii="宋体" w:eastAsia="宋体" w:hAnsi="宋体" w:hint="eastAsia"/>
          <w:kern w:val="0"/>
          <w:sz w:val="19"/>
          <w:szCs w:val="19"/>
        </w:rPr>
        <w:t>基于</w:t>
      </w:r>
      <w:r>
        <w:rPr>
          <w:rFonts w:ascii="宋体" w:eastAsia="宋体" w:hAnsi="宋体" w:hint="eastAsia"/>
          <w:kern w:val="0"/>
          <w:sz w:val="19"/>
          <w:szCs w:val="19"/>
          <w:u w:val="single"/>
        </w:rPr>
        <w:t>该</w:t>
      </w:r>
      <w:r>
        <w:rPr>
          <w:rFonts w:ascii="宋体" w:eastAsia="宋体" w:hAnsi="宋体" w:hint="eastAsia"/>
          <w:kern w:val="0"/>
          <w:sz w:val="19"/>
          <w:szCs w:val="19"/>
        </w:rPr>
        <w:t>保险合同</w:t>
      </w:r>
      <w:r>
        <w:rPr>
          <w:rFonts w:ascii="宋体" w:eastAsia="宋体" w:hAnsi="宋体" w:hint="eastAsia"/>
          <w:strike/>
          <w:kern w:val="0"/>
          <w:sz w:val="19"/>
          <w:szCs w:val="19"/>
        </w:rPr>
        <w:t>组</w:t>
      </w:r>
      <w:r>
        <w:rPr>
          <w:rFonts w:ascii="宋体" w:eastAsia="宋体" w:hAnsi="宋体" w:hint="eastAsia"/>
          <w:kern w:val="0"/>
          <w:sz w:val="19"/>
          <w:szCs w:val="19"/>
        </w:rPr>
        <w:t>的期限进行；</w:t>
      </w:r>
      <w:r>
        <w:rPr>
          <w:rFonts w:ascii="宋体" w:eastAsia="宋体" w:hAnsi="宋体" w:hint="eastAsia"/>
          <w:kern w:val="0"/>
          <w:sz w:val="19"/>
          <w:szCs w:val="19"/>
        </w:rPr>
        <w:t xml:space="preserve"> </w:t>
      </w:r>
      <w:r>
        <w:rPr>
          <w:rFonts w:ascii="宋体" w:eastAsia="宋体" w:hAnsi="宋体" w:hint="eastAsia"/>
          <w:kern w:val="0"/>
          <w:sz w:val="19"/>
          <w:szCs w:val="19"/>
        </w:rPr>
        <w:t>且</w:t>
      </w:r>
    </w:p>
    <w:p w:rsidR="00757677" w:rsidRDefault="007A0445">
      <w:pPr>
        <w:tabs>
          <w:tab w:val="left" w:pos="1134"/>
        </w:tabs>
        <w:spacing w:before="120" w:after="120" w:line="320" w:lineRule="exact"/>
        <w:ind w:firstLineChars="600" w:firstLine="1140"/>
        <w:rPr>
          <w:rFonts w:ascii="宋体" w:eastAsia="宋体" w:hAnsi="宋体"/>
          <w:kern w:val="0"/>
          <w:sz w:val="19"/>
          <w:szCs w:val="19"/>
        </w:rPr>
      </w:pPr>
      <w:r>
        <w:rPr>
          <w:rFonts w:ascii="宋体" w:eastAsia="宋体" w:hAnsi="宋体" w:hint="eastAsia"/>
          <w:kern w:val="0"/>
          <w:sz w:val="19"/>
          <w:szCs w:val="19"/>
        </w:rPr>
        <w:t>②</w:t>
      </w:r>
      <w:r>
        <w:rPr>
          <w:rFonts w:ascii="宋体" w:eastAsia="宋体" w:hAnsi="宋体"/>
          <w:kern w:val="0"/>
          <w:sz w:val="19"/>
          <w:szCs w:val="19"/>
        </w:rPr>
        <w:tab/>
      </w:r>
      <w:r>
        <w:rPr>
          <w:rFonts w:ascii="宋体" w:eastAsia="宋体" w:hAnsi="宋体" w:hint="eastAsia"/>
          <w:kern w:val="0"/>
          <w:sz w:val="19"/>
          <w:szCs w:val="19"/>
        </w:rPr>
        <w:t>……</w:t>
      </w:r>
    </w:p>
    <w:p w:rsidR="00757677" w:rsidRDefault="007A0445">
      <w:pPr>
        <w:tabs>
          <w:tab w:val="left" w:pos="1134"/>
        </w:tabs>
        <w:spacing w:before="120" w:after="120" w:line="320" w:lineRule="exact"/>
        <w:ind w:firstLineChars="298" w:firstLine="566"/>
        <w:rPr>
          <w:rFonts w:ascii="宋体" w:eastAsia="宋体" w:hAnsi="宋体"/>
          <w:kern w:val="0"/>
          <w:sz w:val="19"/>
          <w:szCs w:val="19"/>
        </w:rPr>
      </w:pPr>
      <w:r>
        <w:rPr>
          <w:rFonts w:ascii="宋体" w:eastAsia="宋体" w:hAnsi="宋体" w:hint="eastAsia"/>
          <w:kern w:val="0"/>
          <w:sz w:val="19"/>
          <w:szCs w:val="19"/>
        </w:rPr>
        <w:lastRenderedPageBreak/>
        <w:t>……</w:t>
      </w:r>
    </w:p>
    <w:p w:rsidR="00757677" w:rsidRDefault="007A0445">
      <w:pPr>
        <w:tabs>
          <w:tab w:val="left" w:pos="1134"/>
        </w:tabs>
        <w:spacing w:before="120" w:after="120" w:line="320" w:lineRule="exact"/>
        <w:ind w:firstLine="425"/>
        <w:rPr>
          <w:rFonts w:ascii="宋体" w:eastAsia="宋体" w:hAnsi="宋体"/>
          <w:kern w:val="0"/>
          <w:sz w:val="19"/>
          <w:szCs w:val="19"/>
        </w:rPr>
      </w:pPr>
      <w:r>
        <w:rPr>
          <w:rFonts w:ascii="宋体" w:eastAsia="宋体" w:hAnsi="宋体"/>
          <w:kern w:val="0"/>
          <w:sz w:val="19"/>
          <w:szCs w:val="19"/>
        </w:rPr>
        <w:t>B</w:t>
      </w:r>
      <w:r>
        <w:rPr>
          <w:rFonts w:ascii="宋体" w:eastAsia="宋体" w:hAnsi="宋体" w:hint="eastAsia"/>
          <w:kern w:val="0"/>
          <w:sz w:val="19"/>
          <w:szCs w:val="19"/>
        </w:rPr>
        <w:t>112</w:t>
      </w:r>
      <w:r>
        <w:rPr>
          <w:rFonts w:ascii="宋体" w:eastAsia="宋体" w:hAnsi="宋体" w:hint="eastAsia"/>
          <w:kern w:val="0"/>
          <w:sz w:val="19"/>
          <w:szCs w:val="19"/>
        </w:rPr>
        <w:tab/>
      </w:r>
      <w:r>
        <w:rPr>
          <w:rFonts w:ascii="宋体" w:eastAsia="宋体" w:hAnsi="宋体" w:hint="eastAsia"/>
          <w:kern w:val="0"/>
          <w:sz w:val="19"/>
          <w:szCs w:val="19"/>
        </w:rPr>
        <w:t>主体在基础项目公允价值中所享有</w:t>
      </w:r>
      <w:r>
        <w:rPr>
          <w:rFonts w:ascii="宋体" w:eastAsia="宋体" w:hAnsi="宋体" w:hint="eastAsia"/>
          <w:strike/>
          <w:kern w:val="0"/>
          <w:sz w:val="19"/>
          <w:szCs w:val="19"/>
        </w:rPr>
        <w:t>的</w:t>
      </w:r>
      <w:r>
        <w:rPr>
          <w:rFonts w:ascii="宋体" w:eastAsia="宋体" w:hAnsi="宋体" w:hint="eastAsia"/>
          <w:kern w:val="0"/>
          <w:sz w:val="19"/>
          <w:szCs w:val="19"/>
        </w:rPr>
        <w:t>份额</w:t>
      </w:r>
      <w:r>
        <w:rPr>
          <w:rFonts w:ascii="宋体" w:eastAsia="宋体" w:hAnsi="宋体" w:hint="eastAsia"/>
          <w:kern w:val="0"/>
          <w:sz w:val="19"/>
          <w:szCs w:val="19"/>
          <w:u w:val="single"/>
        </w:rPr>
        <w:t>的金额</w:t>
      </w:r>
      <w:r>
        <w:rPr>
          <w:rFonts w:ascii="宋体" w:eastAsia="宋体" w:hAnsi="宋体" w:hint="eastAsia"/>
          <w:kern w:val="0"/>
          <w:sz w:val="19"/>
          <w:szCs w:val="19"/>
        </w:rPr>
        <w:t>（附录二第</w:t>
      </w:r>
      <w:r>
        <w:rPr>
          <w:rFonts w:ascii="宋体" w:eastAsia="宋体" w:hAnsi="宋体" w:hint="eastAsia"/>
          <w:kern w:val="0"/>
          <w:sz w:val="19"/>
          <w:szCs w:val="19"/>
        </w:rPr>
        <w:t>104(2)(</w:t>
      </w:r>
      <w:r>
        <w:rPr>
          <w:rFonts w:ascii="宋体" w:eastAsia="宋体" w:hAnsi="宋体" w:hint="eastAsia"/>
          <w:kern w:val="0"/>
          <w:sz w:val="19"/>
          <w:szCs w:val="19"/>
        </w:rPr>
        <w:t>①</w:t>
      </w:r>
      <w:r>
        <w:rPr>
          <w:rFonts w:ascii="宋体" w:eastAsia="宋体" w:hAnsi="宋体" w:hint="eastAsia"/>
          <w:kern w:val="0"/>
          <w:sz w:val="19"/>
          <w:szCs w:val="19"/>
        </w:rPr>
        <w:t>)</w:t>
      </w:r>
      <w:r>
        <w:rPr>
          <w:rFonts w:ascii="宋体" w:eastAsia="宋体" w:hAnsi="宋体" w:hint="eastAsia"/>
          <w:kern w:val="0"/>
          <w:sz w:val="19"/>
          <w:szCs w:val="19"/>
        </w:rPr>
        <w:t>段）的变动与未来服务相关，根据第</w:t>
      </w:r>
      <w:r>
        <w:rPr>
          <w:rFonts w:ascii="宋体" w:eastAsia="宋体" w:hAnsi="宋体"/>
          <w:kern w:val="0"/>
          <w:sz w:val="19"/>
          <w:szCs w:val="19"/>
        </w:rPr>
        <w:t>45(</w:t>
      </w:r>
      <w:r>
        <w:rPr>
          <w:rFonts w:ascii="宋体" w:eastAsia="宋体" w:hAnsi="宋体" w:hint="eastAsia"/>
          <w:kern w:val="0"/>
          <w:sz w:val="19"/>
          <w:szCs w:val="19"/>
        </w:rPr>
        <w:t>2</w:t>
      </w:r>
      <w:r>
        <w:rPr>
          <w:rFonts w:ascii="宋体" w:eastAsia="宋体" w:hAnsi="宋体"/>
          <w:kern w:val="0"/>
          <w:sz w:val="19"/>
          <w:szCs w:val="19"/>
        </w:rPr>
        <w:t>)</w:t>
      </w:r>
      <w:r>
        <w:rPr>
          <w:rFonts w:ascii="宋体" w:eastAsia="宋体" w:hAnsi="宋体" w:hint="eastAsia"/>
          <w:kern w:val="0"/>
          <w:sz w:val="19"/>
          <w:szCs w:val="19"/>
        </w:rPr>
        <w:t>段调整</w:t>
      </w:r>
      <w:r>
        <w:rPr>
          <w:rFonts w:ascii="宋体" w:eastAsia="宋体" w:hAnsi="宋体"/>
          <w:kern w:val="0"/>
          <w:sz w:val="19"/>
          <w:szCs w:val="19"/>
        </w:rPr>
        <w:t>合同服务</w:t>
      </w:r>
      <w:r>
        <w:rPr>
          <w:rFonts w:ascii="宋体" w:eastAsia="宋体" w:hAnsi="宋体" w:hint="eastAsia"/>
          <w:kern w:val="0"/>
          <w:sz w:val="19"/>
          <w:szCs w:val="19"/>
        </w:rPr>
        <w:t>边际</w:t>
      </w:r>
      <w:r>
        <w:rPr>
          <w:rFonts w:ascii="宋体" w:eastAsia="宋体" w:hAnsi="宋体"/>
          <w:kern w:val="0"/>
          <w:sz w:val="19"/>
          <w:szCs w:val="19"/>
        </w:rPr>
        <w:t>。</w:t>
      </w:r>
    </w:p>
    <w:p w:rsidR="00757677" w:rsidRDefault="007A0445">
      <w:pPr>
        <w:pStyle w:val="2"/>
        <w:ind w:left="425"/>
        <w:rPr>
          <w:rFonts w:ascii="宋体" w:eastAsia="宋体" w:hAnsi="宋体"/>
          <w:i/>
          <w:color w:val="000000"/>
          <w:sz w:val="26"/>
          <w:szCs w:val="26"/>
          <w:lang w:eastAsia="zh-CN"/>
        </w:rPr>
      </w:pPr>
      <w:r>
        <w:rPr>
          <w:rFonts w:ascii="宋体" w:eastAsia="宋体" w:hAnsi="宋体"/>
          <w:i/>
          <w:color w:val="000000"/>
          <w:sz w:val="26"/>
          <w:szCs w:val="26"/>
          <w:lang w:eastAsia="zh-CN"/>
        </w:rPr>
        <w:t>风险</w:t>
      </w:r>
      <w:r>
        <w:rPr>
          <w:rFonts w:ascii="宋体" w:eastAsia="宋体" w:hAnsi="宋体" w:hint="eastAsia"/>
          <w:i/>
          <w:color w:val="000000"/>
          <w:sz w:val="26"/>
          <w:szCs w:val="26"/>
          <w:lang w:eastAsia="zh-CN"/>
        </w:rPr>
        <w:t>缓释</w:t>
      </w:r>
    </w:p>
    <w:p w:rsidR="00757677" w:rsidRDefault="007A0445">
      <w:pPr>
        <w:tabs>
          <w:tab w:val="left" w:pos="1134"/>
        </w:tabs>
        <w:spacing w:before="120" w:after="120" w:line="320" w:lineRule="exact"/>
        <w:ind w:firstLine="425"/>
        <w:rPr>
          <w:rFonts w:ascii="宋体" w:eastAsia="宋体" w:hAnsi="宋体"/>
          <w:kern w:val="0"/>
          <w:sz w:val="19"/>
          <w:szCs w:val="19"/>
        </w:rPr>
      </w:pPr>
      <w:r>
        <w:rPr>
          <w:rFonts w:ascii="宋体" w:eastAsia="宋体" w:hAnsi="宋体"/>
          <w:kern w:val="0"/>
          <w:sz w:val="19"/>
          <w:szCs w:val="19"/>
        </w:rPr>
        <w:t>B115</w:t>
      </w:r>
      <w:r>
        <w:rPr>
          <w:rFonts w:ascii="宋体" w:eastAsia="宋体" w:hAnsi="宋体"/>
          <w:kern w:val="0"/>
          <w:sz w:val="19"/>
          <w:szCs w:val="19"/>
        </w:rPr>
        <w:tab/>
      </w:r>
      <w:r>
        <w:rPr>
          <w:rFonts w:ascii="宋体" w:eastAsia="宋体" w:hAnsi="宋体" w:hint="eastAsia"/>
          <w:kern w:val="0"/>
          <w:sz w:val="19"/>
          <w:szCs w:val="19"/>
        </w:rPr>
        <w:t>如果</w:t>
      </w:r>
      <w:r>
        <w:rPr>
          <w:rFonts w:ascii="宋体" w:eastAsia="宋体" w:hAnsi="宋体"/>
          <w:kern w:val="0"/>
          <w:sz w:val="19"/>
          <w:szCs w:val="19"/>
        </w:rPr>
        <w:t>满足</w:t>
      </w:r>
      <w:r>
        <w:rPr>
          <w:rFonts w:ascii="宋体" w:eastAsia="宋体" w:hAnsi="宋体" w:hint="eastAsia"/>
          <w:kern w:val="0"/>
          <w:sz w:val="19"/>
          <w:szCs w:val="19"/>
        </w:rPr>
        <w:t>附录二第</w:t>
      </w:r>
      <w:r>
        <w:rPr>
          <w:rFonts w:ascii="宋体" w:eastAsia="宋体" w:hAnsi="宋体"/>
          <w:kern w:val="0"/>
          <w:sz w:val="19"/>
          <w:szCs w:val="19"/>
        </w:rPr>
        <w:t>116</w:t>
      </w:r>
      <w:r>
        <w:rPr>
          <w:rFonts w:ascii="宋体" w:eastAsia="宋体" w:hAnsi="宋体" w:hint="eastAsia"/>
          <w:kern w:val="0"/>
          <w:sz w:val="19"/>
          <w:szCs w:val="19"/>
        </w:rPr>
        <w:t>段中所述的</w:t>
      </w:r>
      <w:r>
        <w:rPr>
          <w:rFonts w:ascii="宋体" w:eastAsia="宋体" w:hAnsi="宋体"/>
          <w:kern w:val="0"/>
          <w:sz w:val="19"/>
          <w:szCs w:val="19"/>
        </w:rPr>
        <w:t>条件</w:t>
      </w:r>
      <w:r>
        <w:rPr>
          <w:rFonts w:ascii="宋体" w:eastAsia="宋体" w:hAnsi="宋体" w:hint="eastAsia"/>
          <w:kern w:val="0"/>
          <w:sz w:val="19"/>
          <w:szCs w:val="19"/>
        </w:rPr>
        <w:t>，对于部分或全部的，由金融风险导致的主体在基础项目中所享有</w:t>
      </w:r>
      <w:r>
        <w:rPr>
          <w:rFonts w:ascii="宋体" w:eastAsia="宋体" w:hAnsi="宋体" w:hint="eastAsia"/>
          <w:strike/>
          <w:kern w:val="0"/>
          <w:sz w:val="19"/>
          <w:szCs w:val="19"/>
        </w:rPr>
        <w:t>的</w:t>
      </w:r>
      <w:r>
        <w:rPr>
          <w:rFonts w:ascii="宋体" w:eastAsia="宋体" w:hAnsi="宋体" w:hint="eastAsia"/>
          <w:kern w:val="0"/>
          <w:sz w:val="19"/>
          <w:szCs w:val="19"/>
        </w:rPr>
        <w:t>份额</w:t>
      </w:r>
      <w:r>
        <w:rPr>
          <w:rFonts w:ascii="宋体" w:eastAsia="宋体" w:hAnsi="宋体" w:hint="eastAsia"/>
          <w:kern w:val="0"/>
          <w:sz w:val="19"/>
          <w:szCs w:val="19"/>
          <w:u w:val="single"/>
        </w:rPr>
        <w:t>的金额</w:t>
      </w:r>
      <w:r>
        <w:rPr>
          <w:rFonts w:ascii="宋体" w:eastAsia="宋体" w:hAnsi="宋体"/>
          <w:kern w:val="0"/>
          <w:sz w:val="19"/>
          <w:szCs w:val="19"/>
        </w:rPr>
        <w:t>变动</w:t>
      </w:r>
      <w:r>
        <w:rPr>
          <w:rFonts w:ascii="宋体" w:eastAsia="宋体" w:hAnsi="宋体" w:hint="eastAsia"/>
          <w:kern w:val="0"/>
          <w:sz w:val="19"/>
          <w:szCs w:val="19"/>
        </w:rPr>
        <w:t>（参见附录二第</w:t>
      </w:r>
      <w:r>
        <w:rPr>
          <w:rFonts w:ascii="宋体" w:eastAsia="宋体" w:hAnsi="宋体" w:hint="eastAsia"/>
          <w:kern w:val="0"/>
          <w:sz w:val="19"/>
          <w:szCs w:val="19"/>
        </w:rPr>
        <w:t>112</w:t>
      </w:r>
      <w:r>
        <w:rPr>
          <w:rFonts w:ascii="宋体" w:eastAsia="宋体" w:hAnsi="宋体" w:hint="eastAsia"/>
          <w:kern w:val="0"/>
          <w:sz w:val="19"/>
          <w:szCs w:val="19"/>
        </w:rPr>
        <w:t>段）或附录二第</w:t>
      </w:r>
      <w:r>
        <w:rPr>
          <w:rFonts w:ascii="宋体" w:eastAsia="宋体" w:hAnsi="宋体" w:hint="eastAsia"/>
          <w:kern w:val="0"/>
          <w:sz w:val="19"/>
          <w:szCs w:val="19"/>
        </w:rPr>
        <w:t>113(2)</w:t>
      </w:r>
      <w:r>
        <w:rPr>
          <w:rFonts w:ascii="宋体" w:eastAsia="宋体" w:hAnsi="宋体" w:hint="eastAsia"/>
          <w:kern w:val="0"/>
          <w:sz w:val="19"/>
          <w:szCs w:val="19"/>
        </w:rPr>
        <w:t>段中所述履约现金流的变动，主体就可以选择不调整合同服务边际</w:t>
      </w:r>
      <w:r>
        <w:rPr>
          <w:rFonts w:ascii="宋体" w:eastAsia="宋体" w:hAnsi="宋体"/>
          <w:kern w:val="0"/>
          <w:sz w:val="19"/>
          <w:szCs w:val="19"/>
        </w:rPr>
        <w:t>。</w:t>
      </w:r>
    </w:p>
    <w:p w:rsidR="00757677" w:rsidRDefault="007A0445">
      <w:pPr>
        <w:tabs>
          <w:tab w:val="left" w:pos="1134"/>
        </w:tabs>
        <w:spacing w:before="120" w:after="120" w:line="320" w:lineRule="exact"/>
        <w:ind w:firstLine="425"/>
        <w:rPr>
          <w:rFonts w:ascii="宋体" w:eastAsia="宋体" w:hAnsi="宋体"/>
          <w:kern w:val="0"/>
          <w:sz w:val="19"/>
          <w:szCs w:val="19"/>
        </w:rPr>
      </w:pPr>
      <w:r>
        <w:rPr>
          <w:rFonts w:ascii="宋体" w:eastAsia="宋体" w:hAnsi="宋体"/>
          <w:kern w:val="0"/>
          <w:sz w:val="19"/>
          <w:szCs w:val="19"/>
        </w:rPr>
        <w:t>B116</w:t>
      </w:r>
      <w:r>
        <w:rPr>
          <w:rFonts w:ascii="宋体" w:eastAsia="宋体" w:hAnsi="宋体"/>
          <w:kern w:val="0"/>
          <w:sz w:val="19"/>
          <w:szCs w:val="19"/>
        </w:rPr>
        <w:tab/>
      </w:r>
      <w:r>
        <w:rPr>
          <w:rFonts w:ascii="宋体" w:eastAsia="宋体" w:hAnsi="宋体" w:hint="eastAsia"/>
          <w:kern w:val="0"/>
          <w:sz w:val="19"/>
          <w:szCs w:val="19"/>
        </w:rPr>
        <w:t>在</w:t>
      </w:r>
      <w:r>
        <w:rPr>
          <w:rFonts w:ascii="宋体" w:eastAsia="宋体" w:hAnsi="宋体"/>
          <w:kern w:val="0"/>
          <w:sz w:val="19"/>
          <w:szCs w:val="19"/>
        </w:rPr>
        <w:t>应用</w:t>
      </w:r>
      <w:r>
        <w:rPr>
          <w:rFonts w:ascii="宋体" w:eastAsia="宋体" w:hAnsi="宋体" w:hint="eastAsia"/>
          <w:kern w:val="0"/>
          <w:sz w:val="19"/>
          <w:szCs w:val="19"/>
        </w:rPr>
        <w:t>附录二第</w:t>
      </w:r>
      <w:r>
        <w:rPr>
          <w:rFonts w:ascii="宋体" w:eastAsia="宋体" w:hAnsi="宋体"/>
          <w:kern w:val="0"/>
          <w:sz w:val="19"/>
          <w:szCs w:val="19"/>
        </w:rPr>
        <w:t>115</w:t>
      </w:r>
      <w:r>
        <w:rPr>
          <w:rFonts w:ascii="宋体" w:eastAsia="宋体" w:hAnsi="宋体" w:hint="eastAsia"/>
          <w:kern w:val="0"/>
          <w:sz w:val="19"/>
          <w:szCs w:val="19"/>
        </w:rPr>
        <w:t>段时</w:t>
      </w:r>
      <w:r>
        <w:rPr>
          <w:rFonts w:ascii="宋体" w:eastAsia="宋体" w:hAnsi="宋体"/>
          <w:kern w:val="0"/>
          <w:sz w:val="19"/>
          <w:szCs w:val="19"/>
        </w:rPr>
        <w:t>，主体</w:t>
      </w:r>
      <w:r>
        <w:rPr>
          <w:rFonts w:ascii="宋体" w:eastAsia="宋体" w:hAnsi="宋体" w:hint="eastAsia"/>
          <w:kern w:val="0"/>
          <w:sz w:val="19"/>
          <w:szCs w:val="19"/>
        </w:rPr>
        <w:t>必须</w:t>
      </w:r>
      <w:r>
        <w:rPr>
          <w:rFonts w:ascii="宋体" w:eastAsia="宋体" w:hAnsi="宋体"/>
          <w:kern w:val="0"/>
          <w:sz w:val="19"/>
          <w:szCs w:val="19"/>
        </w:rPr>
        <w:t>有</w:t>
      </w:r>
      <w:r>
        <w:rPr>
          <w:rFonts w:ascii="宋体" w:eastAsia="宋体" w:hAnsi="宋体" w:hint="eastAsia"/>
          <w:kern w:val="0"/>
          <w:sz w:val="19"/>
          <w:szCs w:val="19"/>
        </w:rPr>
        <w:t>之前已</w:t>
      </w:r>
      <w:r>
        <w:rPr>
          <w:rFonts w:ascii="宋体" w:eastAsia="宋体" w:hAnsi="宋体"/>
          <w:kern w:val="0"/>
          <w:sz w:val="19"/>
          <w:szCs w:val="19"/>
        </w:rPr>
        <w:t>记录的</w:t>
      </w:r>
      <w:r>
        <w:rPr>
          <w:rFonts w:ascii="宋体" w:eastAsia="宋体" w:hAnsi="宋体" w:hint="eastAsia"/>
          <w:kern w:val="0"/>
          <w:sz w:val="19"/>
          <w:szCs w:val="19"/>
        </w:rPr>
        <w:t>针对</w:t>
      </w:r>
      <w:r>
        <w:rPr>
          <w:rFonts w:ascii="宋体" w:eastAsia="宋体" w:hAnsi="宋体"/>
          <w:kern w:val="0"/>
          <w:sz w:val="19"/>
          <w:szCs w:val="19"/>
        </w:rPr>
        <w:t>使用衍生工具</w:t>
      </w:r>
      <w:r>
        <w:rPr>
          <w:rFonts w:ascii="宋体" w:eastAsia="宋体" w:hAnsi="宋体" w:hint="eastAsia"/>
          <w:kern w:val="0"/>
          <w:sz w:val="19"/>
          <w:szCs w:val="19"/>
          <w:u w:val="single"/>
        </w:rPr>
        <w:t>或持有的再保险合同</w:t>
      </w:r>
      <w:r>
        <w:rPr>
          <w:rFonts w:ascii="宋体" w:eastAsia="宋体" w:hAnsi="宋体"/>
          <w:kern w:val="0"/>
          <w:sz w:val="19"/>
          <w:szCs w:val="19"/>
        </w:rPr>
        <w:t>来</w:t>
      </w:r>
      <w:r>
        <w:rPr>
          <w:rFonts w:ascii="宋体" w:eastAsia="宋体" w:hAnsi="宋体" w:hint="eastAsia"/>
          <w:kern w:val="0"/>
          <w:sz w:val="19"/>
          <w:szCs w:val="19"/>
        </w:rPr>
        <w:t>缓释</w:t>
      </w:r>
      <w:r>
        <w:rPr>
          <w:rFonts w:ascii="宋体" w:eastAsia="宋体" w:hAnsi="宋体"/>
          <w:kern w:val="0"/>
          <w:sz w:val="19"/>
          <w:szCs w:val="19"/>
        </w:rPr>
        <w:t>保险合同</w:t>
      </w:r>
      <w:r>
        <w:rPr>
          <w:rFonts w:ascii="宋体" w:eastAsia="宋体" w:hAnsi="宋体" w:hint="eastAsia"/>
          <w:kern w:val="0"/>
          <w:sz w:val="19"/>
          <w:szCs w:val="19"/>
        </w:rPr>
        <w:t>所产生</w:t>
      </w:r>
      <w:r>
        <w:rPr>
          <w:rFonts w:ascii="宋体" w:eastAsia="宋体" w:hAnsi="宋体"/>
          <w:kern w:val="0"/>
          <w:sz w:val="19"/>
          <w:szCs w:val="19"/>
        </w:rPr>
        <w:t>的</w:t>
      </w:r>
      <w:r>
        <w:rPr>
          <w:rFonts w:ascii="宋体" w:eastAsia="宋体" w:hAnsi="宋体" w:hint="eastAsia"/>
          <w:kern w:val="0"/>
          <w:sz w:val="19"/>
          <w:szCs w:val="19"/>
        </w:rPr>
        <w:t>金融</w:t>
      </w:r>
      <w:r>
        <w:rPr>
          <w:rFonts w:ascii="宋体" w:eastAsia="宋体" w:hAnsi="宋体"/>
          <w:kern w:val="0"/>
          <w:sz w:val="19"/>
          <w:szCs w:val="19"/>
        </w:rPr>
        <w:t>风险的</w:t>
      </w:r>
      <w:r>
        <w:rPr>
          <w:rFonts w:ascii="宋体" w:eastAsia="宋体" w:hAnsi="宋体" w:hint="eastAsia"/>
          <w:kern w:val="0"/>
          <w:sz w:val="19"/>
          <w:szCs w:val="19"/>
        </w:rPr>
        <w:t>风险</w:t>
      </w:r>
      <w:r>
        <w:rPr>
          <w:rFonts w:ascii="宋体" w:eastAsia="宋体" w:hAnsi="宋体"/>
          <w:kern w:val="0"/>
          <w:sz w:val="19"/>
          <w:szCs w:val="19"/>
        </w:rPr>
        <w:t>管理</w:t>
      </w:r>
      <w:r>
        <w:rPr>
          <w:rFonts w:ascii="宋体" w:eastAsia="宋体" w:hAnsi="宋体" w:hint="eastAsia"/>
          <w:kern w:val="0"/>
          <w:sz w:val="19"/>
          <w:szCs w:val="19"/>
        </w:rPr>
        <w:t>目标和</w:t>
      </w:r>
      <w:r>
        <w:rPr>
          <w:rFonts w:ascii="宋体" w:eastAsia="宋体" w:hAnsi="宋体"/>
          <w:kern w:val="0"/>
          <w:sz w:val="19"/>
          <w:szCs w:val="19"/>
        </w:rPr>
        <w:t>策略，</w:t>
      </w:r>
      <w:r>
        <w:rPr>
          <w:rFonts w:ascii="宋体" w:eastAsia="宋体" w:hAnsi="宋体" w:hint="eastAsia"/>
          <w:kern w:val="0"/>
          <w:sz w:val="19"/>
          <w:szCs w:val="19"/>
        </w:rPr>
        <w:t>并且在</w:t>
      </w:r>
      <w:r>
        <w:rPr>
          <w:rFonts w:ascii="宋体" w:eastAsia="宋体" w:hAnsi="宋体"/>
          <w:kern w:val="0"/>
          <w:sz w:val="19"/>
          <w:szCs w:val="19"/>
        </w:rPr>
        <w:t>应用该目标和策略</w:t>
      </w:r>
      <w:r>
        <w:rPr>
          <w:rFonts w:ascii="宋体" w:eastAsia="宋体" w:hAnsi="宋体" w:hint="eastAsia"/>
          <w:kern w:val="0"/>
          <w:sz w:val="19"/>
          <w:szCs w:val="19"/>
        </w:rPr>
        <w:t>时：</w:t>
      </w:r>
    </w:p>
    <w:p w:rsidR="00757677" w:rsidRDefault="007A0445">
      <w:pPr>
        <w:tabs>
          <w:tab w:val="left" w:pos="1134"/>
        </w:tabs>
        <w:spacing w:before="120" w:after="120" w:line="320" w:lineRule="exact"/>
        <w:ind w:firstLine="425"/>
        <w:rPr>
          <w:rFonts w:ascii="宋体" w:eastAsia="宋体" w:hAnsi="宋体"/>
          <w:kern w:val="0"/>
          <w:sz w:val="19"/>
          <w:szCs w:val="19"/>
        </w:rPr>
      </w:pPr>
      <w:r>
        <w:rPr>
          <w:rFonts w:ascii="宋体" w:eastAsia="宋体" w:hAnsi="宋体" w:hint="eastAsia"/>
          <w:kern w:val="0"/>
          <w:sz w:val="19"/>
          <w:szCs w:val="19"/>
        </w:rPr>
        <w:t>（</w:t>
      </w:r>
      <w:r>
        <w:rPr>
          <w:rFonts w:ascii="宋体" w:eastAsia="宋体" w:hAnsi="宋体" w:hint="eastAsia"/>
          <w:kern w:val="0"/>
          <w:sz w:val="19"/>
          <w:szCs w:val="19"/>
        </w:rPr>
        <w:t>1</w:t>
      </w:r>
      <w:r>
        <w:rPr>
          <w:rFonts w:ascii="宋体" w:eastAsia="宋体" w:hAnsi="宋体" w:hint="eastAsia"/>
          <w:kern w:val="0"/>
          <w:sz w:val="19"/>
          <w:szCs w:val="19"/>
        </w:rPr>
        <w:t>）</w:t>
      </w:r>
      <w:r>
        <w:rPr>
          <w:rFonts w:ascii="宋体" w:eastAsia="宋体" w:hAnsi="宋体"/>
          <w:kern w:val="0"/>
          <w:sz w:val="19"/>
          <w:szCs w:val="19"/>
        </w:rPr>
        <w:tab/>
      </w:r>
      <w:r>
        <w:rPr>
          <w:rFonts w:ascii="宋体" w:eastAsia="宋体" w:hAnsi="宋体"/>
          <w:kern w:val="0"/>
          <w:sz w:val="19"/>
          <w:szCs w:val="19"/>
        </w:rPr>
        <w:t>主体使用衍生工具</w:t>
      </w:r>
      <w:r>
        <w:rPr>
          <w:rFonts w:ascii="宋体" w:eastAsia="宋体" w:hAnsi="宋体" w:hint="eastAsia"/>
          <w:kern w:val="0"/>
          <w:sz w:val="19"/>
          <w:szCs w:val="19"/>
          <w:u w:val="single"/>
        </w:rPr>
        <w:t>或持有的再保险合同</w:t>
      </w:r>
      <w:r>
        <w:rPr>
          <w:rFonts w:ascii="宋体" w:eastAsia="宋体" w:hAnsi="宋体" w:hint="eastAsia"/>
          <w:kern w:val="0"/>
          <w:sz w:val="19"/>
          <w:szCs w:val="19"/>
        </w:rPr>
        <w:t>以缓释</w:t>
      </w:r>
      <w:r>
        <w:rPr>
          <w:rFonts w:ascii="宋体" w:eastAsia="宋体" w:hAnsi="宋体"/>
          <w:kern w:val="0"/>
          <w:sz w:val="19"/>
          <w:szCs w:val="19"/>
        </w:rPr>
        <w:t>保险合同</w:t>
      </w:r>
      <w:r>
        <w:rPr>
          <w:rFonts w:ascii="宋体" w:eastAsia="宋体" w:hAnsi="宋体" w:hint="eastAsia"/>
          <w:kern w:val="0"/>
          <w:sz w:val="19"/>
          <w:szCs w:val="19"/>
        </w:rPr>
        <w:t>所产生</w:t>
      </w:r>
      <w:r>
        <w:rPr>
          <w:rFonts w:ascii="宋体" w:eastAsia="宋体" w:hAnsi="宋体"/>
          <w:kern w:val="0"/>
          <w:sz w:val="19"/>
          <w:szCs w:val="19"/>
        </w:rPr>
        <w:t>的</w:t>
      </w:r>
      <w:r>
        <w:rPr>
          <w:rFonts w:ascii="宋体" w:eastAsia="宋体" w:hAnsi="宋体" w:hint="eastAsia"/>
          <w:kern w:val="0"/>
          <w:sz w:val="19"/>
          <w:szCs w:val="19"/>
        </w:rPr>
        <w:t>金融</w:t>
      </w:r>
      <w:r>
        <w:rPr>
          <w:rFonts w:ascii="宋体" w:eastAsia="宋体" w:hAnsi="宋体"/>
          <w:kern w:val="0"/>
          <w:sz w:val="19"/>
          <w:szCs w:val="19"/>
        </w:rPr>
        <w:t>风险。</w:t>
      </w:r>
    </w:p>
    <w:p w:rsidR="00757677" w:rsidRDefault="007A0445">
      <w:pPr>
        <w:tabs>
          <w:tab w:val="left" w:pos="1134"/>
        </w:tabs>
        <w:spacing w:before="120" w:after="120" w:line="320" w:lineRule="exact"/>
        <w:ind w:firstLine="425"/>
        <w:rPr>
          <w:rFonts w:ascii="宋体" w:eastAsia="宋体" w:hAnsi="宋体"/>
          <w:kern w:val="0"/>
          <w:sz w:val="19"/>
          <w:szCs w:val="19"/>
        </w:rPr>
      </w:pPr>
      <w:r>
        <w:rPr>
          <w:rFonts w:ascii="宋体" w:eastAsia="宋体" w:hAnsi="宋体" w:hint="eastAsia"/>
          <w:kern w:val="0"/>
          <w:sz w:val="19"/>
          <w:szCs w:val="19"/>
        </w:rPr>
        <w:t>（</w:t>
      </w:r>
      <w:r>
        <w:rPr>
          <w:rFonts w:ascii="宋体" w:eastAsia="宋体" w:hAnsi="宋体" w:hint="eastAsia"/>
          <w:kern w:val="0"/>
          <w:sz w:val="19"/>
          <w:szCs w:val="19"/>
        </w:rPr>
        <w:t>2</w:t>
      </w:r>
      <w:r>
        <w:rPr>
          <w:rFonts w:ascii="宋体" w:eastAsia="宋体" w:hAnsi="宋体" w:hint="eastAsia"/>
          <w:kern w:val="0"/>
          <w:sz w:val="19"/>
          <w:szCs w:val="19"/>
        </w:rPr>
        <w:t>）</w:t>
      </w:r>
      <w:r>
        <w:rPr>
          <w:rFonts w:ascii="宋体" w:eastAsia="宋体" w:hAnsi="宋体"/>
          <w:kern w:val="0"/>
          <w:sz w:val="19"/>
          <w:szCs w:val="19"/>
        </w:rPr>
        <w:tab/>
      </w:r>
      <w:r>
        <w:rPr>
          <w:rFonts w:ascii="宋体" w:eastAsia="宋体" w:hAnsi="宋体"/>
          <w:kern w:val="0"/>
          <w:sz w:val="19"/>
          <w:szCs w:val="19"/>
        </w:rPr>
        <w:t>保险合同与衍生</w:t>
      </w:r>
      <w:r>
        <w:rPr>
          <w:rFonts w:ascii="宋体" w:eastAsia="宋体" w:hAnsi="宋体" w:hint="eastAsia"/>
          <w:kern w:val="0"/>
          <w:sz w:val="19"/>
          <w:szCs w:val="19"/>
        </w:rPr>
        <w:t>工具</w:t>
      </w:r>
      <w:r>
        <w:rPr>
          <w:rFonts w:ascii="宋体" w:eastAsia="宋体" w:hAnsi="宋体" w:hint="eastAsia"/>
          <w:kern w:val="0"/>
          <w:sz w:val="19"/>
          <w:szCs w:val="19"/>
          <w:u w:val="single"/>
        </w:rPr>
        <w:t>或持有的再保险合同</w:t>
      </w:r>
      <w:r>
        <w:rPr>
          <w:rFonts w:ascii="宋体" w:eastAsia="宋体" w:hAnsi="宋体"/>
          <w:kern w:val="0"/>
          <w:sz w:val="19"/>
          <w:szCs w:val="19"/>
        </w:rPr>
        <w:t>之间存在经济</w:t>
      </w:r>
      <w:r>
        <w:rPr>
          <w:rFonts w:ascii="宋体" w:eastAsia="宋体" w:hAnsi="宋体" w:hint="eastAsia"/>
          <w:kern w:val="0"/>
          <w:sz w:val="19"/>
          <w:szCs w:val="19"/>
        </w:rPr>
        <w:t>上相互抵销的关系</w:t>
      </w:r>
      <w:r>
        <w:rPr>
          <w:rFonts w:ascii="宋体" w:eastAsia="宋体" w:hAnsi="宋体"/>
          <w:kern w:val="0"/>
          <w:sz w:val="19"/>
          <w:szCs w:val="19"/>
        </w:rPr>
        <w:t>，即保险合同和衍生</w:t>
      </w:r>
      <w:r>
        <w:rPr>
          <w:rFonts w:ascii="宋体" w:eastAsia="宋体" w:hAnsi="宋体" w:hint="eastAsia"/>
          <w:kern w:val="0"/>
          <w:sz w:val="19"/>
          <w:szCs w:val="19"/>
        </w:rPr>
        <w:t>工具</w:t>
      </w:r>
      <w:r>
        <w:rPr>
          <w:rFonts w:ascii="宋体" w:eastAsia="宋体" w:hAnsi="宋体" w:hint="eastAsia"/>
          <w:kern w:val="0"/>
          <w:sz w:val="19"/>
          <w:szCs w:val="19"/>
          <w:u w:val="single"/>
        </w:rPr>
        <w:t>或持有的再保险合同</w:t>
      </w:r>
      <w:r>
        <w:rPr>
          <w:rFonts w:ascii="宋体" w:eastAsia="宋体" w:hAnsi="宋体"/>
          <w:kern w:val="0"/>
          <w:sz w:val="19"/>
          <w:szCs w:val="19"/>
        </w:rPr>
        <w:t>的价值</w:t>
      </w:r>
      <w:r>
        <w:rPr>
          <w:rFonts w:ascii="宋体" w:eastAsia="宋体" w:hAnsi="宋体" w:hint="eastAsia"/>
          <w:kern w:val="0"/>
          <w:sz w:val="19"/>
          <w:szCs w:val="19"/>
        </w:rPr>
        <w:t>总体上呈</w:t>
      </w:r>
      <w:r>
        <w:rPr>
          <w:rFonts w:ascii="宋体" w:eastAsia="宋体" w:hAnsi="宋体"/>
          <w:kern w:val="0"/>
          <w:sz w:val="19"/>
          <w:szCs w:val="19"/>
        </w:rPr>
        <w:t>相反方向</w:t>
      </w:r>
      <w:r>
        <w:rPr>
          <w:rFonts w:ascii="宋体" w:eastAsia="宋体" w:hAnsi="宋体" w:hint="eastAsia"/>
          <w:kern w:val="0"/>
          <w:sz w:val="19"/>
          <w:szCs w:val="19"/>
        </w:rPr>
        <w:t>变</w:t>
      </w:r>
      <w:r>
        <w:rPr>
          <w:rFonts w:ascii="宋体" w:eastAsia="宋体" w:hAnsi="宋体"/>
          <w:kern w:val="0"/>
          <w:sz w:val="19"/>
          <w:szCs w:val="19"/>
        </w:rPr>
        <w:t>动，因为它们对</w:t>
      </w:r>
      <w:r>
        <w:rPr>
          <w:rFonts w:ascii="宋体" w:eastAsia="宋体" w:hAnsi="宋体" w:hint="eastAsia"/>
          <w:kern w:val="0"/>
          <w:sz w:val="19"/>
          <w:szCs w:val="19"/>
        </w:rPr>
        <w:t>所缓释的</w:t>
      </w:r>
      <w:r>
        <w:rPr>
          <w:rFonts w:ascii="宋体" w:eastAsia="宋体" w:hAnsi="宋体"/>
          <w:kern w:val="0"/>
          <w:sz w:val="19"/>
          <w:szCs w:val="19"/>
        </w:rPr>
        <w:t>风险</w:t>
      </w:r>
      <w:r>
        <w:rPr>
          <w:rFonts w:ascii="宋体" w:eastAsia="宋体" w:hAnsi="宋体" w:hint="eastAsia"/>
          <w:kern w:val="0"/>
          <w:sz w:val="19"/>
          <w:szCs w:val="19"/>
        </w:rPr>
        <w:t>的变动的</w:t>
      </w:r>
      <w:r>
        <w:rPr>
          <w:rFonts w:ascii="宋体" w:eastAsia="宋体" w:hAnsi="宋体"/>
          <w:kern w:val="0"/>
          <w:sz w:val="19"/>
          <w:szCs w:val="19"/>
        </w:rPr>
        <w:t>反应</w:t>
      </w:r>
      <w:r>
        <w:rPr>
          <w:rFonts w:ascii="宋体" w:eastAsia="宋体" w:hAnsi="宋体" w:hint="eastAsia"/>
          <w:kern w:val="0"/>
          <w:sz w:val="19"/>
          <w:szCs w:val="19"/>
        </w:rPr>
        <w:t>方式类似</w:t>
      </w:r>
      <w:r>
        <w:rPr>
          <w:rFonts w:ascii="宋体" w:eastAsia="宋体" w:hAnsi="宋体"/>
          <w:kern w:val="0"/>
          <w:sz w:val="19"/>
          <w:szCs w:val="19"/>
        </w:rPr>
        <w:t>。</w:t>
      </w:r>
      <w:r>
        <w:rPr>
          <w:rFonts w:ascii="宋体" w:eastAsia="宋体" w:hAnsi="宋体" w:hint="eastAsia"/>
          <w:kern w:val="0"/>
          <w:sz w:val="19"/>
          <w:szCs w:val="19"/>
        </w:rPr>
        <w:t>主体</w:t>
      </w:r>
      <w:r>
        <w:rPr>
          <w:rFonts w:ascii="宋体" w:eastAsia="宋体" w:hAnsi="宋体"/>
          <w:kern w:val="0"/>
          <w:sz w:val="19"/>
          <w:szCs w:val="19"/>
        </w:rPr>
        <w:t>在评估经济</w:t>
      </w:r>
      <w:r>
        <w:rPr>
          <w:rFonts w:ascii="宋体" w:eastAsia="宋体" w:hAnsi="宋体" w:hint="eastAsia"/>
          <w:kern w:val="0"/>
          <w:sz w:val="19"/>
          <w:szCs w:val="19"/>
        </w:rPr>
        <w:t>上相互抵销的关系</w:t>
      </w:r>
      <w:r>
        <w:rPr>
          <w:rFonts w:ascii="宋体" w:eastAsia="宋体" w:hAnsi="宋体"/>
          <w:kern w:val="0"/>
          <w:sz w:val="19"/>
          <w:szCs w:val="19"/>
        </w:rPr>
        <w:t>时，不应考虑会计计量</w:t>
      </w:r>
      <w:r>
        <w:rPr>
          <w:rFonts w:ascii="宋体" w:eastAsia="宋体" w:hAnsi="宋体" w:hint="eastAsia"/>
          <w:kern w:val="0"/>
          <w:sz w:val="19"/>
          <w:szCs w:val="19"/>
        </w:rPr>
        <w:t>的</w:t>
      </w:r>
      <w:r>
        <w:rPr>
          <w:rFonts w:ascii="宋体" w:eastAsia="宋体" w:hAnsi="宋体"/>
          <w:kern w:val="0"/>
          <w:sz w:val="19"/>
          <w:szCs w:val="19"/>
        </w:rPr>
        <w:t>差异。</w:t>
      </w:r>
    </w:p>
    <w:p w:rsidR="00757677" w:rsidRDefault="007A0445">
      <w:pPr>
        <w:tabs>
          <w:tab w:val="left" w:pos="1134"/>
        </w:tabs>
        <w:spacing w:before="120" w:after="120" w:line="320" w:lineRule="exact"/>
        <w:ind w:firstLine="425"/>
        <w:rPr>
          <w:rFonts w:ascii="宋体" w:eastAsia="宋体" w:hAnsi="宋体"/>
          <w:kern w:val="0"/>
          <w:sz w:val="19"/>
          <w:szCs w:val="19"/>
        </w:rPr>
      </w:pPr>
      <w:r>
        <w:rPr>
          <w:rFonts w:ascii="宋体" w:eastAsia="宋体" w:hAnsi="宋体" w:hint="eastAsia"/>
          <w:kern w:val="0"/>
          <w:sz w:val="19"/>
          <w:szCs w:val="19"/>
        </w:rPr>
        <w:t>（</w:t>
      </w:r>
      <w:r>
        <w:rPr>
          <w:rFonts w:ascii="宋体" w:eastAsia="宋体" w:hAnsi="宋体" w:hint="eastAsia"/>
          <w:kern w:val="0"/>
          <w:sz w:val="19"/>
          <w:szCs w:val="19"/>
        </w:rPr>
        <w:t>3</w:t>
      </w:r>
      <w:r>
        <w:rPr>
          <w:rFonts w:ascii="宋体" w:eastAsia="宋体" w:hAnsi="宋体" w:hint="eastAsia"/>
          <w:kern w:val="0"/>
          <w:sz w:val="19"/>
          <w:szCs w:val="19"/>
        </w:rPr>
        <w:t>）</w:t>
      </w:r>
      <w:r>
        <w:rPr>
          <w:rFonts w:ascii="宋体" w:eastAsia="宋体" w:hAnsi="宋体"/>
          <w:kern w:val="0"/>
          <w:sz w:val="19"/>
          <w:szCs w:val="19"/>
        </w:rPr>
        <w:tab/>
      </w:r>
      <w:r>
        <w:rPr>
          <w:rFonts w:ascii="宋体" w:eastAsia="宋体" w:hAnsi="宋体"/>
          <w:kern w:val="0"/>
          <w:sz w:val="19"/>
          <w:szCs w:val="19"/>
        </w:rPr>
        <w:t>经济</w:t>
      </w:r>
      <w:r>
        <w:rPr>
          <w:rFonts w:ascii="宋体" w:eastAsia="宋体" w:hAnsi="宋体" w:hint="eastAsia"/>
          <w:kern w:val="0"/>
          <w:sz w:val="19"/>
          <w:szCs w:val="19"/>
        </w:rPr>
        <w:t>上相互抵销的关系中，信用风险不占主导地位</w:t>
      </w:r>
      <w:r>
        <w:rPr>
          <w:rFonts w:ascii="宋体" w:eastAsia="宋体" w:hAnsi="宋体"/>
          <w:kern w:val="0"/>
          <w:sz w:val="19"/>
          <w:szCs w:val="19"/>
        </w:rPr>
        <w:t>。</w:t>
      </w:r>
    </w:p>
    <w:p w:rsidR="00757677" w:rsidRDefault="007A0445">
      <w:pPr>
        <w:tabs>
          <w:tab w:val="left" w:pos="1134"/>
        </w:tabs>
        <w:spacing w:before="120" w:after="120" w:line="320" w:lineRule="exact"/>
        <w:ind w:firstLineChars="298" w:firstLine="566"/>
        <w:rPr>
          <w:rFonts w:ascii="宋体" w:eastAsia="宋体" w:hAnsi="宋体"/>
          <w:kern w:val="0"/>
          <w:sz w:val="19"/>
          <w:szCs w:val="19"/>
        </w:rPr>
      </w:pPr>
      <w:r>
        <w:rPr>
          <w:rFonts w:ascii="宋体" w:eastAsia="宋体" w:hAnsi="宋体" w:hint="eastAsia"/>
          <w:kern w:val="0"/>
          <w:sz w:val="19"/>
          <w:szCs w:val="19"/>
        </w:rPr>
        <w:t>……</w:t>
      </w:r>
    </w:p>
    <w:p w:rsidR="00757677" w:rsidRDefault="007A0445">
      <w:pPr>
        <w:tabs>
          <w:tab w:val="left" w:pos="1134"/>
        </w:tabs>
        <w:spacing w:before="120" w:after="120" w:line="320" w:lineRule="exact"/>
        <w:ind w:firstLine="425"/>
        <w:rPr>
          <w:rFonts w:ascii="宋体" w:eastAsia="宋体" w:hAnsi="宋体"/>
          <w:kern w:val="0"/>
          <w:sz w:val="19"/>
          <w:szCs w:val="19"/>
        </w:rPr>
      </w:pPr>
      <w:r>
        <w:rPr>
          <w:rFonts w:ascii="宋体" w:eastAsia="宋体" w:hAnsi="宋体"/>
          <w:kern w:val="0"/>
          <w:sz w:val="19"/>
          <w:szCs w:val="19"/>
        </w:rPr>
        <w:t>B118</w:t>
      </w:r>
      <w:r>
        <w:rPr>
          <w:rFonts w:ascii="宋体" w:eastAsia="宋体" w:hAnsi="宋体"/>
          <w:kern w:val="0"/>
          <w:sz w:val="19"/>
          <w:szCs w:val="19"/>
        </w:rPr>
        <w:tab/>
      </w:r>
      <w:r>
        <w:rPr>
          <w:rFonts w:ascii="宋体" w:eastAsia="宋体" w:hAnsi="宋体" w:hint="eastAsia"/>
          <w:kern w:val="0"/>
          <w:sz w:val="19"/>
          <w:szCs w:val="19"/>
          <w:u w:val="single"/>
        </w:rPr>
        <w:t>当且仅当</w:t>
      </w:r>
      <w:r>
        <w:rPr>
          <w:rFonts w:ascii="宋体" w:eastAsia="宋体" w:hAnsi="宋体"/>
          <w:strike/>
          <w:kern w:val="0"/>
          <w:sz w:val="19"/>
          <w:szCs w:val="19"/>
        </w:rPr>
        <w:t>如果</w:t>
      </w:r>
      <w:r>
        <w:rPr>
          <w:rFonts w:ascii="宋体" w:eastAsia="宋体" w:hAnsi="宋体" w:hint="eastAsia"/>
          <w:kern w:val="0"/>
          <w:sz w:val="19"/>
          <w:szCs w:val="19"/>
        </w:rPr>
        <w:t>主体</w:t>
      </w:r>
      <w:r>
        <w:rPr>
          <w:rFonts w:ascii="宋体" w:eastAsia="宋体" w:hAnsi="宋体"/>
          <w:kern w:val="0"/>
          <w:sz w:val="19"/>
          <w:szCs w:val="19"/>
        </w:rPr>
        <w:t>不再满足</w:t>
      </w:r>
      <w:r>
        <w:rPr>
          <w:rFonts w:ascii="宋体" w:eastAsia="宋体" w:hAnsi="宋体" w:hint="eastAsia"/>
          <w:kern w:val="0"/>
          <w:sz w:val="19"/>
          <w:szCs w:val="19"/>
        </w:rPr>
        <w:t>附录二第</w:t>
      </w:r>
      <w:r>
        <w:rPr>
          <w:rFonts w:ascii="宋体" w:eastAsia="宋体" w:hAnsi="宋体"/>
          <w:kern w:val="0"/>
          <w:sz w:val="19"/>
          <w:szCs w:val="19"/>
        </w:rPr>
        <w:t>116</w:t>
      </w:r>
      <w:r>
        <w:rPr>
          <w:rFonts w:ascii="宋体" w:eastAsia="宋体" w:hAnsi="宋体" w:hint="eastAsia"/>
          <w:kern w:val="0"/>
          <w:sz w:val="19"/>
          <w:szCs w:val="19"/>
        </w:rPr>
        <w:t>段中</w:t>
      </w:r>
      <w:r>
        <w:rPr>
          <w:rFonts w:ascii="宋体" w:eastAsia="宋体" w:hAnsi="宋体"/>
          <w:kern w:val="0"/>
          <w:sz w:val="19"/>
          <w:szCs w:val="19"/>
        </w:rPr>
        <w:t>的</w:t>
      </w:r>
      <w:r>
        <w:rPr>
          <w:rFonts w:ascii="宋体" w:eastAsia="宋体" w:hAnsi="宋体" w:hint="eastAsia"/>
          <w:kern w:val="0"/>
          <w:sz w:val="19"/>
          <w:szCs w:val="19"/>
        </w:rPr>
        <w:t>任一条件</w:t>
      </w:r>
      <w:r>
        <w:rPr>
          <w:rFonts w:ascii="宋体" w:eastAsia="宋体" w:hAnsi="宋体"/>
          <w:kern w:val="0"/>
          <w:sz w:val="19"/>
          <w:szCs w:val="19"/>
        </w:rPr>
        <w:t>，主体应当</w:t>
      </w:r>
      <w:r>
        <w:rPr>
          <w:rFonts w:ascii="宋体" w:eastAsia="宋体" w:hAnsi="宋体" w:hint="eastAsia"/>
          <w:strike/>
          <w:kern w:val="0"/>
          <w:sz w:val="19"/>
          <w:szCs w:val="19"/>
        </w:rPr>
        <w:t>：（</w:t>
      </w:r>
      <w:r>
        <w:rPr>
          <w:rFonts w:ascii="宋体" w:eastAsia="宋体" w:hAnsi="宋体" w:hint="eastAsia"/>
          <w:strike/>
          <w:kern w:val="0"/>
          <w:sz w:val="19"/>
          <w:szCs w:val="19"/>
        </w:rPr>
        <w:t>1</w:t>
      </w:r>
      <w:r>
        <w:rPr>
          <w:rFonts w:ascii="宋体" w:eastAsia="宋体" w:hAnsi="宋体" w:hint="eastAsia"/>
          <w:strike/>
          <w:kern w:val="0"/>
          <w:sz w:val="19"/>
          <w:szCs w:val="19"/>
        </w:rPr>
        <w:t>）</w:t>
      </w:r>
      <w:r>
        <w:rPr>
          <w:rFonts w:ascii="宋体" w:eastAsia="宋体" w:hAnsi="宋体"/>
          <w:strike/>
          <w:kern w:val="0"/>
          <w:sz w:val="19"/>
          <w:szCs w:val="19"/>
        </w:rPr>
        <w:tab/>
      </w:r>
      <w:r>
        <w:rPr>
          <w:rFonts w:ascii="宋体" w:eastAsia="宋体" w:hAnsi="宋体"/>
          <w:kern w:val="0"/>
          <w:sz w:val="19"/>
          <w:szCs w:val="19"/>
        </w:rPr>
        <w:t>从该日起</w:t>
      </w:r>
      <w:r>
        <w:rPr>
          <w:rFonts w:ascii="宋体" w:eastAsia="宋体" w:hAnsi="宋体" w:hint="eastAsia"/>
          <w:kern w:val="0"/>
          <w:sz w:val="19"/>
          <w:szCs w:val="19"/>
        </w:rPr>
        <w:t>停止采用附录二第</w:t>
      </w:r>
      <w:r>
        <w:rPr>
          <w:rFonts w:ascii="宋体" w:eastAsia="宋体" w:hAnsi="宋体"/>
          <w:kern w:val="0"/>
          <w:sz w:val="19"/>
          <w:szCs w:val="19"/>
        </w:rPr>
        <w:t>115</w:t>
      </w:r>
      <w:r>
        <w:rPr>
          <w:rFonts w:ascii="宋体" w:eastAsia="宋体" w:hAnsi="宋体" w:hint="eastAsia"/>
          <w:kern w:val="0"/>
          <w:sz w:val="19"/>
          <w:szCs w:val="19"/>
        </w:rPr>
        <w:t>段。</w:t>
      </w:r>
      <w:r>
        <w:rPr>
          <w:rFonts w:ascii="宋体" w:eastAsia="宋体" w:hAnsi="宋体" w:hint="eastAsia"/>
          <w:strike/>
          <w:kern w:val="0"/>
          <w:sz w:val="19"/>
          <w:szCs w:val="19"/>
        </w:rPr>
        <w:t>；</w:t>
      </w:r>
      <w:r>
        <w:rPr>
          <w:rFonts w:ascii="宋体" w:eastAsia="宋体" w:hAnsi="宋体" w:hint="eastAsia"/>
          <w:strike/>
          <w:kern w:val="0"/>
          <w:sz w:val="19"/>
          <w:szCs w:val="19"/>
        </w:rPr>
        <w:t xml:space="preserve"> </w:t>
      </w:r>
      <w:r>
        <w:rPr>
          <w:rFonts w:ascii="宋体" w:eastAsia="宋体" w:hAnsi="宋体" w:hint="eastAsia"/>
          <w:strike/>
          <w:kern w:val="0"/>
          <w:sz w:val="19"/>
          <w:szCs w:val="19"/>
        </w:rPr>
        <w:t>并且（</w:t>
      </w:r>
      <w:r>
        <w:rPr>
          <w:rFonts w:ascii="宋体" w:eastAsia="宋体" w:hAnsi="宋体" w:hint="eastAsia"/>
          <w:strike/>
          <w:kern w:val="0"/>
          <w:sz w:val="19"/>
          <w:szCs w:val="19"/>
        </w:rPr>
        <w:t>2</w:t>
      </w:r>
      <w:r>
        <w:rPr>
          <w:rFonts w:ascii="宋体" w:eastAsia="宋体" w:hAnsi="宋体" w:hint="eastAsia"/>
          <w:strike/>
          <w:kern w:val="0"/>
          <w:sz w:val="19"/>
          <w:szCs w:val="19"/>
        </w:rPr>
        <w:t>）</w:t>
      </w:r>
      <w:r>
        <w:rPr>
          <w:rFonts w:ascii="宋体" w:eastAsia="宋体" w:hAnsi="宋体"/>
          <w:strike/>
          <w:kern w:val="0"/>
          <w:sz w:val="19"/>
          <w:szCs w:val="19"/>
        </w:rPr>
        <w:tab/>
      </w:r>
      <w:r>
        <w:rPr>
          <w:rFonts w:ascii="宋体" w:eastAsia="宋体" w:hAnsi="宋体" w:hint="eastAsia"/>
          <w:kern w:val="0"/>
          <w:sz w:val="19"/>
          <w:szCs w:val="19"/>
          <w:u w:val="single"/>
        </w:rPr>
        <w:t>主体</w:t>
      </w:r>
      <w:r>
        <w:rPr>
          <w:rFonts w:ascii="宋体" w:eastAsia="宋体" w:hAnsi="宋体"/>
          <w:kern w:val="0"/>
          <w:sz w:val="19"/>
          <w:szCs w:val="19"/>
        </w:rPr>
        <w:t>不</w:t>
      </w:r>
      <w:r>
        <w:rPr>
          <w:rFonts w:ascii="宋体" w:eastAsia="宋体" w:hAnsi="宋体" w:hint="eastAsia"/>
          <w:kern w:val="0"/>
          <w:sz w:val="19"/>
          <w:szCs w:val="19"/>
          <w:u w:val="single"/>
        </w:rPr>
        <w:t>应</w:t>
      </w:r>
      <w:r>
        <w:rPr>
          <w:rFonts w:ascii="宋体" w:eastAsia="宋体" w:hAnsi="宋体" w:hint="eastAsia"/>
          <w:kern w:val="0"/>
          <w:sz w:val="19"/>
          <w:szCs w:val="19"/>
        </w:rPr>
        <w:t>调整之</w:t>
      </w:r>
      <w:r>
        <w:rPr>
          <w:rFonts w:ascii="宋体" w:eastAsia="宋体" w:hAnsi="宋体"/>
          <w:kern w:val="0"/>
          <w:sz w:val="19"/>
          <w:szCs w:val="19"/>
        </w:rPr>
        <w:t>前</w:t>
      </w:r>
      <w:r>
        <w:rPr>
          <w:rFonts w:ascii="宋体" w:eastAsia="宋体" w:hAnsi="宋体" w:hint="eastAsia"/>
          <w:kern w:val="0"/>
          <w:sz w:val="19"/>
          <w:szCs w:val="19"/>
        </w:rPr>
        <w:t>在损益中</w:t>
      </w:r>
      <w:r>
        <w:rPr>
          <w:rFonts w:ascii="宋体" w:eastAsia="宋体" w:hAnsi="宋体"/>
          <w:kern w:val="0"/>
          <w:sz w:val="19"/>
          <w:szCs w:val="19"/>
        </w:rPr>
        <w:t>确认的</w:t>
      </w:r>
      <w:r>
        <w:rPr>
          <w:rFonts w:ascii="宋体" w:eastAsia="宋体" w:hAnsi="宋体" w:hint="eastAsia"/>
          <w:kern w:val="0"/>
          <w:sz w:val="19"/>
          <w:szCs w:val="19"/>
        </w:rPr>
        <w:t>变动</w:t>
      </w:r>
      <w:r>
        <w:rPr>
          <w:rFonts w:ascii="宋体" w:eastAsia="宋体" w:hAnsi="宋体"/>
          <w:kern w:val="0"/>
          <w:sz w:val="19"/>
          <w:szCs w:val="19"/>
        </w:rPr>
        <w:t>。</w:t>
      </w:r>
    </w:p>
    <w:tbl>
      <w:tblPr>
        <w:tblW w:w="8222" w:type="dxa"/>
        <w:tblInd w:w="-5" w:type="dxa"/>
        <w:tblLayout w:type="fixed"/>
        <w:tblCellMar>
          <w:bottom w:w="113" w:type="dxa"/>
        </w:tblCellMar>
        <w:tblLook w:val="04A0"/>
      </w:tblPr>
      <w:tblGrid>
        <w:gridCol w:w="8222"/>
      </w:tblGrid>
      <w:tr w:rsidR="00757677">
        <w:trPr>
          <w:cantSplit/>
        </w:trPr>
        <w:tc>
          <w:tcPr>
            <w:tcW w:w="8222" w:type="dxa"/>
            <w:tcBorders>
              <w:top w:val="single" w:sz="4" w:space="0" w:color="auto"/>
              <w:left w:val="single" w:sz="4" w:space="0" w:color="auto"/>
              <w:bottom w:val="single" w:sz="4" w:space="0" w:color="auto"/>
              <w:right w:val="single" w:sz="4" w:space="0" w:color="auto"/>
            </w:tcBorders>
            <w:vAlign w:val="bottom"/>
          </w:tcPr>
          <w:p w:rsidR="00757677" w:rsidRDefault="007A0445">
            <w:pPr>
              <w:spacing w:before="120"/>
              <w:rPr>
                <w:rFonts w:ascii="宋体" w:eastAsia="宋体" w:hAnsi="宋体" w:cs="Arial"/>
                <w:sz w:val="19"/>
                <w:szCs w:val="19"/>
              </w:rPr>
            </w:pPr>
            <w:r>
              <w:rPr>
                <w:rFonts w:ascii="宋体" w:eastAsia="宋体" w:hAnsi="宋体" w:cs="Arial" w:hint="eastAsia"/>
                <w:sz w:val="19"/>
                <w:szCs w:val="19"/>
              </w:rPr>
              <w:t>修订了附录二第</w:t>
            </w:r>
            <w:r>
              <w:rPr>
                <w:rFonts w:ascii="宋体" w:eastAsia="宋体" w:hAnsi="宋体" w:cs="Arial" w:hint="eastAsia"/>
                <w:sz w:val="19"/>
                <w:szCs w:val="19"/>
              </w:rPr>
              <w:t>119</w:t>
            </w:r>
            <w:r>
              <w:rPr>
                <w:rFonts w:ascii="宋体" w:eastAsia="宋体" w:hAnsi="宋体" w:cs="Arial"/>
                <w:sz w:val="19"/>
                <w:szCs w:val="19"/>
              </w:rPr>
              <w:t>段</w:t>
            </w:r>
            <w:r>
              <w:rPr>
                <w:rFonts w:ascii="宋体" w:eastAsia="宋体" w:hAnsi="宋体" w:cs="Arial" w:hint="eastAsia"/>
                <w:sz w:val="19"/>
                <w:szCs w:val="19"/>
              </w:rPr>
              <w:t>，新增了第</w:t>
            </w:r>
            <w:r>
              <w:rPr>
                <w:rFonts w:ascii="宋体" w:eastAsia="宋体" w:hAnsi="宋体" w:cs="Arial"/>
                <w:sz w:val="19"/>
                <w:szCs w:val="19"/>
              </w:rPr>
              <w:t>11</w:t>
            </w:r>
            <w:r>
              <w:rPr>
                <w:rFonts w:ascii="宋体" w:eastAsia="宋体" w:hAnsi="宋体" w:cs="Arial" w:hint="eastAsia"/>
                <w:sz w:val="19"/>
                <w:szCs w:val="19"/>
              </w:rPr>
              <w:t>9A</w:t>
            </w:r>
            <w:r>
              <w:rPr>
                <w:rFonts w:ascii="宋体" w:eastAsia="宋体" w:hAnsi="宋体" w:cs="Arial"/>
                <w:sz w:val="19"/>
                <w:szCs w:val="19"/>
              </w:rPr>
              <w:t>段和</w:t>
            </w:r>
            <w:r>
              <w:rPr>
                <w:rFonts w:ascii="宋体" w:eastAsia="宋体" w:hAnsi="宋体" w:cs="Arial" w:hint="eastAsia"/>
                <w:sz w:val="19"/>
                <w:szCs w:val="19"/>
              </w:rPr>
              <w:t>第</w:t>
            </w:r>
            <w:r>
              <w:rPr>
                <w:rFonts w:ascii="宋体" w:eastAsia="宋体" w:hAnsi="宋体" w:cs="Arial"/>
                <w:sz w:val="19"/>
                <w:szCs w:val="19"/>
              </w:rPr>
              <w:t>11</w:t>
            </w:r>
            <w:r>
              <w:rPr>
                <w:rFonts w:ascii="宋体" w:eastAsia="宋体" w:hAnsi="宋体" w:cs="Arial" w:hint="eastAsia"/>
                <w:sz w:val="19"/>
                <w:szCs w:val="19"/>
              </w:rPr>
              <w:t>9B</w:t>
            </w:r>
            <w:r>
              <w:rPr>
                <w:rFonts w:ascii="宋体" w:eastAsia="宋体" w:hAnsi="宋体" w:cs="Arial"/>
                <w:sz w:val="19"/>
                <w:szCs w:val="19"/>
              </w:rPr>
              <w:t>段。</w:t>
            </w:r>
            <w:r>
              <w:rPr>
                <w:rFonts w:ascii="宋体" w:eastAsia="宋体" w:hAnsi="宋体" w:cs="Arial" w:hint="eastAsia"/>
                <w:sz w:val="19"/>
                <w:szCs w:val="19"/>
              </w:rPr>
              <w:t>新增内容以下划线标示，删除内容以删除线标示。</w:t>
            </w:r>
          </w:p>
        </w:tc>
      </w:tr>
    </w:tbl>
    <w:p w:rsidR="00757677" w:rsidRDefault="007A0445">
      <w:pPr>
        <w:pStyle w:val="2"/>
        <w:spacing w:before="120" w:after="120"/>
        <w:ind w:left="425"/>
        <w:rPr>
          <w:rFonts w:ascii="宋体" w:eastAsia="宋体" w:hAnsi="宋体"/>
          <w:color w:val="000000"/>
          <w:sz w:val="26"/>
          <w:szCs w:val="26"/>
          <w:lang w:eastAsia="zh-CN"/>
        </w:rPr>
      </w:pPr>
      <w:r>
        <w:rPr>
          <w:rFonts w:ascii="宋体" w:eastAsia="宋体" w:hAnsi="宋体"/>
          <w:color w:val="000000"/>
          <w:sz w:val="26"/>
          <w:szCs w:val="26"/>
          <w:lang w:eastAsia="zh-CN"/>
        </w:rPr>
        <w:t>合同服务边际</w:t>
      </w:r>
      <w:r>
        <w:rPr>
          <w:rFonts w:ascii="宋体" w:eastAsia="宋体" w:hAnsi="宋体" w:hint="eastAsia"/>
          <w:color w:val="000000"/>
          <w:sz w:val="26"/>
          <w:szCs w:val="26"/>
          <w:lang w:eastAsia="zh-CN"/>
        </w:rPr>
        <w:t>在损益中</w:t>
      </w:r>
      <w:r>
        <w:rPr>
          <w:rFonts w:ascii="宋体" w:eastAsia="宋体" w:hAnsi="宋体"/>
          <w:color w:val="000000"/>
          <w:sz w:val="26"/>
          <w:szCs w:val="26"/>
          <w:lang w:eastAsia="zh-CN"/>
        </w:rPr>
        <w:t>的</w:t>
      </w:r>
      <w:r>
        <w:rPr>
          <w:rFonts w:ascii="宋体" w:eastAsia="宋体" w:hAnsi="宋体" w:hint="eastAsia"/>
          <w:color w:val="000000"/>
          <w:sz w:val="26"/>
          <w:szCs w:val="26"/>
          <w:lang w:eastAsia="zh-CN"/>
        </w:rPr>
        <w:t>确认</w:t>
      </w:r>
    </w:p>
    <w:p w:rsidR="00757677" w:rsidRDefault="007A0445">
      <w:pPr>
        <w:tabs>
          <w:tab w:val="left" w:pos="1134"/>
        </w:tabs>
        <w:spacing w:before="120" w:after="120" w:line="320" w:lineRule="exact"/>
        <w:ind w:firstLine="425"/>
        <w:rPr>
          <w:rFonts w:ascii="宋体" w:eastAsia="宋体" w:hAnsi="宋体"/>
          <w:kern w:val="0"/>
          <w:sz w:val="19"/>
          <w:szCs w:val="19"/>
        </w:rPr>
      </w:pPr>
      <w:r>
        <w:rPr>
          <w:rFonts w:ascii="宋体" w:eastAsia="宋体" w:hAnsi="宋体"/>
          <w:kern w:val="0"/>
          <w:sz w:val="19"/>
          <w:szCs w:val="19"/>
        </w:rPr>
        <w:t>B119</w:t>
      </w:r>
      <w:r>
        <w:rPr>
          <w:rFonts w:ascii="宋体" w:eastAsia="宋体" w:hAnsi="宋体"/>
          <w:kern w:val="0"/>
          <w:sz w:val="19"/>
          <w:szCs w:val="19"/>
        </w:rPr>
        <w:tab/>
      </w:r>
      <w:r>
        <w:rPr>
          <w:rFonts w:ascii="宋体" w:eastAsia="宋体" w:hAnsi="宋体"/>
          <w:kern w:val="0"/>
          <w:sz w:val="19"/>
          <w:szCs w:val="19"/>
        </w:rPr>
        <w:t>保险合同组</w:t>
      </w:r>
      <w:r>
        <w:rPr>
          <w:rFonts w:ascii="宋体" w:eastAsia="宋体" w:hAnsi="宋体" w:hint="eastAsia"/>
          <w:kern w:val="0"/>
          <w:sz w:val="19"/>
          <w:szCs w:val="19"/>
        </w:rPr>
        <w:t>的</w:t>
      </w:r>
      <w:r>
        <w:rPr>
          <w:rFonts w:ascii="宋体" w:eastAsia="宋体" w:hAnsi="宋体"/>
          <w:kern w:val="0"/>
          <w:sz w:val="19"/>
          <w:szCs w:val="19"/>
        </w:rPr>
        <w:t>合同服务边际每期确认</w:t>
      </w:r>
      <w:r>
        <w:rPr>
          <w:rFonts w:ascii="宋体" w:eastAsia="宋体" w:hAnsi="宋体" w:hint="eastAsia"/>
          <w:kern w:val="0"/>
          <w:sz w:val="19"/>
          <w:szCs w:val="19"/>
        </w:rPr>
        <w:t>为损益的金额</w:t>
      </w:r>
      <w:r>
        <w:rPr>
          <w:rFonts w:ascii="宋体" w:eastAsia="宋体" w:hAnsi="宋体"/>
          <w:kern w:val="0"/>
          <w:sz w:val="19"/>
          <w:szCs w:val="19"/>
        </w:rPr>
        <w:t>反映</w:t>
      </w:r>
      <w:r>
        <w:rPr>
          <w:rFonts w:ascii="宋体" w:eastAsia="宋体" w:hAnsi="宋体" w:hint="eastAsia"/>
          <w:kern w:val="0"/>
          <w:sz w:val="19"/>
          <w:szCs w:val="19"/>
        </w:rPr>
        <w:t>了</w:t>
      </w:r>
      <w:r>
        <w:rPr>
          <w:rFonts w:ascii="宋体" w:eastAsia="宋体" w:hAnsi="宋体"/>
          <w:kern w:val="0"/>
          <w:sz w:val="19"/>
          <w:szCs w:val="19"/>
        </w:rPr>
        <w:t>当期所提供</w:t>
      </w:r>
      <w:r>
        <w:rPr>
          <w:rFonts w:ascii="宋体" w:eastAsia="宋体" w:hAnsi="宋体" w:hint="eastAsia"/>
          <w:kern w:val="0"/>
          <w:sz w:val="19"/>
          <w:szCs w:val="19"/>
        </w:rPr>
        <w:t>保险合同组项下</w:t>
      </w:r>
      <w:r>
        <w:rPr>
          <w:rFonts w:ascii="宋体" w:eastAsia="宋体" w:hAnsi="宋体"/>
          <w:kern w:val="0"/>
          <w:sz w:val="19"/>
          <w:szCs w:val="19"/>
        </w:rPr>
        <w:t>的</w:t>
      </w:r>
      <w:r>
        <w:rPr>
          <w:rFonts w:ascii="宋体" w:eastAsia="宋体" w:hAnsi="宋体" w:hint="eastAsia"/>
          <w:kern w:val="0"/>
          <w:sz w:val="19"/>
          <w:szCs w:val="19"/>
          <w:u w:val="single"/>
        </w:rPr>
        <w:t>保险合同</w:t>
      </w:r>
      <w:r>
        <w:rPr>
          <w:rFonts w:ascii="宋体" w:eastAsia="宋体" w:hAnsi="宋体"/>
          <w:kern w:val="0"/>
          <w:sz w:val="19"/>
          <w:szCs w:val="19"/>
        </w:rPr>
        <w:t>服务（</w:t>
      </w:r>
      <w:r>
        <w:rPr>
          <w:rFonts w:ascii="宋体" w:eastAsia="宋体" w:hAnsi="宋体" w:hint="eastAsia"/>
          <w:kern w:val="0"/>
          <w:sz w:val="19"/>
          <w:szCs w:val="19"/>
        </w:rPr>
        <w:t>参</w:t>
      </w:r>
      <w:r>
        <w:rPr>
          <w:rFonts w:ascii="宋体" w:eastAsia="宋体" w:hAnsi="宋体"/>
          <w:kern w:val="0"/>
          <w:sz w:val="19"/>
          <w:szCs w:val="19"/>
        </w:rPr>
        <w:t>见</w:t>
      </w:r>
      <w:r>
        <w:rPr>
          <w:rFonts w:ascii="宋体" w:eastAsia="宋体" w:hAnsi="宋体" w:hint="eastAsia"/>
          <w:kern w:val="0"/>
          <w:sz w:val="19"/>
          <w:szCs w:val="19"/>
        </w:rPr>
        <w:t>第</w:t>
      </w:r>
      <w:r>
        <w:rPr>
          <w:rFonts w:ascii="宋体" w:eastAsia="宋体" w:hAnsi="宋体"/>
          <w:kern w:val="0"/>
          <w:sz w:val="19"/>
          <w:szCs w:val="19"/>
        </w:rPr>
        <w:t>44(</w:t>
      </w:r>
      <w:r>
        <w:rPr>
          <w:rFonts w:ascii="宋体" w:eastAsia="宋体" w:hAnsi="宋体" w:hint="eastAsia"/>
          <w:kern w:val="0"/>
          <w:sz w:val="19"/>
          <w:szCs w:val="19"/>
        </w:rPr>
        <w:t>5</w:t>
      </w:r>
      <w:r>
        <w:rPr>
          <w:rFonts w:ascii="宋体" w:eastAsia="宋体" w:hAnsi="宋体"/>
          <w:kern w:val="0"/>
          <w:sz w:val="19"/>
          <w:szCs w:val="19"/>
        </w:rPr>
        <w:t>)</w:t>
      </w:r>
      <w:r>
        <w:rPr>
          <w:rFonts w:ascii="宋体" w:eastAsia="宋体" w:hAnsi="宋体" w:hint="eastAsia"/>
          <w:kern w:val="0"/>
          <w:sz w:val="19"/>
          <w:szCs w:val="19"/>
        </w:rPr>
        <w:t>段</w:t>
      </w:r>
      <w:r>
        <w:rPr>
          <w:rFonts w:ascii="宋体" w:eastAsia="宋体" w:hAnsi="宋体"/>
          <w:kern w:val="0"/>
          <w:sz w:val="19"/>
          <w:szCs w:val="19"/>
        </w:rPr>
        <w:t xml:space="preserve">, </w:t>
      </w:r>
      <w:r>
        <w:rPr>
          <w:rFonts w:ascii="宋体" w:eastAsia="宋体" w:hAnsi="宋体" w:hint="eastAsia"/>
          <w:kern w:val="0"/>
          <w:sz w:val="19"/>
          <w:szCs w:val="19"/>
        </w:rPr>
        <w:t>第</w:t>
      </w:r>
      <w:r>
        <w:rPr>
          <w:rFonts w:ascii="宋体" w:eastAsia="宋体" w:hAnsi="宋体"/>
          <w:kern w:val="0"/>
          <w:sz w:val="19"/>
          <w:szCs w:val="19"/>
        </w:rPr>
        <w:t>45(</w:t>
      </w:r>
      <w:r>
        <w:rPr>
          <w:rFonts w:ascii="宋体" w:eastAsia="宋体" w:hAnsi="宋体" w:hint="eastAsia"/>
          <w:kern w:val="0"/>
          <w:sz w:val="19"/>
          <w:szCs w:val="19"/>
        </w:rPr>
        <w:t>5</w:t>
      </w:r>
      <w:r>
        <w:rPr>
          <w:rFonts w:ascii="宋体" w:eastAsia="宋体" w:hAnsi="宋体"/>
          <w:kern w:val="0"/>
          <w:sz w:val="19"/>
          <w:szCs w:val="19"/>
        </w:rPr>
        <w:t>)</w:t>
      </w:r>
      <w:r>
        <w:rPr>
          <w:rFonts w:ascii="宋体" w:eastAsia="宋体" w:hAnsi="宋体" w:hint="eastAsia"/>
          <w:kern w:val="0"/>
          <w:sz w:val="19"/>
          <w:szCs w:val="19"/>
        </w:rPr>
        <w:t>段</w:t>
      </w:r>
      <w:r>
        <w:rPr>
          <w:rFonts w:ascii="宋体" w:eastAsia="宋体" w:hAnsi="宋体"/>
          <w:kern w:val="0"/>
          <w:sz w:val="19"/>
          <w:szCs w:val="19"/>
        </w:rPr>
        <w:t>及</w:t>
      </w:r>
      <w:r>
        <w:rPr>
          <w:rFonts w:ascii="宋体" w:eastAsia="宋体" w:hAnsi="宋体" w:hint="eastAsia"/>
          <w:kern w:val="0"/>
          <w:sz w:val="19"/>
          <w:szCs w:val="19"/>
        </w:rPr>
        <w:t>第</w:t>
      </w:r>
      <w:r>
        <w:rPr>
          <w:rFonts w:ascii="宋体" w:eastAsia="宋体" w:hAnsi="宋体"/>
          <w:kern w:val="0"/>
          <w:sz w:val="19"/>
          <w:szCs w:val="19"/>
        </w:rPr>
        <w:t>66(</w:t>
      </w:r>
      <w:r>
        <w:rPr>
          <w:rFonts w:ascii="宋体" w:eastAsia="宋体" w:hAnsi="宋体" w:hint="eastAsia"/>
          <w:kern w:val="0"/>
          <w:sz w:val="19"/>
          <w:szCs w:val="19"/>
        </w:rPr>
        <w:t>5</w:t>
      </w:r>
      <w:r>
        <w:rPr>
          <w:rFonts w:ascii="宋体" w:eastAsia="宋体" w:hAnsi="宋体"/>
          <w:kern w:val="0"/>
          <w:sz w:val="19"/>
          <w:szCs w:val="19"/>
        </w:rPr>
        <w:t>)</w:t>
      </w:r>
      <w:r>
        <w:rPr>
          <w:rFonts w:ascii="宋体" w:eastAsia="宋体" w:hAnsi="宋体" w:hint="eastAsia"/>
          <w:kern w:val="0"/>
          <w:sz w:val="19"/>
          <w:szCs w:val="19"/>
        </w:rPr>
        <w:t>段</w:t>
      </w:r>
      <w:r>
        <w:rPr>
          <w:rFonts w:ascii="宋体" w:eastAsia="宋体" w:hAnsi="宋体"/>
          <w:kern w:val="0"/>
          <w:sz w:val="19"/>
          <w:szCs w:val="19"/>
        </w:rPr>
        <w:t>）。</w:t>
      </w:r>
      <w:r>
        <w:rPr>
          <w:rFonts w:ascii="宋体" w:eastAsia="宋体" w:hAnsi="宋体" w:hint="eastAsia"/>
          <w:kern w:val="0"/>
          <w:sz w:val="19"/>
          <w:szCs w:val="19"/>
        </w:rPr>
        <w:t>该</w:t>
      </w:r>
      <w:r>
        <w:rPr>
          <w:rFonts w:ascii="宋体" w:eastAsia="宋体" w:hAnsi="宋体"/>
          <w:kern w:val="0"/>
          <w:sz w:val="19"/>
          <w:szCs w:val="19"/>
        </w:rPr>
        <w:t>金额</w:t>
      </w:r>
      <w:r>
        <w:rPr>
          <w:rFonts w:ascii="宋体" w:eastAsia="宋体" w:hAnsi="宋体" w:hint="eastAsia"/>
          <w:kern w:val="0"/>
          <w:sz w:val="19"/>
          <w:szCs w:val="19"/>
        </w:rPr>
        <w:t>的确定</w:t>
      </w:r>
      <w:r>
        <w:rPr>
          <w:rFonts w:ascii="宋体" w:eastAsia="宋体" w:hAnsi="宋体"/>
          <w:kern w:val="0"/>
          <w:sz w:val="19"/>
          <w:szCs w:val="19"/>
        </w:rPr>
        <w:t>如下：</w:t>
      </w:r>
    </w:p>
    <w:p w:rsidR="00757677" w:rsidRDefault="007A0445">
      <w:pPr>
        <w:tabs>
          <w:tab w:val="left" w:pos="1134"/>
        </w:tabs>
        <w:spacing w:before="120" w:after="120" w:line="320" w:lineRule="exact"/>
        <w:ind w:firstLine="425"/>
        <w:rPr>
          <w:rFonts w:ascii="宋体" w:eastAsia="宋体" w:hAnsi="宋体"/>
          <w:kern w:val="0"/>
          <w:sz w:val="19"/>
          <w:szCs w:val="19"/>
        </w:rPr>
      </w:pPr>
      <w:r>
        <w:rPr>
          <w:rFonts w:ascii="宋体" w:eastAsia="宋体" w:hAnsi="宋体" w:hint="eastAsia"/>
          <w:kern w:val="0"/>
          <w:sz w:val="19"/>
          <w:szCs w:val="19"/>
        </w:rPr>
        <w:t>（</w:t>
      </w:r>
      <w:r>
        <w:rPr>
          <w:rFonts w:ascii="宋体" w:eastAsia="宋体" w:hAnsi="宋体" w:hint="eastAsia"/>
          <w:kern w:val="0"/>
          <w:sz w:val="19"/>
          <w:szCs w:val="19"/>
        </w:rPr>
        <w:t>1</w:t>
      </w:r>
      <w:r>
        <w:rPr>
          <w:rFonts w:ascii="宋体" w:eastAsia="宋体" w:hAnsi="宋体" w:hint="eastAsia"/>
          <w:kern w:val="0"/>
          <w:sz w:val="19"/>
          <w:szCs w:val="19"/>
        </w:rPr>
        <w:t>）</w:t>
      </w:r>
      <w:r>
        <w:rPr>
          <w:rFonts w:ascii="宋体" w:eastAsia="宋体" w:hAnsi="宋体"/>
          <w:kern w:val="0"/>
          <w:sz w:val="19"/>
          <w:szCs w:val="19"/>
        </w:rPr>
        <w:tab/>
      </w:r>
      <w:r>
        <w:rPr>
          <w:rFonts w:ascii="宋体" w:eastAsia="宋体" w:hAnsi="宋体" w:hint="eastAsia"/>
          <w:kern w:val="0"/>
          <w:sz w:val="19"/>
          <w:szCs w:val="19"/>
        </w:rPr>
        <w:t>识别</w:t>
      </w:r>
      <w:r>
        <w:rPr>
          <w:rFonts w:ascii="宋体" w:eastAsia="宋体" w:hAnsi="宋体"/>
          <w:kern w:val="0"/>
          <w:sz w:val="19"/>
          <w:szCs w:val="19"/>
        </w:rPr>
        <w:t>合同组中的</w:t>
      </w:r>
      <w:r>
        <w:rPr>
          <w:rFonts w:ascii="宋体" w:eastAsia="宋体" w:hAnsi="宋体" w:hint="eastAsia"/>
          <w:kern w:val="0"/>
          <w:sz w:val="19"/>
          <w:szCs w:val="19"/>
        </w:rPr>
        <w:t>保障责任单元</w:t>
      </w:r>
      <w:r>
        <w:rPr>
          <w:rFonts w:ascii="宋体" w:eastAsia="宋体" w:hAnsi="宋体"/>
          <w:kern w:val="0"/>
          <w:sz w:val="19"/>
          <w:szCs w:val="19"/>
        </w:rPr>
        <w:t>。合同组中的</w:t>
      </w:r>
      <w:r>
        <w:rPr>
          <w:rFonts w:ascii="宋体" w:eastAsia="宋体" w:hAnsi="宋体" w:hint="eastAsia"/>
          <w:kern w:val="0"/>
          <w:sz w:val="19"/>
          <w:szCs w:val="19"/>
        </w:rPr>
        <w:t>保障责任单元的数量为</w:t>
      </w:r>
      <w:r>
        <w:rPr>
          <w:rFonts w:ascii="宋体" w:eastAsia="宋体" w:hAnsi="宋体"/>
          <w:kern w:val="0"/>
          <w:sz w:val="19"/>
          <w:szCs w:val="19"/>
        </w:rPr>
        <w:t>合同组中的合同所</w:t>
      </w:r>
      <w:r>
        <w:rPr>
          <w:rFonts w:ascii="宋体" w:eastAsia="宋体" w:hAnsi="宋体" w:hint="eastAsia"/>
          <w:kern w:val="0"/>
          <w:sz w:val="19"/>
          <w:szCs w:val="19"/>
        </w:rPr>
        <w:t>提供</w:t>
      </w:r>
      <w:r>
        <w:rPr>
          <w:rFonts w:ascii="宋体" w:eastAsia="宋体" w:hAnsi="宋体"/>
          <w:kern w:val="0"/>
          <w:sz w:val="19"/>
          <w:szCs w:val="19"/>
        </w:rPr>
        <w:t>的</w:t>
      </w:r>
      <w:r>
        <w:rPr>
          <w:rFonts w:ascii="宋体" w:eastAsia="宋体" w:hAnsi="宋体" w:hint="eastAsia"/>
          <w:kern w:val="0"/>
          <w:sz w:val="19"/>
          <w:szCs w:val="19"/>
          <w:u w:val="single"/>
        </w:rPr>
        <w:t>服务</w:t>
      </w:r>
      <w:r>
        <w:rPr>
          <w:rFonts w:ascii="宋体" w:eastAsia="宋体" w:hAnsi="宋体"/>
          <w:strike/>
          <w:kern w:val="0"/>
          <w:sz w:val="19"/>
          <w:szCs w:val="19"/>
        </w:rPr>
        <w:t>保障</w:t>
      </w:r>
      <w:r>
        <w:rPr>
          <w:rFonts w:ascii="宋体" w:eastAsia="宋体" w:hAnsi="宋体" w:hint="eastAsia"/>
          <w:kern w:val="0"/>
          <w:sz w:val="19"/>
          <w:szCs w:val="19"/>
        </w:rPr>
        <w:t>的数</w:t>
      </w:r>
      <w:r>
        <w:rPr>
          <w:rFonts w:ascii="宋体" w:eastAsia="宋体" w:hAnsi="宋体"/>
          <w:kern w:val="0"/>
          <w:sz w:val="19"/>
          <w:szCs w:val="19"/>
        </w:rPr>
        <w:t>量</w:t>
      </w:r>
      <w:r>
        <w:rPr>
          <w:rFonts w:ascii="宋体" w:eastAsia="宋体" w:hAnsi="宋体" w:hint="eastAsia"/>
          <w:kern w:val="0"/>
          <w:sz w:val="19"/>
          <w:szCs w:val="19"/>
        </w:rPr>
        <w:t>，通过考虑每项</w:t>
      </w:r>
      <w:r>
        <w:rPr>
          <w:rFonts w:ascii="宋体" w:eastAsia="宋体" w:hAnsi="宋体"/>
          <w:kern w:val="0"/>
          <w:sz w:val="19"/>
          <w:szCs w:val="19"/>
        </w:rPr>
        <w:t>合同</w:t>
      </w:r>
      <w:r>
        <w:rPr>
          <w:rFonts w:ascii="宋体" w:eastAsia="宋体" w:hAnsi="宋体" w:hint="eastAsia"/>
          <w:kern w:val="0"/>
          <w:sz w:val="19"/>
          <w:szCs w:val="19"/>
        </w:rPr>
        <w:t>所</w:t>
      </w:r>
      <w:r>
        <w:rPr>
          <w:rFonts w:ascii="宋体" w:eastAsia="宋体" w:hAnsi="宋体"/>
          <w:kern w:val="0"/>
          <w:sz w:val="19"/>
          <w:szCs w:val="19"/>
        </w:rPr>
        <w:t>提供的</w:t>
      </w:r>
      <w:r>
        <w:rPr>
          <w:rFonts w:ascii="宋体" w:eastAsia="宋体" w:hAnsi="宋体" w:hint="eastAsia"/>
          <w:kern w:val="0"/>
          <w:sz w:val="19"/>
          <w:szCs w:val="19"/>
        </w:rPr>
        <w:t>利益及其</w:t>
      </w:r>
      <w:r>
        <w:rPr>
          <w:rFonts w:ascii="宋体" w:eastAsia="宋体" w:hAnsi="宋体"/>
          <w:kern w:val="0"/>
          <w:sz w:val="19"/>
          <w:szCs w:val="19"/>
        </w:rPr>
        <w:t>预期保险责任期</w:t>
      </w:r>
      <w:r>
        <w:rPr>
          <w:rFonts w:ascii="宋体" w:eastAsia="宋体" w:hAnsi="宋体" w:hint="eastAsia"/>
          <w:strike/>
          <w:kern w:val="0"/>
          <w:sz w:val="19"/>
          <w:szCs w:val="19"/>
        </w:rPr>
        <w:t>限</w:t>
      </w:r>
      <w:r>
        <w:rPr>
          <w:rFonts w:ascii="宋体" w:eastAsia="宋体" w:hAnsi="宋体" w:hint="eastAsia"/>
          <w:kern w:val="0"/>
          <w:sz w:val="19"/>
          <w:szCs w:val="19"/>
        </w:rPr>
        <w:t>确</w:t>
      </w:r>
      <w:r>
        <w:rPr>
          <w:rFonts w:ascii="宋体" w:eastAsia="宋体" w:hAnsi="宋体"/>
          <w:kern w:val="0"/>
          <w:sz w:val="19"/>
          <w:szCs w:val="19"/>
        </w:rPr>
        <w:t>定。</w:t>
      </w:r>
    </w:p>
    <w:p w:rsidR="00757677" w:rsidRDefault="007A0445">
      <w:pPr>
        <w:tabs>
          <w:tab w:val="left" w:pos="1134"/>
        </w:tabs>
        <w:spacing w:before="120" w:after="120" w:line="320" w:lineRule="exact"/>
        <w:ind w:firstLine="425"/>
        <w:rPr>
          <w:rFonts w:ascii="宋体" w:eastAsia="宋体" w:hAnsi="宋体"/>
          <w:kern w:val="0"/>
          <w:sz w:val="19"/>
          <w:szCs w:val="19"/>
        </w:rPr>
      </w:pPr>
      <w:r>
        <w:rPr>
          <w:rFonts w:ascii="宋体" w:eastAsia="宋体" w:hAnsi="宋体" w:hint="eastAsia"/>
          <w:kern w:val="0"/>
          <w:sz w:val="19"/>
          <w:szCs w:val="19"/>
        </w:rPr>
        <w:t>（</w:t>
      </w:r>
      <w:r>
        <w:rPr>
          <w:rFonts w:ascii="宋体" w:eastAsia="宋体" w:hAnsi="宋体" w:hint="eastAsia"/>
          <w:kern w:val="0"/>
          <w:sz w:val="19"/>
          <w:szCs w:val="19"/>
        </w:rPr>
        <w:t>2</w:t>
      </w:r>
      <w:r>
        <w:rPr>
          <w:rFonts w:ascii="宋体" w:eastAsia="宋体" w:hAnsi="宋体" w:hint="eastAsia"/>
          <w:kern w:val="0"/>
          <w:sz w:val="19"/>
          <w:szCs w:val="19"/>
        </w:rPr>
        <w:t>）</w:t>
      </w:r>
      <w:r>
        <w:rPr>
          <w:rFonts w:ascii="宋体" w:eastAsia="宋体" w:hAnsi="宋体"/>
          <w:kern w:val="0"/>
          <w:sz w:val="19"/>
          <w:szCs w:val="19"/>
        </w:rPr>
        <w:tab/>
      </w:r>
      <w:r>
        <w:rPr>
          <w:rFonts w:ascii="宋体" w:eastAsia="宋体" w:hAnsi="宋体" w:hint="eastAsia"/>
          <w:kern w:val="0"/>
          <w:sz w:val="19"/>
          <w:szCs w:val="19"/>
        </w:rPr>
        <w:t>将该</w:t>
      </w:r>
      <w:r>
        <w:rPr>
          <w:rFonts w:ascii="宋体" w:eastAsia="宋体" w:hAnsi="宋体"/>
          <w:kern w:val="0"/>
          <w:sz w:val="19"/>
          <w:szCs w:val="19"/>
        </w:rPr>
        <w:t>期</w:t>
      </w:r>
      <w:r>
        <w:rPr>
          <w:rFonts w:ascii="宋体" w:eastAsia="宋体" w:hAnsi="宋体" w:hint="eastAsia"/>
          <w:kern w:val="0"/>
          <w:sz w:val="19"/>
          <w:szCs w:val="19"/>
        </w:rPr>
        <w:t>期末的</w:t>
      </w:r>
      <w:r>
        <w:rPr>
          <w:rFonts w:ascii="宋体" w:eastAsia="宋体" w:hAnsi="宋体"/>
          <w:kern w:val="0"/>
          <w:sz w:val="19"/>
          <w:szCs w:val="19"/>
        </w:rPr>
        <w:t>合同服务边际（在</w:t>
      </w:r>
      <w:r>
        <w:rPr>
          <w:rFonts w:ascii="宋体" w:eastAsia="宋体" w:hAnsi="宋体" w:hint="eastAsia"/>
          <w:kern w:val="0"/>
          <w:sz w:val="19"/>
          <w:szCs w:val="19"/>
        </w:rPr>
        <w:t>任何</w:t>
      </w:r>
      <w:r>
        <w:rPr>
          <w:rFonts w:ascii="宋体" w:eastAsia="宋体" w:hAnsi="宋体"/>
          <w:kern w:val="0"/>
          <w:sz w:val="19"/>
          <w:szCs w:val="19"/>
        </w:rPr>
        <w:t>反映当期提供</w:t>
      </w:r>
      <w:r>
        <w:rPr>
          <w:rFonts w:ascii="宋体" w:eastAsia="宋体" w:hAnsi="宋体" w:hint="eastAsia"/>
          <w:kern w:val="0"/>
          <w:sz w:val="19"/>
          <w:szCs w:val="19"/>
          <w:u w:val="single"/>
        </w:rPr>
        <w:t>保险合同</w:t>
      </w:r>
      <w:r>
        <w:rPr>
          <w:rFonts w:ascii="宋体" w:eastAsia="宋体" w:hAnsi="宋体"/>
          <w:kern w:val="0"/>
          <w:sz w:val="19"/>
          <w:szCs w:val="19"/>
        </w:rPr>
        <w:t>服务</w:t>
      </w:r>
      <w:r>
        <w:rPr>
          <w:rFonts w:ascii="宋体" w:eastAsia="宋体" w:hAnsi="宋体" w:hint="eastAsia"/>
          <w:kern w:val="0"/>
          <w:sz w:val="19"/>
          <w:szCs w:val="19"/>
        </w:rPr>
        <w:t>的金额确认</w:t>
      </w:r>
      <w:r>
        <w:rPr>
          <w:rFonts w:ascii="宋体" w:eastAsia="宋体" w:hAnsi="宋体"/>
          <w:kern w:val="0"/>
          <w:sz w:val="19"/>
          <w:szCs w:val="19"/>
        </w:rPr>
        <w:t>为</w:t>
      </w:r>
      <w:r>
        <w:rPr>
          <w:rFonts w:ascii="宋体" w:eastAsia="宋体" w:hAnsi="宋体" w:hint="eastAsia"/>
          <w:kern w:val="0"/>
          <w:sz w:val="19"/>
          <w:szCs w:val="19"/>
        </w:rPr>
        <w:t>损益</w:t>
      </w:r>
      <w:r>
        <w:rPr>
          <w:rFonts w:ascii="宋体" w:eastAsia="宋体" w:hAnsi="宋体"/>
          <w:kern w:val="0"/>
          <w:sz w:val="19"/>
          <w:szCs w:val="19"/>
        </w:rPr>
        <w:t>之前）</w:t>
      </w:r>
      <w:r>
        <w:rPr>
          <w:rFonts w:ascii="宋体" w:eastAsia="宋体" w:hAnsi="宋体" w:hint="eastAsia"/>
          <w:kern w:val="0"/>
          <w:sz w:val="19"/>
          <w:szCs w:val="19"/>
        </w:rPr>
        <w:t>平均</w:t>
      </w:r>
      <w:r>
        <w:rPr>
          <w:rFonts w:ascii="宋体" w:eastAsia="宋体" w:hAnsi="宋体"/>
          <w:kern w:val="0"/>
          <w:sz w:val="19"/>
          <w:szCs w:val="19"/>
        </w:rPr>
        <w:t>分摊至当期</w:t>
      </w:r>
      <w:r>
        <w:rPr>
          <w:rFonts w:ascii="宋体" w:eastAsia="宋体" w:hAnsi="宋体" w:hint="eastAsia"/>
          <w:kern w:val="0"/>
          <w:sz w:val="19"/>
          <w:szCs w:val="19"/>
        </w:rPr>
        <w:t>提供</w:t>
      </w:r>
      <w:r>
        <w:rPr>
          <w:rFonts w:ascii="宋体" w:eastAsia="宋体" w:hAnsi="宋体"/>
          <w:kern w:val="0"/>
          <w:sz w:val="19"/>
          <w:szCs w:val="19"/>
        </w:rPr>
        <w:t>的</w:t>
      </w:r>
      <w:r>
        <w:rPr>
          <w:rFonts w:ascii="宋体" w:eastAsia="宋体" w:hAnsi="宋体" w:hint="eastAsia"/>
          <w:kern w:val="0"/>
          <w:sz w:val="19"/>
          <w:szCs w:val="19"/>
        </w:rPr>
        <w:t>和</w:t>
      </w:r>
      <w:r>
        <w:rPr>
          <w:rFonts w:ascii="宋体" w:eastAsia="宋体" w:hAnsi="宋体"/>
          <w:kern w:val="0"/>
          <w:sz w:val="19"/>
          <w:szCs w:val="19"/>
        </w:rPr>
        <w:t>未来</w:t>
      </w:r>
      <w:r>
        <w:rPr>
          <w:rFonts w:ascii="宋体" w:eastAsia="宋体" w:hAnsi="宋体" w:hint="eastAsia"/>
          <w:kern w:val="0"/>
          <w:sz w:val="19"/>
          <w:szCs w:val="19"/>
        </w:rPr>
        <w:t>预期</w:t>
      </w:r>
      <w:r>
        <w:rPr>
          <w:rFonts w:ascii="宋体" w:eastAsia="宋体" w:hAnsi="宋体"/>
          <w:kern w:val="0"/>
          <w:sz w:val="19"/>
          <w:szCs w:val="19"/>
        </w:rPr>
        <w:t>提供的每</w:t>
      </w:r>
      <w:r>
        <w:rPr>
          <w:rFonts w:ascii="宋体" w:eastAsia="宋体" w:hAnsi="宋体" w:hint="eastAsia"/>
          <w:kern w:val="0"/>
          <w:sz w:val="19"/>
          <w:szCs w:val="19"/>
        </w:rPr>
        <w:t>一保障责任单元</w:t>
      </w:r>
      <w:r>
        <w:rPr>
          <w:rFonts w:ascii="宋体" w:eastAsia="宋体" w:hAnsi="宋体"/>
          <w:kern w:val="0"/>
          <w:sz w:val="19"/>
          <w:szCs w:val="19"/>
        </w:rPr>
        <w:t>。</w:t>
      </w:r>
    </w:p>
    <w:p w:rsidR="00757677" w:rsidRDefault="007A0445">
      <w:pPr>
        <w:tabs>
          <w:tab w:val="left" w:pos="1134"/>
        </w:tabs>
        <w:spacing w:before="120" w:after="120" w:line="320" w:lineRule="exact"/>
        <w:ind w:firstLine="425"/>
        <w:rPr>
          <w:rFonts w:ascii="宋体" w:eastAsia="宋体" w:hAnsi="宋体"/>
          <w:kern w:val="0"/>
          <w:sz w:val="19"/>
          <w:szCs w:val="19"/>
        </w:rPr>
      </w:pPr>
      <w:r>
        <w:rPr>
          <w:rFonts w:ascii="宋体" w:eastAsia="宋体" w:hAnsi="宋体" w:hint="eastAsia"/>
          <w:kern w:val="0"/>
          <w:sz w:val="19"/>
          <w:szCs w:val="19"/>
        </w:rPr>
        <w:t>（</w:t>
      </w:r>
      <w:r>
        <w:rPr>
          <w:rFonts w:ascii="宋体" w:eastAsia="宋体" w:hAnsi="宋体" w:hint="eastAsia"/>
          <w:kern w:val="0"/>
          <w:sz w:val="19"/>
          <w:szCs w:val="19"/>
        </w:rPr>
        <w:t>3</w:t>
      </w:r>
      <w:r>
        <w:rPr>
          <w:rFonts w:ascii="宋体" w:eastAsia="宋体" w:hAnsi="宋体" w:hint="eastAsia"/>
          <w:kern w:val="0"/>
          <w:sz w:val="19"/>
          <w:szCs w:val="19"/>
        </w:rPr>
        <w:t>）</w:t>
      </w:r>
      <w:r>
        <w:rPr>
          <w:rFonts w:ascii="宋体" w:eastAsia="宋体" w:hAnsi="宋体"/>
          <w:kern w:val="0"/>
          <w:sz w:val="19"/>
          <w:szCs w:val="19"/>
        </w:rPr>
        <w:tab/>
      </w:r>
      <w:r>
        <w:rPr>
          <w:rFonts w:ascii="宋体" w:eastAsia="宋体" w:hAnsi="宋体" w:hint="eastAsia"/>
          <w:kern w:val="0"/>
          <w:sz w:val="19"/>
          <w:szCs w:val="19"/>
        </w:rPr>
        <w:t>将</w:t>
      </w:r>
      <w:r>
        <w:rPr>
          <w:rFonts w:ascii="宋体" w:eastAsia="宋体" w:hAnsi="宋体"/>
          <w:kern w:val="0"/>
          <w:sz w:val="19"/>
          <w:szCs w:val="19"/>
        </w:rPr>
        <w:t>分摊</w:t>
      </w:r>
      <w:r>
        <w:rPr>
          <w:rFonts w:ascii="宋体" w:eastAsia="宋体" w:hAnsi="宋体" w:hint="eastAsia"/>
          <w:kern w:val="0"/>
          <w:sz w:val="19"/>
          <w:szCs w:val="19"/>
        </w:rPr>
        <w:t>至</w:t>
      </w:r>
      <w:r>
        <w:rPr>
          <w:rFonts w:ascii="宋体" w:eastAsia="宋体" w:hAnsi="宋体"/>
          <w:kern w:val="0"/>
          <w:sz w:val="19"/>
          <w:szCs w:val="19"/>
        </w:rPr>
        <w:t>当期</w:t>
      </w:r>
      <w:r>
        <w:rPr>
          <w:rFonts w:ascii="宋体" w:eastAsia="宋体" w:hAnsi="宋体" w:hint="eastAsia"/>
          <w:kern w:val="0"/>
          <w:sz w:val="19"/>
          <w:szCs w:val="19"/>
        </w:rPr>
        <w:t>提供</w:t>
      </w:r>
      <w:r>
        <w:rPr>
          <w:rFonts w:ascii="宋体" w:eastAsia="宋体" w:hAnsi="宋体"/>
          <w:kern w:val="0"/>
          <w:sz w:val="19"/>
          <w:szCs w:val="19"/>
        </w:rPr>
        <w:t>的</w:t>
      </w:r>
      <w:r>
        <w:rPr>
          <w:rFonts w:ascii="宋体" w:eastAsia="宋体" w:hAnsi="宋体" w:hint="eastAsia"/>
          <w:kern w:val="0"/>
          <w:sz w:val="19"/>
          <w:szCs w:val="19"/>
        </w:rPr>
        <w:t>保障责任单元</w:t>
      </w:r>
      <w:r>
        <w:rPr>
          <w:rFonts w:ascii="宋体" w:eastAsia="宋体" w:hAnsi="宋体"/>
          <w:kern w:val="0"/>
          <w:sz w:val="19"/>
          <w:szCs w:val="19"/>
        </w:rPr>
        <w:t>的金额</w:t>
      </w:r>
      <w:r>
        <w:rPr>
          <w:rFonts w:ascii="宋体" w:eastAsia="宋体" w:hAnsi="宋体" w:hint="eastAsia"/>
          <w:kern w:val="0"/>
          <w:sz w:val="19"/>
          <w:szCs w:val="19"/>
        </w:rPr>
        <w:t>确认为损益</w:t>
      </w:r>
      <w:r>
        <w:rPr>
          <w:rFonts w:ascii="宋体" w:eastAsia="宋体" w:hAnsi="宋体"/>
          <w:kern w:val="0"/>
          <w:sz w:val="19"/>
          <w:szCs w:val="19"/>
        </w:rPr>
        <w:t>。</w:t>
      </w:r>
    </w:p>
    <w:p w:rsidR="00757677" w:rsidRDefault="007A0445">
      <w:pPr>
        <w:tabs>
          <w:tab w:val="left" w:pos="1134"/>
        </w:tabs>
        <w:spacing w:before="120" w:after="120" w:line="320" w:lineRule="exact"/>
        <w:ind w:firstLine="425"/>
        <w:rPr>
          <w:rFonts w:ascii="宋体" w:eastAsia="宋体" w:hAnsi="宋体"/>
          <w:kern w:val="0"/>
          <w:sz w:val="19"/>
          <w:szCs w:val="19"/>
          <w:u w:val="single"/>
        </w:rPr>
      </w:pPr>
      <w:r>
        <w:rPr>
          <w:rFonts w:ascii="宋体" w:eastAsia="宋体" w:hAnsi="宋体"/>
          <w:kern w:val="0"/>
          <w:sz w:val="19"/>
          <w:szCs w:val="19"/>
          <w:u w:val="single"/>
        </w:rPr>
        <w:t>B119A</w:t>
      </w:r>
      <w:r>
        <w:rPr>
          <w:rFonts w:ascii="宋体" w:eastAsia="宋体" w:hAnsi="宋体"/>
          <w:kern w:val="0"/>
          <w:sz w:val="19"/>
          <w:szCs w:val="19"/>
          <w:u w:val="single"/>
        </w:rPr>
        <w:tab/>
      </w:r>
      <w:r>
        <w:rPr>
          <w:rFonts w:ascii="宋体" w:eastAsia="宋体" w:hAnsi="宋体" w:hint="eastAsia"/>
          <w:kern w:val="0"/>
          <w:sz w:val="19"/>
          <w:szCs w:val="19"/>
          <w:u w:val="single"/>
        </w:rPr>
        <w:t>就应用附录二第</w:t>
      </w:r>
      <w:r>
        <w:rPr>
          <w:rFonts w:ascii="宋体" w:eastAsia="宋体" w:hAnsi="宋体" w:hint="eastAsia"/>
          <w:kern w:val="0"/>
          <w:sz w:val="19"/>
          <w:szCs w:val="19"/>
          <w:u w:val="single"/>
        </w:rPr>
        <w:t>119</w:t>
      </w:r>
      <w:r>
        <w:rPr>
          <w:rFonts w:ascii="宋体" w:eastAsia="宋体" w:hAnsi="宋体" w:hint="eastAsia"/>
          <w:kern w:val="0"/>
          <w:sz w:val="19"/>
          <w:szCs w:val="19"/>
          <w:u w:val="single"/>
        </w:rPr>
        <w:t>段而言，投资回报服务期或投资相关服务期在就相关服务应付现有保单持有人的金额全部支付的当日或之前终止，而不考虑根据附录二第</w:t>
      </w:r>
      <w:r>
        <w:rPr>
          <w:rFonts w:ascii="宋体" w:eastAsia="宋体" w:hAnsi="宋体" w:hint="eastAsia"/>
          <w:kern w:val="0"/>
          <w:sz w:val="19"/>
          <w:szCs w:val="19"/>
          <w:u w:val="single"/>
        </w:rPr>
        <w:t>68</w:t>
      </w:r>
      <w:r>
        <w:rPr>
          <w:rFonts w:ascii="宋体" w:eastAsia="宋体" w:hAnsi="宋体" w:hint="eastAsia"/>
          <w:kern w:val="0"/>
          <w:sz w:val="19"/>
          <w:szCs w:val="19"/>
          <w:u w:val="single"/>
        </w:rPr>
        <w:t>段</w:t>
      </w:r>
      <w:r>
        <w:rPr>
          <w:rFonts w:ascii="宋体" w:eastAsia="宋体" w:hAnsi="宋体"/>
          <w:kern w:val="0"/>
          <w:sz w:val="19"/>
          <w:szCs w:val="19"/>
          <w:u w:val="single"/>
        </w:rPr>
        <w:t>包括在</w:t>
      </w:r>
      <w:r>
        <w:rPr>
          <w:rFonts w:ascii="宋体" w:eastAsia="宋体" w:hAnsi="宋体" w:hint="eastAsia"/>
          <w:kern w:val="0"/>
          <w:sz w:val="19"/>
          <w:szCs w:val="19"/>
          <w:u w:val="single"/>
        </w:rPr>
        <w:t>履约现金流中的向未来保单持有人支付的</w:t>
      </w:r>
      <w:r>
        <w:rPr>
          <w:rFonts w:ascii="宋体" w:eastAsia="宋体" w:hAnsi="宋体"/>
          <w:kern w:val="0"/>
          <w:sz w:val="19"/>
          <w:szCs w:val="19"/>
          <w:u w:val="single"/>
        </w:rPr>
        <w:t>款项</w:t>
      </w:r>
      <w:r>
        <w:rPr>
          <w:rFonts w:ascii="宋体" w:eastAsia="宋体" w:hAnsi="宋体" w:hint="eastAsia"/>
          <w:kern w:val="0"/>
          <w:sz w:val="19"/>
          <w:szCs w:val="19"/>
          <w:u w:val="single"/>
        </w:rPr>
        <w:t>。</w:t>
      </w:r>
    </w:p>
    <w:p w:rsidR="00757677" w:rsidRDefault="007A0445">
      <w:pPr>
        <w:tabs>
          <w:tab w:val="left" w:pos="1134"/>
        </w:tabs>
        <w:spacing w:before="120" w:after="120" w:line="320" w:lineRule="exact"/>
        <w:ind w:firstLine="425"/>
        <w:rPr>
          <w:rFonts w:ascii="宋体" w:eastAsia="宋体" w:hAnsi="宋体"/>
          <w:kern w:val="0"/>
          <w:sz w:val="19"/>
          <w:szCs w:val="19"/>
          <w:u w:val="single"/>
          <w:shd w:val="clear" w:color="auto" w:fill="FFC000"/>
        </w:rPr>
      </w:pPr>
      <w:r>
        <w:rPr>
          <w:rFonts w:ascii="宋体" w:eastAsia="宋体" w:hAnsi="宋体"/>
          <w:kern w:val="0"/>
          <w:sz w:val="19"/>
          <w:szCs w:val="19"/>
          <w:u w:val="single"/>
        </w:rPr>
        <w:t>B119B</w:t>
      </w:r>
      <w:r>
        <w:rPr>
          <w:rFonts w:ascii="宋体" w:eastAsia="宋体" w:hAnsi="宋体"/>
          <w:kern w:val="0"/>
          <w:sz w:val="19"/>
          <w:szCs w:val="19"/>
          <w:u w:val="single"/>
        </w:rPr>
        <w:tab/>
      </w:r>
      <w:r>
        <w:rPr>
          <w:rFonts w:ascii="宋体" w:eastAsia="宋体" w:hAnsi="宋体" w:hint="eastAsia"/>
          <w:kern w:val="0"/>
          <w:sz w:val="19"/>
          <w:szCs w:val="19"/>
          <w:u w:val="single"/>
        </w:rPr>
        <w:t>当且仅当满足下列条件时，不具有直接参与分红特征的保险合同可能提供了投资回报服务：</w:t>
      </w:r>
    </w:p>
    <w:p w:rsidR="00757677" w:rsidRDefault="007A0445">
      <w:pPr>
        <w:tabs>
          <w:tab w:val="left" w:pos="1134"/>
        </w:tabs>
        <w:spacing w:before="120" w:after="120" w:line="320" w:lineRule="exact"/>
        <w:ind w:firstLine="425"/>
        <w:rPr>
          <w:rFonts w:ascii="宋体" w:eastAsia="宋体" w:hAnsi="宋体"/>
          <w:kern w:val="0"/>
          <w:sz w:val="19"/>
          <w:szCs w:val="19"/>
        </w:rPr>
      </w:pPr>
      <w:r>
        <w:rPr>
          <w:rFonts w:ascii="宋体" w:eastAsia="宋体" w:hAnsi="宋体" w:hint="eastAsia"/>
          <w:kern w:val="0"/>
          <w:sz w:val="19"/>
          <w:szCs w:val="19"/>
          <w:u w:val="single"/>
        </w:rPr>
        <w:t>（</w:t>
      </w:r>
      <w:r>
        <w:rPr>
          <w:rFonts w:ascii="宋体" w:eastAsia="宋体" w:hAnsi="宋体" w:hint="eastAsia"/>
          <w:kern w:val="0"/>
          <w:sz w:val="19"/>
          <w:szCs w:val="19"/>
          <w:u w:val="single"/>
        </w:rPr>
        <w:t>1</w:t>
      </w:r>
      <w:r>
        <w:rPr>
          <w:rFonts w:ascii="宋体" w:eastAsia="宋体" w:hAnsi="宋体" w:hint="eastAsia"/>
          <w:kern w:val="0"/>
          <w:sz w:val="19"/>
          <w:szCs w:val="19"/>
          <w:u w:val="single"/>
        </w:rPr>
        <w:t>）</w:t>
      </w:r>
      <w:r>
        <w:rPr>
          <w:rFonts w:ascii="宋体" w:eastAsia="宋体" w:hAnsi="宋体"/>
          <w:kern w:val="0"/>
          <w:sz w:val="19"/>
          <w:szCs w:val="19"/>
          <w:u w:val="single"/>
        </w:rPr>
        <w:tab/>
      </w:r>
      <w:r>
        <w:rPr>
          <w:rFonts w:ascii="宋体" w:eastAsia="宋体" w:hAnsi="宋体" w:hint="eastAsia"/>
          <w:kern w:val="0"/>
          <w:sz w:val="19"/>
          <w:szCs w:val="19"/>
          <w:u w:val="single"/>
        </w:rPr>
        <w:t>投资成分存在或者保单持有人有权收回</w:t>
      </w:r>
      <w:r>
        <w:rPr>
          <w:rFonts w:ascii="宋体" w:eastAsia="宋体" w:hAnsi="宋体"/>
          <w:kern w:val="0"/>
          <w:sz w:val="19"/>
          <w:szCs w:val="19"/>
          <w:u w:val="single"/>
        </w:rPr>
        <w:t>一</w:t>
      </w:r>
      <w:r>
        <w:rPr>
          <w:rFonts w:ascii="宋体" w:eastAsia="宋体" w:hAnsi="宋体" w:hint="eastAsia"/>
          <w:kern w:val="0"/>
          <w:sz w:val="19"/>
          <w:szCs w:val="19"/>
          <w:u w:val="single"/>
        </w:rPr>
        <w:t>项金额</w:t>
      </w:r>
      <w:r>
        <w:rPr>
          <w:rFonts w:ascii="宋体" w:eastAsia="宋体" w:hAnsi="宋体" w:hint="eastAsia"/>
          <w:kern w:val="0"/>
          <w:sz w:val="19"/>
          <w:szCs w:val="19"/>
        </w:rPr>
        <w:t>；</w:t>
      </w:r>
    </w:p>
    <w:p w:rsidR="00757677" w:rsidRDefault="007A0445">
      <w:pPr>
        <w:tabs>
          <w:tab w:val="left" w:pos="1134"/>
        </w:tabs>
        <w:spacing w:before="120" w:after="120" w:line="320" w:lineRule="exact"/>
        <w:ind w:firstLine="425"/>
        <w:rPr>
          <w:rFonts w:ascii="宋体" w:eastAsia="宋体" w:hAnsi="宋体"/>
          <w:kern w:val="0"/>
          <w:sz w:val="19"/>
          <w:szCs w:val="19"/>
          <w:u w:val="single"/>
        </w:rPr>
      </w:pPr>
      <w:r>
        <w:rPr>
          <w:rFonts w:ascii="宋体" w:eastAsia="宋体" w:hAnsi="宋体" w:hint="eastAsia"/>
          <w:kern w:val="0"/>
          <w:sz w:val="19"/>
          <w:szCs w:val="19"/>
          <w:u w:val="single"/>
        </w:rPr>
        <w:t>（</w:t>
      </w:r>
      <w:r>
        <w:rPr>
          <w:rFonts w:ascii="宋体" w:eastAsia="宋体" w:hAnsi="宋体" w:hint="eastAsia"/>
          <w:kern w:val="0"/>
          <w:sz w:val="19"/>
          <w:szCs w:val="19"/>
          <w:u w:val="single"/>
        </w:rPr>
        <w:t>2</w:t>
      </w:r>
      <w:r>
        <w:rPr>
          <w:rFonts w:ascii="宋体" w:eastAsia="宋体" w:hAnsi="宋体" w:hint="eastAsia"/>
          <w:kern w:val="0"/>
          <w:sz w:val="19"/>
          <w:szCs w:val="19"/>
          <w:u w:val="single"/>
        </w:rPr>
        <w:t>）</w:t>
      </w:r>
      <w:r>
        <w:rPr>
          <w:rFonts w:ascii="宋体" w:eastAsia="宋体" w:hAnsi="宋体"/>
          <w:kern w:val="0"/>
          <w:sz w:val="19"/>
          <w:szCs w:val="19"/>
          <w:u w:val="single"/>
        </w:rPr>
        <w:tab/>
      </w:r>
      <w:r>
        <w:rPr>
          <w:rFonts w:ascii="宋体" w:eastAsia="宋体" w:hAnsi="宋体" w:hint="eastAsia"/>
          <w:kern w:val="0"/>
          <w:sz w:val="19"/>
          <w:szCs w:val="19"/>
          <w:u w:val="single"/>
        </w:rPr>
        <w:t>主体预期该投资成分或保单持有人有权收回的金额中包含正的投资回报（正的投资回报可能小于零，例如，在负利率环境下）；及</w:t>
      </w:r>
    </w:p>
    <w:p w:rsidR="00757677" w:rsidRDefault="007A0445">
      <w:pPr>
        <w:tabs>
          <w:tab w:val="left" w:pos="1134"/>
        </w:tabs>
        <w:spacing w:before="120" w:after="120" w:line="320" w:lineRule="exact"/>
        <w:ind w:firstLine="425"/>
        <w:rPr>
          <w:rFonts w:ascii="宋体" w:eastAsia="宋体" w:hAnsi="宋体"/>
          <w:kern w:val="0"/>
          <w:sz w:val="19"/>
          <w:szCs w:val="19"/>
          <w:u w:val="single"/>
          <w:shd w:val="clear" w:color="auto" w:fill="FFC000"/>
        </w:rPr>
      </w:pPr>
      <w:r>
        <w:rPr>
          <w:rFonts w:ascii="宋体" w:eastAsia="宋体" w:hAnsi="宋体" w:hint="eastAsia"/>
          <w:kern w:val="0"/>
          <w:sz w:val="19"/>
          <w:szCs w:val="19"/>
          <w:u w:val="single"/>
        </w:rPr>
        <w:t>（</w:t>
      </w:r>
      <w:r>
        <w:rPr>
          <w:rFonts w:ascii="宋体" w:eastAsia="宋体" w:hAnsi="宋体" w:hint="eastAsia"/>
          <w:kern w:val="0"/>
          <w:sz w:val="19"/>
          <w:szCs w:val="19"/>
          <w:u w:val="single"/>
        </w:rPr>
        <w:t>3</w:t>
      </w:r>
      <w:r>
        <w:rPr>
          <w:rFonts w:ascii="宋体" w:eastAsia="宋体" w:hAnsi="宋体" w:hint="eastAsia"/>
          <w:kern w:val="0"/>
          <w:sz w:val="19"/>
          <w:szCs w:val="19"/>
          <w:u w:val="single"/>
        </w:rPr>
        <w:t>）</w:t>
      </w:r>
      <w:r>
        <w:rPr>
          <w:rFonts w:ascii="宋体" w:eastAsia="宋体" w:hAnsi="宋体"/>
          <w:kern w:val="0"/>
          <w:sz w:val="19"/>
          <w:szCs w:val="19"/>
          <w:u w:val="single"/>
        </w:rPr>
        <w:tab/>
      </w:r>
      <w:r>
        <w:rPr>
          <w:rFonts w:ascii="宋体" w:eastAsia="宋体" w:hAnsi="宋体" w:hint="eastAsia"/>
          <w:kern w:val="0"/>
          <w:sz w:val="19"/>
          <w:szCs w:val="19"/>
          <w:u w:val="single"/>
        </w:rPr>
        <w:t>主体预期将履行投资活动以获取该项正投资回报。</w:t>
      </w:r>
    </w:p>
    <w:tbl>
      <w:tblPr>
        <w:tblW w:w="8222" w:type="dxa"/>
        <w:tblInd w:w="-5" w:type="dxa"/>
        <w:tblLayout w:type="fixed"/>
        <w:tblCellMar>
          <w:bottom w:w="113" w:type="dxa"/>
        </w:tblCellMar>
        <w:tblLook w:val="04A0"/>
      </w:tblPr>
      <w:tblGrid>
        <w:gridCol w:w="8222"/>
      </w:tblGrid>
      <w:tr w:rsidR="00757677">
        <w:trPr>
          <w:cantSplit/>
        </w:trPr>
        <w:tc>
          <w:tcPr>
            <w:tcW w:w="8222" w:type="dxa"/>
            <w:tcBorders>
              <w:top w:val="single" w:sz="4" w:space="0" w:color="auto"/>
              <w:left w:val="single" w:sz="4" w:space="0" w:color="auto"/>
              <w:bottom w:val="single" w:sz="4" w:space="0" w:color="auto"/>
              <w:right w:val="single" w:sz="4" w:space="0" w:color="auto"/>
            </w:tcBorders>
            <w:vAlign w:val="bottom"/>
          </w:tcPr>
          <w:p w:rsidR="00757677" w:rsidRDefault="007A0445">
            <w:pPr>
              <w:spacing w:before="120"/>
              <w:rPr>
                <w:rFonts w:ascii="宋体" w:eastAsia="宋体" w:hAnsi="宋体" w:cs="Arial"/>
                <w:sz w:val="19"/>
                <w:szCs w:val="19"/>
              </w:rPr>
            </w:pPr>
            <w:bookmarkStart w:id="39" w:name="_Hlk13233148"/>
            <w:r>
              <w:rPr>
                <w:rStyle w:val="ordinary-span-edit2"/>
                <w:rFonts w:ascii="宋体" w:eastAsia="宋体" w:hAnsi="宋体" w:cs="Arial"/>
                <w:sz w:val="19"/>
                <w:szCs w:val="19"/>
              </w:rPr>
              <w:lastRenderedPageBreak/>
              <w:t>新增标题和</w:t>
            </w:r>
            <w:r>
              <w:rPr>
                <w:rStyle w:val="ordinary-span-edit2"/>
                <w:rFonts w:ascii="宋体" w:eastAsia="宋体" w:hAnsi="宋体" w:cs="Arial" w:hint="eastAsia"/>
                <w:sz w:val="19"/>
                <w:szCs w:val="19"/>
              </w:rPr>
              <w:t>附录二</w:t>
            </w:r>
            <w:r>
              <w:rPr>
                <w:rStyle w:val="ordinary-span-edit2"/>
                <w:rFonts w:ascii="宋体" w:eastAsia="宋体" w:hAnsi="宋体" w:cs="Arial"/>
                <w:sz w:val="19"/>
                <w:szCs w:val="19"/>
              </w:rPr>
              <w:t>第</w:t>
            </w:r>
            <w:r>
              <w:rPr>
                <w:rStyle w:val="ordinary-span-edit2"/>
                <w:rFonts w:ascii="宋体" w:eastAsia="宋体" w:hAnsi="宋体" w:cs="Arial"/>
                <w:sz w:val="19"/>
                <w:szCs w:val="19"/>
              </w:rPr>
              <w:t>119C</w:t>
            </w:r>
            <w:r>
              <w:rPr>
                <w:rStyle w:val="ordinary-span-edit2"/>
                <w:rFonts w:ascii="宋体" w:eastAsia="宋体" w:hAnsi="宋体" w:cs="Arial" w:hint="eastAsia"/>
                <w:sz w:val="19"/>
                <w:szCs w:val="19"/>
              </w:rPr>
              <w:t>段至第</w:t>
            </w:r>
            <w:r>
              <w:rPr>
                <w:rStyle w:val="ordinary-span-edit2"/>
                <w:rFonts w:ascii="宋体" w:eastAsia="宋体" w:hAnsi="宋体" w:cs="Arial"/>
                <w:sz w:val="19"/>
                <w:szCs w:val="19"/>
              </w:rPr>
              <w:t>119F</w:t>
            </w:r>
            <w:r>
              <w:rPr>
                <w:rStyle w:val="ordinary-span-edit2"/>
                <w:rFonts w:ascii="宋体" w:eastAsia="宋体" w:hAnsi="宋体" w:cs="Arial"/>
                <w:sz w:val="19"/>
                <w:szCs w:val="19"/>
              </w:rPr>
              <w:t>段。</w:t>
            </w:r>
            <w:r>
              <w:rPr>
                <w:rFonts w:ascii="宋体" w:eastAsia="宋体" w:hAnsi="宋体" w:cs="Arial" w:hint="eastAsia"/>
                <w:sz w:val="19"/>
                <w:szCs w:val="19"/>
              </w:rPr>
              <w:t>新增内容以下划线标示，删除内容以删除线标示。</w:t>
            </w:r>
          </w:p>
        </w:tc>
      </w:tr>
    </w:tbl>
    <w:bookmarkEnd w:id="39"/>
    <w:p w:rsidR="00757677" w:rsidRDefault="007A0445">
      <w:pPr>
        <w:pStyle w:val="2"/>
        <w:spacing w:before="120" w:after="120"/>
        <w:ind w:left="425"/>
        <w:rPr>
          <w:rFonts w:ascii="宋体" w:eastAsia="宋体" w:hAnsi="宋体"/>
          <w:color w:val="000000"/>
          <w:sz w:val="26"/>
          <w:szCs w:val="26"/>
          <w:u w:val="single"/>
          <w:lang w:eastAsia="zh-CN"/>
        </w:rPr>
      </w:pPr>
      <w:r>
        <w:rPr>
          <w:rFonts w:ascii="宋体" w:eastAsia="宋体" w:hAnsi="宋体" w:hint="eastAsia"/>
          <w:color w:val="000000"/>
          <w:sz w:val="26"/>
          <w:szCs w:val="26"/>
          <w:u w:val="single"/>
          <w:lang w:eastAsia="zh-CN"/>
        </w:rPr>
        <w:t>持有的再保险合同——标的保险合同亏损的摊回的确认（第</w:t>
      </w:r>
      <w:r>
        <w:rPr>
          <w:rFonts w:ascii="宋体" w:eastAsia="宋体" w:hAnsi="宋体"/>
          <w:color w:val="000000"/>
          <w:sz w:val="26"/>
          <w:szCs w:val="26"/>
          <w:u w:val="single"/>
          <w:lang w:eastAsia="zh-CN"/>
        </w:rPr>
        <w:t>66A</w:t>
      </w:r>
      <w:r>
        <w:rPr>
          <w:rFonts w:ascii="宋体" w:eastAsia="宋体" w:hAnsi="宋体" w:hint="eastAsia"/>
          <w:color w:val="000000"/>
          <w:sz w:val="26"/>
          <w:szCs w:val="26"/>
          <w:u w:val="single"/>
          <w:lang w:eastAsia="zh-CN"/>
        </w:rPr>
        <w:t>段至第</w:t>
      </w:r>
      <w:r>
        <w:rPr>
          <w:rFonts w:ascii="宋体" w:eastAsia="宋体" w:hAnsi="宋体"/>
          <w:color w:val="000000"/>
          <w:sz w:val="26"/>
          <w:szCs w:val="26"/>
          <w:u w:val="single"/>
          <w:lang w:eastAsia="zh-CN"/>
        </w:rPr>
        <w:t>66B</w:t>
      </w:r>
      <w:r>
        <w:rPr>
          <w:rFonts w:ascii="宋体" w:eastAsia="宋体" w:hAnsi="宋体" w:hint="eastAsia"/>
          <w:color w:val="000000"/>
          <w:sz w:val="26"/>
          <w:szCs w:val="26"/>
          <w:u w:val="single"/>
          <w:lang w:eastAsia="zh-CN"/>
        </w:rPr>
        <w:t>段）</w:t>
      </w:r>
    </w:p>
    <w:p w:rsidR="00757677" w:rsidRDefault="007A0445">
      <w:pPr>
        <w:spacing w:before="120" w:after="120" w:line="320" w:lineRule="exact"/>
        <w:ind w:firstLine="425"/>
        <w:rPr>
          <w:rFonts w:ascii="宋体" w:eastAsia="宋体" w:hAnsi="宋体"/>
          <w:kern w:val="0"/>
          <w:sz w:val="19"/>
          <w:szCs w:val="19"/>
          <w:u w:val="single"/>
        </w:rPr>
      </w:pPr>
      <w:r>
        <w:rPr>
          <w:rFonts w:ascii="宋体" w:eastAsia="宋体" w:hAnsi="宋体" w:hint="eastAsia"/>
          <w:kern w:val="0"/>
          <w:sz w:val="19"/>
          <w:szCs w:val="19"/>
          <w:u w:val="single"/>
        </w:rPr>
        <w:t>B119C</w:t>
      </w:r>
      <w:r>
        <w:rPr>
          <w:rFonts w:ascii="宋体" w:eastAsia="宋体" w:hAnsi="宋体"/>
          <w:kern w:val="0"/>
          <w:sz w:val="19"/>
          <w:szCs w:val="19"/>
          <w:u w:val="single"/>
        </w:rPr>
        <w:tab/>
      </w:r>
      <w:r>
        <w:rPr>
          <w:rFonts w:ascii="宋体" w:eastAsia="宋体" w:hAnsi="宋体" w:hint="eastAsia"/>
          <w:kern w:val="0"/>
          <w:sz w:val="19"/>
          <w:szCs w:val="19"/>
          <w:u w:val="single"/>
        </w:rPr>
        <w:t>第</w:t>
      </w:r>
      <w:r>
        <w:rPr>
          <w:rFonts w:ascii="宋体" w:eastAsia="宋体" w:hAnsi="宋体" w:hint="eastAsia"/>
          <w:kern w:val="0"/>
          <w:sz w:val="19"/>
          <w:szCs w:val="19"/>
          <w:u w:val="single"/>
        </w:rPr>
        <w:t>66A</w:t>
      </w:r>
      <w:r>
        <w:rPr>
          <w:rFonts w:ascii="宋体" w:eastAsia="宋体" w:hAnsi="宋体" w:hint="eastAsia"/>
          <w:kern w:val="0"/>
          <w:sz w:val="19"/>
          <w:szCs w:val="19"/>
          <w:u w:val="single"/>
        </w:rPr>
        <w:t>段适用于提供成比例保障之持有的再保险合同。此类再保险合同使主体有权以一个固定比例从签发人摊回一个标的保险合同组内发生的所有赔付。此类再保险合同还可以包含赔付之</w:t>
      </w:r>
      <w:r>
        <w:rPr>
          <w:rFonts w:ascii="宋体" w:eastAsia="宋体" w:hAnsi="宋体"/>
          <w:kern w:val="0"/>
          <w:sz w:val="19"/>
          <w:szCs w:val="19"/>
          <w:u w:val="single"/>
        </w:rPr>
        <w:t>外的</w:t>
      </w:r>
      <w:r>
        <w:rPr>
          <w:rFonts w:ascii="宋体" w:eastAsia="宋体" w:hAnsi="宋体" w:hint="eastAsia"/>
          <w:kern w:val="0"/>
          <w:sz w:val="19"/>
          <w:szCs w:val="19"/>
          <w:u w:val="single"/>
        </w:rPr>
        <w:t>、与签发的该标的保险合同组现金流不成比例的现金流。例如，在此类再保险合同中应付再保险人的保费，与标的保险合同组中应收保单持有人的保费可能不成比例。</w:t>
      </w:r>
    </w:p>
    <w:p w:rsidR="00757677" w:rsidRDefault="007A0445">
      <w:pPr>
        <w:spacing w:before="120" w:after="120" w:line="320" w:lineRule="exact"/>
        <w:ind w:firstLine="425"/>
        <w:rPr>
          <w:rFonts w:ascii="宋体" w:eastAsia="宋体" w:hAnsi="宋体"/>
          <w:kern w:val="0"/>
          <w:sz w:val="19"/>
          <w:szCs w:val="19"/>
          <w:u w:val="single"/>
        </w:rPr>
      </w:pPr>
      <w:r>
        <w:rPr>
          <w:rFonts w:ascii="宋体" w:eastAsia="宋体" w:hAnsi="宋体" w:hint="eastAsia"/>
          <w:kern w:val="0"/>
          <w:sz w:val="19"/>
          <w:szCs w:val="19"/>
          <w:u w:val="single"/>
        </w:rPr>
        <w:t>B119D</w:t>
      </w:r>
      <w:r>
        <w:rPr>
          <w:rFonts w:ascii="宋体" w:eastAsia="宋体" w:hAnsi="宋体" w:hint="eastAsia"/>
          <w:kern w:val="0"/>
          <w:sz w:val="19"/>
          <w:szCs w:val="19"/>
          <w:u w:val="single"/>
        </w:rPr>
        <w:tab/>
      </w:r>
      <w:r>
        <w:rPr>
          <w:rFonts w:ascii="宋体" w:eastAsia="宋体" w:hAnsi="宋体" w:hint="eastAsia"/>
          <w:kern w:val="0"/>
          <w:sz w:val="19"/>
          <w:szCs w:val="19"/>
          <w:u w:val="single"/>
        </w:rPr>
        <w:t>主体应当将下列两项相乘，以确定合同服务边际的调整及由此按第</w:t>
      </w:r>
      <w:r>
        <w:rPr>
          <w:rFonts w:ascii="宋体" w:eastAsia="宋体" w:hAnsi="宋体" w:hint="eastAsia"/>
          <w:kern w:val="0"/>
          <w:sz w:val="19"/>
          <w:szCs w:val="19"/>
          <w:u w:val="single"/>
        </w:rPr>
        <w:t>66A</w:t>
      </w:r>
      <w:r>
        <w:rPr>
          <w:rFonts w:ascii="宋体" w:eastAsia="宋体" w:hAnsi="宋体" w:hint="eastAsia"/>
          <w:kern w:val="0"/>
          <w:sz w:val="19"/>
          <w:szCs w:val="19"/>
          <w:u w:val="single"/>
        </w:rPr>
        <w:t>段确认的收益：</w:t>
      </w:r>
    </w:p>
    <w:p w:rsidR="00757677" w:rsidRDefault="007A0445">
      <w:pPr>
        <w:spacing w:before="120" w:after="120" w:line="320" w:lineRule="exact"/>
        <w:ind w:firstLine="425"/>
        <w:rPr>
          <w:rFonts w:ascii="宋体" w:eastAsia="宋体" w:hAnsi="宋体"/>
          <w:kern w:val="0"/>
          <w:sz w:val="19"/>
          <w:szCs w:val="19"/>
          <w:u w:val="single"/>
        </w:rPr>
      </w:pPr>
      <w:r>
        <w:rPr>
          <w:rFonts w:ascii="宋体" w:eastAsia="宋体" w:hAnsi="宋体" w:hint="eastAsia"/>
          <w:kern w:val="0"/>
          <w:sz w:val="19"/>
          <w:szCs w:val="19"/>
          <w:u w:val="single"/>
        </w:rPr>
        <w:t>（</w:t>
      </w:r>
      <w:r>
        <w:rPr>
          <w:rFonts w:ascii="宋体" w:eastAsia="宋体" w:hAnsi="宋体" w:hint="eastAsia"/>
          <w:kern w:val="0"/>
          <w:sz w:val="19"/>
          <w:szCs w:val="19"/>
          <w:u w:val="single"/>
        </w:rPr>
        <w:t>1</w:t>
      </w:r>
      <w:r>
        <w:rPr>
          <w:rFonts w:ascii="宋体" w:eastAsia="宋体" w:hAnsi="宋体" w:hint="eastAsia"/>
          <w:kern w:val="0"/>
          <w:sz w:val="19"/>
          <w:szCs w:val="19"/>
          <w:u w:val="single"/>
        </w:rPr>
        <w:t>）</w:t>
      </w:r>
      <w:r>
        <w:rPr>
          <w:rFonts w:ascii="宋体" w:eastAsia="宋体" w:hAnsi="宋体"/>
          <w:kern w:val="0"/>
          <w:sz w:val="19"/>
          <w:szCs w:val="19"/>
          <w:u w:val="single"/>
        </w:rPr>
        <w:tab/>
      </w:r>
      <w:r>
        <w:rPr>
          <w:rFonts w:ascii="宋体" w:eastAsia="宋体" w:hAnsi="宋体" w:hint="eastAsia"/>
          <w:kern w:val="0"/>
          <w:sz w:val="19"/>
          <w:szCs w:val="19"/>
          <w:u w:val="single"/>
        </w:rPr>
        <w:t>标的保险合同组确认的损失；及</w:t>
      </w:r>
    </w:p>
    <w:p w:rsidR="00757677" w:rsidRDefault="007A0445">
      <w:pPr>
        <w:spacing w:before="120" w:after="120" w:line="320" w:lineRule="exact"/>
        <w:ind w:firstLine="425"/>
        <w:rPr>
          <w:rFonts w:ascii="宋体" w:eastAsia="宋体" w:hAnsi="宋体"/>
          <w:kern w:val="0"/>
          <w:sz w:val="19"/>
          <w:szCs w:val="19"/>
          <w:u w:val="single"/>
        </w:rPr>
      </w:pPr>
      <w:r>
        <w:rPr>
          <w:rFonts w:ascii="宋体" w:eastAsia="宋体" w:hAnsi="宋体" w:hint="eastAsia"/>
          <w:kern w:val="0"/>
          <w:sz w:val="19"/>
          <w:szCs w:val="19"/>
          <w:u w:val="single"/>
        </w:rPr>
        <w:t>（</w:t>
      </w:r>
      <w:r>
        <w:rPr>
          <w:rFonts w:ascii="宋体" w:eastAsia="宋体" w:hAnsi="宋体" w:hint="eastAsia"/>
          <w:kern w:val="0"/>
          <w:sz w:val="19"/>
          <w:szCs w:val="19"/>
          <w:u w:val="single"/>
        </w:rPr>
        <w:t>2</w:t>
      </w:r>
      <w:r>
        <w:rPr>
          <w:rFonts w:ascii="宋体" w:eastAsia="宋体" w:hAnsi="宋体" w:hint="eastAsia"/>
          <w:kern w:val="0"/>
          <w:sz w:val="19"/>
          <w:szCs w:val="19"/>
          <w:u w:val="single"/>
        </w:rPr>
        <w:t>）</w:t>
      </w:r>
      <w:r>
        <w:rPr>
          <w:rFonts w:ascii="宋体" w:eastAsia="宋体" w:hAnsi="宋体" w:hint="eastAsia"/>
          <w:kern w:val="0"/>
          <w:sz w:val="19"/>
          <w:szCs w:val="19"/>
          <w:u w:val="single"/>
        </w:rPr>
        <w:tab/>
      </w:r>
      <w:r>
        <w:rPr>
          <w:rFonts w:ascii="宋体" w:eastAsia="宋体" w:hAnsi="宋体" w:hint="eastAsia"/>
          <w:kern w:val="0"/>
          <w:sz w:val="19"/>
          <w:szCs w:val="19"/>
          <w:u w:val="single"/>
        </w:rPr>
        <w:t>主体有权从持有的再保险合同组摊回该标的保险合同组赔付的固定比例</w:t>
      </w:r>
    </w:p>
    <w:p w:rsidR="00757677" w:rsidRDefault="007A0445">
      <w:pPr>
        <w:spacing w:before="120" w:after="120" w:line="320" w:lineRule="exact"/>
        <w:ind w:firstLine="425"/>
        <w:rPr>
          <w:rFonts w:ascii="宋体" w:eastAsia="宋体" w:hAnsi="宋体"/>
          <w:kern w:val="0"/>
          <w:sz w:val="19"/>
          <w:szCs w:val="19"/>
          <w:u w:val="single"/>
        </w:rPr>
      </w:pPr>
      <w:r>
        <w:rPr>
          <w:rFonts w:ascii="宋体" w:eastAsia="宋体" w:hAnsi="宋体" w:hint="eastAsia"/>
          <w:kern w:val="0"/>
          <w:sz w:val="19"/>
          <w:szCs w:val="19"/>
          <w:u w:val="single"/>
        </w:rPr>
        <w:t>B119E</w:t>
      </w:r>
      <w:r>
        <w:rPr>
          <w:rFonts w:ascii="宋体" w:eastAsia="宋体" w:hAnsi="宋体" w:hint="eastAsia"/>
          <w:kern w:val="0"/>
          <w:sz w:val="19"/>
          <w:szCs w:val="19"/>
          <w:u w:val="single"/>
        </w:rPr>
        <w:tab/>
      </w:r>
      <w:r>
        <w:rPr>
          <w:rFonts w:ascii="宋体" w:eastAsia="宋体" w:hAnsi="宋体" w:hint="eastAsia"/>
          <w:kern w:val="0"/>
          <w:sz w:val="19"/>
          <w:szCs w:val="19"/>
          <w:u w:val="single"/>
        </w:rPr>
        <w:t>根据第</w:t>
      </w:r>
      <w:r>
        <w:rPr>
          <w:rFonts w:ascii="宋体" w:eastAsia="宋体" w:hAnsi="宋体" w:hint="eastAsia"/>
          <w:kern w:val="0"/>
          <w:sz w:val="19"/>
          <w:szCs w:val="19"/>
          <w:u w:val="single"/>
        </w:rPr>
        <w:t>66B</w:t>
      </w:r>
      <w:r>
        <w:rPr>
          <w:rFonts w:ascii="宋体" w:eastAsia="宋体" w:hAnsi="宋体" w:hint="eastAsia"/>
          <w:kern w:val="0"/>
          <w:sz w:val="19"/>
          <w:szCs w:val="19"/>
          <w:u w:val="single"/>
        </w:rPr>
        <w:t>段，主体应确认（或调整）持有的再保险合同组未到期责任资产的亏损摊回部分。该亏损摊回部分将决定列示为持有的</w:t>
      </w:r>
      <w:r>
        <w:rPr>
          <w:rFonts w:ascii="宋体" w:eastAsia="宋体" w:hAnsi="宋体"/>
          <w:kern w:val="0"/>
          <w:sz w:val="19"/>
          <w:szCs w:val="19"/>
          <w:u w:val="single"/>
        </w:rPr>
        <w:t>再保险合同</w:t>
      </w:r>
      <w:r>
        <w:rPr>
          <w:rFonts w:ascii="宋体" w:eastAsia="宋体" w:hAnsi="宋体" w:hint="eastAsia"/>
          <w:kern w:val="0"/>
          <w:sz w:val="19"/>
          <w:szCs w:val="19"/>
          <w:u w:val="single"/>
        </w:rPr>
        <w:t>亏损摊回的转回而计入损益的金额，并因此将被排除在向再保险人支付保费的分摊之外。</w:t>
      </w:r>
    </w:p>
    <w:p w:rsidR="00757677" w:rsidRDefault="007A0445">
      <w:pPr>
        <w:spacing w:before="120" w:after="120" w:line="320" w:lineRule="exact"/>
        <w:ind w:firstLine="425"/>
        <w:rPr>
          <w:rFonts w:ascii="宋体" w:eastAsia="宋体" w:hAnsi="宋体"/>
          <w:kern w:val="0"/>
          <w:sz w:val="19"/>
          <w:szCs w:val="19"/>
          <w:u w:val="single"/>
        </w:rPr>
      </w:pPr>
      <w:r>
        <w:rPr>
          <w:rFonts w:ascii="宋体" w:eastAsia="宋体" w:hAnsi="宋体" w:hint="eastAsia"/>
          <w:kern w:val="0"/>
          <w:sz w:val="19"/>
          <w:szCs w:val="19"/>
          <w:u w:val="single"/>
        </w:rPr>
        <w:t>B119F</w:t>
      </w:r>
      <w:r>
        <w:rPr>
          <w:rFonts w:ascii="宋体" w:eastAsia="宋体" w:hAnsi="宋体" w:hint="eastAsia"/>
          <w:kern w:val="0"/>
          <w:sz w:val="19"/>
          <w:szCs w:val="19"/>
          <w:u w:val="single"/>
        </w:rPr>
        <w:tab/>
      </w:r>
      <w:r>
        <w:rPr>
          <w:rFonts w:ascii="宋体" w:eastAsia="宋体" w:hAnsi="宋体" w:hint="eastAsia"/>
          <w:kern w:val="0"/>
          <w:sz w:val="19"/>
          <w:szCs w:val="19"/>
          <w:u w:val="single"/>
        </w:rPr>
        <w:t>根据第</w:t>
      </w:r>
      <w:r>
        <w:rPr>
          <w:rFonts w:ascii="宋体" w:eastAsia="宋体" w:hAnsi="宋体" w:hint="eastAsia"/>
          <w:kern w:val="0"/>
          <w:sz w:val="19"/>
          <w:szCs w:val="19"/>
          <w:u w:val="single"/>
        </w:rPr>
        <w:t>66B</w:t>
      </w:r>
      <w:r>
        <w:rPr>
          <w:rFonts w:ascii="宋体" w:eastAsia="宋体" w:hAnsi="宋体" w:hint="eastAsia"/>
          <w:kern w:val="0"/>
          <w:sz w:val="19"/>
          <w:szCs w:val="19"/>
          <w:u w:val="single"/>
        </w:rPr>
        <w:t>段确认亏损摊回部分之后，主体应当：</w:t>
      </w:r>
    </w:p>
    <w:p w:rsidR="00757677" w:rsidRDefault="007A0445">
      <w:pPr>
        <w:spacing w:before="120" w:after="120" w:line="320" w:lineRule="exact"/>
        <w:ind w:firstLine="425"/>
        <w:rPr>
          <w:rFonts w:ascii="宋体" w:eastAsia="宋体" w:hAnsi="宋体"/>
          <w:kern w:val="0"/>
          <w:sz w:val="19"/>
          <w:szCs w:val="19"/>
          <w:u w:val="single"/>
        </w:rPr>
      </w:pPr>
      <w:r>
        <w:rPr>
          <w:rFonts w:ascii="宋体" w:eastAsia="宋体" w:hAnsi="宋体" w:hint="eastAsia"/>
          <w:kern w:val="0"/>
          <w:sz w:val="19"/>
          <w:szCs w:val="19"/>
          <w:u w:val="single"/>
        </w:rPr>
        <w:t>（</w:t>
      </w:r>
      <w:r>
        <w:rPr>
          <w:rFonts w:ascii="宋体" w:eastAsia="宋体" w:hAnsi="宋体" w:hint="eastAsia"/>
          <w:kern w:val="0"/>
          <w:sz w:val="19"/>
          <w:szCs w:val="19"/>
          <w:u w:val="single"/>
        </w:rPr>
        <w:t>1</w:t>
      </w:r>
      <w:r>
        <w:rPr>
          <w:rFonts w:ascii="宋体" w:eastAsia="宋体" w:hAnsi="宋体" w:hint="eastAsia"/>
          <w:kern w:val="0"/>
          <w:sz w:val="19"/>
          <w:szCs w:val="19"/>
          <w:u w:val="single"/>
        </w:rPr>
        <w:t>）</w:t>
      </w:r>
      <w:r>
        <w:rPr>
          <w:rFonts w:ascii="宋体" w:eastAsia="宋体" w:hAnsi="宋体"/>
          <w:kern w:val="0"/>
          <w:sz w:val="19"/>
          <w:szCs w:val="19"/>
          <w:u w:val="single"/>
        </w:rPr>
        <w:tab/>
      </w:r>
      <w:r>
        <w:rPr>
          <w:rFonts w:ascii="宋体" w:eastAsia="宋体" w:hAnsi="宋体" w:hint="eastAsia"/>
          <w:kern w:val="0"/>
          <w:sz w:val="19"/>
          <w:szCs w:val="19"/>
          <w:u w:val="single"/>
        </w:rPr>
        <w:t>调整亏损摊回部分以反映标的保险合同组根据第</w:t>
      </w:r>
      <w:r>
        <w:rPr>
          <w:rFonts w:ascii="宋体" w:eastAsia="宋体" w:hAnsi="宋体" w:hint="eastAsia"/>
          <w:kern w:val="0"/>
          <w:sz w:val="19"/>
          <w:szCs w:val="19"/>
          <w:u w:val="single"/>
        </w:rPr>
        <w:t>50(1)</w:t>
      </w:r>
      <w:r>
        <w:rPr>
          <w:rFonts w:ascii="宋体" w:eastAsia="宋体" w:hAnsi="宋体" w:hint="eastAsia"/>
          <w:kern w:val="0"/>
          <w:sz w:val="19"/>
          <w:szCs w:val="19"/>
          <w:u w:val="single"/>
        </w:rPr>
        <w:t>段和第</w:t>
      </w:r>
      <w:r>
        <w:rPr>
          <w:rFonts w:ascii="宋体" w:eastAsia="宋体" w:hAnsi="宋体" w:hint="eastAsia"/>
          <w:kern w:val="0"/>
          <w:sz w:val="19"/>
          <w:szCs w:val="19"/>
          <w:u w:val="single"/>
        </w:rPr>
        <w:t>51</w:t>
      </w:r>
      <w:r>
        <w:rPr>
          <w:rFonts w:ascii="宋体" w:eastAsia="宋体" w:hAnsi="宋体" w:hint="eastAsia"/>
          <w:kern w:val="0"/>
          <w:sz w:val="19"/>
          <w:szCs w:val="19"/>
          <w:u w:val="single"/>
        </w:rPr>
        <w:t>段至第</w:t>
      </w:r>
      <w:r>
        <w:rPr>
          <w:rFonts w:ascii="宋体" w:eastAsia="宋体" w:hAnsi="宋体" w:hint="eastAsia"/>
          <w:kern w:val="0"/>
          <w:sz w:val="19"/>
          <w:szCs w:val="19"/>
          <w:u w:val="single"/>
        </w:rPr>
        <w:t>5</w:t>
      </w:r>
      <w:r>
        <w:rPr>
          <w:rFonts w:ascii="宋体" w:eastAsia="宋体" w:hAnsi="宋体"/>
          <w:kern w:val="0"/>
          <w:sz w:val="19"/>
          <w:szCs w:val="19"/>
          <w:u w:val="single"/>
        </w:rPr>
        <w:t>2</w:t>
      </w:r>
      <w:r>
        <w:rPr>
          <w:rFonts w:ascii="宋体" w:eastAsia="宋体" w:hAnsi="宋体" w:hint="eastAsia"/>
          <w:kern w:val="0"/>
          <w:sz w:val="19"/>
          <w:szCs w:val="19"/>
          <w:u w:val="single"/>
        </w:rPr>
        <w:t>段确认的亏损部分的变动；及</w:t>
      </w:r>
    </w:p>
    <w:p w:rsidR="00757677" w:rsidRDefault="007A0445">
      <w:pPr>
        <w:spacing w:before="120" w:after="120" w:line="320" w:lineRule="exact"/>
        <w:ind w:firstLine="425"/>
        <w:rPr>
          <w:rFonts w:ascii="宋体" w:eastAsia="宋体" w:hAnsi="宋体"/>
          <w:kern w:val="0"/>
          <w:sz w:val="19"/>
          <w:szCs w:val="19"/>
          <w:u w:val="single"/>
        </w:rPr>
      </w:pPr>
      <w:r>
        <w:rPr>
          <w:rFonts w:ascii="宋体" w:eastAsia="宋体" w:hAnsi="宋体" w:hint="eastAsia"/>
          <w:kern w:val="0"/>
          <w:sz w:val="19"/>
          <w:szCs w:val="19"/>
          <w:u w:val="single"/>
        </w:rPr>
        <w:t>（</w:t>
      </w:r>
      <w:r>
        <w:rPr>
          <w:rFonts w:ascii="宋体" w:eastAsia="宋体" w:hAnsi="宋体" w:hint="eastAsia"/>
          <w:kern w:val="0"/>
          <w:sz w:val="19"/>
          <w:szCs w:val="19"/>
          <w:u w:val="single"/>
        </w:rPr>
        <w:t>2</w:t>
      </w:r>
      <w:r>
        <w:rPr>
          <w:rFonts w:ascii="宋体" w:eastAsia="宋体" w:hAnsi="宋体" w:hint="eastAsia"/>
          <w:kern w:val="0"/>
          <w:sz w:val="19"/>
          <w:szCs w:val="19"/>
          <w:u w:val="single"/>
        </w:rPr>
        <w:t>）</w:t>
      </w:r>
      <w:r>
        <w:rPr>
          <w:rFonts w:ascii="宋体" w:eastAsia="宋体" w:hAnsi="宋体"/>
          <w:kern w:val="0"/>
          <w:sz w:val="19"/>
          <w:szCs w:val="19"/>
          <w:u w:val="single"/>
        </w:rPr>
        <w:tab/>
      </w:r>
      <w:r>
        <w:rPr>
          <w:rFonts w:ascii="宋体" w:eastAsia="宋体" w:hAnsi="宋体" w:hint="eastAsia"/>
          <w:kern w:val="0"/>
          <w:sz w:val="19"/>
          <w:szCs w:val="19"/>
          <w:u w:val="single"/>
        </w:rPr>
        <w:t>将亏损标的保险合同组导致的、如第</w:t>
      </w:r>
      <w:r>
        <w:rPr>
          <w:rFonts w:ascii="宋体" w:eastAsia="宋体" w:hAnsi="宋体" w:hint="eastAsia"/>
          <w:kern w:val="0"/>
          <w:sz w:val="19"/>
          <w:szCs w:val="19"/>
          <w:u w:val="single"/>
        </w:rPr>
        <w:t>66(3)</w:t>
      </w:r>
      <w:r>
        <w:rPr>
          <w:rFonts w:ascii="宋体" w:eastAsia="宋体" w:hAnsi="宋体" w:hint="eastAsia"/>
          <w:kern w:val="0"/>
          <w:sz w:val="19"/>
          <w:szCs w:val="19"/>
          <w:u w:val="single"/>
        </w:rPr>
        <w:t>②段所述的履约现金流后续变动，分摊至亏损摊回部分，直至其减少至零。</w:t>
      </w:r>
    </w:p>
    <w:p w:rsidR="00757677" w:rsidRDefault="00757677">
      <w:pPr>
        <w:tabs>
          <w:tab w:val="left" w:pos="1134"/>
        </w:tabs>
        <w:spacing w:before="120" w:after="120" w:line="320" w:lineRule="exact"/>
        <w:ind w:firstLineChars="400" w:firstLine="760"/>
        <w:rPr>
          <w:rFonts w:ascii="宋体" w:eastAsia="宋体" w:hAnsi="宋体"/>
          <w:kern w:val="0"/>
          <w:sz w:val="19"/>
          <w:szCs w:val="19"/>
        </w:rPr>
      </w:pPr>
    </w:p>
    <w:tbl>
      <w:tblPr>
        <w:tblW w:w="9072" w:type="dxa"/>
        <w:tblInd w:w="-5" w:type="dxa"/>
        <w:tblLayout w:type="fixed"/>
        <w:tblCellMar>
          <w:bottom w:w="113" w:type="dxa"/>
        </w:tblCellMar>
        <w:tblLook w:val="04A0"/>
      </w:tblPr>
      <w:tblGrid>
        <w:gridCol w:w="9072"/>
      </w:tblGrid>
      <w:tr w:rsidR="00757677">
        <w:trPr>
          <w:cantSplit/>
        </w:trPr>
        <w:tc>
          <w:tcPr>
            <w:tcW w:w="9072" w:type="dxa"/>
            <w:tcBorders>
              <w:top w:val="single" w:sz="4" w:space="0" w:color="auto"/>
              <w:left w:val="single" w:sz="4" w:space="0" w:color="auto"/>
              <w:bottom w:val="single" w:sz="4" w:space="0" w:color="auto"/>
              <w:right w:val="single" w:sz="4" w:space="0" w:color="auto"/>
            </w:tcBorders>
            <w:vAlign w:val="bottom"/>
          </w:tcPr>
          <w:p w:rsidR="00757677" w:rsidRDefault="007A0445">
            <w:pPr>
              <w:spacing w:before="120"/>
              <w:rPr>
                <w:rFonts w:ascii="宋体" w:eastAsia="宋体" w:hAnsi="宋体" w:cs="Arial"/>
                <w:sz w:val="19"/>
                <w:szCs w:val="19"/>
              </w:rPr>
            </w:pPr>
            <w:r>
              <w:rPr>
                <w:rStyle w:val="ordinary-span-edit2"/>
                <w:rFonts w:ascii="宋体" w:eastAsia="宋体" w:hAnsi="宋体" w:cs="Arial" w:hint="eastAsia"/>
                <w:sz w:val="19"/>
                <w:szCs w:val="19"/>
              </w:rPr>
              <w:t>修订了附录二</w:t>
            </w:r>
            <w:r>
              <w:rPr>
                <w:rStyle w:val="ordinary-span-edit2"/>
                <w:rFonts w:ascii="宋体" w:eastAsia="宋体" w:hAnsi="宋体" w:cs="Arial"/>
                <w:sz w:val="19"/>
                <w:szCs w:val="19"/>
              </w:rPr>
              <w:t>第</w:t>
            </w:r>
            <w:r>
              <w:rPr>
                <w:rStyle w:val="ordinary-span-edit2"/>
                <w:rFonts w:ascii="宋体" w:eastAsia="宋体" w:hAnsi="宋体" w:cs="Arial"/>
                <w:sz w:val="19"/>
                <w:szCs w:val="19"/>
              </w:rPr>
              <w:t>1</w:t>
            </w:r>
            <w:r>
              <w:rPr>
                <w:rStyle w:val="ordinary-span-edit2"/>
                <w:rFonts w:ascii="宋体" w:eastAsia="宋体" w:hAnsi="宋体" w:cs="Arial" w:hint="eastAsia"/>
                <w:sz w:val="19"/>
                <w:szCs w:val="19"/>
              </w:rPr>
              <w:t>21</w:t>
            </w:r>
            <w:r>
              <w:rPr>
                <w:rStyle w:val="ordinary-span-edit2"/>
                <w:rFonts w:ascii="宋体" w:eastAsia="宋体" w:hAnsi="宋体" w:cs="Arial" w:hint="eastAsia"/>
                <w:sz w:val="19"/>
                <w:szCs w:val="19"/>
              </w:rPr>
              <w:t>段、附录二第</w:t>
            </w:r>
            <w:r>
              <w:rPr>
                <w:rStyle w:val="ordinary-span-edit2"/>
                <w:rFonts w:ascii="宋体" w:eastAsia="宋体" w:hAnsi="宋体" w:cs="Arial" w:hint="eastAsia"/>
                <w:sz w:val="19"/>
                <w:szCs w:val="19"/>
              </w:rPr>
              <w:t>123</w:t>
            </w:r>
            <w:r>
              <w:rPr>
                <w:rStyle w:val="ordinary-span-edit2"/>
                <w:rFonts w:ascii="宋体" w:eastAsia="宋体" w:hAnsi="宋体" w:cs="Arial" w:hint="eastAsia"/>
                <w:sz w:val="19"/>
                <w:szCs w:val="19"/>
              </w:rPr>
              <w:t>段至第</w:t>
            </w:r>
            <w:r>
              <w:rPr>
                <w:rStyle w:val="ordinary-span-edit2"/>
                <w:rFonts w:ascii="宋体" w:eastAsia="宋体" w:hAnsi="宋体" w:cs="Arial" w:hint="eastAsia"/>
                <w:sz w:val="19"/>
                <w:szCs w:val="19"/>
              </w:rPr>
              <w:t>124</w:t>
            </w:r>
            <w:r>
              <w:rPr>
                <w:rStyle w:val="ordinary-span-edit2"/>
                <w:rFonts w:ascii="宋体" w:eastAsia="宋体" w:hAnsi="宋体" w:cs="Arial"/>
                <w:sz w:val="19"/>
                <w:szCs w:val="19"/>
              </w:rPr>
              <w:t>段</w:t>
            </w:r>
            <w:r>
              <w:rPr>
                <w:rStyle w:val="ordinary-span-edit2"/>
                <w:rFonts w:ascii="宋体" w:eastAsia="宋体" w:hAnsi="宋体" w:cs="Arial" w:hint="eastAsia"/>
                <w:sz w:val="19"/>
                <w:szCs w:val="19"/>
              </w:rPr>
              <w:t>以及第</w:t>
            </w:r>
            <w:r>
              <w:rPr>
                <w:rStyle w:val="ordinary-span-edit2"/>
                <w:rFonts w:ascii="宋体" w:eastAsia="宋体" w:hAnsi="宋体" w:cs="Arial" w:hint="eastAsia"/>
                <w:sz w:val="19"/>
                <w:szCs w:val="19"/>
              </w:rPr>
              <w:t>126</w:t>
            </w:r>
            <w:r>
              <w:rPr>
                <w:rStyle w:val="ordinary-span-edit2"/>
                <w:rFonts w:ascii="宋体" w:eastAsia="宋体" w:hAnsi="宋体" w:cs="Arial" w:hint="eastAsia"/>
                <w:sz w:val="19"/>
                <w:szCs w:val="19"/>
              </w:rPr>
              <w:t>段</w:t>
            </w:r>
            <w:r>
              <w:rPr>
                <w:rStyle w:val="ordinary-span-edit2"/>
                <w:rFonts w:ascii="宋体" w:eastAsia="宋体" w:hAnsi="宋体" w:cs="Arial"/>
                <w:sz w:val="19"/>
                <w:szCs w:val="19"/>
              </w:rPr>
              <w:t>。</w:t>
            </w:r>
            <w:r>
              <w:rPr>
                <w:rFonts w:ascii="宋体" w:eastAsia="宋体" w:hAnsi="宋体" w:cs="Arial" w:hint="eastAsia"/>
                <w:sz w:val="19"/>
                <w:szCs w:val="19"/>
              </w:rPr>
              <w:t>新增内容以下划线标示，删除内容以删除线标示。</w:t>
            </w:r>
          </w:p>
        </w:tc>
      </w:tr>
    </w:tbl>
    <w:p w:rsidR="00757677" w:rsidRDefault="007A0445">
      <w:pPr>
        <w:pBdr>
          <w:bottom w:val="single" w:sz="4" w:space="1" w:color="auto"/>
        </w:pBdr>
        <w:spacing w:before="240" w:after="240"/>
        <w:rPr>
          <w:rFonts w:ascii="宋体" w:eastAsia="宋体" w:hAnsi="宋体"/>
          <w:b/>
          <w:color w:val="000000"/>
          <w:sz w:val="26"/>
          <w:szCs w:val="26"/>
        </w:rPr>
      </w:pPr>
      <w:r>
        <w:rPr>
          <w:rFonts w:ascii="宋体" w:eastAsia="宋体" w:hAnsi="宋体"/>
          <w:b/>
          <w:color w:val="000000"/>
          <w:sz w:val="26"/>
          <w:szCs w:val="26"/>
        </w:rPr>
        <w:t>保险收入（</w:t>
      </w:r>
      <w:r>
        <w:rPr>
          <w:rFonts w:ascii="宋体" w:eastAsia="宋体" w:hAnsi="宋体" w:hint="eastAsia"/>
          <w:b/>
          <w:color w:val="000000"/>
          <w:sz w:val="26"/>
          <w:szCs w:val="26"/>
        </w:rPr>
        <w:t>第</w:t>
      </w:r>
      <w:r>
        <w:rPr>
          <w:rFonts w:ascii="宋体" w:eastAsia="宋体" w:hAnsi="宋体"/>
          <w:b/>
          <w:color w:val="000000"/>
          <w:sz w:val="26"/>
          <w:szCs w:val="26"/>
        </w:rPr>
        <w:t>83</w:t>
      </w:r>
      <w:r>
        <w:rPr>
          <w:rFonts w:ascii="宋体" w:eastAsia="宋体" w:hAnsi="宋体" w:hint="eastAsia"/>
          <w:b/>
          <w:color w:val="000000"/>
          <w:sz w:val="26"/>
          <w:szCs w:val="26"/>
        </w:rPr>
        <w:t>段和第</w:t>
      </w:r>
      <w:r>
        <w:rPr>
          <w:rFonts w:ascii="宋体" w:eastAsia="宋体" w:hAnsi="宋体"/>
          <w:b/>
          <w:color w:val="000000"/>
          <w:sz w:val="26"/>
          <w:szCs w:val="26"/>
        </w:rPr>
        <w:t>85</w:t>
      </w:r>
      <w:r>
        <w:rPr>
          <w:rFonts w:ascii="宋体" w:eastAsia="宋体" w:hAnsi="宋体" w:hint="eastAsia"/>
          <w:b/>
          <w:color w:val="000000"/>
          <w:sz w:val="26"/>
          <w:szCs w:val="26"/>
        </w:rPr>
        <w:t>段</w:t>
      </w:r>
      <w:r>
        <w:rPr>
          <w:rFonts w:ascii="宋体" w:eastAsia="宋体" w:hAnsi="宋体"/>
          <w:b/>
          <w:color w:val="000000"/>
          <w:sz w:val="26"/>
          <w:szCs w:val="26"/>
        </w:rPr>
        <w:t>）</w:t>
      </w:r>
    </w:p>
    <w:p w:rsidR="00757677" w:rsidRDefault="007A0445">
      <w:pPr>
        <w:tabs>
          <w:tab w:val="left" w:pos="1134"/>
        </w:tabs>
        <w:spacing w:before="120" w:after="120" w:line="320" w:lineRule="exact"/>
        <w:ind w:firstLineChars="298" w:firstLine="566"/>
        <w:rPr>
          <w:rFonts w:ascii="宋体" w:eastAsia="宋体" w:hAnsi="宋体"/>
          <w:kern w:val="0"/>
          <w:sz w:val="19"/>
          <w:szCs w:val="19"/>
        </w:rPr>
      </w:pPr>
      <w:r>
        <w:rPr>
          <w:rFonts w:ascii="宋体" w:eastAsia="宋体" w:hAnsi="宋体" w:hint="eastAsia"/>
          <w:kern w:val="0"/>
          <w:sz w:val="19"/>
          <w:szCs w:val="19"/>
        </w:rPr>
        <w:t>……</w:t>
      </w:r>
    </w:p>
    <w:p w:rsidR="00757677" w:rsidRDefault="007A0445">
      <w:pPr>
        <w:tabs>
          <w:tab w:val="left" w:pos="1134"/>
        </w:tabs>
        <w:spacing w:before="120" w:after="120" w:line="320" w:lineRule="exact"/>
        <w:ind w:firstLine="425"/>
        <w:rPr>
          <w:rFonts w:ascii="宋体" w:eastAsia="宋体" w:hAnsi="宋体"/>
          <w:kern w:val="0"/>
          <w:sz w:val="19"/>
          <w:szCs w:val="19"/>
        </w:rPr>
      </w:pPr>
      <w:r>
        <w:rPr>
          <w:rFonts w:ascii="宋体" w:eastAsia="宋体" w:hAnsi="宋体"/>
          <w:kern w:val="0"/>
          <w:sz w:val="19"/>
          <w:szCs w:val="19"/>
        </w:rPr>
        <w:t>B121</w:t>
      </w:r>
      <w:r>
        <w:rPr>
          <w:rFonts w:ascii="宋体" w:eastAsia="宋体" w:hAnsi="宋体"/>
          <w:kern w:val="0"/>
          <w:sz w:val="19"/>
          <w:szCs w:val="19"/>
        </w:rPr>
        <w:tab/>
      </w:r>
      <w:r>
        <w:rPr>
          <w:rFonts w:ascii="宋体" w:eastAsia="宋体" w:hAnsi="宋体" w:hint="eastAsia"/>
          <w:kern w:val="0"/>
          <w:sz w:val="19"/>
          <w:szCs w:val="19"/>
        </w:rPr>
        <w:t>第</w:t>
      </w:r>
      <w:r>
        <w:rPr>
          <w:rFonts w:ascii="宋体" w:eastAsia="宋体" w:hAnsi="宋体"/>
          <w:kern w:val="0"/>
          <w:sz w:val="19"/>
          <w:szCs w:val="19"/>
        </w:rPr>
        <w:t>83</w:t>
      </w:r>
      <w:r>
        <w:rPr>
          <w:rFonts w:ascii="宋体" w:eastAsia="宋体" w:hAnsi="宋体" w:hint="eastAsia"/>
          <w:kern w:val="0"/>
          <w:sz w:val="19"/>
          <w:szCs w:val="19"/>
        </w:rPr>
        <w:t>段</w:t>
      </w:r>
      <w:r>
        <w:rPr>
          <w:rFonts w:ascii="宋体" w:eastAsia="宋体" w:hAnsi="宋体"/>
          <w:kern w:val="0"/>
          <w:sz w:val="19"/>
          <w:szCs w:val="19"/>
        </w:rPr>
        <w:t>要求</w:t>
      </w:r>
      <w:r>
        <w:rPr>
          <w:rFonts w:ascii="宋体" w:eastAsia="宋体" w:hAnsi="宋体" w:hint="eastAsia"/>
          <w:kern w:val="0"/>
          <w:sz w:val="19"/>
          <w:szCs w:val="19"/>
        </w:rPr>
        <w:t>主体</w:t>
      </w:r>
      <w:r>
        <w:rPr>
          <w:rFonts w:ascii="宋体" w:eastAsia="宋体" w:hAnsi="宋体"/>
          <w:kern w:val="0"/>
          <w:sz w:val="19"/>
          <w:szCs w:val="19"/>
        </w:rPr>
        <w:t>在</w:t>
      </w:r>
      <w:r>
        <w:rPr>
          <w:rFonts w:ascii="宋体" w:eastAsia="宋体" w:hAnsi="宋体" w:hint="eastAsia"/>
          <w:kern w:val="0"/>
          <w:sz w:val="19"/>
          <w:szCs w:val="19"/>
        </w:rPr>
        <w:t>一个期间</w:t>
      </w:r>
      <w:r>
        <w:rPr>
          <w:rFonts w:ascii="宋体" w:eastAsia="宋体" w:hAnsi="宋体"/>
          <w:kern w:val="0"/>
          <w:sz w:val="19"/>
          <w:szCs w:val="19"/>
        </w:rPr>
        <w:t>内确认的保险收入金额</w:t>
      </w:r>
      <w:r>
        <w:rPr>
          <w:rFonts w:ascii="宋体" w:eastAsia="宋体" w:hAnsi="宋体" w:hint="eastAsia"/>
          <w:kern w:val="0"/>
          <w:sz w:val="19"/>
          <w:szCs w:val="19"/>
        </w:rPr>
        <w:t>反映转让的已</w:t>
      </w:r>
      <w:r>
        <w:rPr>
          <w:rFonts w:ascii="宋体" w:eastAsia="宋体" w:hAnsi="宋体"/>
          <w:kern w:val="0"/>
          <w:sz w:val="19"/>
          <w:szCs w:val="19"/>
        </w:rPr>
        <w:t>承诺的服务</w:t>
      </w:r>
      <w:r>
        <w:rPr>
          <w:rFonts w:ascii="宋体" w:eastAsia="宋体" w:hAnsi="宋体" w:hint="eastAsia"/>
          <w:kern w:val="0"/>
          <w:sz w:val="19"/>
          <w:szCs w:val="19"/>
        </w:rPr>
        <w:t>的</w:t>
      </w:r>
      <w:r>
        <w:rPr>
          <w:rFonts w:ascii="宋体" w:eastAsia="宋体" w:hAnsi="宋体"/>
          <w:kern w:val="0"/>
          <w:sz w:val="19"/>
          <w:szCs w:val="19"/>
        </w:rPr>
        <w:t>模式，</w:t>
      </w:r>
      <w:r>
        <w:rPr>
          <w:rFonts w:ascii="宋体" w:eastAsia="宋体" w:hAnsi="宋体" w:hint="eastAsia"/>
          <w:kern w:val="0"/>
          <w:sz w:val="19"/>
          <w:szCs w:val="19"/>
        </w:rPr>
        <w:t>并</w:t>
      </w:r>
      <w:r>
        <w:rPr>
          <w:rFonts w:ascii="宋体" w:eastAsia="宋体" w:hAnsi="宋体"/>
          <w:kern w:val="0"/>
          <w:sz w:val="19"/>
          <w:szCs w:val="19"/>
        </w:rPr>
        <w:t>反映主体</w:t>
      </w:r>
      <w:r>
        <w:rPr>
          <w:rFonts w:ascii="宋体" w:eastAsia="宋体" w:hAnsi="宋体" w:hint="eastAsia"/>
          <w:kern w:val="0"/>
          <w:sz w:val="19"/>
          <w:szCs w:val="19"/>
        </w:rPr>
        <w:t>预期因交付这些服务而有权获得</w:t>
      </w:r>
      <w:r>
        <w:rPr>
          <w:rFonts w:ascii="宋体" w:eastAsia="宋体" w:hAnsi="宋体"/>
          <w:kern w:val="0"/>
          <w:sz w:val="19"/>
          <w:szCs w:val="19"/>
        </w:rPr>
        <w:t>的</w:t>
      </w:r>
      <w:r>
        <w:rPr>
          <w:rFonts w:ascii="宋体" w:eastAsia="宋体" w:hAnsi="宋体" w:hint="eastAsia"/>
          <w:kern w:val="0"/>
          <w:sz w:val="19"/>
          <w:szCs w:val="19"/>
        </w:rPr>
        <w:t>对价</w:t>
      </w:r>
      <w:r>
        <w:rPr>
          <w:rFonts w:ascii="宋体" w:eastAsia="宋体" w:hAnsi="宋体"/>
          <w:kern w:val="0"/>
          <w:sz w:val="19"/>
          <w:szCs w:val="19"/>
        </w:rPr>
        <w:t>。保险合同组的总</w:t>
      </w:r>
      <w:r>
        <w:rPr>
          <w:rFonts w:ascii="宋体" w:eastAsia="宋体" w:hAnsi="宋体" w:hint="eastAsia"/>
          <w:kern w:val="0"/>
          <w:sz w:val="19"/>
          <w:szCs w:val="19"/>
        </w:rPr>
        <w:t>对价涵盖</w:t>
      </w:r>
      <w:r>
        <w:rPr>
          <w:rFonts w:ascii="宋体" w:eastAsia="宋体" w:hAnsi="宋体"/>
          <w:kern w:val="0"/>
          <w:sz w:val="19"/>
          <w:szCs w:val="19"/>
        </w:rPr>
        <w:t>以下</w:t>
      </w:r>
      <w:r>
        <w:rPr>
          <w:rFonts w:ascii="宋体" w:eastAsia="宋体" w:hAnsi="宋体" w:hint="eastAsia"/>
          <w:kern w:val="0"/>
          <w:sz w:val="19"/>
          <w:szCs w:val="19"/>
        </w:rPr>
        <w:t>金额：</w:t>
      </w:r>
    </w:p>
    <w:p w:rsidR="00757677" w:rsidRDefault="007A0445">
      <w:pPr>
        <w:tabs>
          <w:tab w:val="left" w:pos="1134"/>
        </w:tabs>
        <w:spacing w:before="120" w:after="120" w:line="320" w:lineRule="exact"/>
        <w:ind w:firstLine="425"/>
        <w:rPr>
          <w:rFonts w:ascii="宋体" w:eastAsia="宋体" w:hAnsi="宋体"/>
          <w:kern w:val="0"/>
          <w:sz w:val="19"/>
          <w:szCs w:val="19"/>
        </w:rPr>
      </w:pPr>
      <w:r>
        <w:rPr>
          <w:rFonts w:ascii="宋体" w:eastAsia="宋体" w:hAnsi="宋体" w:hint="eastAsia"/>
          <w:kern w:val="0"/>
          <w:sz w:val="19"/>
          <w:szCs w:val="19"/>
        </w:rPr>
        <w:t>（</w:t>
      </w:r>
      <w:r>
        <w:rPr>
          <w:rFonts w:ascii="宋体" w:eastAsia="宋体" w:hAnsi="宋体" w:hint="eastAsia"/>
          <w:kern w:val="0"/>
          <w:sz w:val="19"/>
          <w:szCs w:val="19"/>
        </w:rPr>
        <w:t>1</w:t>
      </w:r>
      <w:r>
        <w:rPr>
          <w:rFonts w:ascii="宋体" w:eastAsia="宋体" w:hAnsi="宋体" w:hint="eastAsia"/>
          <w:kern w:val="0"/>
          <w:sz w:val="19"/>
          <w:szCs w:val="19"/>
        </w:rPr>
        <w:t>）</w:t>
      </w:r>
      <w:r>
        <w:rPr>
          <w:rFonts w:ascii="宋体" w:eastAsia="宋体" w:hAnsi="宋体"/>
          <w:kern w:val="0"/>
          <w:sz w:val="19"/>
          <w:szCs w:val="19"/>
        </w:rPr>
        <w:tab/>
      </w:r>
      <w:r>
        <w:rPr>
          <w:rFonts w:ascii="宋体" w:eastAsia="宋体" w:hAnsi="宋体"/>
          <w:kern w:val="0"/>
          <w:sz w:val="19"/>
          <w:szCs w:val="19"/>
        </w:rPr>
        <w:t>与</w:t>
      </w:r>
      <w:r>
        <w:rPr>
          <w:rFonts w:ascii="宋体" w:eastAsia="宋体" w:hAnsi="宋体" w:hint="eastAsia"/>
          <w:kern w:val="0"/>
          <w:sz w:val="19"/>
          <w:szCs w:val="19"/>
        </w:rPr>
        <w:t>提供该等</w:t>
      </w:r>
      <w:r>
        <w:rPr>
          <w:rFonts w:ascii="宋体" w:eastAsia="宋体" w:hAnsi="宋体"/>
          <w:kern w:val="0"/>
          <w:sz w:val="19"/>
          <w:szCs w:val="19"/>
        </w:rPr>
        <w:t>服务</w:t>
      </w:r>
      <w:r>
        <w:rPr>
          <w:rFonts w:ascii="宋体" w:eastAsia="宋体" w:hAnsi="宋体" w:hint="eastAsia"/>
          <w:kern w:val="0"/>
          <w:sz w:val="19"/>
          <w:szCs w:val="19"/>
        </w:rPr>
        <w:t>相</w:t>
      </w:r>
      <w:r>
        <w:rPr>
          <w:rFonts w:ascii="宋体" w:eastAsia="宋体" w:hAnsi="宋体"/>
          <w:kern w:val="0"/>
          <w:sz w:val="19"/>
          <w:szCs w:val="19"/>
        </w:rPr>
        <w:t>关的金额，</w:t>
      </w:r>
      <w:r>
        <w:rPr>
          <w:rFonts w:ascii="宋体" w:eastAsia="宋体" w:hAnsi="宋体" w:hint="eastAsia"/>
          <w:kern w:val="0"/>
          <w:sz w:val="19"/>
          <w:szCs w:val="19"/>
        </w:rPr>
        <w:t>包括：</w:t>
      </w:r>
    </w:p>
    <w:p w:rsidR="00757677" w:rsidRDefault="007A0445">
      <w:pPr>
        <w:tabs>
          <w:tab w:val="left" w:pos="1134"/>
        </w:tabs>
        <w:spacing w:before="120" w:after="120" w:line="320" w:lineRule="exact"/>
        <w:ind w:firstLineChars="600" w:firstLine="1140"/>
        <w:rPr>
          <w:rFonts w:ascii="宋体" w:eastAsia="宋体" w:hAnsi="宋体"/>
          <w:kern w:val="0"/>
          <w:sz w:val="19"/>
          <w:szCs w:val="19"/>
        </w:rPr>
      </w:pPr>
      <w:r>
        <w:rPr>
          <w:rFonts w:ascii="宋体" w:eastAsia="宋体" w:hAnsi="宋体" w:hint="eastAsia"/>
          <w:kern w:val="0"/>
          <w:sz w:val="19"/>
          <w:szCs w:val="19"/>
        </w:rPr>
        <w:t>①</w:t>
      </w:r>
      <w:r>
        <w:rPr>
          <w:rFonts w:ascii="宋体" w:eastAsia="宋体" w:hAnsi="宋体"/>
          <w:kern w:val="0"/>
          <w:sz w:val="19"/>
          <w:szCs w:val="19"/>
        </w:rPr>
        <w:tab/>
      </w:r>
      <w:r>
        <w:rPr>
          <w:rFonts w:ascii="宋体" w:eastAsia="宋体" w:hAnsi="宋体"/>
          <w:kern w:val="0"/>
          <w:sz w:val="19"/>
          <w:szCs w:val="19"/>
        </w:rPr>
        <w:t>保险服务费用，</w:t>
      </w:r>
      <w:r>
        <w:rPr>
          <w:rFonts w:ascii="宋体" w:eastAsia="宋体" w:hAnsi="宋体" w:hint="eastAsia"/>
          <w:kern w:val="0"/>
          <w:sz w:val="19"/>
          <w:szCs w:val="19"/>
          <w:u w:val="single"/>
        </w:rPr>
        <w:t>但②中与非金融风险调整相关的金额以及</w:t>
      </w:r>
      <w:r>
        <w:rPr>
          <w:rFonts w:ascii="宋体" w:eastAsia="宋体" w:hAnsi="宋体" w:hint="eastAsia"/>
          <w:kern w:val="0"/>
          <w:sz w:val="19"/>
          <w:szCs w:val="19"/>
        </w:rPr>
        <w:t>分摊至未</w:t>
      </w:r>
      <w:r>
        <w:rPr>
          <w:rFonts w:ascii="宋体" w:eastAsia="宋体" w:hAnsi="宋体"/>
          <w:kern w:val="0"/>
          <w:sz w:val="19"/>
          <w:szCs w:val="19"/>
        </w:rPr>
        <w:t>到期责任</w:t>
      </w:r>
      <w:r>
        <w:rPr>
          <w:rFonts w:ascii="宋体" w:eastAsia="宋体" w:hAnsi="宋体" w:hint="eastAsia"/>
          <w:kern w:val="0"/>
          <w:sz w:val="19"/>
          <w:szCs w:val="19"/>
        </w:rPr>
        <w:t>负债</w:t>
      </w:r>
      <w:r>
        <w:rPr>
          <w:rFonts w:ascii="宋体" w:eastAsia="宋体" w:hAnsi="宋体"/>
          <w:kern w:val="0"/>
          <w:sz w:val="19"/>
          <w:szCs w:val="19"/>
        </w:rPr>
        <w:t>亏损部分</w:t>
      </w:r>
      <w:r>
        <w:rPr>
          <w:rFonts w:ascii="宋体" w:eastAsia="宋体" w:hAnsi="宋体" w:hint="eastAsia"/>
          <w:kern w:val="0"/>
          <w:sz w:val="19"/>
          <w:szCs w:val="19"/>
        </w:rPr>
        <w:t>的</w:t>
      </w:r>
      <w:r>
        <w:rPr>
          <w:rFonts w:ascii="宋体" w:eastAsia="宋体" w:hAnsi="宋体"/>
          <w:kern w:val="0"/>
          <w:sz w:val="19"/>
          <w:szCs w:val="19"/>
        </w:rPr>
        <w:t>金额</w:t>
      </w:r>
      <w:r>
        <w:rPr>
          <w:rFonts w:ascii="宋体" w:eastAsia="宋体" w:hAnsi="宋体" w:hint="eastAsia"/>
          <w:kern w:val="0"/>
          <w:sz w:val="19"/>
          <w:szCs w:val="19"/>
        </w:rPr>
        <w:t>除外；</w:t>
      </w:r>
    </w:p>
    <w:p w:rsidR="00757677" w:rsidRDefault="007A0445">
      <w:pPr>
        <w:tabs>
          <w:tab w:val="left" w:pos="1134"/>
        </w:tabs>
        <w:spacing w:before="120" w:after="120" w:line="320" w:lineRule="exact"/>
        <w:ind w:firstLineChars="600" w:firstLine="1140"/>
        <w:rPr>
          <w:rFonts w:ascii="宋体" w:eastAsia="宋体" w:hAnsi="宋体"/>
          <w:kern w:val="0"/>
          <w:sz w:val="19"/>
          <w:szCs w:val="19"/>
        </w:rPr>
      </w:pPr>
      <w:r>
        <w:rPr>
          <w:rFonts w:ascii="宋体" w:eastAsia="宋体" w:hAnsi="宋体" w:hint="eastAsia"/>
          <w:kern w:val="0"/>
          <w:sz w:val="19"/>
          <w:szCs w:val="19"/>
        </w:rPr>
        <w:t>②</w:t>
      </w:r>
      <w:r>
        <w:rPr>
          <w:rFonts w:ascii="宋体" w:eastAsia="宋体" w:hAnsi="宋体"/>
          <w:kern w:val="0"/>
          <w:sz w:val="19"/>
          <w:szCs w:val="19"/>
        </w:rPr>
        <w:tab/>
      </w:r>
      <w:r>
        <w:rPr>
          <w:rFonts w:ascii="宋体" w:eastAsia="宋体" w:hAnsi="宋体"/>
          <w:kern w:val="0"/>
          <w:sz w:val="19"/>
          <w:szCs w:val="19"/>
        </w:rPr>
        <w:t>非金融风险调整，</w:t>
      </w:r>
      <w:r>
        <w:rPr>
          <w:rFonts w:ascii="宋体" w:eastAsia="宋体" w:hAnsi="宋体" w:hint="eastAsia"/>
          <w:kern w:val="0"/>
          <w:sz w:val="19"/>
          <w:szCs w:val="19"/>
        </w:rPr>
        <w:t>分摊至未到期</w:t>
      </w:r>
      <w:r>
        <w:rPr>
          <w:rFonts w:ascii="宋体" w:eastAsia="宋体" w:hAnsi="宋体"/>
          <w:kern w:val="0"/>
          <w:sz w:val="19"/>
          <w:szCs w:val="19"/>
        </w:rPr>
        <w:t>责任</w:t>
      </w:r>
      <w:r>
        <w:rPr>
          <w:rFonts w:ascii="宋体" w:eastAsia="宋体" w:hAnsi="宋体" w:hint="eastAsia"/>
          <w:kern w:val="0"/>
          <w:sz w:val="19"/>
          <w:szCs w:val="19"/>
        </w:rPr>
        <w:t>负债</w:t>
      </w:r>
      <w:r>
        <w:rPr>
          <w:rFonts w:ascii="宋体" w:eastAsia="宋体" w:hAnsi="宋体"/>
          <w:kern w:val="0"/>
          <w:sz w:val="19"/>
          <w:szCs w:val="19"/>
        </w:rPr>
        <w:t>的亏损部分</w:t>
      </w:r>
      <w:r>
        <w:rPr>
          <w:rFonts w:ascii="宋体" w:eastAsia="宋体" w:hAnsi="宋体" w:hint="eastAsia"/>
          <w:kern w:val="0"/>
          <w:sz w:val="19"/>
          <w:szCs w:val="19"/>
        </w:rPr>
        <w:t>的</w:t>
      </w:r>
      <w:r>
        <w:rPr>
          <w:rFonts w:ascii="宋体" w:eastAsia="宋体" w:hAnsi="宋体"/>
          <w:kern w:val="0"/>
          <w:sz w:val="19"/>
          <w:szCs w:val="19"/>
        </w:rPr>
        <w:t>金额</w:t>
      </w:r>
      <w:r>
        <w:rPr>
          <w:rFonts w:ascii="宋体" w:eastAsia="宋体" w:hAnsi="宋体" w:hint="eastAsia"/>
          <w:kern w:val="0"/>
          <w:sz w:val="19"/>
          <w:szCs w:val="19"/>
        </w:rPr>
        <w:t>除外；</w:t>
      </w:r>
      <w:r>
        <w:rPr>
          <w:rFonts w:ascii="宋体" w:eastAsia="宋体" w:hAnsi="宋体"/>
          <w:kern w:val="0"/>
          <w:sz w:val="19"/>
          <w:szCs w:val="19"/>
        </w:rPr>
        <w:t>以及</w:t>
      </w:r>
    </w:p>
    <w:p w:rsidR="00757677" w:rsidRDefault="007A0445">
      <w:pPr>
        <w:tabs>
          <w:tab w:val="left" w:pos="1134"/>
        </w:tabs>
        <w:spacing w:before="120" w:after="120" w:line="320" w:lineRule="exact"/>
        <w:ind w:firstLineChars="600" w:firstLine="1140"/>
        <w:rPr>
          <w:rFonts w:ascii="宋体" w:eastAsia="宋体" w:hAnsi="宋体"/>
          <w:kern w:val="0"/>
          <w:sz w:val="19"/>
          <w:szCs w:val="19"/>
        </w:rPr>
      </w:pPr>
      <w:r>
        <w:rPr>
          <w:rFonts w:ascii="宋体" w:eastAsia="宋体" w:hAnsi="宋体" w:hint="eastAsia"/>
          <w:kern w:val="0"/>
          <w:sz w:val="19"/>
          <w:szCs w:val="19"/>
        </w:rPr>
        <w:t>③</w:t>
      </w:r>
      <w:r>
        <w:rPr>
          <w:rFonts w:ascii="宋体" w:eastAsia="宋体" w:hAnsi="宋体"/>
          <w:kern w:val="0"/>
          <w:sz w:val="19"/>
          <w:szCs w:val="19"/>
        </w:rPr>
        <w:tab/>
      </w:r>
      <w:r>
        <w:rPr>
          <w:rFonts w:ascii="宋体" w:eastAsia="宋体" w:hAnsi="宋体" w:hint="eastAsia"/>
          <w:kern w:val="0"/>
          <w:sz w:val="19"/>
          <w:szCs w:val="19"/>
        </w:rPr>
        <w:t>……</w:t>
      </w:r>
    </w:p>
    <w:p w:rsidR="00757677" w:rsidRDefault="007A0445">
      <w:pPr>
        <w:tabs>
          <w:tab w:val="left" w:pos="1134"/>
        </w:tabs>
        <w:spacing w:before="120" w:after="120" w:line="320" w:lineRule="exact"/>
        <w:ind w:firstLineChars="298" w:firstLine="566"/>
        <w:rPr>
          <w:rFonts w:ascii="宋体" w:eastAsia="宋体" w:hAnsi="宋体"/>
          <w:kern w:val="0"/>
          <w:sz w:val="19"/>
          <w:szCs w:val="19"/>
        </w:rPr>
      </w:pPr>
      <w:r>
        <w:rPr>
          <w:rFonts w:ascii="宋体" w:eastAsia="宋体" w:hAnsi="宋体" w:hint="eastAsia"/>
          <w:kern w:val="0"/>
          <w:sz w:val="19"/>
          <w:szCs w:val="19"/>
        </w:rPr>
        <w:t>……</w:t>
      </w:r>
    </w:p>
    <w:p w:rsidR="00757677" w:rsidRDefault="007A0445">
      <w:pPr>
        <w:tabs>
          <w:tab w:val="left" w:pos="1134"/>
        </w:tabs>
        <w:spacing w:before="120" w:after="120" w:line="320" w:lineRule="exact"/>
        <w:ind w:firstLine="425"/>
        <w:rPr>
          <w:rFonts w:ascii="宋体" w:eastAsia="宋体" w:hAnsi="宋体"/>
          <w:kern w:val="0"/>
          <w:sz w:val="19"/>
          <w:szCs w:val="19"/>
        </w:rPr>
      </w:pPr>
      <w:r>
        <w:rPr>
          <w:rFonts w:ascii="宋体" w:eastAsia="宋体" w:hAnsi="宋体"/>
          <w:kern w:val="0"/>
          <w:sz w:val="19"/>
          <w:szCs w:val="19"/>
        </w:rPr>
        <w:t>B123</w:t>
      </w:r>
      <w:r>
        <w:rPr>
          <w:rFonts w:ascii="宋体" w:eastAsia="宋体" w:hAnsi="宋体"/>
          <w:kern w:val="0"/>
          <w:sz w:val="19"/>
          <w:szCs w:val="19"/>
        </w:rPr>
        <w:tab/>
      </w:r>
      <w:r>
        <w:rPr>
          <w:rFonts w:ascii="宋体" w:eastAsia="宋体" w:hAnsi="宋体" w:hint="eastAsia"/>
          <w:kern w:val="0"/>
          <w:sz w:val="19"/>
          <w:szCs w:val="19"/>
        </w:rPr>
        <w:t>根据</w:t>
      </w:r>
      <w:r>
        <w:rPr>
          <w:rFonts w:ascii="宋体" w:eastAsia="宋体" w:hAnsi="宋体"/>
          <w:kern w:val="0"/>
          <w:sz w:val="19"/>
          <w:szCs w:val="19"/>
        </w:rPr>
        <w:t>《国际财务报告准则第</w:t>
      </w:r>
      <w:r>
        <w:rPr>
          <w:rFonts w:ascii="宋体" w:eastAsia="宋体" w:hAnsi="宋体"/>
          <w:kern w:val="0"/>
          <w:sz w:val="19"/>
          <w:szCs w:val="19"/>
        </w:rPr>
        <w:t>15</w:t>
      </w:r>
      <w:r>
        <w:rPr>
          <w:rFonts w:ascii="宋体" w:eastAsia="宋体" w:hAnsi="宋体"/>
          <w:kern w:val="0"/>
          <w:sz w:val="19"/>
          <w:szCs w:val="19"/>
        </w:rPr>
        <w:t>号》，当主体提供服务时，</w:t>
      </w:r>
      <w:r>
        <w:rPr>
          <w:rFonts w:ascii="宋体" w:eastAsia="宋体" w:hAnsi="宋体" w:hint="eastAsia"/>
          <w:kern w:val="0"/>
          <w:sz w:val="19"/>
          <w:szCs w:val="19"/>
        </w:rPr>
        <w:t>主体终止</w:t>
      </w:r>
      <w:r>
        <w:rPr>
          <w:rFonts w:ascii="宋体" w:eastAsia="宋体" w:hAnsi="宋体"/>
          <w:kern w:val="0"/>
          <w:sz w:val="19"/>
          <w:szCs w:val="19"/>
        </w:rPr>
        <w:t>确认</w:t>
      </w:r>
      <w:r>
        <w:rPr>
          <w:rFonts w:ascii="宋体" w:eastAsia="宋体" w:hAnsi="宋体" w:hint="eastAsia"/>
          <w:kern w:val="0"/>
          <w:sz w:val="19"/>
          <w:szCs w:val="19"/>
        </w:rPr>
        <w:t>这些服务所对应的</w:t>
      </w:r>
      <w:r>
        <w:rPr>
          <w:rFonts w:ascii="宋体" w:eastAsia="宋体" w:hAnsi="宋体"/>
          <w:kern w:val="0"/>
          <w:sz w:val="19"/>
          <w:szCs w:val="19"/>
        </w:rPr>
        <w:t>履</w:t>
      </w:r>
      <w:r>
        <w:rPr>
          <w:rFonts w:ascii="宋体" w:eastAsia="宋体" w:hAnsi="宋体" w:hint="eastAsia"/>
          <w:kern w:val="0"/>
          <w:sz w:val="19"/>
          <w:szCs w:val="19"/>
        </w:rPr>
        <w:t>约</w:t>
      </w:r>
      <w:r>
        <w:rPr>
          <w:rFonts w:ascii="宋体" w:eastAsia="宋体" w:hAnsi="宋体"/>
          <w:kern w:val="0"/>
          <w:sz w:val="19"/>
          <w:szCs w:val="19"/>
        </w:rPr>
        <w:t>义务，并确认收入。</w:t>
      </w:r>
      <w:r>
        <w:rPr>
          <w:rFonts w:ascii="宋体" w:eastAsia="宋体" w:hAnsi="宋体" w:hint="eastAsia"/>
          <w:kern w:val="0"/>
          <w:sz w:val="19"/>
          <w:szCs w:val="19"/>
        </w:rPr>
        <w:t>同样地</w:t>
      </w:r>
      <w:r>
        <w:rPr>
          <w:rFonts w:ascii="宋体" w:eastAsia="宋体" w:hAnsi="宋体"/>
          <w:kern w:val="0"/>
          <w:sz w:val="19"/>
          <w:szCs w:val="19"/>
        </w:rPr>
        <w:t>，</w:t>
      </w:r>
      <w:r>
        <w:rPr>
          <w:rFonts w:ascii="宋体" w:eastAsia="宋体" w:hAnsi="宋体"/>
          <w:kern w:val="0"/>
          <w:sz w:val="19"/>
          <w:szCs w:val="19"/>
        </w:rPr>
        <w:t xml:space="preserve"> </w:t>
      </w:r>
      <w:r>
        <w:rPr>
          <w:rFonts w:ascii="宋体" w:eastAsia="宋体" w:hAnsi="宋体" w:hint="eastAsia"/>
          <w:kern w:val="0"/>
          <w:sz w:val="19"/>
          <w:szCs w:val="19"/>
        </w:rPr>
        <w:t>根据</w:t>
      </w:r>
      <w:r>
        <w:rPr>
          <w:rFonts w:ascii="宋体" w:eastAsia="宋体" w:hAnsi="宋体"/>
          <w:kern w:val="0"/>
          <w:sz w:val="19"/>
          <w:szCs w:val="19"/>
        </w:rPr>
        <w:t>《国际财务报告准则第</w:t>
      </w:r>
      <w:r>
        <w:rPr>
          <w:rFonts w:ascii="宋体" w:eastAsia="宋体" w:hAnsi="宋体"/>
          <w:kern w:val="0"/>
          <w:sz w:val="19"/>
          <w:szCs w:val="19"/>
        </w:rPr>
        <w:t>17</w:t>
      </w:r>
      <w:r>
        <w:rPr>
          <w:rFonts w:ascii="宋体" w:eastAsia="宋体" w:hAnsi="宋体"/>
          <w:kern w:val="0"/>
          <w:sz w:val="19"/>
          <w:szCs w:val="19"/>
        </w:rPr>
        <w:t>号》，当主体在</w:t>
      </w:r>
      <w:r>
        <w:rPr>
          <w:rFonts w:ascii="宋体" w:eastAsia="宋体" w:hAnsi="宋体" w:hint="eastAsia"/>
          <w:kern w:val="0"/>
          <w:sz w:val="19"/>
          <w:szCs w:val="19"/>
        </w:rPr>
        <w:t>一个</w:t>
      </w:r>
      <w:r>
        <w:rPr>
          <w:rFonts w:ascii="宋体" w:eastAsia="宋体" w:hAnsi="宋体"/>
          <w:kern w:val="0"/>
          <w:sz w:val="19"/>
          <w:szCs w:val="19"/>
        </w:rPr>
        <w:t>期间内提供服务时，</w:t>
      </w:r>
      <w:r>
        <w:rPr>
          <w:rFonts w:ascii="宋体" w:eastAsia="宋体" w:hAnsi="宋体" w:hint="eastAsia"/>
          <w:kern w:val="0"/>
          <w:sz w:val="19"/>
          <w:szCs w:val="19"/>
        </w:rPr>
        <w:t>应</w:t>
      </w:r>
      <w:r>
        <w:rPr>
          <w:rFonts w:ascii="宋体" w:eastAsia="宋体" w:hAnsi="宋体"/>
          <w:kern w:val="0"/>
          <w:sz w:val="19"/>
          <w:szCs w:val="19"/>
        </w:rPr>
        <w:t>减少</w:t>
      </w:r>
      <w:r>
        <w:rPr>
          <w:rFonts w:ascii="宋体" w:eastAsia="宋体" w:hAnsi="宋体" w:hint="eastAsia"/>
          <w:kern w:val="0"/>
          <w:sz w:val="19"/>
          <w:szCs w:val="19"/>
        </w:rPr>
        <w:t>已提供的服务所对应</w:t>
      </w:r>
      <w:r>
        <w:rPr>
          <w:rFonts w:ascii="宋体" w:eastAsia="宋体" w:hAnsi="宋体"/>
          <w:kern w:val="0"/>
          <w:sz w:val="19"/>
          <w:szCs w:val="19"/>
        </w:rPr>
        <w:t>的</w:t>
      </w:r>
      <w:r>
        <w:rPr>
          <w:rFonts w:ascii="宋体" w:eastAsia="宋体" w:hAnsi="宋体" w:hint="eastAsia"/>
          <w:kern w:val="0"/>
          <w:sz w:val="19"/>
          <w:szCs w:val="19"/>
        </w:rPr>
        <w:t>未到期</w:t>
      </w:r>
      <w:r>
        <w:rPr>
          <w:rFonts w:ascii="宋体" w:eastAsia="宋体" w:hAnsi="宋体"/>
          <w:kern w:val="0"/>
          <w:sz w:val="19"/>
          <w:szCs w:val="19"/>
        </w:rPr>
        <w:t>责任负债，并确认保险收入。</w:t>
      </w:r>
      <w:r>
        <w:rPr>
          <w:rFonts w:ascii="宋体" w:eastAsia="宋体" w:hAnsi="宋体" w:hint="eastAsia"/>
          <w:kern w:val="0"/>
          <w:sz w:val="19"/>
          <w:szCs w:val="19"/>
        </w:rPr>
        <w:t>因未到期</w:t>
      </w:r>
      <w:r>
        <w:rPr>
          <w:rFonts w:ascii="宋体" w:eastAsia="宋体" w:hAnsi="宋体"/>
          <w:kern w:val="0"/>
          <w:sz w:val="19"/>
          <w:szCs w:val="19"/>
        </w:rPr>
        <w:t>责任负债的减少</w:t>
      </w:r>
      <w:r>
        <w:rPr>
          <w:rFonts w:ascii="宋体" w:eastAsia="宋体" w:hAnsi="宋体" w:hint="eastAsia"/>
          <w:kern w:val="0"/>
          <w:sz w:val="19"/>
          <w:szCs w:val="19"/>
        </w:rPr>
        <w:t>而</w:t>
      </w:r>
      <w:r>
        <w:rPr>
          <w:rFonts w:ascii="宋体" w:eastAsia="宋体" w:hAnsi="宋体"/>
          <w:kern w:val="0"/>
          <w:sz w:val="19"/>
          <w:szCs w:val="19"/>
        </w:rPr>
        <w:t>确认的保险收入，</w:t>
      </w:r>
      <w:r>
        <w:rPr>
          <w:rFonts w:ascii="宋体" w:eastAsia="宋体" w:hAnsi="宋体" w:hint="eastAsia"/>
          <w:kern w:val="0"/>
          <w:sz w:val="19"/>
          <w:szCs w:val="19"/>
        </w:rPr>
        <w:t>应剔除</w:t>
      </w:r>
      <w:r>
        <w:rPr>
          <w:rFonts w:ascii="宋体" w:eastAsia="宋体" w:hAnsi="宋体"/>
          <w:kern w:val="0"/>
          <w:sz w:val="19"/>
          <w:szCs w:val="19"/>
        </w:rPr>
        <w:t>与主体收取的</w:t>
      </w:r>
      <w:r>
        <w:rPr>
          <w:rFonts w:ascii="宋体" w:eastAsia="宋体" w:hAnsi="宋体" w:hint="eastAsia"/>
          <w:kern w:val="0"/>
          <w:sz w:val="19"/>
          <w:szCs w:val="19"/>
        </w:rPr>
        <w:t>对价预期所</w:t>
      </w:r>
      <w:r>
        <w:rPr>
          <w:rFonts w:ascii="宋体" w:eastAsia="宋体" w:hAnsi="宋体"/>
          <w:kern w:val="0"/>
          <w:sz w:val="19"/>
          <w:szCs w:val="19"/>
        </w:rPr>
        <w:t>涵盖的服务不相关的</w:t>
      </w:r>
      <w:r>
        <w:rPr>
          <w:rFonts w:ascii="宋体" w:eastAsia="宋体" w:hAnsi="宋体" w:hint="eastAsia"/>
          <w:kern w:val="0"/>
          <w:sz w:val="19"/>
          <w:szCs w:val="19"/>
        </w:rPr>
        <w:t>负债之</w:t>
      </w:r>
      <w:r>
        <w:rPr>
          <w:rFonts w:ascii="宋体" w:eastAsia="宋体" w:hAnsi="宋体"/>
          <w:kern w:val="0"/>
          <w:sz w:val="19"/>
          <w:szCs w:val="19"/>
        </w:rPr>
        <w:t>变</w:t>
      </w:r>
      <w:r>
        <w:rPr>
          <w:rFonts w:ascii="宋体" w:eastAsia="宋体" w:hAnsi="宋体" w:hint="eastAsia"/>
          <w:kern w:val="0"/>
          <w:sz w:val="19"/>
          <w:szCs w:val="19"/>
        </w:rPr>
        <w:t>动，</w:t>
      </w:r>
      <w:r>
        <w:rPr>
          <w:rFonts w:ascii="宋体" w:eastAsia="宋体" w:hAnsi="宋体"/>
          <w:kern w:val="0"/>
          <w:sz w:val="19"/>
          <w:szCs w:val="19"/>
        </w:rPr>
        <w:t>这些变</w:t>
      </w:r>
      <w:r>
        <w:rPr>
          <w:rFonts w:ascii="宋体" w:eastAsia="宋体" w:hAnsi="宋体" w:hint="eastAsia"/>
          <w:kern w:val="0"/>
          <w:sz w:val="19"/>
          <w:szCs w:val="19"/>
        </w:rPr>
        <w:t>动</w:t>
      </w:r>
      <w:r>
        <w:rPr>
          <w:rFonts w:ascii="宋体" w:eastAsia="宋体" w:hAnsi="宋体"/>
          <w:kern w:val="0"/>
          <w:sz w:val="19"/>
          <w:szCs w:val="19"/>
        </w:rPr>
        <w:t>是</w:t>
      </w:r>
      <w:r>
        <w:rPr>
          <w:rFonts w:ascii="宋体" w:eastAsia="宋体" w:hAnsi="宋体" w:hint="eastAsia"/>
          <w:kern w:val="0"/>
          <w:sz w:val="19"/>
          <w:szCs w:val="19"/>
        </w:rPr>
        <w:t>：</w:t>
      </w:r>
    </w:p>
    <w:p w:rsidR="00757677" w:rsidRDefault="007A0445">
      <w:pPr>
        <w:tabs>
          <w:tab w:val="left" w:pos="1134"/>
        </w:tabs>
        <w:spacing w:before="120" w:after="120" w:line="320" w:lineRule="exact"/>
        <w:ind w:firstLine="425"/>
        <w:rPr>
          <w:rFonts w:ascii="宋体" w:eastAsia="宋体" w:hAnsi="宋体"/>
          <w:kern w:val="0"/>
          <w:sz w:val="19"/>
          <w:szCs w:val="19"/>
        </w:rPr>
      </w:pPr>
      <w:r>
        <w:rPr>
          <w:rFonts w:ascii="宋体" w:eastAsia="宋体" w:hAnsi="宋体" w:hint="eastAsia"/>
          <w:kern w:val="0"/>
          <w:sz w:val="19"/>
          <w:szCs w:val="19"/>
        </w:rPr>
        <w:lastRenderedPageBreak/>
        <w:t>（</w:t>
      </w:r>
      <w:r>
        <w:rPr>
          <w:rFonts w:ascii="宋体" w:eastAsia="宋体" w:hAnsi="宋体" w:hint="eastAsia"/>
          <w:kern w:val="0"/>
          <w:sz w:val="19"/>
          <w:szCs w:val="19"/>
        </w:rPr>
        <w:t>1</w:t>
      </w:r>
      <w:r>
        <w:rPr>
          <w:rFonts w:ascii="宋体" w:eastAsia="宋体" w:hAnsi="宋体" w:hint="eastAsia"/>
          <w:kern w:val="0"/>
          <w:sz w:val="19"/>
          <w:szCs w:val="19"/>
        </w:rPr>
        <w:t>）</w:t>
      </w:r>
      <w:r>
        <w:rPr>
          <w:rFonts w:ascii="宋体" w:eastAsia="宋体" w:hAnsi="宋体"/>
          <w:kern w:val="0"/>
          <w:sz w:val="19"/>
          <w:szCs w:val="19"/>
        </w:rPr>
        <w:tab/>
      </w:r>
      <w:r>
        <w:rPr>
          <w:rFonts w:ascii="宋体" w:eastAsia="宋体" w:hAnsi="宋体"/>
          <w:kern w:val="0"/>
          <w:sz w:val="19"/>
          <w:szCs w:val="19"/>
        </w:rPr>
        <w:t>与</w:t>
      </w:r>
      <w:r>
        <w:rPr>
          <w:rFonts w:ascii="宋体" w:eastAsia="宋体" w:hAnsi="宋体" w:hint="eastAsia"/>
          <w:kern w:val="0"/>
          <w:sz w:val="19"/>
          <w:szCs w:val="19"/>
        </w:rPr>
        <w:t>当期内</w:t>
      </w:r>
      <w:r>
        <w:rPr>
          <w:rFonts w:ascii="宋体" w:eastAsia="宋体" w:hAnsi="宋体"/>
          <w:kern w:val="0"/>
          <w:sz w:val="19"/>
          <w:szCs w:val="19"/>
        </w:rPr>
        <w:t>提供的服务不相关的变</w:t>
      </w:r>
      <w:r>
        <w:rPr>
          <w:rFonts w:ascii="宋体" w:eastAsia="宋体" w:hAnsi="宋体" w:hint="eastAsia"/>
          <w:kern w:val="0"/>
          <w:sz w:val="19"/>
          <w:szCs w:val="19"/>
        </w:rPr>
        <w:t>动</w:t>
      </w:r>
      <w:r>
        <w:rPr>
          <w:rFonts w:ascii="宋体" w:eastAsia="宋体" w:hAnsi="宋体"/>
          <w:kern w:val="0"/>
          <w:sz w:val="19"/>
          <w:szCs w:val="19"/>
        </w:rPr>
        <w:t>，例如</w:t>
      </w:r>
      <w:r>
        <w:rPr>
          <w:rFonts w:ascii="宋体" w:eastAsia="宋体" w:hAnsi="宋体" w:hint="eastAsia"/>
          <w:kern w:val="0"/>
          <w:sz w:val="19"/>
          <w:szCs w:val="19"/>
        </w:rPr>
        <w:t>：</w:t>
      </w:r>
    </w:p>
    <w:p w:rsidR="00757677" w:rsidRDefault="007A0445">
      <w:pPr>
        <w:tabs>
          <w:tab w:val="left" w:pos="1134"/>
        </w:tabs>
        <w:spacing w:before="120" w:after="120" w:line="320" w:lineRule="exact"/>
        <w:ind w:firstLineChars="600" w:firstLine="1140"/>
        <w:rPr>
          <w:rFonts w:ascii="宋体" w:eastAsia="宋体" w:hAnsi="宋体"/>
          <w:kern w:val="0"/>
          <w:sz w:val="19"/>
          <w:szCs w:val="19"/>
        </w:rPr>
      </w:pPr>
      <w:r>
        <w:rPr>
          <w:rFonts w:ascii="宋体" w:eastAsia="宋体" w:hAnsi="宋体" w:hint="eastAsia"/>
          <w:kern w:val="0"/>
          <w:sz w:val="19"/>
          <w:szCs w:val="19"/>
        </w:rPr>
        <w:t>①</w:t>
      </w:r>
      <w:r>
        <w:rPr>
          <w:rFonts w:ascii="宋体" w:eastAsia="宋体" w:hAnsi="宋体"/>
          <w:kern w:val="0"/>
          <w:sz w:val="19"/>
          <w:szCs w:val="19"/>
        </w:rPr>
        <w:tab/>
      </w:r>
      <w:r>
        <w:rPr>
          <w:rFonts w:ascii="宋体" w:eastAsia="宋体" w:hAnsi="宋体" w:hint="eastAsia"/>
          <w:kern w:val="0"/>
          <w:sz w:val="19"/>
          <w:szCs w:val="19"/>
        </w:rPr>
        <w:t>……</w:t>
      </w:r>
    </w:p>
    <w:p w:rsidR="00757677" w:rsidRDefault="007A0445">
      <w:pPr>
        <w:tabs>
          <w:tab w:val="left" w:pos="1134"/>
        </w:tabs>
        <w:spacing w:before="120" w:after="120" w:line="320" w:lineRule="exact"/>
        <w:ind w:firstLineChars="600" w:firstLine="1140"/>
        <w:rPr>
          <w:rFonts w:ascii="宋体" w:eastAsia="宋体" w:hAnsi="宋体"/>
          <w:kern w:val="0"/>
          <w:sz w:val="19"/>
          <w:szCs w:val="19"/>
        </w:rPr>
      </w:pPr>
      <w:r>
        <w:rPr>
          <w:rFonts w:ascii="宋体" w:eastAsia="宋体" w:hAnsi="宋体" w:hint="eastAsia"/>
          <w:kern w:val="0"/>
          <w:sz w:val="19"/>
          <w:szCs w:val="19"/>
          <w:u w:val="single"/>
        </w:rPr>
        <w:t>②</w:t>
      </w:r>
      <w:r>
        <w:rPr>
          <w:rFonts w:ascii="宋体" w:eastAsia="宋体" w:hAnsi="宋体" w:hint="eastAsia"/>
          <w:kern w:val="0"/>
          <w:sz w:val="19"/>
          <w:szCs w:val="19"/>
          <w:u w:val="single"/>
        </w:rPr>
        <w:t>(1)</w:t>
      </w:r>
      <w:r>
        <w:rPr>
          <w:rFonts w:ascii="宋体" w:eastAsia="宋体" w:hAnsi="宋体"/>
          <w:kern w:val="0"/>
          <w:sz w:val="19"/>
          <w:szCs w:val="19"/>
          <w:u w:val="single"/>
        </w:rPr>
        <w:tab/>
      </w:r>
      <w:r>
        <w:rPr>
          <w:rFonts w:ascii="宋体" w:eastAsia="宋体" w:hAnsi="宋体" w:hint="eastAsia"/>
          <w:kern w:val="0"/>
          <w:sz w:val="19"/>
          <w:szCs w:val="19"/>
          <w:u w:val="single"/>
        </w:rPr>
        <w:t>由保单持有人贷款的现金流导致的变动</w:t>
      </w:r>
      <w:r>
        <w:rPr>
          <w:rFonts w:ascii="宋体" w:eastAsia="宋体" w:hAnsi="宋体" w:hint="eastAsia"/>
          <w:kern w:val="0"/>
          <w:sz w:val="19"/>
          <w:szCs w:val="19"/>
        </w:rPr>
        <w:t>；</w:t>
      </w:r>
    </w:p>
    <w:p w:rsidR="00757677" w:rsidRDefault="007A0445">
      <w:pPr>
        <w:tabs>
          <w:tab w:val="left" w:pos="1134"/>
        </w:tabs>
        <w:spacing w:before="120" w:after="120" w:line="320" w:lineRule="exact"/>
        <w:ind w:firstLineChars="600" w:firstLine="1140"/>
        <w:rPr>
          <w:rFonts w:ascii="宋体" w:eastAsia="宋体" w:hAnsi="宋体"/>
          <w:kern w:val="0"/>
          <w:sz w:val="19"/>
          <w:szCs w:val="19"/>
        </w:rPr>
      </w:pPr>
      <w:r>
        <w:rPr>
          <w:rFonts w:ascii="宋体" w:eastAsia="宋体" w:hAnsi="宋体" w:hint="eastAsia"/>
          <w:kern w:val="0"/>
          <w:sz w:val="19"/>
          <w:szCs w:val="19"/>
        </w:rPr>
        <w:t>③</w:t>
      </w:r>
      <w:r>
        <w:rPr>
          <w:rFonts w:ascii="宋体" w:eastAsia="宋体" w:hAnsi="宋体"/>
          <w:kern w:val="0"/>
          <w:sz w:val="19"/>
          <w:szCs w:val="19"/>
        </w:rPr>
        <w:tab/>
      </w:r>
      <w:r>
        <w:rPr>
          <w:rFonts w:ascii="宋体" w:eastAsia="宋体" w:hAnsi="宋体" w:hint="eastAsia"/>
          <w:kern w:val="0"/>
          <w:sz w:val="19"/>
          <w:szCs w:val="19"/>
        </w:rPr>
        <w:t>……</w:t>
      </w:r>
    </w:p>
    <w:p w:rsidR="00757677" w:rsidRDefault="007A0445">
      <w:pPr>
        <w:tabs>
          <w:tab w:val="left" w:pos="1134"/>
        </w:tabs>
        <w:spacing w:before="120" w:after="120" w:line="320" w:lineRule="exact"/>
        <w:ind w:firstLine="425"/>
        <w:rPr>
          <w:rFonts w:ascii="宋体" w:eastAsia="宋体" w:hAnsi="宋体"/>
          <w:kern w:val="0"/>
          <w:sz w:val="19"/>
          <w:szCs w:val="19"/>
        </w:rPr>
      </w:pPr>
      <w:r>
        <w:rPr>
          <w:rFonts w:ascii="宋体" w:eastAsia="宋体" w:hAnsi="宋体"/>
          <w:kern w:val="0"/>
          <w:sz w:val="19"/>
          <w:szCs w:val="19"/>
        </w:rPr>
        <w:t>B124</w:t>
      </w:r>
      <w:r>
        <w:rPr>
          <w:rFonts w:ascii="宋体" w:eastAsia="宋体" w:hAnsi="宋体"/>
          <w:kern w:val="0"/>
          <w:sz w:val="19"/>
          <w:szCs w:val="19"/>
        </w:rPr>
        <w:tab/>
      </w:r>
      <w:r>
        <w:rPr>
          <w:rFonts w:ascii="宋体" w:eastAsia="宋体" w:hAnsi="宋体" w:hint="eastAsia"/>
          <w:kern w:val="0"/>
          <w:sz w:val="19"/>
          <w:szCs w:val="19"/>
        </w:rPr>
        <w:t>因此</w:t>
      </w:r>
      <w:r>
        <w:rPr>
          <w:rFonts w:ascii="宋体" w:eastAsia="宋体" w:hAnsi="宋体"/>
          <w:kern w:val="0"/>
          <w:sz w:val="19"/>
          <w:szCs w:val="19"/>
        </w:rPr>
        <w:t>，</w:t>
      </w:r>
      <w:r>
        <w:rPr>
          <w:rFonts w:ascii="宋体" w:eastAsia="宋体" w:hAnsi="宋体" w:hint="eastAsia"/>
          <w:kern w:val="0"/>
          <w:sz w:val="19"/>
          <w:szCs w:val="19"/>
        </w:rPr>
        <w:t>当</w:t>
      </w:r>
      <w:r>
        <w:rPr>
          <w:rFonts w:ascii="宋体" w:eastAsia="宋体" w:hAnsi="宋体"/>
          <w:kern w:val="0"/>
          <w:sz w:val="19"/>
          <w:szCs w:val="19"/>
        </w:rPr>
        <w:t>期的保险收入也可以被</w:t>
      </w:r>
      <w:r>
        <w:rPr>
          <w:rFonts w:ascii="宋体" w:eastAsia="宋体" w:hAnsi="宋体" w:hint="eastAsia"/>
          <w:kern w:val="0"/>
          <w:sz w:val="19"/>
          <w:szCs w:val="19"/>
        </w:rPr>
        <w:t>分析为与主体</w:t>
      </w:r>
      <w:r>
        <w:rPr>
          <w:rFonts w:ascii="宋体" w:eastAsia="宋体" w:hAnsi="宋体"/>
          <w:kern w:val="0"/>
          <w:sz w:val="19"/>
          <w:szCs w:val="19"/>
        </w:rPr>
        <w:t>预</w:t>
      </w:r>
      <w:r>
        <w:rPr>
          <w:rFonts w:ascii="宋体" w:eastAsia="宋体" w:hAnsi="宋体" w:hint="eastAsia"/>
          <w:kern w:val="0"/>
          <w:sz w:val="19"/>
          <w:szCs w:val="19"/>
        </w:rPr>
        <w:t>期将收取</w:t>
      </w:r>
      <w:r>
        <w:rPr>
          <w:rFonts w:ascii="宋体" w:eastAsia="宋体" w:hAnsi="宋体"/>
          <w:kern w:val="0"/>
          <w:sz w:val="19"/>
          <w:szCs w:val="19"/>
        </w:rPr>
        <w:t>的</w:t>
      </w:r>
      <w:r>
        <w:rPr>
          <w:rFonts w:ascii="宋体" w:eastAsia="宋体" w:hAnsi="宋体" w:hint="eastAsia"/>
          <w:kern w:val="0"/>
          <w:sz w:val="19"/>
          <w:szCs w:val="19"/>
        </w:rPr>
        <w:t>对价所</w:t>
      </w:r>
      <w:r>
        <w:rPr>
          <w:rFonts w:ascii="宋体" w:eastAsia="宋体" w:hAnsi="宋体"/>
          <w:kern w:val="0"/>
          <w:sz w:val="19"/>
          <w:szCs w:val="19"/>
        </w:rPr>
        <w:t>对应的服务</w:t>
      </w:r>
      <w:r>
        <w:rPr>
          <w:rFonts w:ascii="宋体" w:eastAsia="宋体" w:hAnsi="宋体" w:hint="eastAsia"/>
          <w:kern w:val="0"/>
          <w:sz w:val="19"/>
          <w:szCs w:val="19"/>
        </w:rPr>
        <w:t>有关</w:t>
      </w:r>
      <w:r>
        <w:rPr>
          <w:rFonts w:ascii="宋体" w:eastAsia="宋体" w:hAnsi="宋体"/>
          <w:kern w:val="0"/>
          <w:sz w:val="19"/>
          <w:szCs w:val="19"/>
        </w:rPr>
        <w:t>的</w:t>
      </w:r>
      <w:r>
        <w:rPr>
          <w:rFonts w:ascii="宋体" w:eastAsia="宋体" w:hAnsi="宋体" w:hint="eastAsia"/>
          <w:kern w:val="0"/>
          <w:sz w:val="19"/>
          <w:szCs w:val="19"/>
        </w:rPr>
        <w:t>未到期</w:t>
      </w:r>
      <w:r>
        <w:rPr>
          <w:rFonts w:ascii="宋体" w:eastAsia="宋体" w:hAnsi="宋体"/>
          <w:kern w:val="0"/>
          <w:sz w:val="19"/>
          <w:szCs w:val="19"/>
        </w:rPr>
        <w:t>责任</w:t>
      </w:r>
      <w:r>
        <w:rPr>
          <w:rFonts w:ascii="宋体" w:eastAsia="宋体" w:hAnsi="宋体" w:hint="eastAsia"/>
          <w:kern w:val="0"/>
          <w:sz w:val="19"/>
          <w:szCs w:val="19"/>
        </w:rPr>
        <w:t>负债当</w:t>
      </w:r>
      <w:r>
        <w:rPr>
          <w:rFonts w:ascii="宋体" w:eastAsia="宋体" w:hAnsi="宋体"/>
          <w:kern w:val="0"/>
          <w:sz w:val="19"/>
          <w:szCs w:val="19"/>
        </w:rPr>
        <w:t>期变</w:t>
      </w:r>
      <w:r>
        <w:rPr>
          <w:rFonts w:ascii="宋体" w:eastAsia="宋体" w:hAnsi="宋体" w:hint="eastAsia"/>
          <w:kern w:val="0"/>
          <w:sz w:val="19"/>
          <w:szCs w:val="19"/>
        </w:rPr>
        <w:t>动</w:t>
      </w:r>
      <w:r>
        <w:rPr>
          <w:rFonts w:ascii="宋体" w:eastAsia="宋体" w:hAnsi="宋体"/>
          <w:kern w:val="0"/>
          <w:sz w:val="19"/>
          <w:szCs w:val="19"/>
        </w:rPr>
        <w:t>的总和。这些变</w:t>
      </w:r>
      <w:r>
        <w:rPr>
          <w:rFonts w:ascii="宋体" w:eastAsia="宋体" w:hAnsi="宋体" w:hint="eastAsia"/>
          <w:kern w:val="0"/>
          <w:sz w:val="19"/>
          <w:szCs w:val="19"/>
        </w:rPr>
        <w:t>动</w:t>
      </w:r>
      <w:r>
        <w:rPr>
          <w:rFonts w:ascii="宋体" w:eastAsia="宋体" w:hAnsi="宋体"/>
          <w:kern w:val="0"/>
          <w:sz w:val="19"/>
          <w:szCs w:val="19"/>
        </w:rPr>
        <w:t>是</w:t>
      </w:r>
      <w:r>
        <w:rPr>
          <w:rFonts w:ascii="宋体" w:eastAsia="宋体" w:hAnsi="宋体" w:hint="eastAsia"/>
          <w:kern w:val="0"/>
          <w:sz w:val="19"/>
          <w:szCs w:val="19"/>
        </w:rPr>
        <w:t>：</w:t>
      </w:r>
    </w:p>
    <w:p w:rsidR="00757677" w:rsidRDefault="007A0445">
      <w:pPr>
        <w:tabs>
          <w:tab w:val="left" w:pos="1134"/>
        </w:tabs>
        <w:spacing w:before="120" w:after="120" w:line="320" w:lineRule="exact"/>
        <w:ind w:firstLine="425"/>
        <w:rPr>
          <w:rFonts w:ascii="宋体" w:eastAsia="宋体" w:hAnsi="宋体"/>
          <w:kern w:val="0"/>
          <w:sz w:val="19"/>
          <w:szCs w:val="19"/>
        </w:rPr>
      </w:pPr>
      <w:r>
        <w:rPr>
          <w:rFonts w:ascii="宋体" w:eastAsia="宋体" w:hAnsi="宋体" w:hint="eastAsia"/>
          <w:kern w:val="0"/>
          <w:sz w:val="19"/>
          <w:szCs w:val="19"/>
        </w:rPr>
        <w:t>（</w:t>
      </w:r>
      <w:r>
        <w:rPr>
          <w:rFonts w:ascii="宋体" w:eastAsia="宋体" w:hAnsi="宋体" w:hint="eastAsia"/>
          <w:kern w:val="0"/>
          <w:sz w:val="19"/>
          <w:szCs w:val="19"/>
        </w:rPr>
        <w:t>1</w:t>
      </w:r>
      <w:r>
        <w:rPr>
          <w:rFonts w:ascii="宋体" w:eastAsia="宋体" w:hAnsi="宋体" w:hint="eastAsia"/>
          <w:kern w:val="0"/>
          <w:sz w:val="19"/>
          <w:szCs w:val="19"/>
        </w:rPr>
        <w:t>）</w:t>
      </w:r>
      <w:r>
        <w:rPr>
          <w:rFonts w:ascii="宋体" w:eastAsia="宋体" w:hAnsi="宋体"/>
          <w:kern w:val="0"/>
          <w:sz w:val="19"/>
          <w:szCs w:val="19"/>
        </w:rPr>
        <w:tab/>
      </w:r>
      <w:r>
        <w:rPr>
          <w:rFonts w:ascii="宋体" w:eastAsia="宋体" w:hAnsi="宋体" w:hint="eastAsia"/>
          <w:kern w:val="0"/>
          <w:sz w:val="19"/>
          <w:szCs w:val="19"/>
        </w:rPr>
        <w:t>当</w:t>
      </w:r>
      <w:r>
        <w:rPr>
          <w:rFonts w:ascii="宋体" w:eastAsia="宋体" w:hAnsi="宋体"/>
          <w:kern w:val="0"/>
          <w:sz w:val="19"/>
          <w:szCs w:val="19"/>
        </w:rPr>
        <w:t>期发生的保险服务费用</w:t>
      </w:r>
      <w:r>
        <w:rPr>
          <w:rFonts w:ascii="宋体" w:eastAsia="宋体" w:hAnsi="宋体" w:hint="eastAsia"/>
          <w:kern w:val="0"/>
          <w:sz w:val="19"/>
          <w:szCs w:val="19"/>
        </w:rPr>
        <w:t>（以当期</w:t>
      </w:r>
      <w:r>
        <w:rPr>
          <w:rFonts w:ascii="宋体" w:eastAsia="宋体" w:hAnsi="宋体"/>
          <w:kern w:val="0"/>
          <w:sz w:val="19"/>
          <w:szCs w:val="19"/>
        </w:rPr>
        <w:t>期初</w:t>
      </w:r>
      <w:r>
        <w:rPr>
          <w:rFonts w:ascii="宋体" w:eastAsia="宋体" w:hAnsi="宋体" w:hint="eastAsia"/>
          <w:kern w:val="0"/>
          <w:sz w:val="19"/>
          <w:szCs w:val="19"/>
        </w:rPr>
        <w:t>预期</w:t>
      </w:r>
      <w:r>
        <w:rPr>
          <w:rFonts w:ascii="宋体" w:eastAsia="宋体" w:hAnsi="宋体"/>
          <w:kern w:val="0"/>
          <w:sz w:val="19"/>
          <w:szCs w:val="19"/>
        </w:rPr>
        <w:t>的金额</w:t>
      </w:r>
      <w:r>
        <w:rPr>
          <w:rFonts w:ascii="宋体" w:eastAsia="宋体" w:hAnsi="宋体" w:hint="eastAsia"/>
          <w:kern w:val="0"/>
          <w:sz w:val="19"/>
          <w:szCs w:val="19"/>
        </w:rPr>
        <w:t>计量）</w:t>
      </w:r>
      <w:r>
        <w:rPr>
          <w:rFonts w:ascii="宋体" w:eastAsia="宋体" w:hAnsi="宋体"/>
          <w:kern w:val="0"/>
          <w:sz w:val="19"/>
          <w:szCs w:val="19"/>
        </w:rPr>
        <w:t>，</w:t>
      </w:r>
      <w:r>
        <w:rPr>
          <w:rFonts w:ascii="宋体" w:eastAsia="宋体" w:hAnsi="宋体" w:hint="eastAsia"/>
          <w:kern w:val="0"/>
          <w:sz w:val="19"/>
          <w:szCs w:val="19"/>
        </w:rPr>
        <w:t>不包括：</w:t>
      </w:r>
    </w:p>
    <w:p w:rsidR="00757677" w:rsidRDefault="007A0445">
      <w:pPr>
        <w:tabs>
          <w:tab w:val="left" w:pos="1134"/>
        </w:tabs>
        <w:spacing w:before="120" w:after="120" w:line="320" w:lineRule="exact"/>
        <w:ind w:firstLineChars="600" w:firstLine="1140"/>
        <w:rPr>
          <w:rFonts w:ascii="宋体" w:eastAsia="宋体" w:hAnsi="宋体"/>
          <w:kern w:val="0"/>
          <w:sz w:val="19"/>
          <w:szCs w:val="19"/>
        </w:rPr>
      </w:pPr>
      <w:r>
        <w:rPr>
          <w:rFonts w:ascii="宋体" w:eastAsia="宋体" w:hAnsi="宋体" w:hint="eastAsia"/>
          <w:kern w:val="0"/>
          <w:sz w:val="19"/>
          <w:szCs w:val="19"/>
        </w:rPr>
        <w:t>①</w:t>
      </w:r>
      <w:r>
        <w:rPr>
          <w:rFonts w:ascii="宋体" w:eastAsia="宋体" w:hAnsi="宋体"/>
          <w:kern w:val="0"/>
          <w:sz w:val="19"/>
          <w:szCs w:val="19"/>
        </w:rPr>
        <w:tab/>
      </w:r>
      <w:r>
        <w:rPr>
          <w:rFonts w:ascii="宋体" w:eastAsia="宋体" w:hAnsi="宋体" w:hint="eastAsia"/>
          <w:kern w:val="0"/>
          <w:sz w:val="19"/>
          <w:szCs w:val="19"/>
        </w:rPr>
        <w:t>……</w:t>
      </w:r>
    </w:p>
    <w:p w:rsidR="00757677" w:rsidRDefault="007A0445">
      <w:pPr>
        <w:tabs>
          <w:tab w:val="left" w:pos="1134"/>
        </w:tabs>
        <w:spacing w:before="120" w:after="120" w:line="320" w:lineRule="exact"/>
        <w:ind w:firstLineChars="600" w:firstLine="1140"/>
        <w:rPr>
          <w:rFonts w:ascii="宋体" w:eastAsia="宋体" w:hAnsi="宋体"/>
          <w:kern w:val="0"/>
          <w:sz w:val="19"/>
          <w:szCs w:val="19"/>
        </w:rPr>
      </w:pPr>
      <w:r>
        <w:rPr>
          <w:rFonts w:ascii="宋体" w:eastAsia="宋体" w:hAnsi="宋体" w:hint="eastAsia"/>
          <w:kern w:val="0"/>
          <w:sz w:val="19"/>
          <w:szCs w:val="19"/>
        </w:rPr>
        <w:t>③</w:t>
      </w:r>
      <w:r>
        <w:rPr>
          <w:rFonts w:ascii="宋体" w:eastAsia="宋体" w:hAnsi="宋体"/>
          <w:kern w:val="0"/>
          <w:sz w:val="19"/>
          <w:szCs w:val="19"/>
        </w:rPr>
        <w:tab/>
      </w:r>
      <w:r>
        <w:rPr>
          <w:rFonts w:ascii="宋体" w:eastAsia="宋体" w:hAnsi="宋体"/>
          <w:kern w:val="0"/>
          <w:sz w:val="19"/>
          <w:szCs w:val="19"/>
        </w:rPr>
        <w:t>代第三方收</w:t>
      </w:r>
      <w:r>
        <w:rPr>
          <w:rFonts w:ascii="宋体" w:eastAsia="宋体" w:hAnsi="宋体" w:hint="eastAsia"/>
          <w:kern w:val="0"/>
          <w:sz w:val="19"/>
          <w:szCs w:val="19"/>
        </w:rPr>
        <w:t>取</w:t>
      </w:r>
      <w:r>
        <w:rPr>
          <w:rFonts w:ascii="宋体" w:eastAsia="宋体" w:hAnsi="宋体"/>
          <w:kern w:val="0"/>
          <w:sz w:val="19"/>
          <w:szCs w:val="19"/>
        </w:rPr>
        <w:t>的基于交易的税</w:t>
      </w:r>
      <w:r>
        <w:rPr>
          <w:rFonts w:ascii="宋体" w:eastAsia="宋体" w:hAnsi="宋体" w:hint="eastAsia"/>
          <w:kern w:val="0"/>
          <w:sz w:val="19"/>
          <w:szCs w:val="19"/>
        </w:rPr>
        <w:t>款（</w:t>
      </w:r>
      <w:r>
        <w:rPr>
          <w:rFonts w:ascii="宋体" w:eastAsia="宋体" w:hAnsi="宋体"/>
          <w:kern w:val="0"/>
          <w:sz w:val="19"/>
          <w:szCs w:val="19"/>
        </w:rPr>
        <w:t>如</w:t>
      </w:r>
      <w:r>
        <w:rPr>
          <w:rFonts w:ascii="宋体" w:eastAsia="宋体" w:hAnsi="宋体" w:hint="eastAsia"/>
          <w:kern w:val="0"/>
          <w:sz w:val="19"/>
          <w:szCs w:val="19"/>
        </w:rPr>
        <w:t>保费</w:t>
      </w:r>
      <w:r>
        <w:rPr>
          <w:rFonts w:ascii="宋体" w:eastAsia="宋体" w:hAnsi="宋体"/>
          <w:kern w:val="0"/>
          <w:sz w:val="19"/>
          <w:szCs w:val="19"/>
        </w:rPr>
        <w:t>税</w:t>
      </w:r>
      <w:r>
        <w:rPr>
          <w:rFonts w:ascii="宋体" w:eastAsia="宋体" w:hAnsi="宋体" w:hint="eastAsia"/>
          <w:kern w:val="0"/>
          <w:sz w:val="19"/>
          <w:szCs w:val="19"/>
        </w:rPr>
        <w:t>、</w:t>
      </w:r>
      <w:r>
        <w:rPr>
          <w:rFonts w:ascii="宋体" w:eastAsia="宋体" w:hAnsi="宋体"/>
          <w:kern w:val="0"/>
          <w:sz w:val="19"/>
          <w:szCs w:val="19"/>
        </w:rPr>
        <w:t>增值税</w:t>
      </w:r>
      <w:r>
        <w:rPr>
          <w:rFonts w:ascii="宋体" w:eastAsia="宋体" w:hAnsi="宋体" w:hint="eastAsia"/>
          <w:kern w:val="0"/>
          <w:sz w:val="19"/>
          <w:szCs w:val="19"/>
        </w:rPr>
        <w:t>、</w:t>
      </w:r>
      <w:r>
        <w:rPr>
          <w:rFonts w:ascii="宋体" w:eastAsia="宋体" w:hAnsi="宋体"/>
          <w:kern w:val="0"/>
          <w:sz w:val="19"/>
          <w:szCs w:val="19"/>
        </w:rPr>
        <w:t>商品</w:t>
      </w:r>
      <w:r>
        <w:rPr>
          <w:rFonts w:ascii="宋体" w:eastAsia="宋体" w:hAnsi="宋体" w:hint="eastAsia"/>
          <w:kern w:val="0"/>
          <w:sz w:val="19"/>
          <w:szCs w:val="19"/>
        </w:rPr>
        <w:t>及劳务</w:t>
      </w:r>
      <w:r>
        <w:rPr>
          <w:rFonts w:ascii="宋体" w:eastAsia="宋体" w:hAnsi="宋体"/>
          <w:kern w:val="0"/>
          <w:sz w:val="19"/>
          <w:szCs w:val="19"/>
        </w:rPr>
        <w:t>税</w:t>
      </w:r>
      <w:r>
        <w:rPr>
          <w:rFonts w:ascii="宋体" w:eastAsia="宋体" w:hAnsi="宋体" w:hint="eastAsia"/>
          <w:kern w:val="0"/>
          <w:sz w:val="19"/>
          <w:szCs w:val="19"/>
        </w:rPr>
        <w:t>）（参</w:t>
      </w:r>
      <w:r>
        <w:rPr>
          <w:rFonts w:ascii="宋体" w:eastAsia="宋体" w:hAnsi="宋体"/>
          <w:kern w:val="0"/>
          <w:sz w:val="19"/>
          <w:szCs w:val="19"/>
        </w:rPr>
        <w:t>见</w:t>
      </w:r>
      <w:r>
        <w:rPr>
          <w:rFonts w:ascii="宋体" w:eastAsia="宋体" w:hAnsi="宋体" w:hint="eastAsia"/>
          <w:kern w:val="0"/>
          <w:sz w:val="19"/>
          <w:szCs w:val="19"/>
        </w:rPr>
        <w:t>附录二第</w:t>
      </w:r>
      <w:r>
        <w:rPr>
          <w:rFonts w:ascii="宋体" w:eastAsia="宋体" w:hAnsi="宋体"/>
          <w:kern w:val="0"/>
          <w:sz w:val="19"/>
          <w:szCs w:val="19"/>
        </w:rPr>
        <w:t>65</w:t>
      </w:r>
      <w:r>
        <w:rPr>
          <w:rFonts w:ascii="宋体" w:eastAsia="宋体" w:hAnsi="宋体" w:hint="eastAsia"/>
          <w:kern w:val="0"/>
          <w:sz w:val="19"/>
          <w:szCs w:val="19"/>
        </w:rPr>
        <w:t>①段</w:t>
      </w:r>
      <w:r>
        <w:rPr>
          <w:rFonts w:ascii="宋体" w:eastAsia="宋体" w:hAnsi="宋体"/>
          <w:kern w:val="0"/>
          <w:sz w:val="19"/>
          <w:szCs w:val="19"/>
        </w:rPr>
        <w:t>）的</w:t>
      </w:r>
      <w:r>
        <w:rPr>
          <w:rFonts w:ascii="宋体" w:eastAsia="宋体" w:hAnsi="宋体" w:hint="eastAsia"/>
          <w:kern w:val="0"/>
          <w:sz w:val="19"/>
          <w:szCs w:val="19"/>
        </w:rPr>
        <w:t>金</w:t>
      </w:r>
      <w:r>
        <w:rPr>
          <w:rFonts w:ascii="宋体" w:eastAsia="宋体" w:hAnsi="宋体"/>
          <w:kern w:val="0"/>
          <w:sz w:val="19"/>
          <w:szCs w:val="19"/>
        </w:rPr>
        <w:t>额</w:t>
      </w:r>
      <w:r>
        <w:rPr>
          <w:rFonts w:ascii="宋体" w:eastAsia="宋体" w:hAnsi="宋体" w:hint="eastAsia"/>
          <w:kern w:val="0"/>
          <w:sz w:val="19"/>
          <w:szCs w:val="19"/>
        </w:rPr>
        <w:t>；</w:t>
      </w:r>
      <w:r>
        <w:rPr>
          <w:rFonts w:ascii="宋体" w:eastAsia="宋体" w:hAnsi="宋体" w:hint="eastAsia"/>
          <w:strike/>
          <w:kern w:val="0"/>
          <w:sz w:val="19"/>
          <w:szCs w:val="19"/>
        </w:rPr>
        <w:t>以及</w:t>
      </w:r>
    </w:p>
    <w:p w:rsidR="00757677" w:rsidRDefault="007A0445">
      <w:pPr>
        <w:tabs>
          <w:tab w:val="left" w:pos="1134"/>
        </w:tabs>
        <w:spacing w:before="120" w:after="120" w:line="320" w:lineRule="exact"/>
        <w:ind w:firstLineChars="600" w:firstLine="1140"/>
        <w:rPr>
          <w:rFonts w:ascii="宋体" w:eastAsia="宋体" w:hAnsi="宋体"/>
          <w:kern w:val="0"/>
          <w:sz w:val="19"/>
          <w:szCs w:val="19"/>
        </w:rPr>
      </w:pPr>
      <w:r>
        <w:rPr>
          <w:rFonts w:ascii="宋体" w:eastAsia="宋体" w:hAnsi="宋体" w:hint="eastAsia"/>
          <w:kern w:val="0"/>
          <w:sz w:val="19"/>
          <w:szCs w:val="19"/>
        </w:rPr>
        <w:t>④</w:t>
      </w:r>
      <w:r>
        <w:rPr>
          <w:rFonts w:ascii="宋体" w:eastAsia="宋体" w:hAnsi="宋体"/>
          <w:kern w:val="0"/>
          <w:sz w:val="19"/>
          <w:szCs w:val="19"/>
        </w:rPr>
        <w:tab/>
      </w:r>
      <w:bookmarkStart w:id="40" w:name="_Hlk13150526"/>
      <w:r>
        <w:rPr>
          <w:rFonts w:ascii="宋体" w:eastAsia="宋体" w:hAnsi="宋体"/>
          <w:kern w:val="0"/>
          <w:sz w:val="19"/>
          <w:szCs w:val="19"/>
        </w:rPr>
        <w:t>保险获取</w:t>
      </w:r>
      <w:r>
        <w:rPr>
          <w:rFonts w:ascii="宋体" w:eastAsia="宋体" w:hAnsi="宋体" w:hint="eastAsia"/>
          <w:kern w:val="0"/>
          <w:sz w:val="19"/>
          <w:szCs w:val="19"/>
        </w:rPr>
        <w:t>费用（参</w:t>
      </w:r>
      <w:r>
        <w:rPr>
          <w:rFonts w:ascii="宋体" w:eastAsia="宋体" w:hAnsi="宋体"/>
          <w:kern w:val="0"/>
          <w:sz w:val="19"/>
          <w:szCs w:val="19"/>
        </w:rPr>
        <w:t>见</w:t>
      </w:r>
      <w:r>
        <w:rPr>
          <w:rFonts w:ascii="宋体" w:eastAsia="宋体" w:hAnsi="宋体" w:hint="eastAsia"/>
          <w:kern w:val="0"/>
          <w:sz w:val="19"/>
          <w:szCs w:val="19"/>
        </w:rPr>
        <w:t>附录二第</w:t>
      </w:r>
      <w:r>
        <w:rPr>
          <w:rFonts w:ascii="宋体" w:eastAsia="宋体" w:hAnsi="宋体"/>
          <w:kern w:val="0"/>
          <w:sz w:val="19"/>
          <w:szCs w:val="19"/>
        </w:rPr>
        <w:t>125</w:t>
      </w:r>
      <w:r>
        <w:rPr>
          <w:rFonts w:ascii="宋体" w:eastAsia="宋体" w:hAnsi="宋体" w:hint="eastAsia"/>
          <w:kern w:val="0"/>
          <w:sz w:val="19"/>
          <w:szCs w:val="19"/>
        </w:rPr>
        <w:t>段）</w:t>
      </w:r>
      <w:r>
        <w:rPr>
          <w:rFonts w:ascii="宋体" w:eastAsia="宋体" w:hAnsi="宋体" w:hint="eastAsia"/>
          <w:kern w:val="0"/>
          <w:sz w:val="19"/>
          <w:szCs w:val="19"/>
          <w:u w:val="single"/>
        </w:rPr>
        <w:t>，以及</w:t>
      </w:r>
    </w:p>
    <w:bookmarkEnd w:id="40"/>
    <w:p w:rsidR="00757677" w:rsidRDefault="007A0445">
      <w:pPr>
        <w:tabs>
          <w:tab w:val="left" w:pos="1134"/>
        </w:tabs>
        <w:spacing w:before="120" w:after="120" w:line="320" w:lineRule="exact"/>
        <w:ind w:firstLineChars="600" w:firstLine="1140"/>
        <w:rPr>
          <w:rFonts w:ascii="宋体" w:eastAsia="宋体" w:hAnsi="宋体"/>
          <w:kern w:val="0"/>
          <w:sz w:val="19"/>
          <w:szCs w:val="19"/>
        </w:rPr>
      </w:pPr>
      <w:r>
        <w:rPr>
          <w:rFonts w:ascii="宋体" w:eastAsia="宋体" w:hAnsi="宋体" w:hint="eastAsia"/>
          <w:kern w:val="0"/>
          <w:sz w:val="19"/>
          <w:szCs w:val="19"/>
        </w:rPr>
        <w:t>⑤</w:t>
      </w:r>
      <w:r>
        <w:rPr>
          <w:rFonts w:ascii="宋体" w:eastAsia="宋体" w:hAnsi="宋体"/>
          <w:kern w:val="0"/>
          <w:sz w:val="19"/>
          <w:szCs w:val="19"/>
        </w:rPr>
        <w:tab/>
      </w:r>
      <w:r>
        <w:rPr>
          <w:rFonts w:ascii="宋体" w:eastAsia="宋体" w:hAnsi="宋体" w:hint="eastAsia"/>
          <w:kern w:val="0"/>
          <w:sz w:val="19"/>
          <w:szCs w:val="19"/>
          <w:u w:val="single"/>
        </w:rPr>
        <w:t>与非金融风险调整相关的金额（参见（</w:t>
      </w:r>
      <w:r>
        <w:rPr>
          <w:rFonts w:ascii="宋体" w:eastAsia="宋体" w:hAnsi="宋体" w:hint="eastAsia"/>
          <w:kern w:val="0"/>
          <w:sz w:val="19"/>
          <w:szCs w:val="19"/>
          <w:u w:val="single"/>
        </w:rPr>
        <w:t>2</w:t>
      </w:r>
      <w:r>
        <w:rPr>
          <w:rFonts w:ascii="宋体" w:eastAsia="宋体" w:hAnsi="宋体" w:hint="eastAsia"/>
          <w:kern w:val="0"/>
          <w:sz w:val="19"/>
          <w:szCs w:val="19"/>
          <w:u w:val="single"/>
        </w:rPr>
        <w:t>））</w:t>
      </w:r>
    </w:p>
    <w:p w:rsidR="00757677" w:rsidRDefault="007A0445">
      <w:pPr>
        <w:tabs>
          <w:tab w:val="left" w:pos="1134"/>
        </w:tabs>
        <w:spacing w:before="120" w:after="120" w:line="320" w:lineRule="exact"/>
        <w:ind w:firstLine="425"/>
        <w:rPr>
          <w:rFonts w:ascii="宋体" w:eastAsia="宋体" w:hAnsi="宋体"/>
          <w:kern w:val="0"/>
          <w:sz w:val="19"/>
          <w:szCs w:val="19"/>
        </w:rPr>
      </w:pPr>
      <w:r>
        <w:rPr>
          <w:rFonts w:ascii="宋体" w:eastAsia="宋体" w:hAnsi="宋体" w:hint="eastAsia"/>
          <w:kern w:val="0"/>
          <w:sz w:val="19"/>
          <w:szCs w:val="19"/>
        </w:rPr>
        <w:t>（</w:t>
      </w:r>
      <w:r>
        <w:rPr>
          <w:rFonts w:ascii="宋体" w:eastAsia="宋体" w:hAnsi="宋体" w:hint="eastAsia"/>
          <w:kern w:val="0"/>
          <w:sz w:val="19"/>
          <w:szCs w:val="19"/>
        </w:rPr>
        <w:t>2</w:t>
      </w:r>
      <w:r>
        <w:rPr>
          <w:rFonts w:ascii="宋体" w:eastAsia="宋体" w:hAnsi="宋体" w:hint="eastAsia"/>
          <w:kern w:val="0"/>
          <w:sz w:val="19"/>
          <w:szCs w:val="19"/>
        </w:rPr>
        <w:t>）</w:t>
      </w:r>
      <w:r>
        <w:rPr>
          <w:rFonts w:ascii="宋体" w:eastAsia="宋体" w:hAnsi="宋体"/>
          <w:kern w:val="0"/>
          <w:sz w:val="19"/>
          <w:szCs w:val="19"/>
        </w:rPr>
        <w:tab/>
      </w:r>
      <w:r>
        <w:rPr>
          <w:rFonts w:ascii="宋体" w:eastAsia="宋体" w:hAnsi="宋体" w:hint="eastAsia"/>
          <w:kern w:val="0"/>
          <w:sz w:val="19"/>
          <w:szCs w:val="19"/>
        </w:rPr>
        <w:t>……</w:t>
      </w:r>
    </w:p>
    <w:p w:rsidR="00757677" w:rsidRDefault="007A0445">
      <w:pPr>
        <w:tabs>
          <w:tab w:val="left" w:pos="1134"/>
        </w:tabs>
        <w:spacing w:before="120" w:after="120" w:line="320" w:lineRule="exact"/>
        <w:ind w:firstLine="425"/>
        <w:rPr>
          <w:rFonts w:ascii="宋体" w:eastAsia="宋体" w:hAnsi="宋体"/>
          <w:kern w:val="0"/>
          <w:sz w:val="19"/>
          <w:szCs w:val="19"/>
        </w:rPr>
      </w:pPr>
      <w:r>
        <w:rPr>
          <w:rFonts w:ascii="宋体" w:eastAsia="宋体" w:hAnsi="宋体" w:hint="eastAsia"/>
          <w:kern w:val="0"/>
          <w:sz w:val="19"/>
          <w:szCs w:val="19"/>
        </w:rPr>
        <w:t>（</w:t>
      </w:r>
      <w:r>
        <w:rPr>
          <w:rFonts w:ascii="宋体" w:eastAsia="宋体" w:hAnsi="宋体" w:hint="eastAsia"/>
          <w:kern w:val="0"/>
          <w:sz w:val="19"/>
          <w:szCs w:val="19"/>
        </w:rPr>
        <w:t>3</w:t>
      </w:r>
      <w:r>
        <w:rPr>
          <w:rFonts w:ascii="宋体" w:eastAsia="宋体" w:hAnsi="宋体" w:hint="eastAsia"/>
          <w:kern w:val="0"/>
          <w:sz w:val="19"/>
          <w:szCs w:val="19"/>
        </w:rPr>
        <w:t>）</w:t>
      </w:r>
      <w:r>
        <w:rPr>
          <w:rFonts w:ascii="宋体" w:eastAsia="宋体" w:hAnsi="宋体"/>
          <w:kern w:val="0"/>
          <w:sz w:val="19"/>
          <w:szCs w:val="19"/>
        </w:rPr>
        <w:tab/>
      </w:r>
      <w:r>
        <w:rPr>
          <w:rFonts w:ascii="宋体" w:eastAsia="宋体" w:hAnsi="宋体" w:hint="eastAsia"/>
          <w:kern w:val="0"/>
          <w:sz w:val="19"/>
          <w:szCs w:val="19"/>
        </w:rPr>
        <w:t>……</w:t>
      </w:r>
    </w:p>
    <w:p w:rsidR="00757677" w:rsidRDefault="007A0445">
      <w:pPr>
        <w:tabs>
          <w:tab w:val="left" w:pos="1134"/>
        </w:tabs>
        <w:spacing w:before="120" w:after="120" w:line="320" w:lineRule="exact"/>
        <w:ind w:firstLine="425"/>
        <w:rPr>
          <w:rFonts w:ascii="宋体" w:eastAsia="宋体" w:hAnsi="宋体"/>
          <w:kern w:val="0"/>
          <w:sz w:val="19"/>
          <w:szCs w:val="19"/>
          <w:u w:val="single"/>
        </w:rPr>
      </w:pPr>
      <w:r>
        <w:rPr>
          <w:rFonts w:ascii="宋体" w:eastAsia="宋体" w:hAnsi="宋体" w:hint="eastAsia"/>
          <w:kern w:val="0"/>
          <w:sz w:val="19"/>
          <w:szCs w:val="19"/>
          <w:u w:val="single"/>
        </w:rPr>
        <w:t>（</w:t>
      </w:r>
      <w:r>
        <w:rPr>
          <w:rFonts w:ascii="宋体" w:eastAsia="宋体" w:hAnsi="宋体"/>
          <w:kern w:val="0"/>
          <w:sz w:val="19"/>
          <w:szCs w:val="19"/>
          <w:u w:val="single"/>
        </w:rPr>
        <w:t>4</w:t>
      </w:r>
      <w:r>
        <w:rPr>
          <w:rFonts w:ascii="宋体" w:eastAsia="宋体" w:hAnsi="宋体" w:hint="eastAsia"/>
          <w:kern w:val="0"/>
          <w:sz w:val="19"/>
          <w:szCs w:val="19"/>
          <w:u w:val="single"/>
        </w:rPr>
        <w:t>）</w:t>
      </w:r>
      <w:r>
        <w:rPr>
          <w:rFonts w:ascii="宋体" w:eastAsia="宋体" w:hAnsi="宋体"/>
          <w:kern w:val="0"/>
          <w:sz w:val="19"/>
          <w:szCs w:val="19"/>
          <w:u w:val="single"/>
        </w:rPr>
        <w:tab/>
      </w:r>
      <w:r>
        <w:rPr>
          <w:rFonts w:ascii="宋体" w:eastAsia="宋体" w:hAnsi="宋体" w:hint="eastAsia"/>
          <w:kern w:val="0"/>
          <w:sz w:val="19"/>
          <w:szCs w:val="19"/>
          <w:u w:val="single"/>
        </w:rPr>
        <w:t>收取保费的经验调整（如果有）。</w:t>
      </w:r>
    </w:p>
    <w:p w:rsidR="00757677" w:rsidRDefault="007A0445">
      <w:pPr>
        <w:tabs>
          <w:tab w:val="left" w:pos="1134"/>
        </w:tabs>
        <w:spacing w:before="120" w:after="120" w:line="320" w:lineRule="exact"/>
        <w:ind w:firstLineChars="298" w:firstLine="566"/>
        <w:rPr>
          <w:rFonts w:ascii="宋体" w:eastAsia="宋体" w:hAnsi="宋体"/>
          <w:kern w:val="0"/>
          <w:sz w:val="19"/>
          <w:szCs w:val="19"/>
        </w:rPr>
      </w:pPr>
      <w:r>
        <w:rPr>
          <w:rFonts w:ascii="宋体" w:eastAsia="宋体" w:hAnsi="宋体" w:hint="eastAsia"/>
          <w:kern w:val="0"/>
          <w:sz w:val="19"/>
          <w:szCs w:val="19"/>
        </w:rPr>
        <w:t>……</w:t>
      </w:r>
    </w:p>
    <w:p w:rsidR="00757677" w:rsidRDefault="007A0445">
      <w:pPr>
        <w:tabs>
          <w:tab w:val="left" w:pos="1134"/>
        </w:tabs>
        <w:spacing w:before="120" w:after="120" w:line="320" w:lineRule="exact"/>
        <w:ind w:firstLine="425"/>
        <w:rPr>
          <w:rFonts w:ascii="宋体" w:eastAsia="宋体" w:hAnsi="宋体"/>
          <w:kern w:val="0"/>
          <w:sz w:val="19"/>
          <w:szCs w:val="19"/>
        </w:rPr>
      </w:pPr>
      <w:r>
        <w:rPr>
          <w:rFonts w:ascii="宋体" w:eastAsia="宋体" w:hAnsi="宋体"/>
          <w:kern w:val="0"/>
          <w:sz w:val="19"/>
          <w:szCs w:val="19"/>
        </w:rPr>
        <w:t>B126</w:t>
      </w:r>
      <w:r>
        <w:rPr>
          <w:rFonts w:ascii="宋体" w:eastAsia="宋体" w:hAnsi="宋体"/>
          <w:kern w:val="0"/>
          <w:sz w:val="19"/>
          <w:szCs w:val="19"/>
        </w:rPr>
        <w:tab/>
      </w:r>
      <w:r>
        <w:rPr>
          <w:rFonts w:ascii="宋体" w:eastAsia="宋体" w:hAnsi="宋体"/>
          <w:kern w:val="0"/>
          <w:sz w:val="19"/>
          <w:szCs w:val="19"/>
        </w:rPr>
        <w:t>当主体</w:t>
      </w:r>
      <w:r>
        <w:rPr>
          <w:rFonts w:ascii="宋体" w:eastAsia="宋体" w:hAnsi="宋体" w:hint="eastAsia"/>
          <w:kern w:val="0"/>
          <w:sz w:val="19"/>
          <w:szCs w:val="19"/>
        </w:rPr>
        <w:t>采用第</w:t>
      </w:r>
      <w:r>
        <w:rPr>
          <w:rFonts w:ascii="宋体" w:eastAsia="宋体" w:hAnsi="宋体"/>
          <w:kern w:val="0"/>
          <w:sz w:val="19"/>
          <w:szCs w:val="19"/>
        </w:rPr>
        <w:t>55</w:t>
      </w:r>
      <w:r>
        <w:rPr>
          <w:rFonts w:ascii="宋体" w:eastAsia="宋体" w:hAnsi="宋体" w:hint="eastAsia"/>
          <w:kern w:val="0"/>
          <w:sz w:val="19"/>
          <w:szCs w:val="19"/>
        </w:rPr>
        <w:t>段至第</w:t>
      </w:r>
      <w:r>
        <w:rPr>
          <w:rFonts w:ascii="宋体" w:eastAsia="宋体" w:hAnsi="宋体"/>
          <w:kern w:val="0"/>
          <w:sz w:val="19"/>
          <w:szCs w:val="19"/>
        </w:rPr>
        <w:t>58</w:t>
      </w:r>
      <w:r>
        <w:rPr>
          <w:rFonts w:ascii="宋体" w:eastAsia="宋体" w:hAnsi="宋体" w:hint="eastAsia"/>
          <w:kern w:val="0"/>
          <w:sz w:val="19"/>
          <w:szCs w:val="19"/>
        </w:rPr>
        <w:t>段所述</w:t>
      </w:r>
      <w:r>
        <w:rPr>
          <w:rFonts w:ascii="宋体" w:eastAsia="宋体" w:hAnsi="宋体"/>
          <w:kern w:val="0"/>
          <w:sz w:val="19"/>
          <w:szCs w:val="19"/>
        </w:rPr>
        <w:t>的保费分摊法时</w:t>
      </w:r>
      <w:r>
        <w:rPr>
          <w:rFonts w:ascii="宋体" w:eastAsia="宋体" w:hAnsi="宋体" w:hint="eastAsia"/>
          <w:kern w:val="0"/>
          <w:sz w:val="19"/>
          <w:szCs w:val="19"/>
        </w:rPr>
        <w:t>，当</w:t>
      </w:r>
      <w:r>
        <w:rPr>
          <w:rFonts w:ascii="宋体" w:eastAsia="宋体" w:hAnsi="宋体"/>
          <w:kern w:val="0"/>
          <w:sz w:val="19"/>
          <w:szCs w:val="19"/>
        </w:rPr>
        <w:t>期</w:t>
      </w:r>
      <w:r>
        <w:rPr>
          <w:rFonts w:ascii="宋体" w:eastAsia="宋体" w:hAnsi="宋体" w:hint="eastAsia"/>
          <w:kern w:val="0"/>
          <w:sz w:val="19"/>
          <w:szCs w:val="19"/>
        </w:rPr>
        <w:t>的</w:t>
      </w:r>
      <w:r>
        <w:rPr>
          <w:rFonts w:ascii="宋体" w:eastAsia="宋体" w:hAnsi="宋体"/>
          <w:kern w:val="0"/>
          <w:sz w:val="19"/>
          <w:szCs w:val="19"/>
        </w:rPr>
        <w:t>保险收入是预</w:t>
      </w:r>
      <w:r>
        <w:rPr>
          <w:rFonts w:ascii="宋体" w:eastAsia="宋体" w:hAnsi="宋体" w:hint="eastAsia"/>
          <w:kern w:val="0"/>
          <w:sz w:val="19"/>
          <w:szCs w:val="19"/>
        </w:rPr>
        <w:t>期收取</w:t>
      </w:r>
      <w:r>
        <w:rPr>
          <w:rFonts w:ascii="宋体" w:eastAsia="宋体" w:hAnsi="宋体"/>
          <w:kern w:val="0"/>
          <w:sz w:val="19"/>
          <w:szCs w:val="19"/>
        </w:rPr>
        <w:t>的保费</w:t>
      </w:r>
      <w:r>
        <w:rPr>
          <w:rFonts w:ascii="宋体" w:eastAsia="宋体" w:hAnsi="宋体" w:hint="eastAsia"/>
          <w:kern w:val="0"/>
          <w:sz w:val="19"/>
          <w:szCs w:val="19"/>
        </w:rPr>
        <w:t>（剔除</w:t>
      </w:r>
      <w:r>
        <w:rPr>
          <w:rFonts w:ascii="宋体" w:eastAsia="宋体" w:hAnsi="宋体"/>
          <w:kern w:val="0"/>
          <w:sz w:val="19"/>
          <w:szCs w:val="19"/>
        </w:rPr>
        <w:t>任何投资成分</w:t>
      </w:r>
      <w:r>
        <w:rPr>
          <w:rFonts w:ascii="宋体" w:eastAsia="宋体" w:hAnsi="宋体" w:hint="eastAsia"/>
          <w:kern w:val="0"/>
          <w:sz w:val="19"/>
          <w:szCs w:val="19"/>
        </w:rPr>
        <w:t>以及，</w:t>
      </w:r>
      <w:r>
        <w:rPr>
          <w:rFonts w:ascii="宋体" w:eastAsia="宋体" w:hAnsi="宋体"/>
          <w:kern w:val="0"/>
          <w:sz w:val="19"/>
          <w:szCs w:val="19"/>
        </w:rPr>
        <w:t>如</w:t>
      </w:r>
      <w:r>
        <w:rPr>
          <w:rFonts w:ascii="宋体" w:eastAsia="宋体" w:hAnsi="宋体" w:hint="eastAsia"/>
          <w:kern w:val="0"/>
          <w:sz w:val="19"/>
          <w:szCs w:val="19"/>
        </w:rPr>
        <w:t>适用，</w:t>
      </w:r>
      <w:r>
        <w:rPr>
          <w:rFonts w:ascii="宋体" w:eastAsia="宋体" w:hAnsi="宋体"/>
          <w:kern w:val="0"/>
          <w:sz w:val="19"/>
          <w:szCs w:val="19"/>
        </w:rPr>
        <w:t>根据</w:t>
      </w:r>
      <w:r>
        <w:rPr>
          <w:rFonts w:ascii="宋体" w:eastAsia="宋体" w:hAnsi="宋体" w:hint="eastAsia"/>
          <w:kern w:val="0"/>
          <w:sz w:val="19"/>
          <w:szCs w:val="19"/>
        </w:rPr>
        <w:t>第</w:t>
      </w:r>
      <w:r>
        <w:rPr>
          <w:rFonts w:ascii="宋体" w:eastAsia="宋体" w:hAnsi="宋体"/>
          <w:kern w:val="0"/>
          <w:sz w:val="19"/>
          <w:szCs w:val="19"/>
        </w:rPr>
        <w:t>56</w:t>
      </w:r>
      <w:r>
        <w:rPr>
          <w:rFonts w:ascii="宋体" w:eastAsia="宋体" w:hAnsi="宋体" w:hint="eastAsia"/>
          <w:kern w:val="0"/>
          <w:sz w:val="19"/>
          <w:szCs w:val="19"/>
        </w:rPr>
        <w:t>段进行调整以反映货币时间价值及金融风险的影响）</w:t>
      </w:r>
      <w:r>
        <w:rPr>
          <w:rFonts w:ascii="宋体" w:eastAsia="宋体" w:hAnsi="宋体"/>
          <w:kern w:val="0"/>
          <w:sz w:val="19"/>
          <w:szCs w:val="19"/>
        </w:rPr>
        <w:t>分摊至当期的</w:t>
      </w:r>
      <w:r>
        <w:rPr>
          <w:rFonts w:ascii="宋体" w:eastAsia="宋体" w:hAnsi="宋体" w:hint="eastAsia"/>
          <w:kern w:val="0"/>
          <w:sz w:val="19"/>
          <w:szCs w:val="19"/>
        </w:rPr>
        <w:t>金</w:t>
      </w:r>
      <w:r>
        <w:rPr>
          <w:rFonts w:ascii="宋体" w:eastAsia="宋体" w:hAnsi="宋体"/>
          <w:kern w:val="0"/>
          <w:sz w:val="19"/>
          <w:szCs w:val="19"/>
        </w:rPr>
        <w:t>额。主体应将预</w:t>
      </w:r>
      <w:r>
        <w:rPr>
          <w:rFonts w:ascii="宋体" w:eastAsia="宋体" w:hAnsi="宋体" w:hint="eastAsia"/>
          <w:kern w:val="0"/>
          <w:sz w:val="19"/>
          <w:szCs w:val="19"/>
        </w:rPr>
        <w:t>期收取</w:t>
      </w:r>
      <w:r>
        <w:rPr>
          <w:rFonts w:ascii="宋体" w:eastAsia="宋体" w:hAnsi="宋体"/>
          <w:kern w:val="0"/>
          <w:sz w:val="19"/>
          <w:szCs w:val="19"/>
        </w:rPr>
        <w:t>的保费分摊</w:t>
      </w:r>
      <w:r>
        <w:rPr>
          <w:rFonts w:ascii="宋体" w:eastAsia="宋体" w:hAnsi="宋体" w:hint="eastAsia"/>
          <w:kern w:val="0"/>
          <w:sz w:val="19"/>
          <w:szCs w:val="19"/>
        </w:rPr>
        <w:t>至每个</w:t>
      </w:r>
      <w:r>
        <w:rPr>
          <w:rFonts w:ascii="宋体" w:eastAsia="宋体" w:hAnsi="宋体" w:hint="eastAsia"/>
          <w:strike/>
          <w:kern w:val="0"/>
          <w:sz w:val="19"/>
          <w:szCs w:val="19"/>
        </w:rPr>
        <w:t>保险</w:t>
      </w:r>
      <w:r>
        <w:rPr>
          <w:rFonts w:ascii="宋体" w:eastAsia="宋体" w:hAnsi="宋体" w:hint="eastAsia"/>
          <w:kern w:val="0"/>
          <w:sz w:val="19"/>
          <w:szCs w:val="19"/>
          <w:u w:val="single"/>
        </w:rPr>
        <w:t>服务</w:t>
      </w:r>
      <w:r>
        <w:rPr>
          <w:rFonts w:ascii="宋体" w:eastAsia="宋体" w:hAnsi="宋体" w:hint="eastAsia"/>
          <w:strike/>
          <w:kern w:val="0"/>
          <w:sz w:val="19"/>
          <w:szCs w:val="19"/>
        </w:rPr>
        <w:t>责任</w:t>
      </w:r>
      <w:r>
        <w:rPr>
          <w:rFonts w:ascii="宋体" w:eastAsia="宋体" w:hAnsi="宋体" w:hint="eastAsia"/>
          <w:kern w:val="0"/>
          <w:sz w:val="19"/>
          <w:szCs w:val="19"/>
        </w:rPr>
        <w:t>期：</w:t>
      </w:r>
    </w:p>
    <w:p w:rsidR="00757677" w:rsidRDefault="007A0445">
      <w:pPr>
        <w:tabs>
          <w:tab w:val="left" w:pos="1134"/>
        </w:tabs>
        <w:spacing w:before="120" w:after="120" w:line="320" w:lineRule="exact"/>
        <w:ind w:firstLine="425"/>
        <w:rPr>
          <w:rFonts w:ascii="宋体" w:eastAsia="宋体" w:hAnsi="宋体"/>
          <w:kern w:val="0"/>
          <w:sz w:val="19"/>
          <w:szCs w:val="19"/>
        </w:rPr>
      </w:pPr>
      <w:r>
        <w:rPr>
          <w:rFonts w:ascii="宋体" w:eastAsia="宋体" w:hAnsi="宋体" w:hint="eastAsia"/>
          <w:kern w:val="0"/>
          <w:sz w:val="19"/>
          <w:szCs w:val="19"/>
        </w:rPr>
        <w:t>（</w:t>
      </w:r>
      <w:r>
        <w:rPr>
          <w:rFonts w:ascii="宋体" w:eastAsia="宋体" w:hAnsi="宋体" w:hint="eastAsia"/>
          <w:kern w:val="0"/>
          <w:sz w:val="19"/>
          <w:szCs w:val="19"/>
        </w:rPr>
        <w:t>1</w:t>
      </w:r>
      <w:r>
        <w:rPr>
          <w:rFonts w:ascii="宋体" w:eastAsia="宋体" w:hAnsi="宋体" w:hint="eastAsia"/>
          <w:kern w:val="0"/>
          <w:sz w:val="19"/>
          <w:szCs w:val="19"/>
        </w:rPr>
        <w:t>）</w:t>
      </w:r>
      <w:r>
        <w:rPr>
          <w:rFonts w:ascii="宋体" w:eastAsia="宋体" w:hAnsi="宋体"/>
          <w:kern w:val="0"/>
          <w:sz w:val="19"/>
          <w:szCs w:val="19"/>
        </w:rPr>
        <w:tab/>
      </w:r>
      <w:r>
        <w:rPr>
          <w:rFonts w:ascii="宋体" w:eastAsia="宋体" w:hAnsi="宋体" w:hint="eastAsia"/>
          <w:kern w:val="0"/>
          <w:sz w:val="19"/>
          <w:szCs w:val="19"/>
        </w:rPr>
        <w:t>……</w:t>
      </w:r>
    </w:p>
    <w:p w:rsidR="00757677" w:rsidRDefault="007A0445">
      <w:pPr>
        <w:tabs>
          <w:tab w:val="left" w:pos="1134"/>
        </w:tabs>
        <w:spacing w:before="120" w:after="120" w:line="320" w:lineRule="exact"/>
        <w:ind w:firstLineChars="298" w:firstLine="566"/>
        <w:rPr>
          <w:rFonts w:ascii="宋体" w:eastAsia="宋体" w:hAnsi="宋体"/>
          <w:kern w:val="0"/>
          <w:sz w:val="19"/>
          <w:szCs w:val="19"/>
        </w:rPr>
      </w:pPr>
      <w:r>
        <w:rPr>
          <w:rFonts w:ascii="宋体" w:eastAsia="宋体" w:hAnsi="宋体" w:hint="eastAsia"/>
          <w:kern w:val="0"/>
          <w:sz w:val="19"/>
          <w:szCs w:val="19"/>
        </w:rPr>
        <w:t>……</w:t>
      </w:r>
    </w:p>
    <w:tbl>
      <w:tblPr>
        <w:tblW w:w="8222" w:type="dxa"/>
        <w:tblInd w:w="-5" w:type="dxa"/>
        <w:tblLayout w:type="fixed"/>
        <w:tblCellMar>
          <w:bottom w:w="113" w:type="dxa"/>
        </w:tblCellMar>
        <w:tblLook w:val="04A0"/>
      </w:tblPr>
      <w:tblGrid>
        <w:gridCol w:w="8222"/>
      </w:tblGrid>
      <w:tr w:rsidR="00757677">
        <w:trPr>
          <w:cantSplit/>
        </w:trPr>
        <w:tc>
          <w:tcPr>
            <w:tcW w:w="8222" w:type="dxa"/>
            <w:tcBorders>
              <w:top w:val="single" w:sz="4" w:space="0" w:color="auto"/>
              <w:left w:val="single" w:sz="4" w:space="0" w:color="auto"/>
              <w:bottom w:val="single" w:sz="4" w:space="0" w:color="auto"/>
              <w:right w:val="single" w:sz="4" w:space="0" w:color="auto"/>
            </w:tcBorders>
            <w:vAlign w:val="bottom"/>
          </w:tcPr>
          <w:p w:rsidR="00757677" w:rsidRDefault="007A0445">
            <w:pPr>
              <w:spacing w:before="120"/>
              <w:rPr>
                <w:rFonts w:ascii="宋体" w:eastAsia="宋体" w:hAnsi="宋体" w:cs="Arial"/>
                <w:sz w:val="19"/>
                <w:szCs w:val="19"/>
              </w:rPr>
            </w:pPr>
            <w:r>
              <w:rPr>
                <w:rStyle w:val="ordinary-span-edit2"/>
                <w:rFonts w:ascii="宋体" w:eastAsia="宋体" w:hAnsi="宋体" w:cs="Arial" w:hint="eastAsia"/>
                <w:sz w:val="19"/>
                <w:szCs w:val="19"/>
              </w:rPr>
              <w:t>修订了附录二</w:t>
            </w:r>
            <w:r>
              <w:rPr>
                <w:rStyle w:val="ordinary-span-edit2"/>
                <w:rFonts w:ascii="宋体" w:eastAsia="宋体" w:hAnsi="宋体" w:cs="Arial"/>
                <w:sz w:val="19"/>
                <w:szCs w:val="19"/>
              </w:rPr>
              <w:t>第</w:t>
            </w:r>
            <w:r>
              <w:rPr>
                <w:rStyle w:val="ordinary-span-edit2"/>
                <w:rFonts w:ascii="宋体" w:eastAsia="宋体" w:hAnsi="宋体" w:cs="Arial"/>
                <w:sz w:val="19"/>
                <w:szCs w:val="19"/>
              </w:rPr>
              <w:t>1</w:t>
            </w:r>
            <w:r>
              <w:rPr>
                <w:rStyle w:val="ordinary-span-edit2"/>
                <w:rFonts w:ascii="宋体" w:eastAsia="宋体" w:hAnsi="宋体" w:cs="Arial" w:hint="eastAsia"/>
                <w:sz w:val="19"/>
                <w:szCs w:val="19"/>
              </w:rPr>
              <w:t>28</w:t>
            </w:r>
            <w:r>
              <w:rPr>
                <w:rStyle w:val="ordinary-span-edit2"/>
                <w:rFonts w:ascii="宋体" w:eastAsia="宋体" w:hAnsi="宋体" w:cs="Arial" w:hint="eastAsia"/>
                <w:sz w:val="19"/>
                <w:szCs w:val="19"/>
              </w:rPr>
              <w:t>段</w:t>
            </w:r>
            <w:r>
              <w:rPr>
                <w:rStyle w:val="ordinary-span-edit2"/>
                <w:rFonts w:ascii="宋体" w:eastAsia="宋体" w:hAnsi="宋体" w:cs="Arial"/>
                <w:sz w:val="19"/>
                <w:szCs w:val="19"/>
              </w:rPr>
              <w:t>。</w:t>
            </w:r>
            <w:r>
              <w:rPr>
                <w:rFonts w:ascii="宋体" w:eastAsia="宋体" w:hAnsi="宋体" w:cs="Arial" w:hint="eastAsia"/>
                <w:sz w:val="19"/>
                <w:szCs w:val="19"/>
              </w:rPr>
              <w:t>新增内容以下划线标示，删除内容以删除线标示。</w:t>
            </w:r>
          </w:p>
        </w:tc>
      </w:tr>
    </w:tbl>
    <w:p w:rsidR="00757677" w:rsidRDefault="007A0445">
      <w:pPr>
        <w:tabs>
          <w:tab w:val="left" w:pos="1134"/>
        </w:tabs>
        <w:spacing w:before="120" w:after="120" w:line="320" w:lineRule="exact"/>
        <w:ind w:firstLine="425"/>
        <w:rPr>
          <w:rFonts w:ascii="宋体" w:eastAsia="宋体" w:hAnsi="宋体"/>
          <w:kern w:val="0"/>
          <w:sz w:val="19"/>
          <w:szCs w:val="19"/>
        </w:rPr>
      </w:pPr>
      <w:r>
        <w:rPr>
          <w:rFonts w:ascii="宋体" w:eastAsia="宋体" w:hAnsi="宋体"/>
          <w:kern w:val="0"/>
          <w:sz w:val="19"/>
          <w:szCs w:val="19"/>
        </w:rPr>
        <w:t>B128</w:t>
      </w:r>
      <w:r>
        <w:rPr>
          <w:rFonts w:ascii="宋体" w:eastAsia="宋体" w:hAnsi="宋体"/>
          <w:kern w:val="0"/>
          <w:sz w:val="19"/>
          <w:szCs w:val="19"/>
        </w:rPr>
        <w:tab/>
      </w:r>
      <w:r>
        <w:rPr>
          <w:rFonts w:ascii="宋体" w:eastAsia="宋体" w:hAnsi="宋体" w:hint="eastAsia"/>
          <w:kern w:val="0"/>
          <w:sz w:val="19"/>
          <w:szCs w:val="19"/>
        </w:rPr>
        <w:t>第</w:t>
      </w:r>
      <w:r>
        <w:rPr>
          <w:rFonts w:ascii="宋体" w:eastAsia="宋体" w:hAnsi="宋体"/>
          <w:kern w:val="0"/>
          <w:sz w:val="19"/>
          <w:szCs w:val="19"/>
        </w:rPr>
        <w:t>87</w:t>
      </w:r>
      <w:r>
        <w:rPr>
          <w:rFonts w:ascii="宋体" w:eastAsia="宋体" w:hAnsi="宋体" w:hint="eastAsia"/>
          <w:kern w:val="0"/>
          <w:sz w:val="19"/>
          <w:szCs w:val="19"/>
        </w:rPr>
        <w:t>段</w:t>
      </w:r>
      <w:r>
        <w:rPr>
          <w:rFonts w:ascii="宋体" w:eastAsia="宋体" w:hAnsi="宋体"/>
          <w:kern w:val="0"/>
          <w:sz w:val="19"/>
          <w:szCs w:val="19"/>
        </w:rPr>
        <w:t>要求主体将</w:t>
      </w:r>
      <w:r>
        <w:rPr>
          <w:rFonts w:ascii="宋体" w:eastAsia="宋体" w:hAnsi="宋体" w:hint="eastAsia"/>
          <w:kern w:val="0"/>
          <w:sz w:val="19"/>
          <w:szCs w:val="19"/>
          <w:u w:val="single"/>
        </w:rPr>
        <w:t>货币时间价值和金融风险及其变动</w:t>
      </w:r>
      <w:r>
        <w:rPr>
          <w:rFonts w:ascii="宋体" w:eastAsia="宋体" w:hAnsi="宋体" w:hint="eastAsia"/>
          <w:strike/>
          <w:kern w:val="0"/>
          <w:sz w:val="19"/>
          <w:szCs w:val="19"/>
        </w:rPr>
        <w:t>与金融</w:t>
      </w:r>
      <w:r>
        <w:rPr>
          <w:rFonts w:ascii="宋体" w:eastAsia="宋体" w:hAnsi="宋体"/>
          <w:strike/>
          <w:kern w:val="0"/>
          <w:sz w:val="19"/>
          <w:szCs w:val="19"/>
        </w:rPr>
        <w:t>风险有关的假设变更</w:t>
      </w:r>
      <w:r>
        <w:rPr>
          <w:rFonts w:ascii="宋体" w:eastAsia="宋体" w:hAnsi="宋体"/>
          <w:kern w:val="0"/>
          <w:sz w:val="19"/>
          <w:szCs w:val="19"/>
        </w:rPr>
        <w:t>的影响</w:t>
      </w:r>
      <w:r>
        <w:rPr>
          <w:rFonts w:ascii="宋体" w:eastAsia="宋体" w:hAnsi="宋体" w:hint="eastAsia"/>
          <w:kern w:val="0"/>
          <w:sz w:val="19"/>
          <w:szCs w:val="19"/>
        </w:rPr>
        <w:t>计入</w:t>
      </w:r>
      <w:r>
        <w:rPr>
          <w:rFonts w:ascii="宋体" w:eastAsia="宋体" w:hAnsi="宋体"/>
          <w:kern w:val="0"/>
          <w:sz w:val="19"/>
          <w:szCs w:val="19"/>
        </w:rPr>
        <w:t>保险财务收益或费用。</w:t>
      </w:r>
      <w:r>
        <w:rPr>
          <w:rFonts w:ascii="宋体" w:eastAsia="宋体" w:hAnsi="宋体" w:hint="eastAsia"/>
          <w:kern w:val="0"/>
          <w:sz w:val="19"/>
          <w:szCs w:val="19"/>
        </w:rPr>
        <w:t>在应用</w:t>
      </w:r>
      <w:r>
        <w:rPr>
          <w:rFonts w:ascii="宋体" w:eastAsia="宋体" w:hAnsi="宋体"/>
          <w:kern w:val="0"/>
          <w:sz w:val="19"/>
          <w:szCs w:val="19"/>
        </w:rPr>
        <w:t>《国际财务报告准则第</w:t>
      </w:r>
      <w:r>
        <w:rPr>
          <w:rFonts w:ascii="宋体" w:eastAsia="宋体" w:hAnsi="宋体"/>
          <w:kern w:val="0"/>
          <w:sz w:val="19"/>
          <w:szCs w:val="19"/>
        </w:rPr>
        <w:t>17</w:t>
      </w:r>
      <w:r>
        <w:rPr>
          <w:rFonts w:ascii="宋体" w:eastAsia="宋体" w:hAnsi="宋体"/>
          <w:kern w:val="0"/>
          <w:sz w:val="19"/>
          <w:szCs w:val="19"/>
        </w:rPr>
        <w:t>号》</w:t>
      </w:r>
      <w:r>
        <w:rPr>
          <w:rFonts w:ascii="宋体" w:eastAsia="宋体" w:hAnsi="宋体" w:hint="eastAsia"/>
          <w:kern w:val="0"/>
          <w:sz w:val="19"/>
          <w:szCs w:val="19"/>
        </w:rPr>
        <w:t>时：</w:t>
      </w:r>
    </w:p>
    <w:p w:rsidR="00757677" w:rsidRDefault="007A0445">
      <w:pPr>
        <w:tabs>
          <w:tab w:val="left" w:pos="1134"/>
        </w:tabs>
        <w:spacing w:before="120" w:after="120" w:line="320" w:lineRule="exact"/>
        <w:ind w:firstLine="425"/>
        <w:rPr>
          <w:rFonts w:ascii="宋体" w:eastAsia="宋体" w:hAnsi="宋体"/>
          <w:strike/>
          <w:kern w:val="0"/>
          <w:sz w:val="19"/>
          <w:szCs w:val="19"/>
        </w:rPr>
      </w:pPr>
      <w:r>
        <w:rPr>
          <w:rFonts w:ascii="宋体" w:eastAsia="宋体" w:hAnsi="宋体" w:hint="eastAsia"/>
          <w:kern w:val="0"/>
          <w:sz w:val="19"/>
          <w:szCs w:val="19"/>
        </w:rPr>
        <w:t>（</w:t>
      </w:r>
      <w:r>
        <w:rPr>
          <w:rFonts w:ascii="宋体" w:eastAsia="宋体" w:hAnsi="宋体" w:hint="eastAsia"/>
          <w:kern w:val="0"/>
          <w:sz w:val="19"/>
          <w:szCs w:val="19"/>
        </w:rPr>
        <w:t>1</w:t>
      </w:r>
      <w:r>
        <w:rPr>
          <w:rFonts w:ascii="宋体" w:eastAsia="宋体" w:hAnsi="宋体" w:hint="eastAsia"/>
          <w:kern w:val="0"/>
          <w:sz w:val="19"/>
          <w:szCs w:val="19"/>
        </w:rPr>
        <w:t>）</w:t>
      </w:r>
      <w:r>
        <w:rPr>
          <w:rFonts w:ascii="宋体" w:eastAsia="宋体" w:hAnsi="宋体"/>
          <w:kern w:val="0"/>
          <w:sz w:val="19"/>
          <w:szCs w:val="19"/>
        </w:rPr>
        <w:tab/>
      </w:r>
      <w:r>
        <w:rPr>
          <w:rFonts w:ascii="宋体" w:eastAsia="宋体" w:hAnsi="宋体" w:hint="eastAsia"/>
          <w:kern w:val="0"/>
          <w:sz w:val="19"/>
          <w:szCs w:val="19"/>
        </w:rPr>
        <w:t>基于物价或利率指数、或基于收益挂钩通货膨胀的资产的价格之通货膨胀假设是与金融风险有关的假设；</w:t>
      </w:r>
      <w:r>
        <w:rPr>
          <w:rFonts w:ascii="宋体" w:eastAsia="宋体" w:hAnsi="宋体" w:hint="eastAsia"/>
          <w:strike/>
          <w:kern w:val="0"/>
          <w:sz w:val="19"/>
          <w:szCs w:val="19"/>
        </w:rPr>
        <w:t>及</w:t>
      </w:r>
    </w:p>
    <w:p w:rsidR="00757677" w:rsidRDefault="007A0445">
      <w:pPr>
        <w:tabs>
          <w:tab w:val="left" w:pos="1134"/>
        </w:tabs>
        <w:spacing w:before="120" w:after="120" w:line="320" w:lineRule="exact"/>
        <w:ind w:firstLine="425"/>
        <w:rPr>
          <w:rFonts w:ascii="宋体" w:eastAsia="宋体" w:hAnsi="宋体"/>
          <w:strike/>
          <w:kern w:val="0"/>
          <w:sz w:val="19"/>
          <w:szCs w:val="19"/>
        </w:rPr>
      </w:pPr>
      <w:r>
        <w:rPr>
          <w:rFonts w:ascii="宋体" w:eastAsia="宋体" w:hAnsi="宋体" w:hint="eastAsia"/>
          <w:kern w:val="0"/>
          <w:sz w:val="19"/>
          <w:szCs w:val="19"/>
        </w:rPr>
        <w:t>（</w:t>
      </w:r>
      <w:r>
        <w:rPr>
          <w:rFonts w:ascii="宋体" w:eastAsia="宋体" w:hAnsi="宋体" w:hint="eastAsia"/>
          <w:kern w:val="0"/>
          <w:sz w:val="19"/>
          <w:szCs w:val="19"/>
        </w:rPr>
        <w:t>2</w:t>
      </w:r>
      <w:r>
        <w:rPr>
          <w:rFonts w:ascii="宋体" w:eastAsia="宋体" w:hAnsi="宋体" w:hint="eastAsia"/>
          <w:kern w:val="0"/>
          <w:sz w:val="19"/>
          <w:szCs w:val="19"/>
        </w:rPr>
        <w:t>）</w:t>
      </w:r>
      <w:r>
        <w:rPr>
          <w:rFonts w:ascii="宋体" w:eastAsia="宋体" w:hAnsi="宋体"/>
          <w:kern w:val="0"/>
          <w:sz w:val="19"/>
          <w:szCs w:val="19"/>
        </w:rPr>
        <w:tab/>
      </w:r>
      <w:r>
        <w:rPr>
          <w:rFonts w:ascii="宋体" w:eastAsia="宋体" w:hAnsi="宋体"/>
          <w:kern w:val="0"/>
          <w:sz w:val="19"/>
          <w:szCs w:val="19"/>
        </w:rPr>
        <w:t>基于主体对特定价格变化的预期</w:t>
      </w:r>
      <w:r>
        <w:rPr>
          <w:rFonts w:ascii="宋体" w:eastAsia="宋体" w:hAnsi="宋体" w:hint="eastAsia"/>
          <w:kern w:val="0"/>
          <w:sz w:val="19"/>
          <w:szCs w:val="19"/>
        </w:rPr>
        <w:t>之</w:t>
      </w:r>
      <w:r>
        <w:rPr>
          <w:rFonts w:ascii="宋体" w:eastAsia="宋体" w:hAnsi="宋体"/>
          <w:kern w:val="0"/>
          <w:sz w:val="19"/>
          <w:szCs w:val="19"/>
        </w:rPr>
        <w:t>通货膨胀假设不</w:t>
      </w:r>
      <w:r>
        <w:rPr>
          <w:rFonts w:ascii="宋体" w:eastAsia="宋体" w:hAnsi="宋体" w:hint="eastAsia"/>
          <w:kern w:val="0"/>
          <w:sz w:val="19"/>
          <w:szCs w:val="19"/>
        </w:rPr>
        <w:t>是</w:t>
      </w:r>
      <w:r>
        <w:rPr>
          <w:rFonts w:ascii="宋体" w:eastAsia="宋体" w:hAnsi="宋体"/>
          <w:kern w:val="0"/>
          <w:sz w:val="19"/>
          <w:szCs w:val="19"/>
        </w:rPr>
        <w:t>与金融风险相关的假设</w:t>
      </w:r>
      <w:r>
        <w:rPr>
          <w:rFonts w:ascii="宋体" w:eastAsia="宋体" w:hAnsi="宋体" w:hint="eastAsia"/>
          <w:kern w:val="0"/>
          <w:sz w:val="19"/>
          <w:szCs w:val="19"/>
          <w:u w:val="single"/>
        </w:rPr>
        <w:t>；及</w:t>
      </w:r>
      <w:r>
        <w:rPr>
          <w:rFonts w:ascii="宋体" w:eastAsia="宋体" w:hAnsi="宋体"/>
          <w:strike/>
          <w:kern w:val="0"/>
          <w:sz w:val="19"/>
          <w:szCs w:val="19"/>
        </w:rPr>
        <w:t>。</w:t>
      </w:r>
    </w:p>
    <w:p w:rsidR="00757677" w:rsidRDefault="007A0445">
      <w:pPr>
        <w:tabs>
          <w:tab w:val="left" w:pos="1134"/>
        </w:tabs>
        <w:spacing w:before="120" w:after="120" w:line="320" w:lineRule="exact"/>
        <w:ind w:firstLine="425"/>
        <w:rPr>
          <w:rFonts w:ascii="宋体" w:eastAsia="宋体" w:hAnsi="宋体"/>
          <w:kern w:val="0"/>
          <w:sz w:val="19"/>
          <w:szCs w:val="19"/>
          <w:u w:val="single"/>
        </w:rPr>
      </w:pPr>
      <w:r>
        <w:rPr>
          <w:rFonts w:ascii="宋体" w:eastAsia="宋体" w:hAnsi="宋体" w:hint="eastAsia"/>
          <w:kern w:val="0"/>
          <w:sz w:val="19"/>
          <w:szCs w:val="19"/>
          <w:u w:val="single"/>
        </w:rPr>
        <w:t>（</w:t>
      </w:r>
      <w:r>
        <w:rPr>
          <w:rFonts w:ascii="宋体" w:eastAsia="宋体" w:hAnsi="宋体" w:hint="eastAsia"/>
          <w:kern w:val="0"/>
          <w:sz w:val="19"/>
          <w:szCs w:val="19"/>
          <w:u w:val="single"/>
        </w:rPr>
        <w:t>3</w:t>
      </w:r>
      <w:r>
        <w:rPr>
          <w:rFonts w:ascii="宋体" w:eastAsia="宋体" w:hAnsi="宋体" w:hint="eastAsia"/>
          <w:kern w:val="0"/>
          <w:sz w:val="19"/>
          <w:szCs w:val="19"/>
          <w:u w:val="single"/>
        </w:rPr>
        <w:t>）</w:t>
      </w:r>
      <w:r>
        <w:rPr>
          <w:rFonts w:ascii="宋体" w:eastAsia="宋体" w:hAnsi="宋体"/>
          <w:kern w:val="0"/>
          <w:sz w:val="19"/>
          <w:szCs w:val="19"/>
          <w:u w:val="single"/>
        </w:rPr>
        <w:tab/>
      </w:r>
      <w:r>
        <w:rPr>
          <w:rFonts w:ascii="宋体" w:eastAsia="宋体" w:hAnsi="宋体" w:hint="eastAsia"/>
          <w:kern w:val="0"/>
          <w:sz w:val="19"/>
          <w:szCs w:val="19"/>
          <w:u w:val="single"/>
        </w:rPr>
        <w:t>由基础项目公允价值变动（添加和提取除外）所导致的保险合同组计量的变动，是货币时间价值、金融风险及其变动的影响所引起的变动。</w:t>
      </w:r>
    </w:p>
    <w:p w:rsidR="00757677" w:rsidRDefault="007A0445">
      <w:pPr>
        <w:tabs>
          <w:tab w:val="left" w:pos="1134"/>
        </w:tabs>
        <w:spacing w:before="120" w:after="120" w:line="320" w:lineRule="exact"/>
        <w:ind w:firstLineChars="298" w:firstLine="566"/>
        <w:rPr>
          <w:rFonts w:ascii="宋体" w:eastAsia="宋体" w:hAnsi="宋体"/>
          <w:kern w:val="0"/>
          <w:sz w:val="19"/>
          <w:szCs w:val="19"/>
        </w:rPr>
      </w:pPr>
      <w:r>
        <w:rPr>
          <w:rFonts w:ascii="宋体" w:eastAsia="宋体" w:hAnsi="宋体" w:hint="eastAsia"/>
          <w:kern w:val="0"/>
          <w:sz w:val="19"/>
          <w:szCs w:val="19"/>
        </w:rPr>
        <w:t>……</w:t>
      </w:r>
    </w:p>
    <w:p w:rsidR="00757677" w:rsidRDefault="007A0445">
      <w:pPr>
        <w:tabs>
          <w:tab w:val="left" w:pos="1134"/>
        </w:tabs>
        <w:spacing w:before="120" w:after="120" w:line="320" w:lineRule="exact"/>
        <w:ind w:firstLineChars="298" w:firstLine="566"/>
        <w:rPr>
          <w:rFonts w:ascii="宋体" w:eastAsia="宋体" w:hAnsi="宋体"/>
          <w:kern w:val="0"/>
          <w:sz w:val="19"/>
          <w:szCs w:val="19"/>
        </w:rPr>
      </w:pPr>
      <w:r>
        <w:rPr>
          <w:rFonts w:ascii="宋体" w:eastAsia="宋体" w:hAnsi="宋体"/>
          <w:kern w:val="0"/>
          <w:sz w:val="19"/>
          <w:szCs w:val="19"/>
        </w:rPr>
        <w:br w:type="page"/>
      </w:r>
    </w:p>
    <w:p w:rsidR="00757677" w:rsidRDefault="007A0445">
      <w:pPr>
        <w:pStyle w:val="2"/>
        <w:ind w:left="425"/>
        <w:rPr>
          <w:rFonts w:ascii="宋体" w:eastAsia="宋体" w:hAnsi="宋体"/>
          <w:color w:val="000000"/>
          <w:sz w:val="26"/>
          <w:szCs w:val="26"/>
          <w:lang w:eastAsia="zh-CN"/>
        </w:rPr>
      </w:pPr>
      <w:r>
        <w:rPr>
          <w:rFonts w:ascii="宋体" w:eastAsia="宋体" w:hAnsi="宋体" w:hint="eastAsia"/>
          <w:color w:val="000000"/>
          <w:sz w:val="26"/>
          <w:szCs w:val="26"/>
          <w:lang w:eastAsia="zh-CN"/>
        </w:rPr>
        <w:lastRenderedPageBreak/>
        <w:t>[</w:t>
      </w:r>
      <w:r>
        <w:rPr>
          <w:rFonts w:ascii="宋体" w:eastAsia="宋体" w:hAnsi="宋体" w:hint="eastAsia"/>
          <w:color w:val="000000"/>
          <w:sz w:val="26"/>
          <w:szCs w:val="26"/>
          <w:lang w:eastAsia="zh-CN"/>
        </w:rPr>
        <w:t>草案</w:t>
      </w:r>
      <w:r>
        <w:rPr>
          <w:rFonts w:ascii="宋体" w:eastAsia="宋体" w:hAnsi="宋体" w:hint="eastAsia"/>
          <w:color w:val="000000"/>
          <w:sz w:val="26"/>
          <w:szCs w:val="26"/>
          <w:lang w:eastAsia="zh-CN"/>
        </w:rPr>
        <w:t>]</w:t>
      </w:r>
      <w:r>
        <w:rPr>
          <w:rFonts w:ascii="宋体" w:eastAsia="宋体" w:hAnsi="宋体" w:hint="eastAsia"/>
          <w:color w:val="000000"/>
          <w:sz w:val="26"/>
          <w:szCs w:val="26"/>
          <w:lang w:eastAsia="zh-CN"/>
        </w:rPr>
        <w:t>附录三——生效日期和过渡性规定的修订</w:t>
      </w:r>
    </w:p>
    <w:p w:rsidR="00757677" w:rsidRDefault="00757677">
      <w:pPr>
        <w:rPr>
          <w:rFonts w:ascii="宋体" w:eastAsia="宋体" w:hAnsi="宋体"/>
        </w:rPr>
      </w:pPr>
    </w:p>
    <w:tbl>
      <w:tblPr>
        <w:tblW w:w="8222" w:type="dxa"/>
        <w:tblInd w:w="-5" w:type="dxa"/>
        <w:tblLayout w:type="fixed"/>
        <w:tblCellMar>
          <w:bottom w:w="113" w:type="dxa"/>
        </w:tblCellMar>
        <w:tblLook w:val="04A0"/>
      </w:tblPr>
      <w:tblGrid>
        <w:gridCol w:w="8222"/>
      </w:tblGrid>
      <w:tr w:rsidR="00757677">
        <w:trPr>
          <w:cantSplit/>
        </w:trPr>
        <w:tc>
          <w:tcPr>
            <w:tcW w:w="8222" w:type="dxa"/>
            <w:tcBorders>
              <w:top w:val="single" w:sz="4" w:space="0" w:color="auto"/>
              <w:left w:val="single" w:sz="4" w:space="0" w:color="auto"/>
              <w:bottom w:val="single" w:sz="4" w:space="0" w:color="auto"/>
              <w:right w:val="single" w:sz="4" w:space="0" w:color="auto"/>
            </w:tcBorders>
            <w:vAlign w:val="bottom"/>
          </w:tcPr>
          <w:p w:rsidR="00757677" w:rsidRDefault="007A0445">
            <w:pPr>
              <w:spacing w:before="120"/>
              <w:rPr>
                <w:rFonts w:ascii="宋体" w:eastAsia="宋体" w:hAnsi="宋体" w:cs="Arial"/>
                <w:sz w:val="19"/>
                <w:szCs w:val="19"/>
              </w:rPr>
            </w:pPr>
            <w:r>
              <w:rPr>
                <w:rStyle w:val="ordinary-span-edit2"/>
                <w:rFonts w:ascii="宋体" w:eastAsia="宋体" w:hAnsi="宋体" w:cs="Arial" w:hint="eastAsia"/>
                <w:sz w:val="19"/>
                <w:szCs w:val="19"/>
              </w:rPr>
              <w:t>修订了附录三</w:t>
            </w:r>
            <w:r>
              <w:rPr>
                <w:rStyle w:val="ordinary-span-edit2"/>
                <w:rFonts w:ascii="宋体" w:eastAsia="宋体" w:hAnsi="宋体" w:cs="Arial"/>
                <w:sz w:val="19"/>
                <w:szCs w:val="19"/>
              </w:rPr>
              <w:t>第</w:t>
            </w:r>
            <w:r>
              <w:rPr>
                <w:rStyle w:val="ordinary-span-edit2"/>
                <w:rFonts w:ascii="宋体" w:eastAsia="宋体" w:hAnsi="宋体" w:cs="Arial"/>
                <w:sz w:val="19"/>
                <w:szCs w:val="19"/>
              </w:rPr>
              <w:t>1</w:t>
            </w:r>
            <w:r>
              <w:rPr>
                <w:rStyle w:val="ordinary-span-edit2"/>
                <w:rFonts w:ascii="宋体" w:eastAsia="宋体" w:hAnsi="宋体" w:cs="Arial" w:hint="eastAsia"/>
                <w:sz w:val="19"/>
                <w:szCs w:val="19"/>
              </w:rPr>
              <w:t>段，附录三第</w:t>
            </w:r>
            <w:r>
              <w:rPr>
                <w:rStyle w:val="ordinary-span-edit2"/>
                <w:rFonts w:ascii="宋体" w:eastAsia="宋体" w:hAnsi="宋体" w:cs="Arial"/>
                <w:sz w:val="19"/>
                <w:szCs w:val="19"/>
              </w:rPr>
              <w:t>2</w:t>
            </w:r>
            <w:r>
              <w:rPr>
                <w:rStyle w:val="ordinary-span-edit2"/>
                <w:rFonts w:ascii="宋体" w:eastAsia="宋体" w:hAnsi="宋体" w:cs="Arial"/>
                <w:sz w:val="19"/>
                <w:szCs w:val="19"/>
              </w:rPr>
              <w:t>段未作修订，</w:t>
            </w:r>
            <w:r>
              <w:rPr>
                <w:rStyle w:val="ordinary-span-edit2"/>
                <w:rFonts w:ascii="宋体" w:eastAsia="宋体" w:hAnsi="宋体" w:cs="Arial" w:hint="eastAsia"/>
                <w:sz w:val="19"/>
                <w:szCs w:val="19"/>
              </w:rPr>
              <w:t>但为方便参阅而包括在下文中</w:t>
            </w:r>
            <w:r>
              <w:rPr>
                <w:rStyle w:val="ordinary-span-edit2"/>
                <w:rFonts w:ascii="宋体" w:eastAsia="宋体" w:hAnsi="宋体" w:cs="Arial"/>
                <w:sz w:val="19"/>
                <w:szCs w:val="19"/>
              </w:rPr>
              <w:t>。</w:t>
            </w:r>
            <w:r>
              <w:rPr>
                <w:rFonts w:ascii="宋体" w:eastAsia="宋体" w:hAnsi="宋体" w:cs="Arial" w:hint="eastAsia"/>
                <w:sz w:val="19"/>
                <w:szCs w:val="19"/>
              </w:rPr>
              <w:t>新增内容以下划线标示，删除内容以删除线标示。</w:t>
            </w:r>
          </w:p>
        </w:tc>
      </w:tr>
    </w:tbl>
    <w:p w:rsidR="00757677" w:rsidRDefault="007A0445">
      <w:pPr>
        <w:pBdr>
          <w:bottom w:val="single" w:sz="4" w:space="1" w:color="auto"/>
        </w:pBdr>
        <w:spacing w:before="240" w:after="240"/>
        <w:ind w:left="1133" w:hanging="1133"/>
        <w:rPr>
          <w:rFonts w:ascii="宋体" w:eastAsia="宋体" w:hAnsi="宋体"/>
          <w:b/>
          <w:sz w:val="26"/>
          <w:szCs w:val="26"/>
        </w:rPr>
      </w:pPr>
      <w:r>
        <w:rPr>
          <w:rFonts w:ascii="宋体" w:eastAsia="宋体" w:hAnsi="宋体" w:hint="eastAsia"/>
          <w:b/>
          <w:sz w:val="26"/>
          <w:szCs w:val="26"/>
        </w:rPr>
        <w:t>生</w:t>
      </w:r>
      <w:r>
        <w:rPr>
          <w:rFonts w:ascii="宋体" w:eastAsia="宋体" w:hAnsi="宋体"/>
          <w:b/>
          <w:sz w:val="26"/>
          <w:szCs w:val="26"/>
        </w:rPr>
        <w:t>效日期</w:t>
      </w:r>
    </w:p>
    <w:p w:rsidR="00757677" w:rsidRDefault="007A0445">
      <w:pPr>
        <w:tabs>
          <w:tab w:val="left" w:pos="1134"/>
        </w:tabs>
        <w:spacing w:before="120" w:after="120" w:line="320" w:lineRule="exact"/>
        <w:ind w:firstLine="425"/>
        <w:rPr>
          <w:rFonts w:ascii="宋体" w:eastAsia="宋体" w:hAnsi="宋体"/>
          <w:kern w:val="0"/>
          <w:sz w:val="19"/>
          <w:szCs w:val="19"/>
        </w:rPr>
      </w:pPr>
      <w:r>
        <w:rPr>
          <w:rFonts w:ascii="宋体" w:eastAsia="宋体" w:hAnsi="宋体"/>
          <w:kern w:val="0"/>
          <w:sz w:val="19"/>
          <w:szCs w:val="19"/>
        </w:rPr>
        <w:t>C1</w:t>
      </w:r>
      <w:r>
        <w:rPr>
          <w:rFonts w:ascii="宋体" w:eastAsia="宋体" w:hAnsi="宋体"/>
          <w:kern w:val="0"/>
          <w:sz w:val="19"/>
          <w:szCs w:val="19"/>
        </w:rPr>
        <w:tab/>
      </w:r>
      <w:r>
        <w:rPr>
          <w:rFonts w:ascii="宋体" w:eastAsia="宋体" w:hAnsi="宋体" w:hint="eastAsia"/>
          <w:kern w:val="0"/>
          <w:sz w:val="19"/>
          <w:szCs w:val="19"/>
        </w:rPr>
        <w:t>主体应当对自</w:t>
      </w:r>
      <w:r>
        <w:rPr>
          <w:rFonts w:ascii="宋体" w:eastAsia="宋体" w:hAnsi="宋体"/>
          <w:kern w:val="0"/>
          <w:sz w:val="19"/>
          <w:szCs w:val="19"/>
        </w:rPr>
        <w:t>2022</w:t>
      </w:r>
      <w:r>
        <w:rPr>
          <w:rFonts w:ascii="宋体" w:eastAsia="宋体" w:hAnsi="宋体"/>
          <w:strike/>
          <w:kern w:val="0"/>
          <w:sz w:val="19"/>
          <w:szCs w:val="19"/>
        </w:rPr>
        <w:t>2021</w:t>
      </w:r>
      <w:r>
        <w:rPr>
          <w:rFonts w:ascii="宋体" w:eastAsia="宋体" w:hAnsi="宋体" w:hint="eastAsia"/>
          <w:kern w:val="0"/>
          <w:sz w:val="19"/>
          <w:szCs w:val="19"/>
        </w:rPr>
        <w:t>年</w:t>
      </w:r>
      <w:r>
        <w:rPr>
          <w:rFonts w:ascii="宋体" w:eastAsia="宋体" w:hAnsi="宋体"/>
          <w:kern w:val="0"/>
          <w:sz w:val="19"/>
          <w:szCs w:val="19"/>
        </w:rPr>
        <w:t>1</w:t>
      </w:r>
      <w:r>
        <w:rPr>
          <w:rFonts w:ascii="宋体" w:eastAsia="宋体" w:hAnsi="宋体" w:hint="eastAsia"/>
          <w:kern w:val="0"/>
          <w:sz w:val="19"/>
          <w:szCs w:val="19"/>
        </w:rPr>
        <w:t>月</w:t>
      </w:r>
      <w:r>
        <w:rPr>
          <w:rFonts w:ascii="宋体" w:eastAsia="宋体" w:hAnsi="宋体"/>
          <w:kern w:val="0"/>
          <w:sz w:val="19"/>
          <w:szCs w:val="19"/>
        </w:rPr>
        <w:t>1</w:t>
      </w:r>
      <w:r>
        <w:rPr>
          <w:rFonts w:ascii="宋体" w:eastAsia="宋体" w:hAnsi="宋体" w:hint="eastAsia"/>
          <w:kern w:val="0"/>
          <w:sz w:val="19"/>
          <w:szCs w:val="19"/>
        </w:rPr>
        <w:t>日或以后日期开始的年度报告期间应用《国际财务报告准则第</w:t>
      </w:r>
      <w:r>
        <w:rPr>
          <w:rFonts w:ascii="宋体" w:eastAsia="宋体" w:hAnsi="宋体"/>
          <w:kern w:val="0"/>
          <w:sz w:val="19"/>
          <w:szCs w:val="19"/>
        </w:rPr>
        <w:t>17</w:t>
      </w:r>
      <w:r>
        <w:rPr>
          <w:rFonts w:ascii="宋体" w:eastAsia="宋体" w:hAnsi="宋体" w:hint="eastAsia"/>
          <w:kern w:val="0"/>
          <w:sz w:val="19"/>
          <w:szCs w:val="19"/>
        </w:rPr>
        <w:t>号》。如果主体提前采用《国际财务报告准则第</w:t>
      </w:r>
      <w:r>
        <w:rPr>
          <w:rFonts w:ascii="宋体" w:eastAsia="宋体" w:hAnsi="宋体"/>
          <w:kern w:val="0"/>
          <w:sz w:val="19"/>
          <w:szCs w:val="19"/>
        </w:rPr>
        <w:t>17</w:t>
      </w:r>
      <w:r>
        <w:rPr>
          <w:rFonts w:ascii="宋体" w:eastAsia="宋体" w:hAnsi="宋体" w:hint="eastAsia"/>
          <w:kern w:val="0"/>
          <w:sz w:val="19"/>
          <w:szCs w:val="19"/>
        </w:rPr>
        <w:t>号》，则应当披露这一事实。对于在《国际财务报告准则第</w:t>
      </w:r>
      <w:r>
        <w:rPr>
          <w:rFonts w:ascii="宋体" w:eastAsia="宋体" w:hAnsi="宋体"/>
          <w:kern w:val="0"/>
          <w:sz w:val="19"/>
          <w:szCs w:val="19"/>
        </w:rPr>
        <w:t>17</w:t>
      </w:r>
      <w:r>
        <w:rPr>
          <w:rFonts w:ascii="宋体" w:eastAsia="宋体" w:hAnsi="宋体" w:hint="eastAsia"/>
          <w:kern w:val="0"/>
          <w:sz w:val="19"/>
          <w:szCs w:val="19"/>
        </w:rPr>
        <w:t>号》的首次执行日或之前执行《国际财务报告准则第</w:t>
      </w:r>
      <w:r>
        <w:rPr>
          <w:rFonts w:ascii="宋体" w:eastAsia="宋体" w:hAnsi="宋体"/>
          <w:kern w:val="0"/>
          <w:sz w:val="19"/>
          <w:szCs w:val="19"/>
        </w:rPr>
        <w:t>9</w:t>
      </w:r>
      <w:r>
        <w:rPr>
          <w:rFonts w:ascii="宋体" w:eastAsia="宋体" w:hAnsi="宋体" w:hint="eastAsia"/>
          <w:kern w:val="0"/>
          <w:sz w:val="19"/>
          <w:szCs w:val="19"/>
        </w:rPr>
        <w:t>号——金融工具》</w:t>
      </w:r>
      <w:r>
        <w:rPr>
          <w:rFonts w:ascii="宋体" w:eastAsia="宋体" w:hAnsi="宋体" w:hint="eastAsia"/>
          <w:strike/>
          <w:kern w:val="0"/>
          <w:sz w:val="19"/>
          <w:szCs w:val="19"/>
        </w:rPr>
        <w:t>和《国际财务报告准则第</w:t>
      </w:r>
      <w:r>
        <w:rPr>
          <w:rFonts w:ascii="宋体" w:eastAsia="宋体" w:hAnsi="宋体"/>
          <w:strike/>
          <w:kern w:val="0"/>
          <w:sz w:val="19"/>
          <w:szCs w:val="19"/>
        </w:rPr>
        <w:t>15</w:t>
      </w:r>
      <w:r>
        <w:rPr>
          <w:rFonts w:ascii="宋体" w:eastAsia="宋体" w:hAnsi="宋体" w:hint="eastAsia"/>
          <w:strike/>
          <w:kern w:val="0"/>
          <w:sz w:val="19"/>
          <w:szCs w:val="19"/>
        </w:rPr>
        <w:t>号——客户合同收入》</w:t>
      </w:r>
      <w:r>
        <w:rPr>
          <w:rFonts w:ascii="宋体" w:eastAsia="宋体" w:hAnsi="宋体" w:hint="eastAsia"/>
          <w:kern w:val="0"/>
          <w:sz w:val="19"/>
          <w:szCs w:val="19"/>
        </w:rPr>
        <w:t>的主体，允许提前采用《国际财务报告准则第</w:t>
      </w:r>
      <w:r>
        <w:rPr>
          <w:rFonts w:ascii="宋体" w:eastAsia="宋体" w:hAnsi="宋体"/>
          <w:kern w:val="0"/>
          <w:sz w:val="19"/>
          <w:szCs w:val="19"/>
        </w:rPr>
        <w:t>17</w:t>
      </w:r>
      <w:r>
        <w:rPr>
          <w:rFonts w:ascii="宋体" w:eastAsia="宋体" w:hAnsi="宋体" w:hint="eastAsia"/>
          <w:kern w:val="0"/>
          <w:sz w:val="19"/>
          <w:szCs w:val="19"/>
        </w:rPr>
        <w:t>号》。</w:t>
      </w:r>
    </w:p>
    <w:p w:rsidR="00757677" w:rsidRDefault="007A0445">
      <w:pPr>
        <w:tabs>
          <w:tab w:val="left" w:pos="1134"/>
        </w:tabs>
        <w:spacing w:before="120" w:after="120" w:line="320" w:lineRule="exact"/>
        <w:ind w:firstLine="425"/>
        <w:rPr>
          <w:rFonts w:ascii="宋体" w:eastAsia="宋体" w:hAnsi="宋体"/>
          <w:kern w:val="0"/>
          <w:sz w:val="19"/>
          <w:szCs w:val="19"/>
        </w:rPr>
      </w:pPr>
      <w:r>
        <w:rPr>
          <w:rFonts w:ascii="宋体" w:eastAsia="宋体" w:hAnsi="宋体"/>
          <w:kern w:val="0"/>
          <w:sz w:val="19"/>
          <w:szCs w:val="19"/>
        </w:rPr>
        <w:t>C2</w:t>
      </w:r>
      <w:r>
        <w:rPr>
          <w:rFonts w:ascii="宋体" w:eastAsia="宋体" w:hAnsi="宋体"/>
          <w:kern w:val="0"/>
          <w:sz w:val="19"/>
          <w:szCs w:val="19"/>
        </w:rPr>
        <w:tab/>
      </w:r>
      <w:r>
        <w:rPr>
          <w:rFonts w:ascii="宋体" w:eastAsia="宋体" w:hAnsi="宋体" w:hint="eastAsia"/>
          <w:kern w:val="0"/>
          <w:sz w:val="19"/>
          <w:szCs w:val="19"/>
        </w:rPr>
        <w:t>就附录三第</w:t>
      </w:r>
      <w:r>
        <w:rPr>
          <w:rFonts w:ascii="宋体" w:eastAsia="宋体" w:hAnsi="宋体"/>
          <w:kern w:val="0"/>
          <w:sz w:val="19"/>
          <w:szCs w:val="19"/>
        </w:rPr>
        <w:t>1</w:t>
      </w:r>
      <w:r>
        <w:rPr>
          <w:rFonts w:ascii="宋体" w:eastAsia="宋体" w:hAnsi="宋体" w:hint="eastAsia"/>
          <w:kern w:val="0"/>
          <w:sz w:val="19"/>
          <w:szCs w:val="19"/>
        </w:rPr>
        <w:t>段</w:t>
      </w:r>
      <w:r>
        <w:rPr>
          <w:rFonts w:ascii="宋体" w:eastAsia="宋体" w:hAnsi="宋体"/>
          <w:kern w:val="0"/>
          <w:sz w:val="19"/>
          <w:szCs w:val="19"/>
        </w:rPr>
        <w:t>以及第</w:t>
      </w:r>
      <w:r>
        <w:rPr>
          <w:rFonts w:ascii="宋体" w:eastAsia="宋体" w:hAnsi="宋体"/>
          <w:kern w:val="0"/>
          <w:sz w:val="19"/>
          <w:szCs w:val="19"/>
        </w:rPr>
        <w:t>3</w:t>
      </w:r>
      <w:r>
        <w:rPr>
          <w:rFonts w:ascii="宋体" w:eastAsia="宋体" w:hAnsi="宋体" w:hint="eastAsia"/>
          <w:kern w:val="0"/>
          <w:sz w:val="19"/>
          <w:szCs w:val="19"/>
        </w:rPr>
        <w:t>至</w:t>
      </w:r>
      <w:r>
        <w:rPr>
          <w:rFonts w:ascii="宋体" w:eastAsia="宋体" w:hAnsi="宋体"/>
          <w:kern w:val="0"/>
          <w:sz w:val="19"/>
          <w:szCs w:val="19"/>
        </w:rPr>
        <w:t>33</w:t>
      </w:r>
      <w:r>
        <w:rPr>
          <w:rFonts w:ascii="宋体" w:eastAsia="宋体" w:hAnsi="宋体" w:hint="eastAsia"/>
          <w:kern w:val="0"/>
          <w:sz w:val="19"/>
          <w:szCs w:val="19"/>
        </w:rPr>
        <w:t>段的过渡性规定而言</w:t>
      </w:r>
      <w:r>
        <w:rPr>
          <w:rFonts w:ascii="宋体" w:eastAsia="宋体" w:hAnsi="宋体"/>
          <w:kern w:val="0"/>
          <w:sz w:val="19"/>
          <w:szCs w:val="19"/>
        </w:rPr>
        <w:t>：</w:t>
      </w:r>
    </w:p>
    <w:p w:rsidR="00757677" w:rsidRDefault="007A0445">
      <w:pPr>
        <w:tabs>
          <w:tab w:val="left" w:pos="1134"/>
        </w:tabs>
        <w:spacing w:before="120" w:after="120" w:line="320" w:lineRule="exact"/>
        <w:ind w:firstLine="425"/>
        <w:rPr>
          <w:rFonts w:ascii="宋体" w:eastAsia="宋体" w:hAnsi="宋体"/>
          <w:kern w:val="0"/>
          <w:sz w:val="19"/>
          <w:szCs w:val="19"/>
        </w:rPr>
      </w:pPr>
      <w:r>
        <w:rPr>
          <w:rFonts w:ascii="宋体" w:eastAsia="宋体" w:hAnsi="宋体" w:hint="eastAsia"/>
          <w:kern w:val="0"/>
          <w:sz w:val="19"/>
          <w:szCs w:val="19"/>
        </w:rPr>
        <w:t>（</w:t>
      </w:r>
      <w:r>
        <w:rPr>
          <w:rFonts w:ascii="宋体" w:eastAsia="宋体" w:hAnsi="宋体" w:hint="eastAsia"/>
          <w:kern w:val="0"/>
          <w:sz w:val="19"/>
          <w:szCs w:val="19"/>
        </w:rPr>
        <w:t>1</w:t>
      </w:r>
      <w:r>
        <w:rPr>
          <w:rFonts w:ascii="宋体" w:eastAsia="宋体" w:hAnsi="宋体" w:hint="eastAsia"/>
          <w:kern w:val="0"/>
          <w:sz w:val="19"/>
          <w:szCs w:val="19"/>
        </w:rPr>
        <w:t>）</w:t>
      </w:r>
      <w:r>
        <w:rPr>
          <w:rFonts w:ascii="宋体" w:eastAsia="宋体" w:hAnsi="宋体"/>
          <w:kern w:val="0"/>
          <w:sz w:val="19"/>
          <w:szCs w:val="19"/>
        </w:rPr>
        <w:tab/>
      </w:r>
      <w:r>
        <w:rPr>
          <w:rFonts w:ascii="宋体" w:eastAsia="宋体" w:hAnsi="宋体"/>
          <w:kern w:val="0"/>
          <w:sz w:val="19"/>
          <w:szCs w:val="19"/>
        </w:rPr>
        <w:t>首次</w:t>
      </w:r>
      <w:r>
        <w:rPr>
          <w:rFonts w:ascii="宋体" w:eastAsia="宋体" w:hAnsi="宋体" w:hint="eastAsia"/>
          <w:kern w:val="0"/>
          <w:sz w:val="19"/>
          <w:szCs w:val="19"/>
        </w:rPr>
        <w:t>执行</w:t>
      </w:r>
      <w:r>
        <w:rPr>
          <w:rFonts w:ascii="宋体" w:eastAsia="宋体" w:hAnsi="宋体"/>
          <w:kern w:val="0"/>
          <w:sz w:val="19"/>
          <w:szCs w:val="19"/>
        </w:rPr>
        <w:t>日是指主体首次</w:t>
      </w:r>
      <w:r>
        <w:rPr>
          <w:rFonts w:ascii="宋体" w:eastAsia="宋体" w:hAnsi="宋体" w:hint="eastAsia"/>
          <w:kern w:val="0"/>
          <w:sz w:val="19"/>
          <w:szCs w:val="19"/>
        </w:rPr>
        <w:t>采用</w:t>
      </w:r>
      <w:r>
        <w:rPr>
          <w:rFonts w:ascii="宋体" w:eastAsia="宋体" w:hAnsi="宋体"/>
          <w:kern w:val="0"/>
          <w:sz w:val="19"/>
          <w:szCs w:val="19"/>
        </w:rPr>
        <w:t>《国际财务报告准则第</w:t>
      </w:r>
      <w:r>
        <w:rPr>
          <w:rFonts w:ascii="宋体" w:eastAsia="宋体" w:hAnsi="宋体"/>
          <w:kern w:val="0"/>
          <w:sz w:val="19"/>
          <w:szCs w:val="19"/>
        </w:rPr>
        <w:t>17</w:t>
      </w:r>
      <w:r>
        <w:rPr>
          <w:rFonts w:ascii="宋体" w:eastAsia="宋体" w:hAnsi="宋体"/>
          <w:kern w:val="0"/>
          <w:sz w:val="19"/>
          <w:szCs w:val="19"/>
        </w:rPr>
        <w:t>号》的</w:t>
      </w:r>
      <w:r>
        <w:rPr>
          <w:rFonts w:ascii="宋体" w:eastAsia="宋体" w:hAnsi="宋体" w:hint="eastAsia"/>
          <w:kern w:val="0"/>
          <w:sz w:val="19"/>
          <w:szCs w:val="19"/>
        </w:rPr>
        <w:t>年度</w:t>
      </w:r>
      <w:r>
        <w:rPr>
          <w:rFonts w:ascii="宋体" w:eastAsia="宋体" w:hAnsi="宋体"/>
          <w:kern w:val="0"/>
          <w:sz w:val="19"/>
          <w:szCs w:val="19"/>
        </w:rPr>
        <w:t>报告期间</w:t>
      </w:r>
      <w:r>
        <w:rPr>
          <w:rFonts w:ascii="宋体" w:eastAsia="宋体" w:hAnsi="宋体" w:hint="eastAsia"/>
          <w:kern w:val="0"/>
          <w:sz w:val="19"/>
          <w:szCs w:val="19"/>
        </w:rPr>
        <w:t>的起始日</w:t>
      </w:r>
      <w:r>
        <w:rPr>
          <w:rFonts w:ascii="宋体" w:eastAsia="宋体" w:hAnsi="宋体"/>
          <w:kern w:val="0"/>
          <w:sz w:val="19"/>
          <w:szCs w:val="19"/>
        </w:rPr>
        <w:t>；</w:t>
      </w:r>
      <w:r>
        <w:rPr>
          <w:rFonts w:ascii="宋体" w:eastAsia="宋体" w:hAnsi="宋体" w:hint="eastAsia"/>
          <w:kern w:val="0"/>
          <w:sz w:val="19"/>
          <w:szCs w:val="19"/>
        </w:rPr>
        <w:t>以及</w:t>
      </w:r>
    </w:p>
    <w:p w:rsidR="00757677" w:rsidRDefault="007A0445">
      <w:pPr>
        <w:tabs>
          <w:tab w:val="left" w:pos="1134"/>
        </w:tabs>
        <w:spacing w:before="120" w:after="120" w:line="320" w:lineRule="exact"/>
        <w:ind w:firstLine="425"/>
        <w:rPr>
          <w:rFonts w:ascii="宋体" w:eastAsia="宋体" w:hAnsi="宋体"/>
          <w:kern w:val="0"/>
          <w:sz w:val="19"/>
          <w:szCs w:val="19"/>
        </w:rPr>
      </w:pPr>
      <w:r>
        <w:rPr>
          <w:rFonts w:ascii="宋体" w:eastAsia="宋体" w:hAnsi="宋体" w:hint="eastAsia"/>
          <w:kern w:val="0"/>
          <w:sz w:val="19"/>
          <w:szCs w:val="19"/>
        </w:rPr>
        <w:t>（</w:t>
      </w:r>
      <w:r>
        <w:rPr>
          <w:rFonts w:ascii="宋体" w:eastAsia="宋体" w:hAnsi="宋体" w:hint="eastAsia"/>
          <w:kern w:val="0"/>
          <w:sz w:val="19"/>
          <w:szCs w:val="19"/>
        </w:rPr>
        <w:t>2</w:t>
      </w:r>
      <w:r>
        <w:rPr>
          <w:rFonts w:ascii="宋体" w:eastAsia="宋体" w:hAnsi="宋体" w:hint="eastAsia"/>
          <w:kern w:val="0"/>
          <w:sz w:val="19"/>
          <w:szCs w:val="19"/>
        </w:rPr>
        <w:t>）</w:t>
      </w:r>
      <w:r>
        <w:rPr>
          <w:rFonts w:ascii="宋体" w:eastAsia="宋体" w:hAnsi="宋体"/>
          <w:kern w:val="0"/>
          <w:sz w:val="19"/>
          <w:szCs w:val="19"/>
        </w:rPr>
        <w:tab/>
      </w:r>
      <w:r>
        <w:rPr>
          <w:rFonts w:ascii="宋体" w:eastAsia="宋体" w:hAnsi="宋体" w:hint="eastAsia"/>
          <w:kern w:val="0"/>
          <w:sz w:val="19"/>
          <w:szCs w:val="19"/>
        </w:rPr>
        <w:t>过渡</w:t>
      </w:r>
      <w:r>
        <w:rPr>
          <w:rFonts w:ascii="宋体" w:eastAsia="宋体" w:hAnsi="宋体"/>
          <w:kern w:val="0"/>
          <w:sz w:val="19"/>
          <w:szCs w:val="19"/>
        </w:rPr>
        <w:t>日是指首次</w:t>
      </w:r>
      <w:r>
        <w:rPr>
          <w:rFonts w:ascii="宋体" w:eastAsia="宋体" w:hAnsi="宋体" w:hint="eastAsia"/>
          <w:kern w:val="0"/>
          <w:sz w:val="19"/>
          <w:szCs w:val="19"/>
        </w:rPr>
        <w:t>执行</w:t>
      </w:r>
      <w:r>
        <w:rPr>
          <w:rFonts w:ascii="宋体" w:eastAsia="宋体" w:hAnsi="宋体"/>
          <w:kern w:val="0"/>
          <w:sz w:val="19"/>
          <w:szCs w:val="19"/>
        </w:rPr>
        <w:t>日前</w:t>
      </w:r>
      <w:r>
        <w:rPr>
          <w:rFonts w:ascii="宋体" w:eastAsia="宋体" w:hAnsi="宋体" w:hint="eastAsia"/>
          <w:kern w:val="0"/>
          <w:sz w:val="19"/>
          <w:szCs w:val="19"/>
        </w:rPr>
        <w:t>的</w:t>
      </w:r>
      <w:r>
        <w:rPr>
          <w:rFonts w:ascii="宋体" w:eastAsia="宋体" w:hAnsi="宋体"/>
          <w:kern w:val="0"/>
          <w:sz w:val="19"/>
          <w:szCs w:val="19"/>
        </w:rPr>
        <w:t>最近</w:t>
      </w:r>
      <w:r>
        <w:rPr>
          <w:rFonts w:ascii="宋体" w:eastAsia="宋体" w:hAnsi="宋体" w:hint="eastAsia"/>
          <w:kern w:val="0"/>
          <w:sz w:val="19"/>
          <w:szCs w:val="19"/>
        </w:rPr>
        <w:t>一个</w:t>
      </w:r>
      <w:r>
        <w:rPr>
          <w:rFonts w:ascii="宋体" w:eastAsia="宋体" w:hAnsi="宋体"/>
          <w:kern w:val="0"/>
          <w:sz w:val="19"/>
          <w:szCs w:val="19"/>
        </w:rPr>
        <w:t>年度报告期间的</w:t>
      </w:r>
      <w:r>
        <w:rPr>
          <w:rFonts w:ascii="宋体" w:eastAsia="宋体" w:hAnsi="宋体" w:hint="eastAsia"/>
          <w:kern w:val="0"/>
          <w:sz w:val="19"/>
          <w:szCs w:val="19"/>
        </w:rPr>
        <w:t>起始日</w:t>
      </w:r>
      <w:r>
        <w:rPr>
          <w:rFonts w:ascii="宋体" w:eastAsia="宋体" w:hAnsi="宋体"/>
          <w:kern w:val="0"/>
          <w:sz w:val="19"/>
          <w:szCs w:val="19"/>
        </w:rPr>
        <w:t>。</w:t>
      </w:r>
    </w:p>
    <w:p w:rsidR="00757677" w:rsidRDefault="00757677">
      <w:pPr>
        <w:rPr>
          <w:rFonts w:ascii="宋体" w:eastAsia="宋体" w:hAnsi="宋体"/>
        </w:rPr>
      </w:pPr>
    </w:p>
    <w:tbl>
      <w:tblPr>
        <w:tblW w:w="8222" w:type="dxa"/>
        <w:tblInd w:w="-5" w:type="dxa"/>
        <w:tblLayout w:type="fixed"/>
        <w:tblCellMar>
          <w:bottom w:w="113" w:type="dxa"/>
        </w:tblCellMar>
        <w:tblLook w:val="04A0"/>
      </w:tblPr>
      <w:tblGrid>
        <w:gridCol w:w="8222"/>
      </w:tblGrid>
      <w:tr w:rsidR="00757677">
        <w:trPr>
          <w:cantSplit/>
        </w:trPr>
        <w:tc>
          <w:tcPr>
            <w:tcW w:w="8222" w:type="dxa"/>
            <w:tcBorders>
              <w:top w:val="single" w:sz="4" w:space="0" w:color="auto"/>
              <w:left w:val="single" w:sz="4" w:space="0" w:color="auto"/>
              <w:bottom w:val="single" w:sz="4" w:space="0" w:color="auto"/>
              <w:right w:val="single" w:sz="4" w:space="0" w:color="auto"/>
            </w:tcBorders>
            <w:vAlign w:val="bottom"/>
          </w:tcPr>
          <w:p w:rsidR="00757677" w:rsidRDefault="007A0445">
            <w:pPr>
              <w:tabs>
                <w:tab w:val="left" w:pos="1134"/>
              </w:tabs>
              <w:spacing w:before="120"/>
              <w:rPr>
                <w:rFonts w:ascii="宋体" w:eastAsia="宋体" w:hAnsi="宋体" w:cs="Times New Roman"/>
                <w:color w:val="000000"/>
                <w:kern w:val="0"/>
                <w:sz w:val="19"/>
                <w:szCs w:val="19"/>
              </w:rPr>
            </w:pPr>
            <w:r>
              <w:rPr>
                <w:rFonts w:ascii="宋体" w:eastAsia="宋体" w:hAnsi="宋体" w:cs="Times New Roman" w:hint="eastAsia"/>
                <w:color w:val="000000"/>
                <w:kern w:val="0"/>
                <w:sz w:val="19"/>
                <w:szCs w:val="19"/>
              </w:rPr>
              <w:t>修订了</w:t>
            </w:r>
            <w:r>
              <w:rPr>
                <w:rFonts w:ascii="宋体" w:eastAsia="宋体" w:hAnsi="宋体" w:cs="Times New Roman"/>
                <w:color w:val="000000"/>
                <w:kern w:val="0"/>
                <w:sz w:val="19"/>
                <w:szCs w:val="19"/>
              </w:rPr>
              <w:t>附录</w:t>
            </w:r>
            <w:r>
              <w:rPr>
                <w:rFonts w:ascii="宋体" w:eastAsia="宋体" w:hAnsi="宋体" w:cs="Times New Roman" w:hint="eastAsia"/>
                <w:color w:val="000000"/>
                <w:kern w:val="0"/>
                <w:sz w:val="19"/>
                <w:szCs w:val="19"/>
              </w:rPr>
              <w:t>三</w:t>
            </w:r>
            <w:r>
              <w:rPr>
                <w:rFonts w:ascii="宋体" w:eastAsia="宋体" w:hAnsi="宋体" w:cs="Times New Roman"/>
                <w:color w:val="000000"/>
                <w:kern w:val="0"/>
                <w:sz w:val="19"/>
                <w:szCs w:val="19"/>
              </w:rPr>
              <w:t>第</w:t>
            </w:r>
            <w:r>
              <w:rPr>
                <w:rFonts w:ascii="宋体" w:eastAsia="宋体" w:hAnsi="宋体" w:cs="Times New Roman" w:hint="eastAsia"/>
                <w:color w:val="000000"/>
                <w:kern w:val="0"/>
                <w:sz w:val="19"/>
                <w:szCs w:val="19"/>
              </w:rPr>
              <w:t>3</w:t>
            </w:r>
            <w:r>
              <w:rPr>
                <w:rFonts w:ascii="宋体" w:eastAsia="宋体" w:hAnsi="宋体" w:cs="Times New Roman"/>
                <w:color w:val="000000"/>
                <w:kern w:val="0"/>
                <w:sz w:val="19"/>
                <w:szCs w:val="19"/>
              </w:rPr>
              <w:t>段，</w:t>
            </w:r>
            <w:r>
              <w:rPr>
                <w:rFonts w:ascii="宋体" w:eastAsia="宋体" w:hAnsi="宋体" w:cs="Times New Roman" w:hint="eastAsia"/>
                <w:color w:val="000000"/>
                <w:kern w:val="0"/>
                <w:sz w:val="19"/>
                <w:szCs w:val="19"/>
              </w:rPr>
              <w:t>新增了附录三第</w:t>
            </w:r>
            <w:r>
              <w:rPr>
                <w:rFonts w:ascii="宋体" w:eastAsia="宋体" w:hAnsi="宋体" w:cs="Times New Roman" w:hint="eastAsia"/>
                <w:color w:val="000000"/>
                <w:kern w:val="0"/>
                <w:sz w:val="19"/>
                <w:szCs w:val="19"/>
              </w:rPr>
              <w:t>5A</w:t>
            </w:r>
            <w:r>
              <w:rPr>
                <w:rFonts w:ascii="宋体" w:eastAsia="宋体" w:hAnsi="宋体" w:cs="Times New Roman" w:hint="eastAsia"/>
                <w:color w:val="000000"/>
                <w:kern w:val="0"/>
                <w:sz w:val="19"/>
                <w:szCs w:val="19"/>
              </w:rPr>
              <w:t>段。</w:t>
            </w:r>
            <w:r>
              <w:rPr>
                <w:rFonts w:ascii="宋体" w:eastAsia="宋体" w:hAnsi="宋体" w:cs="Times New Roman"/>
                <w:color w:val="000000"/>
                <w:kern w:val="0"/>
                <w:sz w:val="19"/>
                <w:szCs w:val="19"/>
              </w:rPr>
              <w:t>附录</w:t>
            </w:r>
            <w:r>
              <w:rPr>
                <w:rFonts w:ascii="宋体" w:eastAsia="宋体" w:hAnsi="宋体" w:cs="Times New Roman" w:hint="eastAsia"/>
                <w:color w:val="000000"/>
                <w:kern w:val="0"/>
                <w:sz w:val="19"/>
                <w:szCs w:val="19"/>
              </w:rPr>
              <w:t>三第</w:t>
            </w:r>
            <w:r>
              <w:rPr>
                <w:rFonts w:ascii="宋体" w:eastAsia="宋体" w:hAnsi="宋体" w:cs="Times New Roman"/>
                <w:color w:val="000000"/>
                <w:kern w:val="0"/>
                <w:sz w:val="19"/>
                <w:szCs w:val="19"/>
              </w:rPr>
              <w:t>5</w:t>
            </w:r>
            <w:r>
              <w:rPr>
                <w:rFonts w:ascii="宋体" w:eastAsia="宋体" w:hAnsi="宋体" w:cs="Times New Roman"/>
                <w:color w:val="000000"/>
                <w:kern w:val="0"/>
                <w:sz w:val="19"/>
                <w:szCs w:val="19"/>
              </w:rPr>
              <w:t>段未作修订，</w:t>
            </w:r>
            <w:r>
              <w:rPr>
                <w:rFonts w:ascii="宋体" w:eastAsia="宋体" w:hAnsi="宋体" w:cs="Times New Roman" w:hint="eastAsia"/>
                <w:color w:val="000000"/>
                <w:kern w:val="0"/>
                <w:sz w:val="19"/>
                <w:szCs w:val="19"/>
              </w:rPr>
              <w:t>但为方便参阅而包括在下文中</w:t>
            </w:r>
            <w:r>
              <w:rPr>
                <w:rFonts w:ascii="宋体" w:eastAsia="宋体" w:hAnsi="宋体" w:cs="Times New Roman"/>
                <w:color w:val="000000"/>
                <w:kern w:val="0"/>
                <w:sz w:val="19"/>
                <w:szCs w:val="19"/>
              </w:rPr>
              <w:t>。</w:t>
            </w:r>
            <w:r>
              <w:rPr>
                <w:rFonts w:ascii="宋体" w:eastAsia="宋体" w:hAnsi="宋体" w:cs="Times New Roman" w:hint="eastAsia"/>
                <w:color w:val="000000"/>
                <w:kern w:val="0"/>
                <w:sz w:val="19"/>
                <w:szCs w:val="19"/>
              </w:rPr>
              <w:t>新增内容以下划线标示，删除内容以删除线标示。</w:t>
            </w:r>
          </w:p>
        </w:tc>
      </w:tr>
    </w:tbl>
    <w:p w:rsidR="00757677" w:rsidRDefault="007A0445">
      <w:pPr>
        <w:pBdr>
          <w:bottom w:val="single" w:sz="4" w:space="1" w:color="auto"/>
        </w:pBdr>
        <w:spacing w:before="240" w:after="240"/>
        <w:ind w:left="1133" w:hanging="1133"/>
        <w:rPr>
          <w:rFonts w:ascii="宋体" w:eastAsia="宋体" w:hAnsi="宋体"/>
          <w:b/>
          <w:sz w:val="26"/>
          <w:szCs w:val="26"/>
        </w:rPr>
      </w:pPr>
      <w:r>
        <w:rPr>
          <w:rFonts w:ascii="宋体" w:eastAsia="宋体" w:hAnsi="宋体" w:hint="eastAsia"/>
          <w:b/>
          <w:sz w:val="26"/>
          <w:szCs w:val="26"/>
        </w:rPr>
        <w:t>过渡性规定</w:t>
      </w:r>
    </w:p>
    <w:p w:rsidR="00757677" w:rsidRDefault="007A0445">
      <w:pPr>
        <w:tabs>
          <w:tab w:val="left" w:pos="1134"/>
        </w:tabs>
        <w:spacing w:before="120" w:after="120" w:line="320" w:lineRule="exact"/>
        <w:ind w:firstLine="425"/>
        <w:rPr>
          <w:rFonts w:ascii="宋体" w:eastAsia="宋体" w:hAnsi="宋体"/>
          <w:kern w:val="0"/>
          <w:sz w:val="19"/>
          <w:szCs w:val="19"/>
        </w:rPr>
      </w:pPr>
      <w:r>
        <w:rPr>
          <w:rFonts w:ascii="宋体" w:eastAsia="宋体" w:hAnsi="宋体"/>
          <w:kern w:val="0"/>
          <w:sz w:val="19"/>
          <w:szCs w:val="19"/>
        </w:rPr>
        <w:t>C3</w:t>
      </w:r>
      <w:r>
        <w:rPr>
          <w:rFonts w:ascii="宋体" w:eastAsia="宋体" w:hAnsi="宋体"/>
          <w:kern w:val="0"/>
          <w:sz w:val="19"/>
          <w:szCs w:val="19"/>
        </w:rPr>
        <w:tab/>
      </w:r>
      <w:r>
        <w:rPr>
          <w:rFonts w:ascii="宋体" w:eastAsia="宋体" w:hAnsi="宋体" w:hint="eastAsia"/>
          <w:kern w:val="0"/>
          <w:sz w:val="19"/>
          <w:szCs w:val="19"/>
        </w:rPr>
        <w:t>除非不切实可行</w:t>
      </w:r>
      <w:r>
        <w:rPr>
          <w:rFonts w:ascii="宋体" w:eastAsia="宋体" w:hAnsi="宋体" w:hint="eastAsia"/>
          <w:kern w:val="0"/>
          <w:sz w:val="19"/>
          <w:szCs w:val="19"/>
          <w:u w:val="single"/>
        </w:rPr>
        <w:t>或适用附录三第</w:t>
      </w:r>
      <w:r>
        <w:rPr>
          <w:rFonts w:ascii="宋体" w:eastAsia="宋体" w:hAnsi="宋体"/>
          <w:kern w:val="0"/>
          <w:sz w:val="19"/>
          <w:szCs w:val="19"/>
          <w:u w:val="single"/>
        </w:rPr>
        <w:t>5A</w:t>
      </w:r>
      <w:r>
        <w:rPr>
          <w:rFonts w:ascii="宋体" w:eastAsia="宋体" w:hAnsi="宋体" w:hint="eastAsia"/>
          <w:kern w:val="0"/>
          <w:sz w:val="19"/>
          <w:szCs w:val="19"/>
          <w:u w:val="single"/>
        </w:rPr>
        <w:t>段</w:t>
      </w:r>
      <w:r>
        <w:rPr>
          <w:rFonts w:ascii="宋体" w:eastAsia="宋体" w:hAnsi="宋体"/>
          <w:kern w:val="0"/>
          <w:sz w:val="19"/>
          <w:szCs w:val="19"/>
        </w:rPr>
        <w:t>，主体应当</w:t>
      </w:r>
      <w:r>
        <w:rPr>
          <w:rFonts w:ascii="宋体" w:eastAsia="宋体" w:hAnsi="宋体" w:hint="eastAsia"/>
          <w:kern w:val="0"/>
          <w:sz w:val="19"/>
          <w:szCs w:val="19"/>
        </w:rPr>
        <w:t>追溯应用</w:t>
      </w:r>
      <w:r>
        <w:rPr>
          <w:rFonts w:ascii="宋体" w:eastAsia="宋体" w:hAnsi="宋体"/>
          <w:kern w:val="0"/>
          <w:sz w:val="19"/>
          <w:szCs w:val="19"/>
        </w:rPr>
        <w:t>《国际财务报告准则第</w:t>
      </w:r>
      <w:r>
        <w:rPr>
          <w:rFonts w:ascii="宋体" w:eastAsia="宋体" w:hAnsi="宋体"/>
          <w:kern w:val="0"/>
          <w:sz w:val="19"/>
          <w:szCs w:val="19"/>
        </w:rPr>
        <w:t>17</w:t>
      </w:r>
      <w:r>
        <w:rPr>
          <w:rFonts w:ascii="宋体" w:eastAsia="宋体" w:hAnsi="宋体"/>
          <w:kern w:val="0"/>
          <w:sz w:val="19"/>
          <w:szCs w:val="19"/>
        </w:rPr>
        <w:t>号》</w:t>
      </w:r>
      <w:r>
        <w:rPr>
          <w:rFonts w:ascii="宋体" w:eastAsia="宋体" w:hAnsi="宋体" w:hint="eastAsia"/>
          <w:kern w:val="0"/>
          <w:sz w:val="19"/>
          <w:szCs w:val="19"/>
        </w:rPr>
        <w:t>，</w:t>
      </w:r>
      <w:r>
        <w:rPr>
          <w:rFonts w:ascii="宋体" w:eastAsia="宋体" w:hAnsi="宋体"/>
          <w:kern w:val="0"/>
          <w:sz w:val="19"/>
          <w:szCs w:val="19"/>
        </w:rPr>
        <w:t>以下例外：</w:t>
      </w:r>
    </w:p>
    <w:p w:rsidR="00757677" w:rsidRDefault="007A0445">
      <w:pPr>
        <w:tabs>
          <w:tab w:val="left" w:pos="1134"/>
        </w:tabs>
        <w:spacing w:before="120" w:after="120" w:line="320" w:lineRule="exact"/>
        <w:ind w:firstLine="425"/>
        <w:rPr>
          <w:rFonts w:ascii="宋体" w:eastAsia="宋体" w:hAnsi="宋体"/>
          <w:kern w:val="0"/>
          <w:sz w:val="19"/>
          <w:szCs w:val="19"/>
        </w:rPr>
      </w:pPr>
      <w:r>
        <w:rPr>
          <w:rFonts w:ascii="宋体" w:eastAsia="宋体" w:hAnsi="宋体" w:hint="eastAsia"/>
          <w:kern w:val="0"/>
          <w:sz w:val="19"/>
          <w:szCs w:val="19"/>
        </w:rPr>
        <w:t>（</w:t>
      </w:r>
      <w:r>
        <w:rPr>
          <w:rFonts w:ascii="宋体" w:eastAsia="宋体" w:hAnsi="宋体" w:hint="eastAsia"/>
          <w:kern w:val="0"/>
          <w:sz w:val="19"/>
          <w:szCs w:val="19"/>
        </w:rPr>
        <w:t>1</w:t>
      </w:r>
      <w:r>
        <w:rPr>
          <w:rFonts w:ascii="宋体" w:eastAsia="宋体" w:hAnsi="宋体" w:hint="eastAsia"/>
          <w:kern w:val="0"/>
          <w:sz w:val="19"/>
          <w:szCs w:val="19"/>
        </w:rPr>
        <w:t>）</w:t>
      </w:r>
      <w:r>
        <w:rPr>
          <w:rFonts w:ascii="宋体" w:eastAsia="宋体" w:hAnsi="宋体"/>
          <w:kern w:val="0"/>
          <w:sz w:val="19"/>
          <w:szCs w:val="19"/>
        </w:rPr>
        <w:tab/>
      </w:r>
      <w:r>
        <w:rPr>
          <w:rFonts w:ascii="宋体" w:eastAsia="宋体" w:hAnsi="宋体"/>
          <w:kern w:val="0"/>
          <w:sz w:val="19"/>
          <w:szCs w:val="19"/>
        </w:rPr>
        <w:t>主体</w:t>
      </w:r>
      <w:r>
        <w:rPr>
          <w:rFonts w:ascii="宋体" w:eastAsia="宋体" w:hAnsi="宋体" w:hint="eastAsia"/>
          <w:kern w:val="0"/>
          <w:sz w:val="19"/>
          <w:szCs w:val="19"/>
        </w:rPr>
        <w:t>无须根据《国际会计准则第</w:t>
      </w:r>
      <w:r>
        <w:rPr>
          <w:rFonts w:ascii="宋体" w:eastAsia="宋体" w:hAnsi="宋体" w:hint="eastAsia"/>
          <w:kern w:val="0"/>
          <w:sz w:val="19"/>
          <w:szCs w:val="19"/>
        </w:rPr>
        <w:t>8</w:t>
      </w:r>
      <w:r>
        <w:rPr>
          <w:rFonts w:ascii="宋体" w:eastAsia="宋体" w:hAnsi="宋体" w:hint="eastAsia"/>
          <w:kern w:val="0"/>
          <w:sz w:val="19"/>
          <w:szCs w:val="19"/>
        </w:rPr>
        <w:t>号——会计政策、会计估计变更和差错》的第</w:t>
      </w:r>
      <w:r>
        <w:rPr>
          <w:rFonts w:ascii="宋体" w:eastAsia="宋体" w:hAnsi="宋体"/>
          <w:kern w:val="0"/>
          <w:sz w:val="19"/>
          <w:szCs w:val="19"/>
        </w:rPr>
        <w:t>28(6)</w:t>
      </w:r>
      <w:r>
        <w:rPr>
          <w:rFonts w:ascii="宋体" w:eastAsia="宋体" w:hAnsi="宋体" w:hint="eastAsia"/>
          <w:kern w:val="0"/>
          <w:sz w:val="19"/>
          <w:szCs w:val="19"/>
        </w:rPr>
        <w:t>段的</w:t>
      </w:r>
      <w:r>
        <w:rPr>
          <w:rFonts w:ascii="宋体" w:eastAsia="宋体" w:hAnsi="宋体"/>
          <w:kern w:val="0"/>
          <w:sz w:val="19"/>
          <w:szCs w:val="19"/>
        </w:rPr>
        <w:t>要求</w:t>
      </w:r>
      <w:r>
        <w:rPr>
          <w:rFonts w:ascii="宋体" w:eastAsia="宋体" w:hAnsi="宋体" w:hint="eastAsia"/>
          <w:kern w:val="0"/>
          <w:sz w:val="19"/>
          <w:szCs w:val="19"/>
        </w:rPr>
        <w:t>列报量化</w:t>
      </w:r>
      <w:r>
        <w:rPr>
          <w:rFonts w:ascii="宋体" w:eastAsia="宋体" w:hAnsi="宋体"/>
          <w:kern w:val="0"/>
          <w:sz w:val="19"/>
          <w:szCs w:val="19"/>
        </w:rPr>
        <w:t>信息；</w:t>
      </w:r>
      <w:r>
        <w:rPr>
          <w:rFonts w:ascii="宋体" w:eastAsia="宋体" w:hAnsi="宋体" w:hint="eastAsia"/>
          <w:kern w:val="0"/>
          <w:sz w:val="19"/>
          <w:szCs w:val="19"/>
        </w:rPr>
        <w:t>以及</w:t>
      </w:r>
    </w:p>
    <w:p w:rsidR="00757677" w:rsidRDefault="007A0445">
      <w:pPr>
        <w:tabs>
          <w:tab w:val="left" w:pos="1134"/>
        </w:tabs>
        <w:spacing w:before="120" w:after="120" w:line="320" w:lineRule="exact"/>
        <w:ind w:firstLine="425"/>
        <w:rPr>
          <w:rFonts w:ascii="宋体" w:eastAsia="宋体" w:hAnsi="宋体"/>
          <w:kern w:val="0"/>
          <w:sz w:val="19"/>
          <w:szCs w:val="19"/>
        </w:rPr>
      </w:pPr>
      <w:r>
        <w:rPr>
          <w:rFonts w:ascii="宋体" w:eastAsia="宋体" w:hAnsi="宋体" w:hint="eastAsia"/>
          <w:kern w:val="0"/>
          <w:sz w:val="19"/>
          <w:szCs w:val="19"/>
        </w:rPr>
        <w:t>（</w:t>
      </w:r>
      <w:r>
        <w:rPr>
          <w:rFonts w:ascii="宋体" w:eastAsia="宋体" w:hAnsi="宋体" w:hint="eastAsia"/>
          <w:kern w:val="0"/>
          <w:sz w:val="19"/>
          <w:szCs w:val="19"/>
        </w:rPr>
        <w:t>2</w:t>
      </w:r>
      <w:r>
        <w:rPr>
          <w:rFonts w:ascii="宋体" w:eastAsia="宋体" w:hAnsi="宋体" w:hint="eastAsia"/>
          <w:kern w:val="0"/>
          <w:sz w:val="19"/>
          <w:szCs w:val="19"/>
        </w:rPr>
        <w:t>）</w:t>
      </w:r>
      <w:r>
        <w:rPr>
          <w:rFonts w:ascii="宋体" w:eastAsia="宋体" w:hAnsi="宋体"/>
          <w:kern w:val="0"/>
          <w:sz w:val="19"/>
          <w:szCs w:val="19"/>
        </w:rPr>
        <w:tab/>
      </w:r>
      <w:r>
        <w:rPr>
          <w:rFonts w:ascii="宋体" w:eastAsia="宋体" w:hAnsi="宋体" w:hint="eastAsia"/>
          <w:kern w:val="0"/>
          <w:sz w:val="19"/>
          <w:szCs w:val="19"/>
        </w:rPr>
        <w:t>对于</w:t>
      </w:r>
      <w:r>
        <w:rPr>
          <w:rFonts w:ascii="宋体" w:eastAsia="宋体" w:hAnsi="宋体"/>
          <w:kern w:val="0"/>
          <w:sz w:val="19"/>
          <w:szCs w:val="19"/>
        </w:rPr>
        <w:t>《国际财务报告准则第</w:t>
      </w:r>
      <w:r>
        <w:rPr>
          <w:rFonts w:ascii="宋体" w:eastAsia="宋体" w:hAnsi="宋体"/>
          <w:kern w:val="0"/>
          <w:sz w:val="19"/>
          <w:szCs w:val="19"/>
        </w:rPr>
        <w:t>17</w:t>
      </w:r>
      <w:r>
        <w:rPr>
          <w:rFonts w:ascii="宋体" w:eastAsia="宋体" w:hAnsi="宋体"/>
          <w:kern w:val="0"/>
          <w:sz w:val="19"/>
          <w:szCs w:val="19"/>
        </w:rPr>
        <w:t>号》的</w:t>
      </w:r>
      <w:r>
        <w:rPr>
          <w:rFonts w:ascii="宋体" w:eastAsia="宋体" w:hAnsi="宋体" w:hint="eastAsia"/>
          <w:kern w:val="0"/>
          <w:sz w:val="19"/>
          <w:szCs w:val="19"/>
          <w:u w:val="single"/>
        </w:rPr>
        <w:t>过渡日</w:t>
      </w:r>
      <w:r>
        <w:rPr>
          <w:rFonts w:ascii="宋体" w:eastAsia="宋体" w:hAnsi="宋体"/>
          <w:strike/>
          <w:kern w:val="0"/>
          <w:sz w:val="19"/>
          <w:szCs w:val="19"/>
        </w:rPr>
        <w:t>首次执行日</w:t>
      </w:r>
      <w:r>
        <w:rPr>
          <w:rFonts w:ascii="宋体" w:eastAsia="宋体" w:hAnsi="宋体"/>
          <w:kern w:val="0"/>
          <w:sz w:val="19"/>
          <w:szCs w:val="19"/>
        </w:rPr>
        <w:t>之前</w:t>
      </w:r>
      <w:r>
        <w:rPr>
          <w:rFonts w:ascii="宋体" w:eastAsia="宋体" w:hAnsi="宋体" w:hint="eastAsia"/>
          <w:kern w:val="0"/>
          <w:sz w:val="19"/>
          <w:szCs w:val="19"/>
        </w:rPr>
        <w:t>的期间</w:t>
      </w:r>
      <w:r>
        <w:rPr>
          <w:rFonts w:ascii="宋体" w:eastAsia="宋体" w:hAnsi="宋体"/>
          <w:kern w:val="0"/>
          <w:sz w:val="19"/>
          <w:szCs w:val="19"/>
        </w:rPr>
        <w:t>，主体不</w:t>
      </w:r>
      <w:r>
        <w:rPr>
          <w:rFonts w:ascii="宋体" w:eastAsia="宋体" w:hAnsi="宋体" w:hint="eastAsia"/>
          <w:kern w:val="0"/>
          <w:sz w:val="19"/>
          <w:szCs w:val="19"/>
        </w:rPr>
        <w:t>应采用附录二第</w:t>
      </w:r>
      <w:r>
        <w:rPr>
          <w:rFonts w:ascii="宋体" w:eastAsia="宋体" w:hAnsi="宋体"/>
          <w:kern w:val="0"/>
          <w:sz w:val="19"/>
          <w:szCs w:val="19"/>
        </w:rPr>
        <w:t>115</w:t>
      </w:r>
      <w:r>
        <w:rPr>
          <w:rFonts w:ascii="宋体" w:eastAsia="宋体" w:hAnsi="宋体" w:hint="eastAsia"/>
          <w:kern w:val="0"/>
          <w:sz w:val="19"/>
          <w:szCs w:val="19"/>
        </w:rPr>
        <w:t>段中</w:t>
      </w:r>
      <w:r>
        <w:rPr>
          <w:rFonts w:ascii="宋体" w:eastAsia="宋体" w:hAnsi="宋体"/>
          <w:kern w:val="0"/>
          <w:sz w:val="19"/>
          <w:szCs w:val="19"/>
        </w:rPr>
        <w:t>的选</w:t>
      </w:r>
      <w:r>
        <w:rPr>
          <w:rFonts w:ascii="宋体" w:eastAsia="宋体" w:hAnsi="宋体" w:hint="eastAsia"/>
          <w:kern w:val="0"/>
          <w:sz w:val="19"/>
          <w:szCs w:val="19"/>
        </w:rPr>
        <w:t>择权</w:t>
      </w:r>
      <w:r>
        <w:rPr>
          <w:rFonts w:ascii="宋体" w:eastAsia="宋体" w:hAnsi="宋体"/>
          <w:kern w:val="0"/>
          <w:sz w:val="19"/>
          <w:szCs w:val="19"/>
        </w:rPr>
        <w:t>。</w:t>
      </w:r>
      <w:r>
        <w:rPr>
          <w:rFonts w:ascii="宋体" w:eastAsia="宋体" w:hAnsi="宋体" w:hint="eastAsia"/>
          <w:kern w:val="0"/>
          <w:sz w:val="19"/>
          <w:szCs w:val="19"/>
          <w:u w:val="single"/>
        </w:rPr>
        <w:t>当且仅当主体在采用附录二第</w:t>
      </w:r>
      <w:r>
        <w:rPr>
          <w:rFonts w:ascii="宋体" w:eastAsia="宋体" w:hAnsi="宋体"/>
          <w:kern w:val="0"/>
          <w:sz w:val="19"/>
          <w:szCs w:val="19"/>
          <w:u w:val="single"/>
        </w:rPr>
        <w:t>115</w:t>
      </w:r>
      <w:r>
        <w:rPr>
          <w:rFonts w:ascii="宋体" w:eastAsia="宋体" w:hAnsi="宋体" w:hint="eastAsia"/>
          <w:kern w:val="0"/>
          <w:sz w:val="19"/>
          <w:szCs w:val="19"/>
          <w:u w:val="single"/>
        </w:rPr>
        <w:t>段中的选择权之日或之前指定了风险缓释关系，主体可以在过渡日或之后以</w:t>
      </w:r>
      <w:r>
        <w:rPr>
          <w:rFonts w:ascii="宋体" w:eastAsia="宋体" w:hAnsi="宋体"/>
          <w:kern w:val="0"/>
          <w:sz w:val="19"/>
          <w:szCs w:val="19"/>
          <w:u w:val="single"/>
        </w:rPr>
        <w:t>未来适用方式</w:t>
      </w:r>
      <w:r>
        <w:rPr>
          <w:rFonts w:ascii="宋体" w:eastAsia="宋体" w:hAnsi="宋体" w:hint="eastAsia"/>
          <w:kern w:val="0"/>
          <w:sz w:val="19"/>
          <w:szCs w:val="19"/>
          <w:u w:val="single"/>
        </w:rPr>
        <w:t>采用该选择权。</w:t>
      </w:r>
    </w:p>
    <w:p w:rsidR="00757677" w:rsidRDefault="007A0445">
      <w:pPr>
        <w:tabs>
          <w:tab w:val="left" w:pos="1134"/>
        </w:tabs>
        <w:spacing w:before="120" w:after="120" w:line="320" w:lineRule="exact"/>
        <w:ind w:firstLineChars="298" w:firstLine="566"/>
        <w:rPr>
          <w:rFonts w:ascii="宋体" w:eastAsia="宋体" w:hAnsi="宋体"/>
          <w:kern w:val="0"/>
          <w:sz w:val="19"/>
          <w:szCs w:val="19"/>
        </w:rPr>
      </w:pPr>
      <w:r>
        <w:rPr>
          <w:rFonts w:ascii="宋体" w:eastAsia="宋体" w:hAnsi="宋体" w:hint="eastAsia"/>
          <w:kern w:val="0"/>
          <w:sz w:val="19"/>
          <w:szCs w:val="19"/>
        </w:rPr>
        <w:t>……</w:t>
      </w:r>
    </w:p>
    <w:p w:rsidR="00757677" w:rsidRDefault="007A0445">
      <w:pPr>
        <w:tabs>
          <w:tab w:val="left" w:pos="1134"/>
        </w:tabs>
        <w:spacing w:before="120" w:after="120" w:line="320" w:lineRule="exact"/>
        <w:ind w:firstLine="425"/>
        <w:rPr>
          <w:rFonts w:ascii="宋体" w:eastAsia="宋体" w:hAnsi="宋体"/>
          <w:kern w:val="0"/>
          <w:sz w:val="19"/>
          <w:szCs w:val="19"/>
        </w:rPr>
      </w:pPr>
      <w:r>
        <w:rPr>
          <w:rFonts w:ascii="宋体" w:eastAsia="宋体" w:hAnsi="宋体"/>
          <w:kern w:val="0"/>
          <w:sz w:val="19"/>
          <w:szCs w:val="19"/>
        </w:rPr>
        <w:t>C5</w:t>
      </w:r>
      <w:r>
        <w:rPr>
          <w:rFonts w:ascii="宋体" w:eastAsia="宋体" w:hAnsi="宋体"/>
          <w:kern w:val="0"/>
          <w:sz w:val="19"/>
          <w:szCs w:val="19"/>
        </w:rPr>
        <w:tab/>
      </w:r>
      <w:r>
        <w:rPr>
          <w:rFonts w:ascii="宋体" w:eastAsia="宋体" w:hAnsi="宋体"/>
          <w:kern w:val="0"/>
          <w:sz w:val="19"/>
          <w:szCs w:val="19"/>
        </w:rPr>
        <w:t>当且仅当主体对保险合同</w:t>
      </w:r>
      <w:r>
        <w:rPr>
          <w:rFonts w:ascii="宋体" w:eastAsia="宋体" w:hAnsi="宋体" w:hint="eastAsia"/>
          <w:kern w:val="0"/>
          <w:sz w:val="19"/>
          <w:szCs w:val="19"/>
        </w:rPr>
        <w:t>组应</w:t>
      </w:r>
      <w:r>
        <w:rPr>
          <w:rFonts w:ascii="宋体" w:eastAsia="宋体" w:hAnsi="宋体"/>
          <w:kern w:val="0"/>
          <w:sz w:val="19"/>
          <w:szCs w:val="19"/>
        </w:rPr>
        <w:t>用</w:t>
      </w:r>
      <w:r>
        <w:rPr>
          <w:rFonts w:ascii="宋体" w:eastAsia="宋体" w:hAnsi="宋体" w:hint="eastAsia"/>
          <w:kern w:val="0"/>
          <w:sz w:val="19"/>
          <w:szCs w:val="19"/>
        </w:rPr>
        <w:t>附录三第</w:t>
      </w:r>
      <w:r>
        <w:rPr>
          <w:rFonts w:ascii="宋体" w:eastAsia="宋体" w:hAnsi="宋体"/>
          <w:kern w:val="0"/>
          <w:sz w:val="19"/>
          <w:szCs w:val="19"/>
        </w:rPr>
        <w:t>3</w:t>
      </w:r>
      <w:r>
        <w:rPr>
          <w:rFonts w:ascii="宋体" w:eastAsia="宋体" w:hAnsi="宋体"/>
          <w:kern w:val="0"/>
          <w:sz w:val="19"/>
          <w:szCs w:val="19"/>
        </w:rPr>
        <w:t>段</w:t>
      </w:r>
      <w:r>
        <w:rPr>
          <w:rFonts w:ascii="宋体" w:eastAsia="宋体" w:hAnsi="宋体" w:hint="eastAsia"/>
          <w:kern w:val="0"/>
          <w:sz w:val="19"/>
          <w:szCs w:val="19"/>
        </w:rPr>
        <w:t>不切实可行时</w:t>
      </w:r>
      <w:r>
        <w:rPr>
          <w:rFonts w:ascii="宋体" w:eastAsia="宋体" w:hAnsi="宋体"/>
          <w:kern w:val="0"/>
          <w:sz w:val="19"/>
          <w:szCs w:val="19"/>
        </w:rPr>
        <w:t>，主体应当</w:t>
      </w:r>
      <w:r>
        <w:rPr>
          <w:rFonts w:ascii="宋体" w:eastAsia="宋体" w:hAnsi="宋体" w:hint="eastAsia"/>
          <w:kern w:val="0"/>
          <w:sz w:val="19"/>
          <w:szCs w:val="19"/>
        </w:rPr>
        <w:t>采</w:t>
      </w:r>
      <w:r>
        <w:rPr>
          <w:rFonts w:ascii="宋体" w:eastAsia="宋体" w:hAnsi="宋体"/>
          <w:kern w:val="0"/>
          <w:sz w:val="19"/>
          <w:szCs w:val="19"/>
        </w:rPr>
        <w:t>用下</w:t>
      </w:r>
      <w:r>
        <w:rPr>
          <w:rFonts w:ascii="宋体" w:eastAsia="宋体" w:hAnsi="宋体" w:hint="eastAsia"/>
          <w:kern w:val="0"/>
          <w:sz w:val="19"/>
          <w:szCs w:val="19"/>
        </w:rPr>
        <w:t>列</w:t>
      </w:r>
      <w:r>
        <w:rPr>
          <w:rFonts w:ascii="宋体" w:eastAsia="宋体" w:hAnsi="宋体"/>
          <w:kern w:val="0"/>
          <w:sz w:val="19"/>
          <w:szCs w:val="19"/>
        </w:rPr>
        <w:t>方法</w:t>
      </w:r>
      <w:r>
        <w:rPr>
          <w:rFonts w:ascii="宋体" w:eastAsia="宋体" w:hAnsi="宋体" w:hint="eastAsia"/>
          <w:kern w:val="0"/>
          <w:sz w:val="19"/>
          <w:szCs w:val="19"/>
        </w:rPr>
        <w:t>，而</w:t>
      </w:r>
      <w:r>
        <w:rPr>
          <w:rFonts w:ascii="宋体" w:eastAsia="宋体" w:hAnsi="宋体"/>
          <w:kern w:val="0"/>
          <w:sz w:val="19"/>
          <w:szCs w:val="19"/>
        </w:rPr>
        <w:t>不是</w:t>
      </w:r>
      <w:r>
        <w:rPr>
          <w:rFonts w:ascii="宋体" w:eastAsia="宋体" w:hAnsi="宋体" w:hint="eastAsia"/>
          <w:kern w:val="0"/>
          <w:sz w:val="19"/>
          <w:szCs w:val="19"/>
        </w:rPr>
        <w:t>应用附录三第</w:t>
      </w:r>
      <w:r>
        <w:rPr>
          <w:rFonts w:ascii="宋体" w:eastAsia="宋体" w:hAnsi="宋体"/>
          <w:kern w:val="0"/>
          <w:sz w:val="19"/>
          <w:szCs w:val="19"/>
        </w:rPr>
        <w:t>4(1)</w:t>
      </w:r>
      <w:r>
        <w:rPr>
          <w:rFonts w:ascii="宋体" w:eastAsia="宋体" w:hAnsi="宋体" w:hint="eastAsia"/>
          <w:kern w:val="0"/>
          <w:sz w:val="19"/>
          <w:szCs w:val="19"/>
        </w:rPr>
        <w:t>段</w:t>
      </w:r>
      <w:r>
        <w:rPr>
          <w:rFonts w:ascii="宋体" w:eastAsia="宋体" w:hAnsi="宋体"/>
          <w:kern w:val="0"/>
          <w:sz w:val="19"/>
          <w:szCs w:val="19"/>
        </w:rPr>
        <w:t>：</w:t>
      </w:r>
    </w:p>
    <w:p w:rsidR="00757677" w:rsidRDefault="007A0445">
      <w:pPr>
        <w:tabs>
          <w:tab w:val="left" w:pos="1134"/>
        </w:tabs>
        <w:spacing w:before="120" w:after="120" w:line="320" w:lineRule="exact"/>
        <w:ind w:firstLine="425"/>
        <w:rPr>
          <w:rFonts w:ascii="宋体" w:eastAsia="宋体" w:hAnsi="宋体"/>
          <w:kern w:val="0"/>
          <w:sz w:val="19"/>
          <w:szCs w:val="19"/>
        </w:rPr>
      </w:pPr>
      <w:r>
        <w:rPr>
          <w:rFonts w:ascii="宋体" w:eastAsia="宋体" w:hAnsi="宋体" w:hint="eastAsia"/>
          <w:kern w:val="0"/>
          <w:sz w:val="19"/>
          <w:szCs w:val="19"/>
        </w:rPr>
        <w:t>（</w:t>
      </w:r>
      <w:r>
        <w:rPr>
          <w:rFonts w:ascii="宋体" w:eastAsia="宋体" w:hAnsi="宋体" w:hint="eastAsia"/>
          <w:kern w:val="0"/>
          <w:sz w:val="19"/>
          <w:szCs w:val="19"/>
        </w:rPr>
        <w:t>1</w:t>
      </w:r>
      <w:r>
        <w:rPr>
          <w:rFonts w:ascii="宋体" w:eastAsia="宋体" w:hAnsi="宋体" w:hint="eastAsia"/>
          <w:kern w:val="0"/>
          <w:sz w:val="19"/>
          <w:szCs w:val="19"/>
        </w:rPr>
        <w:t>）</w:t>
      </w:r>
      <w:r>
        <w:rPr>
          <w:rFonts w:ascii="宋体" w:eastAsia="宋体" w:hAnsi="宋体"/>
          <w:kern w:val="0"/>
          <w:sz w:val="19"/>
          <w:szCs w:val="19"/>
        </w:rPr>
        <w:tab/>
      </w:r>
      <w:r>
        <w:rPr>
          <w:rFonts w:ascii="宋体" w:eastAsia="宋体" w:hAnsi="宋体"/>
          <w:kern w:val="0"/>
          <w:sz w:val="19"/>
          <w:szCs w:val="19"/>
        </w:rPr>
        <w:t>符合</w:t>
      </w:r>
      <w:r>
        <w:rPr>
          <w:rFonts w:ascii="宋体" w:eastAsia="宋体" w:hAnsi="宋体" w:hint="eastAsia"/>
          <w:kern w:val="0"/>
          <w:sz w:val="19"/>
          <w:szCs w:val="19"/>
        </w:rPr>
        <w:t>附录三第</w:t>
      </w:r>
      <w:r>
        <w:rPr>
          <w:rFonts w:ascii="宋体" w:eastAsia="宋体" w:hAnsi="宋体"/>
          <w:kern w:val="0"/>
          <w:sz w:val="19"/>
          <w:szCs w:val="19"/>
        </w:rPr>
        <w:t>6(1)</w:t>
      </w:r>
      <w:r>
        <w:rPr>
          <w:rFonts w:ascii="宋体" w:eastAsia="宋体" w:hAnsi="宋体" w:hint="eastAsia"/>
          <w:kern w:val="0"/>
          <w:sz w:val="19"/>
          <w:szCs w:val="19"/>
        </w:rPr>
        <w:t>段规定</w:t>
      </w:r>
      <w:r>
        <w:rPr>
          <w:rFonts w:ascii="宋体" w:eastAsia="宋体" w:hAnsi="宋体"/>
          <w:kern w:val="0"/>
          <w:sz w:val="19"/>
          <w:szCs w:val="19"/>
        </w:rPr>
        <w:t>之</w:t>
      </w:r>
      <w:r>
        <w:rPr>
          <w:rFonts w:ascii="宋体" w:eastAsia="宋体" w:hAnsi="宋体" w:hint="eastAsia"/>
          <w:kern w:val="0"/>
          <w:sz w:val="19"/>
          <w:szCs w:val="19"/>
        </w:rPr>
        <w:t>情况的除外</w:t>
      </w:r>
      <w:r>
        <w:rPr>
          <w:rFonts w:ascii="宋体" w:eastAsia="宋体" w:hAnsi="宋体"/>
          <w:kern w:val="0"/>
          <w:sz w:val="19"/>
          <w:szCs w:val="19"/>
        </w:rPr>
        <w:t>，</w:t>
      </w:r>
      <w:r>
        <w:rPr>
          <w:rFonts w:ascii="宋体" w:eastAsia="宋体" w:hAnsi="宋体" w:hint="eastAsia"/>
          <w:kern w:val="0"/>
          <w:sz w:val="19"/>
          <w:szCs w:val="19"/>
        </w:rPr>
        <w:t>附录三第</w:t>
      </w:r>
      <w:r>
        <w:rPr>
          <w:rFonts w:ascii="宋体" w:eastAsia="宋体" w:hAnsi="宋体"/>
          <w:kern w:val="0"/>
          <w:sz w:val="19"/>
          <w:szCs w:val="19"/>
        </w:rPr>
        <w:t>6</w:t>
      </w:r>
      <w:r>
        <w:rPr>
          <w:rFonts w:ascii="宋体" w:eastAsia="宋体" w:hAnsi="宋体" w:hint="eastAsia"/>
          <w:kern w:val="0"/>
          <w:sz w:val="19"/>
          <w:szCs w:val="19"/>
        </w:rPr>
        <w:t>段至第</w:t>
      </w:r>
      <w:r>
        <w:rPr>
          <w:rFonts w:ascii="宋体" w:eastAsia="宋体" w:hAnsi="宋体"/>
          <w:kern w:val="0"/>
          <w:sz w:val="19"/>
          <w:szCs w:val="19"/>
        </w:rPr>
        <w:t>19</w:t>
      </w:r>
      <w:r>
        <w:rPr>
          <w:rFonts w:ascii="宋体" w:eastAsia="宋体" w:hAnsi="宋体" w:hint="eastAsia"/>
          <w:kern w:val="0"/>
          <w:sz w:val="19"/>
          <w:szCs w:val="19"/>
        </w:rPr>
        <w:t>段所述</w:t>
      </w:r>
      <w:r>
        <w:rPr>
          <w:rFonts w:ascii="宋体" w:eastAsia="宋体" w:hAnsi="宋体"/>
          <w:kern w:val="0"/>
          <w:sz w:val="19"/>
          <w:szCs w:val="19"/>
        </w:rPr>
        <w:t>的</w:t>
      </w:r>
      <w:r>
        <w:rPr>
          <w:rFonts w:ascii="宋体" w:eastAsia="宋体" w:hAnsi="宋体" w:hint="eastAsia"/>
          <w:kern w:val="0"/>
          <w:sz w:val="19"/>
          <w:szCs w:val="19"/>
        </w:rPr>
        <w:t>经修改的</w:t>
      </w:r>
      <w:r>
        <w:rPr>
          <w:rFonts w:ascii="宋体" w:eastAsia="宋体" w:hAnsi="宋体"/>
          <w:kern w:val="0"/>
          <w:sz w:val="19"/>
          <w:szCs w:val="19"/>
        </w:rPr>
        <w:t>追溯法；或</w:t>
      </w:r>
      <w:r>
        <w:rPr>
          <w:rFonts w:ascii="宋体" w:eastAsia="宋体" w:hAnsi="宋体" w:hint="eastAsia"/>
          <w:kern w:val="0"/>
          <w:sz w:val="19"/>
          <w:szCs w:val="19"/>
        </w:rPr>
        <w:t>者</w:t>
      </w:r>
    </w:p>
    <w:p w:rsidR="00757677" w:rsidRDefault="007A0445">
      <w:pPr>
        <w:tabs>
          <w:tab w:val="left" w:pos="1134"/>
        </w:tabs>
        <w:spacing w:before="120" w:after="120" w:line="320" w:lineRule="exact"/>
        <w:ind w:firstLine="425"/>
        <w:rPr>
          <w:rFonts w:ascii="宋体" w:eastAsia="宋体" w:hAnsi="宋体"/>
          <w:kern w:val="0"/>
          <w:sz w:val="19"/>
          <w:szCs w:val="19"/>
        </w:rPr>
      </w:pPr>
      <w:r>
        <w:rPr>
          <w:rFonts w:ascii="宋体" w:eastAsia="宋体" w:hAnsi="宋体" w:hint="eastAsia"/>
          <w:kern w:val="0"/>
          <w:sz w:val="19"/>
          <w:szCs w:val="19"/>
        </w:rPr>
        <w:t>（</w:t>
      </w:r>
      <w:r>
        <w:rPr>
          <w:rFonts w:ascii="宋体" w:eastAsia="宋体" w:hAnsi="宋体" w:hint="eastAsia"/>
          <w:kern w:val="0"/>
          <w:sz w:val="19"/>
          <w:szCs w:val="19"/>
        </w:rPr>
        <w:t>2</w:t>
      </w:r>
      <w:r>
        <w:rPr>
          <w:rFonts w:ascii="宋体" w:eastAsia="宋体" w:hAnsi="宋体" w:hint="eastAsia"/>
          <w:kern w:val="0"/>
          <w:sz w:val="19"/>
          <w:szCs w:val="19"/>
        </w:rPr>
        <w:t>）</w:t>
      </w:r>
      <w:r>
        <w:rPr>
          <w:rFonts w:ascii="宋体" w:eastAsia="宋体" w:hAnsi="宋体"/>
          <w:kern w:val="0"/>
          <w:sz w:val="19"/>
          <w:szCs w:val="19"/>
        </w:rPr>
        <w:tab/>
      </w:r>
      <w:r>
        <w:rPr>
          <w:rFonts w:ascii="宋体" w:eastAsia="宋体" w:hAnsi="宋体" w:hint="eastAsia"/>
          <w:kern w:val="0"/>
          <w:sz w:val="19"/>
          <w:szCs w:val="19"/>
        </w:rPr>
        <w:t>附录三第</w:t>
      </w:r>
      <w:r>
        <w:rPr>
          <w:rFonts w:ascii="宋体" w:eastAsia="宋体" w:hAnsi="宋体"/>
          <w:kern w:val="0"/>
          <w:sz w:val="19"/>
          <w:szCs w:val="19"/>
        </w:rPr>
        <w:t>20</w:t>
      </w:r>
      <w:r>
        <w:rPr>
          <w:rFonts w:ascii="宋体" w:eastAsia="宋体" w:hAnsi="宋体" w:hint="eastAsia"/>
          <w:kern w:val="0"/>
          <w:sz w:val="19"/>
          <w:szCs w:val="19"/>
        </w:rPr>
        <w:t>段至第</w:t>
      </w:r>
      <w:r>
        <w:rPr>
          <w:rFonts w:ascii="宋体" w:eastAsia="宋体" w:hAnsi="宋体"/>
          <w:kern w:val="0"/>
          <w:sz w:val="19"/>
          <w:szCs w:val="19"/>
        </w:rPr>
        <w:t>24</w:t>
      </w:r>
      <w:r>
        <w:rPr>
          <w:rFonts w:ascii="宋体" w:eastAsia="宋体" w:hAnsi="宋体" w:hint="eastAsia"/>
          <w:kern w:val="0"/>
          <w:sz w:val="19"/>
          <w:szCs w:val="19"/>
        </w:rPr>
        <w:t>段所述</w:t>
      </w:r>
      <w:r>
        <w:rPr>
          <w:rFonts w:ascii="宋体" w:eastAsia="宋体" w:hAnsi="宋体"/>
          <w:kern w:val="0"/>
          <w:sz w:val="19"/>
          <w:szCs w:val="19"/>
        </w:rPr>
        <w:t>的公允价值法。</w:t>
      </w:r>
    </w:p>
    <w:p w:rsidR="00757677" w:rsidRDefault="007A0445">
      <w:pPr>
        <w:tabs>
          <w:tab w:val="left" w:pos="1134"/>
        </w:tabs>
        <w:spacing w:before="120" w:after="120" w:line="320" w:lineRule="exact"/>
        <w:ind w:firstLine="425"/>
        <w:rPr>
          <w:rFonts w:ascii="宋体" w:eastAsia="宋体" w:hAnsi="宋体"/>
          <w:kern w:val="0"/>
          <w:sz w:val="19"/>
          <w:szCs w:val="19"/>
          <w:u w:val="single"/>
        </w:rPr>
      </w:pPr>
      <w:r>
        <w:rPr>
          <w:rFonts w:ascii="宋体" w:eastAsia="宋体" w:hAnsi="宋体"/>
          <w:kern w:val="0"/>
          <w:sz w:val="19"/>
          <w:szCs w:val="19"/>
          <w:u w:val="single"/>
        </w:rPr>
        <w:t>C5A</w:t>
      </w:r>
      <w:r>
        <w:rPr>
          <w:rFonts w:ascii="宋体" w:eastAsia="宋体" w:hAnsi="宋体"/>
          <w:kern w:val="0"/>
          <w:sz w:val="19"/>
          <w:szCs w:val="19"/>
          <w:u w:val="single"/>
        </w:rPr>
        <w:tab/>
      </w:r>
      <w:r>
        <w:rPr>
          <w:rFonts w:ascii="宋体" w:eastAsia="宋体" w:hAnsi="宋体" w:hint="eastAsia"/>
          <w:kern w:val="0"/>
          <w:sz w:val="19"/>
          <w:szCs w:val="19"/>
          <w:u w:val="single"/>
        </w:rPr>
        <w:t>尽管附录三第</w:t>
      </w:r>
      <w:r>
        <w:rPr>
          <w:rFonts w:ascii="宋体" w:eastAsia="宋体" w:hAnsi="宋体" w:hint="eastAsia"/>
          <w:kern w:val="0"/>
          <w:sz w:val="19"/>
          <w:szCs w:val="19"/>
          <w:u w:val="single"/>
        </w:rPr>
        <w:t>5</w:t>
      </w:r>
      <w:r>
        <w:rPr>
          <w:rFonts w:ascii="宋体" w:eastAsia="宋体" w:hAnsi="宋体" w:hint="eastAsia"/>
          <w:kern w:val="0"/>
          <w:sz w:val="19"/>
          <w:szCs w:val="19"/>
          <w:u w:val="single"/>
        </w:rPr>
        <w:t>段另有规定，当且仅当满足</w:t>
      </w:r>
      <w:r>
        <w:rPr>
          <w:rFonts w:ascii="宋体" w:eastAsia="宋体" w:hAnsi="宋体"/>
          <w:kern w:val="0"/>
          <w:sz w:val="19"/>
          <w:szCs w:val="19"/>
          <w:u w:val="single"/>
        </w:rPr>
        <w:t>下列条件时</w:t>
      </w:r>
      <w:r>
        <w:rPr>
          <w:rFonts w:ascii="宋体" w:eastAsia="宋体" w:hAnsi="宋体" w:hint="eastAsia"/>
          <w:kern w:val="0"/>
          <w:sz w:val="19"/>
          <w:szCs w:val="19"/>
          <w:u w:val="single"/>
        </w:rPr>
        <w:t>，主体仍可选择对具有直接参与分红特征的保险合同组适用附录三第</w:t>
      </w:r>
      <w:r>
        <w:rPr>
          <w:rFonts w:ascii="宋体" w:eastAsia="宋体" w:hAnsi="宋体" w:hint="eastAsia"/>
          <w:kern w:val="0"/>
          <w:sz w:val="19"/>
          <w:szCs w:val="19"/>
          <w:u w:val="single"/>
        </w:rPr>
        <w:t>20</w:t>
      </w:r>
      <w:r>
        <w:rPr>
          <w:rFonts w:ascii="宋体" w:eastAsia="宋体" w:hAnsi="宋体" w:hint="eastAsia"/>
          <w:kern w:val="0"/>
          <w:sz w:val="19"/>
          <w:szCs w:val="19"/>
          <w:u w:val="single"/>
        </w:rPr>
        <w:t>段至</w:t>
      </w:r>
      <w:r>
        <w:rPr>
          <w:rFonts w:ascii="宋体" w:eastAsia="宋体" w:hAnsi="宋体"/>
          <w:kern w:val="0"/>
          <w:sz w:val="19"/>
          <w:szCs w:val="19"/>
          <w:u w:val="single"/>
        </w:rPr>
        <w:t>第</w:t>
      </w:r>
      <w:r>
        <w:rPr>
          <w:rFonts w:ascii="宋体" w:eastAsia="宋体" w:hAnsi="宋体" w:hint="eastAsia"/>
          <w:kern w:val="0"/>
          <w:sz w:val="19"/>
          <w:szCs w:val="19"/>
          <w:u w:val="single"/>
        </w:rPr>
        <w:t>24</w:t>
      </w:r>
      <w:r>
        <w:rPr>
          <w:rFonts w:ascii="宋体" w:eastAsia="宋体" w:hAnsi="宋体" w:hint="eastAsia"/>
          <w:kern w:val="0"/>
          <w:sz w:val="19"/>
          <w:szCs w:val="19"/>
          <w:u w:val="single"/>
        </w:rPr>
        <w:t>段中的公允价值法</w:t>
      </w:r>
      <w:r>
        <w:rPr>
          <w:rFonts w:ascii="宋体" w:eastAsia="宋体" w:hAnsi="宋体" w:hint="eastAsia"/>
          <w:kern w:val="0"/>
          <w:sz w:val="19"/>
          <w:szCs w:val="19"/>
          <w:u w:val="single"/>
        </w:rPr>
        <w:t>:</w:t>
      </w:r>
    </w:p>
    <w:p w:rsidR="00757677" w:rsidRDefault="007A0445">
      <w:pPr>
        <w:tabs>
          <w:tab w:val="left" w:pos="1134"/>
        </w:tabs>
        <w:spacing w:before="120" w:after="120" w:line="320" w:lineRule="exact"/>
        <w:ind w:firstLine="425"/>
        <w:rPr>
          <w:rFonts w:ascii="宋体" w:eastAsia="宋体" w:hAnsi="宋体"/>
          <w:kern w:val="0"/>
          <w:sz w:val="19"/>
          <w:szCs w:val="19"/>
          <w:u w:val="single"/>
        </w:rPr>
      </w:pPr>
      <w:r>
        <w:rPr>
          <w:rFonts w:ascii="宋体" w:eastAsia="宋体" w:hAnsi="宋体" w:hint="eastAsia"/>
          <w:kern w:val="0"/>
          <w:sz w:val="19"/>
          <w:szCs w:val="19"/>
          <w:u w:val="single"/>
        </w:rPr>
        <w:t>（</w:t>
      </w:r>
      <w:r>
        <w:rPr>
          <w:rFonts w:ascii="宋体" w:eastAsia="宋体" w:hAnsi="宋体" w:hint="eastAsia"/>
          <w:kern w:val="0"/>
          <w:sz w:val="19"/>
          <w:szCs w:val="19"/>
          <w:u w:val="single"/>
        </w:rPr>
        <w:t>1</w:t>
      </w:r>
      <w:r>
        <w:rPr>
          <w:rFonts w:ascii="宋体" w:eastAsia="宋体" w:hAnsi="宋体" w:hint="eastAsia"/>
          <w:kern w:val="0"/>
          <w:sz w:val="19"/>
          <w:szCs w:val="19"/>
          <w:u w:val="single"/>
        </w:rPr>
        <w:t>）</w:t>
      </w:r>
      <w:r>
        <w:rPr>
          <w:rFonts w:ascii="宋体" w:eastAsia="宋体" w:hAnsi="宋体"/>
          <w:kern w:val="0"/>
          <w:sz w:val="19"/>
          <w:szCs w:val="19"/>
          <w:u w:val="single"/>
        </w:rPr>
        <w:tab/>
      </w:r>
      <w:r>
        <w:rPr>
          <w:rFonts w:ascii="宋体" w:eastAsia="宋体" w:hAnsi="宋体" w:hint="eastAsia"/>
          <w:kern w:val="0"/>
          <w:sz w:val="19"/>
          <w:szCs w:val="19"/>
          <w:u w:val="single"/>
        </w:rPr>
        <w:t>主体选择自过渡日起对保险合同组以</w:t>
      </w:r>
      <w:r>
        <w:rPr>
          <w:rFonts w:ascii="宋体" w:eastAsia="宋体" w:hAnsi="宋体"/>
          <w:kern w:val="0"/>
          <w:sz w:val="19"/>
          <w:szCs w:val="19"/>
          <w:u w:val="single"/>
        </w:rPr>
        <w:t>未来适用方式</w:t>
      </w:r>
      <w:r>
        <w:rPr>
          <w:rFonts w:ascii="宋体" w:eastAsia="宋体" w:hAnsi="宋体" w:hint="eastAsia"/>
          <w:kern w:val="0"/>
          <w:sz w:val="19"/>
          <w:szCs w:val="19"/>
          <w:u w:val="single"/>
        </w:rPr>
        <w:t>采用附录二第</w:t>
      </w:r>
      <w:r>
        <w:rPr>
          <w:rFonts w:ascii="宋体" w:eastAsia="宋体" w:hAnsi="宋体" w:hint="eastAsia"/>
          <w:kern w:val="0"/>
          <w:sz w:val="19"/>
          <w:szCs w:val="19"/>
          <w:u w:val="single"/>
        </w:rPr>
        <w:t>115</w:t>
      </w:r>
      <w:r>
        <w:rPr>
          <w:rFonts w:ascii="宋体" w:eastAsia="宋体" w:hAnsi="宋体" w:hint="eastAsia"/>
          <w:kern w:val="0"/>
          <w:sz w:val="19"/>
          <w:szCs w:val="19"/>
          <w:u w:val="single"/>
        </w:rPr>
        <w:t>段中的风险缓释选择权；及</w:t>
      </w:r>
    </w:p>
    <w:p w:rsidR="00757677" w:rsidRDefault="007A0445">
      <w:pPr>
        <w:tabs>
          <w:tab w:val="left" w:pos="1134"/>
        </w:tabs>
        <w:spacing w:before="120" w:after="120" w:line="320" w:lineRule="exact"/>
        <w:ind w:firstLine="425"/>
        <w:rPr>
          <w:rFonts w:ascii="宋体" w:eastAsia="宋体" w:hAnsi="宋体"/>
          <w:kern w:val="0"/>
          <w:sz w:val="19"/>
          <w:szCs w:val="19"/>
          <w:u w:val="single"/>
        </w:rPr>
      </w:pPr>
      <w:r>
        <w:rPr>
          <w:rFonts w:ascii="宋体" w:eastAsia="宋体" w:hAnsi="宋体" w:hint="eastAsia"/>
          <w:kern w:val="0"/>
          <w:sz w:val="19"/>
          <w:szCs w:val="19"/>
          <w:u w:val="single"/>
        </w:rPr>
        <w:t>（</w:t>
      </w:r>
      <w:r>
        <w:rPr>
          <w:rFonts w:ascii="宋体" w:eastAsia="宋体" w:hAnsi="宋体" w:hint="eastAsia"/>
          <w:kern w:val="0"/>
          <w:sz w:val="19"/>
          <w:szCs w:val="19"/>
          <w:u w:val="single"/>
        </w:rPr>
        <w:t>2</w:t>
      </w:r>
      <w:r>
        <w:rPr>
          <w:rFonts w:ascii="宋体" w:eastAsia="宋体" w:hAnsi="宋体" w:hint="eastAsia"/>
          <w:kern w:val="0"/>
          <w:sz w:val="19"/>
          <w:szCs w:val="19"/>
          <w:u w:val="single"/>
        </w:rPr>
        <w:t>）</w:t>
      </w:r>
      <w:r>
        <w:rPr>
          <w:rFonts w:ascii="宋体" w:eastAsia="宋体" w:hAnsi="宋体"/>
          <w:kern w:val="0"/>
          <w:sz w:val="19"/>
          <w:szCs w:val="19"/>
          <w:u w:val="single"/>
        </w:rPr>
        <w:tab/>
      </w:r>
      <w:r>
        <w:rPr>
          <w:rFonts w:ascii="宋体" w:eastAsia="宋体" w:hAnsi="宋体" w:hint="eastAsia"/>
          <w:kern w:val="0"/>
          <w:sz w:val="19"/>
          <w:szCs w:val="19"/>
          <w:u w:val="single"/>
        </w:rPr>
        <w:t>在过渡日前，主体已使用衍生工具或持有</w:t>
      </w:r>
      <w:r>
        <w:rPr>
          <w:rFonts w:ascii="宋体" w:eastAsia="宋体" w:hAnsi="宋体"/>
          <w:kern w:val="0"/>
          <w:sz w:val="19"/>
          <w:szCs w:val="19"/>
          <w:u w:val="single"/>
        </w:rPr>
        <w:t>的</w:t>
      </w:r>
      <w:r>
        <w:rPr>
          <w:rFonts w:ascii="宋体" w:eastAsia="宋体" w:hAnsi="宋体" w:hint="eastAsia"/>
          <w:kern w:val="0"/>
          <w:sz w:val="19"/>
          <w:szCs w:val="19"/>
          <w:u w:val="single"/>
        </w:rPr>
        <w:t>再保险合同以缓释保险合同所产生的金融风险。</w:t>
      </w:r>
    </w:p>
    <w:p w:rsidR="00757677" w:rsidRDefault="00757677">
      <w:pPr>
        <w:tabs>
          <w:tab w:val="left" w:pos="1134"/>
        </w:tabs>
        <w:spacing w:before="120" w:after="120" w:line="320" w:lineRule="exact"/>
        <w:ind w:firstLine="425"/>
        <w:rPr>
          <w:rFonts w:ascii="宋体" w:eastAsia="宋体" w:hAnsi="宋体"/>
          <w:kern w:val="0"/>
          <w:sz w:val="19"/>
          <w:szCs w:val="19"/>
          <w:u w:val="single"/>
        </w:rPr>
      </w:pPr>
    </w:p>
    <w:tbl>
      <w:tblPr>
        <w:tblStyle w:val="aa"/>
        <w:tblW w:w="8296" w:type="dxa"/>
        <w:tblLayout w:type="fixed"/>
        <w:tblLook w:val="04A0"/>
      </w:tblPr>
      <w:tblGrid>
        <w:gridCol w:w="8296"/>
      </w:tblGrid>
      <w:tr w:rsidR="00757677">
        <w:tc>
          <w:tcPr>
            <w:tcW w:w="8296" w:type="dxa"/>
          </w:tcPr>
          <w:p w:rsidR="00757677" w:rsidRDefault="007A0445">
            <w:pPr>
              <w:tabs>
                <w:tab w:val="left" w:pos="1134"/>
              </w:tabs>
              <w:spacing w:before="120" w:after="120"/>
              <w:rPr>
                <w:rFonts w:ascii="宋体" w:eastAsia="宋体" w:hAnsi="宋体" w:cs="Times New Roman"/>
                <w:kern w:val="0"/>
                <w:sz w:val="19"/>
                <w:szCs w:val="19"/>
              </w:rPr>
            </w:pPr>
            <w:r>
              <w:rPr>
                <w:rFonts w:ascii="宋体" w:eastAsia="宋体" w:hAnsi="宋体" w:cs="Times New Roman" w:hint="eastAsia"/>
                <w:color w:val="000000"/>
                <w:kern w:val="0"/>
                <w:sz w:val="19"/>
                <w:szCs w:val="19"/>
              </w:rPr>
              <w:t>附录三第</w:t>
            </w:r>
            <w:r>
              <w:rPr>
                <w:rFonts w:ascii="宋体" w:eastAsia="宋体" w:hAnsi="宋体" w:cs="Times New Roman"/>
                <w:color w:val="000000"/>
                <w:kern w:val="0"/>
                <w:sz w:val="19"/>
                <w:szCs w:val="19"/>
              </w:rPr>
              <w:t>9A</w:t>
            </w:r>
            <w:r>
              <w:rPr>
                <w:rFonts w:ascii="宋体" w:eastAsia="宋体" w:hAnsi="宋体" w:cs="Times New Roman" w:hint="eastAsia"/>
                <w:color w:val="000000"/>
                <w:kern w:val="0"/>
                <w:sz w:val="19"/>
                <w:szCs w:val="19"/>
              </w:rPr>
              <w:t>段及第</w:t>
            </w:r>
            <w:r>
              <w:rPr>
                <w:rFonts w:ascii="宋体" w:eastAsia="宋体" w:hAnsi="宋体" w:cs="Times New Roman"/>
                <w:color w:val="000000"/>
                <w:kern w:val="0"/>
                <w:sz w:val="19"/>
                <w:szCs w:val="19"/>
              </w:rPr>
              <w:t>15A</w:t>
            </w:r>
            <w:r>
              <w:rPr>
                <w:rFonts w:ascii="宋体" w:eastAsia="宋体" w:hAnsi="宋体" w:cs="Times New Roman" w:hint="eastAsia"/>
                <w:color w:val="000000"/>
                <w:kern w:val="0"/>
                <w:sz w:val="19"/>
                <w:szCs w:val="19"/>
              </w:rPr>
              <w:t>段为新增内容，附录三第</w:t>
            </w:r>
            <w:r>
              <w:rPr>
                <w:rFonts w:ascii="宋体" w:eastAsia="宋体" w:hAnsi="宋体" w:cs="Times New Roman"/>
                <w:color w:val="000000"/>
                <w:kern w:val="0"/>
                <w:sz w:val="19"/>
                <w:szCs w:val="19"/>
              </w:rPr>
              <w:t>8</w:t>
            </w:r>
            <w:r>
              <w:rPr>
                <w:rFonts w:ascii="宋体" w:eastAsia="宋体" w:hAnsi="宋体" w:cs="Times New Roman" w:hint="eastAsia"/>
                <w:color w:val="000000"/>
                <w:kern w:val="0"/>
                <w:sz w:val="19"/>
                <w:szCs w:val="19"/>
              </w:rPr>
              <w:t>段未作修订，但为方便参阅而包括在下文中。</w:t>
            </w:r>
            <w:r>
              <w:rPr>
                <w:rFonts w:ascii="宋体" w:eastAsia="宋体" w:hAnsi="宋体" w:cs="Times New Roman" w:hint="eastAsia"/>
                <w:color w:val="000000"/>
                <w:kern w:val="0"/>
                <w:sz w:val="19"/>
                <w:szCs w:val="19"/>
              </w:rPr>
              <w:lastRenderedPageBreak/>
              <w:t>新增内容以下划线标示。</w:t>
            </w:r>
          </w:p>
        </w:tc>
      </w:tr>
    </w:tbl>
    <w:p w:rsidR="00757677" w:rsidRDefault="007A0445">
      <w:pPr>
        <w:pStyle w:val="2"/>
        <w:spacing w:before="120" w:after="120"/>
        <w:ind w:left="425"/>
        <w:rPr>
          <w:rFonts w:ascii="宋体" w:eastAsia="宋体" w:hAnsi="宋体"/>
          <w:color w:val="000000"/>
          <w:sz w:val="26"/>
          <w:szCs w:val="26"/>
          <w:lang w:eastAsia="zh-CN"/>
        </w:rPr>
      </w:pPr>
      <w:r>
        <w:rPr>
          <w:rFonts w:ascii="宋体" w:eastAsia="宋体" w:hAnsi="宋体" w:hint="eastAsia"/>
          <w:color w:val="000000"/>
          <w:sz w:val="26"/>
          <w:szCs w:val="26"/>
          <w:lang w:eastAsia="zh-CN"/>
        </w:rPr>
        <w:lastRenderedPageBreak/>
        <w:t>经修改的</w:t>
      </w:r>
      <w:r>
        <w:rPr>
          <w:rFonts w:ascii="宋体" w:eastAsia="宋体" w:hAnsi="宋体"/>
          <w:color w:val="000000"/>
          <w:sz w:val="26"/>
          <w:szCs w:val="26"/>
          <w:lang w:eastAsia="zh-CN"/>
        </w:rPr>
        <w:t>追溯法</w:t>
      </w:r>
    </w:p>
    <w:p w:rsidR="00757677" w:rsidRDefault="007A0445">
      <w:pPr>
        <w:tabs>
          <w:tab w:val="left" w:pos="1134"/>
        </w:tabs>
        <w:spacing w:before="120" w:after="120" w:line="320" w:lineRule="exact"/>
        <w:ind w:firstLineChars="298" w:firstLine="566"/>
        <w:rPr>
          <w:rFonts w:ascii="宋体" w:eastAsia="宋体" w:hAnsi="宋体"/>
          <w:kern w:val="0"/>
          <w:sz w:val="19"/>
          <w:szCs w:val="19"/>
        </w:rPr>
      </w:pPr>
      <w:r>
        <w:rPr>
          <w:rFonts w:ascii="宋体" w:eastAsia="宋体" w:hAnsi="宋体" w:hint="eastAsia"/>
          <w:kern w:val="0"/>
          <w:sz w:val="19"/>
          <w:szCs w:val="19"/>
        </w:rPr>
        <w:t>……</w:t>
      </w:r>
    </w:p>
    <w:p w:rsidR="00757677" w:rsidRDefault="007A0445">
      <w:pPr>
        <w:tabs>
          <w:tab w:val="left" w:pos="1134"/>
        </w:tabs>
        <w:spacing w:before="120" w:after="120" w:line="320" w:lineRule="exact"/>
        <w:ind w:firstLine="425"/>
        <w:rPr>
          <w:rFonts w:ascii="宋体" w:eastAsia="宋体" w:hAnsi="宋体"/>
          <w:kern w:val="0"/>
          <w:sz w:val="19"/>
          <w:szCs w:val="19"/>
        </w:rPr>
      </w:pPr>
      <w:r>
        <w:rPr>
          <w:rFonts w:ascii="宋体" w:eastAsia="宋体" w:hAnsi="宋体"/>
          <w:kern w:val="0"/>
          <w:sz w:val="19"/>
          <w:szCs w:val="19"/>
        </w:rPr>
        <w:t>C8</w:t>
      </w:r>
      <w:r>
        <w:rPr>
          <w:rFonts w:ascii="宋体" w:eastAsia="宋体" w:hAnsi="宋体"/>
          <w:kern w:val="0"/>
          <w:sz w:val="19"/>
          <w:szCs w:val="19"/>
        </w:rPr>
        <w:tab/>
      </w:r>
      <w:r>
        <w:rPr>
          <w:rFonts w:ascii="宋体" w:eastAsia="宋体" w:hAnsi="宋体" w:hint="eastAsia"/>
          <w:kern w:val="0"/>
          <w:sz w:val="19"/>
          <w:szCs w:val="19"/>
        </w:rPr>
        <w:t>为了实现</w:t>
      </w:r>
      <w:r>
        <w:rPr>
          <w:rFonts w:ascii="宋体" w:eastAsia="宋体" w:hAnsi="宋体"/>
          <w:kern w:val="0"/>
          <w:sz w:val="19"/>
          <w:szCs w:val="19"/>
        </w:rPr>
        <w:t>经修改的</w:t>
      </w:r>
      <w:r>
        <w:rPr>
          <w:rFonts w:ascii="宋体" w:eastAsia="宋体" w:hAnsi="宋体" w:hint="eastAsia"/>
          <w:kern w:val="0"/>
          <w:sz w:val="19"/>
          <w:szCs w:val="19"/>
        </w:rPr>
        <w:t>追</w:t>
      </w:r>
      <w:r>
        <w:rPr>
          <w:rFonts w:ascii="宋体" w:eastAsia="宋体" w:hAnsi="宋体"/>
          <w:kern w:val="0"/>
          <w:sz w:val="19"/>
          <w:szCs w:val="19"/>
        </w:rPr>
        <w:t>溯</w:t>
      </w:r>
      <w:r>
        <w:rPr>
          <w:rFonts w:ascii="宋体" w:eastAsia="宋体" w:hAnsi="宋体" w:hint="eastAsia"/>
          <w:kern w:val="0"/>
          <w:sz w:val="19"/>
          <w:szCs w:val="19"/>
        </w:rPr>
        <w:t>法的目标，对于附录三第</w:t>
      </w:r>
      <w:r>
        <w:rPr>
          <w:rFonts w:ascii="宋体" w:eastAsia="宋体" w:hAnsi="宋体"/>
          <w:kern w:val="0"/>
          <w:sz w:val="19"/>
          <w:szCs w:val="19"/>
        </w:rPr>
        <w:t>9</w:t>
      </w:r>
      <w:r>
        <w:rPr>
          <w:rFonts w:ascii="宋体" w:eastAsia="宋体" w:hAnsi="宋体" w:hint="eastAsia"/>
          <w:kern w:val="0"/>
          <w:sz w:val="19"/>
          <w:szCs w:val="19"/>
        </w:rPr>
        <w:t>段至第</w:t>
      </w:r>
      <w:r>
        <w:rPr>
          <w:rFonts w:ascii="宋体" w:eastAsia="宋体" w:hAnsi="宋体"/>
          <w:kern w:val="0"/>
          <w:sz w:val="19"/>
          <w:szCs w:val="19"/>
        </w:rPr>
        <w:t>19</w:t>
      </w:r>
      <w:r>
        <w:rPr>
          <w:rFonts w:ascii="宋体" w:eastAsia="宋体" w:hAnsi="宋体" w:hint="eastAsia"/>
          <w:kern w:val="0"/>
          <w:sz w:val="19"/>
          <w:szCs w:val="19"/>
        </w:rPr>
        <w:t>段</w:t>
      </w:r>
      <w:r>
        <w:rPr>
          <w:rFonts w:ascii="宋体" w:eastAsia="宋体" w:hAnsi="宋体"/>
          <w:kern w:val="0"/>
          <w:sz w:val="19"/>
          <w:szCs w:val="19"/>
        </w:rPr>
        <w:t>中的</w:t>
      </w:r>
      <w:r>
        <w:rPr>
          <w:rFonts w:ascii="宋体" w:eastAsia="宋体" w:hAnsi="宋体" w:hint="eastAsia"/>
          <w:kern w:val="0"/>
          <w:sz w:val="19"/>
          <w:szCs w:val="19"/>
        </w:rPr>
        <w:t>每一项</w:t>
      </w:r>
      <w:r>
        <w:rPr>
          <w:rFonts w:ascii="宋体" w:eastAsia="宋体" w:hAnsi="宋体"/>
          <w:kern w:val="0"/>
          <w:sz w:val="19"/>
          <w:szCs w:val="19"/>
        </w:rPr>
        <w:t>修</w:t>
      </w:r>
      <w:r>
        <w:rPr>
          <w:rFonts w:ascii="宋体" w:eastAsia="宋体" w:hAnsi="宋体" w:hint="eastAsia"/>
          <w:kern w:val="0"/>
          <w:sz w:val="19"/>
          <w:szCs w:val="19"/>
        </w:rPr>
        <w:t>改，</w:t>
      </w:r>
      <w:r>
        <w:rPr>
          <w:rFonts w:ascii="宋体" w:eastAsia="宋体" w:hAnsi="宋体"/>
          <w:kern w:val="0"/>
          <w:sz w:val="19"/>
          <w:szCs w:val="19"/>
        </w:rPr>
        <w:t>主体</w:t>
      </w:r>
      <w:r>
        <w:rPr>
          <w:rFonts w:ascii="宋体" w:eastAsia="宋体" w:hAnsi="宋体" w:hint="eastAsia"/>
          <w:kern w:val="0"/>
          <w:sz w:val="19"/>
          <w:szCs w:val="19"/>
        </w:rPr>
        <w:t>仅仅在</w:t>
      </w:r>
      <w:r>
        <w:rPr>
          <w:rFonts w:ascii="宋体" w:eastAsia="宋体" w:hAnsi="宋体"/>
          <w:kern w:val="0"/>
          <w:sz w:val="19"/>
          <w:szCs w:val="19"/>
        </w:rPr>
        <w:t>没有</w:t>
      </w:r>
      <w:r>
        <w:rPr>
          <w:rFonts w:ascii="宋体" w:eastAsia="宋体" w:hAnsi="宋体" w:hint="eastAsia"/>
          <w:kern w:val="0"/>
          <w:sz w:val="19"/>
          <w:szCs w:val="19"/>
        </w:rPr>
        <w:t>合理及可支持的</w:t>
      </w:r>
      <w:r>
        <w:rPr>
          <w:rFonts w:ascii="宋体" w:eastAsia="宋体" w:hAnsi="宋体"/>
          <w:kern w:val="0"/>
          <w:sz w:val="19"/>
          <w:szCs w:val="19"/>
        </w:rPr>
        <w:t>信息</w:t>
      </w:r>
      <w:r>
        <w:rPr>
          <w:rFonts w:ascii="宋体" w:eastAsia="宋体" w:hAnsi="宋体" w:hint="eastAsia"/>
          <w:kern w:val="0"/>
          <w:sz w:val="19"/>
          <w:szCs w:val="19"/>
        </w:rPr>
        <w:t>来应用追</w:t>
      </w:r>
      <w:r>
        <w:rPr>
          <w:rFonts w:ascii="宋体" w:eastAsia="宋体" w:hAnsi="宋体"/>
          <w:kern w:val="0"/>
          <w:sz w:val="19"/>
          <w:szCs w:val="19"/>
        </w:rPr>
        <w:t>溯法时，</w:t>
      </w:r>
      <w:r>
        <w:rPr>
          <w:rFonts w:ascii="宋体" w:eastAsia="宋体" w:hAnsi="宋体" w:hint="eastAsia"/>
          <w:kern w:val="0"/>
          <w:sz w:val="19"/>
          <w:szCs w:val="19"/>
        </w:rPr>
        <w:t>才被</w:t>
      </w:r>
      <w:r>
        <w:rPr>
          <w:rFonts w:ascii="宋体" w:eastAsia="宋体" w:hAnsi="宋体"/>
          <w:kern w:val="0"/>
          <w:sz w:val="19"/>
          <w:szCs w:val="19"/>
        </w:rPr>
        <w:t>允许采用</w:t>
      </w:r>
      <w:r>
        <w:rPr>
          <w:rFonts w:ascii="宋体" w:eastAsia="宋体" w:hAnsi="宋体" w:hint="eastAsia"/>
          <w:kern w:val="0"/>
          <w:sz w:val="19"/>
          <w:szCs w:val="19"/>
        </w:rPr>
        <w:t>该</w:t>
      </w:r>
      <w:r>
        <w:rPr>
          <w:rFonts w:ascii="宋体" w:eastAsia="宋体" w:hAnsi="宋体"/>
          <w:kern w:val="0"/>
          <w:sz w:val="19"/>
          <w:szCs w:val="19"/>
        </w:rPr>
        <w:t>项修改。</w:t>
      </w:r>
    </w:p>
    <w:p w:rsidR="00757677" w:rsidRDefault="007A0445">
      <w:pPr>
        <w:pStyle w:val="2"/>
        <w:spacing w:before="120" w:after="120"/>
        <w:ind w:left="425"/>
        <w:rPr>
          <w:rFonts w:ascii="宋体" w:eastAsia="宋体" w:hAnsi="宋体"/>
          <w:color w:val="000000"/>
          <w:sz w:val="26"/>
          <w:szCs w:val="26"/>
          <w:lang w:eastAsia="zh-CN"/>
        </w:rPr>
      </w:pPr>
      <w:r>
        <w:rPr>
          <w:rFonts w:ascii="宋体" w:eastAsia="宋体" w:hAnsi="宋体"/>
          <w:color w:val="000000"/>
          <w:sz w:val="26"/>
          <w:szCs w:val="26"/>
          <w:lang w:eastAsia="zh-CN"/>
        </w:rPr>
        <w:t>合同</w:t>
      </w:r>
      <w:r>
        <w:rPr>
          <w:rFonts w:ascii="宋体" w:eastAsia="宋体" w:hAnsi="宋体" w:hint="eastAsia"/>
          <w:color w:val="000000"/>
          <w:sz w:val="26"/>
          <w:szCs w:val="26"/>
          <w:lang w:eastAsia="zh-CN"/>
        </w:rPr>
        <w:t>开始日</w:t>
      </w:r>
      <w:r>
        <w:rPr>
          <w:rFonts w:ascii="宋体" w:eastAsia="宋体" w:hAnsi="宋体"/>
          <w:color w:val="000000"/>
          <w:sz w:val="26"/>
          <w:szCs w:val="26"/>
          <w:lang w:eastAsia="zh-CN"/>
        </w:rPr>
        <w:t>或初始确认</w:t>
      </w:r>
      <w:r>
        <w:rPr>
          <w:rFonts w:ascii="宋体" w:eastAsia="宋体" w:hAnsi="宋体" w:hint="eastAsia"/>
          <w:color w:val="000000"/>
          <w:sz w:val="26"/>
          <w:szCs w:val="26"/>
          <w:lang w:eastAsia="zh-CN"/>
        </w:rPr>
        <w:t>日的</w:t>
      </w:r>
      <w:r>
        <w:rPr>
          <w:rFonts w:ascii="宋体" w:eastAsia="宋体" w:hAnsi="宋体"/>
          <w:color w:val="000000"/>
          <w:sz w:val="26"/>
          <w:szCs w:val="26"/>
          <w:lang w:eastAsia="zh-CN"/>
        </w:rPr>
        <w:t>评估</w:t>
      </w:r>
    </w:p>
    <w:p w:rsidR="00757677" w:rsidRDefault="007A0445">
      <w:pPr>
        <w:tabs>
          <w:tab w:val="left" w:pos="1134"/>
        </w:tabs>
        <w:spacing w:before="120" w:after="120" w:line="320" w:lineRule="exact"/>
        <w:ind w:firstLineChars="298" w:firstLine="566"/>
        <w:rPr>
          <w:rFonts w:ascii="宋体" w:eastAsia="宋体" w:hAnsi="宋体"/>
          <w:kern w:val="0"/>
          <w:sz w:val="19"/>
          <w:szCs w:val="19"/>
        </w:rPr>
      </w:pPr>
      <w:r>
        <w:rPr>
          <w:rFonts w:ascii="宋体" w:eastAsia="宋体" w:hAnsi="宋体" w:hint="eastAsia"/>
          <w:kern w:val="0"/>
          <w:sz w:val="19"/>
          <w:szCs w:val="19"/>
        </w:rPr>
        <w:t>……</w:t>
      </w:r>
    </w:p>
    <w:p w:rsidR="00757677" w:rsidRDefault="007A0445">
      <w:pPr>
        <w:tabs>
          <w:tab w:val="left" w:pos="1134"/>
        </w:tabs>
        <w:spacing w:before="120" w:after="120" w:line="320" w:lineRule="exact"/>
        <w:ind w:firstLine="425"/>
        <w:rPr>
          <w:rFonts w:ascii="宋体" w:eastAsia="宋体" w:hAnsi="宋体"/>
          <w:kern w:val="0"/>
          <w:sz w:val="19"/>
          <w:szCs w:val="19"/>
        </w:rPr>
      </w:pPr>
      <w:r>
        <w:rPr>
          <w:rFonts w:ascii="宋体" w:eastAsia="宋体" w:hAnsi="宋体"/>
          <w:kern w:val="0"/>
          <w:sz w:val="19"/>
          <w:szCs w:val="19"/>
          <w:u w:val="single"/>
        </w:rPr>
        <w:t>C9A</w:t>
      </w:r>
      <w:r>
        <w:rPr>
          <w:rFonts w:ascii="宋体" w:eastAsia="宋体" w:hAnsi="宋体"/>
          <w:kern w:val="0"/>
          <w:sz w:val="19"/>
          <w:szCs w:val="19"/>
          <w:u w:val="single"/>
        </w:rPr>
        <w:tab/>
      </w:r>
      <w:r>
        <w:rPr>
          <w:rFonts w:ascii="宋体" w:eastAsia="宋体" w:hAnsi="宋体"/>
          <w:kern w:val="0"/>
          <w:sz w:val="19"/>
          <w:szCs w:val="19"/>
          <w:u w:val="single"/>
        </w:rPr>
        <w:t>在</w:t>
      </w:r>
      <w:r>
        <w:rPr>
          <w:rFonts w:ascii="宋体" w:eastAsia="宋体" w:hAnsi="宋体" w:hint="eastAsia"/>
          <w:kern w:val="0"/>
          <w:sz w:val="19"/>
          <w:szCs w:val="19"/>
          <w:u w:val="single"/>
        </w:rPr>
        <w:t>附录三第</w:t>
      </w:r>
      <w:r>
        <w:rPr>
          <w:rFonts w:ascii="宋体" w:eastAsia="宋体" w:hAnsi="宋体"/>
          <w:kern w:val="0"/>
          <w:sz w:val="19"/>
          <w:szCs w:val="19"/>
          <w:u w:val="single"/>
        </w:rPr>
        <w:t>8</w:t>
      </w:r>
      <w:r>
        <w:rPr>
          <w:rFonts w:ascii="宋体" w:eastAsia="宋体" w:hAnsi="宋体" w:hint="eastAsia"/>
          <w:kern w:val="0"/>
          <w:sz w:val="19"/>
          <w:szCs w:val="19"/>
          <w:u w:val="single"/>
        </w:rPr>
        <w:t>段</w:t>
      </w:r>
      <w:r>
        <w:rPr>
          <w:rFonts w:ascii="宋体" w:eastAsia="宋体" w:hAnsi="宋体"/>
          <w:kern w:val="0"/>
          <w:sz w:val="19"/>
          <w:szCs w:val="19"/>
          <w:u w:val="single"/>
        </w:rPr>
        <w:t>允许</w:t>
      </w:r>
      <w:r>
        <w:rPr>
          <w:rFonts w:ascii="宋体" w:eastAsia="宋体" w:hAnsi="宋体" w:hint="eastAsia"/>
          <w:kern w:val="0"/>
          <w:sz w:val="19"/>
          <w:szCs w:val="19"/>
          <w:u w:val="single"/>
        </w:rPr>
        <w:t>的</w:t>
      </w:r>
      <w:r>
        <w:rPr>
          <w:rFonts w:ascii="宋体" w:eastAsia="宋体" w:hAnsi="宋体"/>
          <w:kern w:val="0"/>
          <w:sz w:val="19"/>
          <w:szCs w:val="19"/>
          <w:u w:val="single"/>
        </w:rPr>
        <w:t>范围内，主体</w:t>
      </w:r>
      <w:r>
        <w:rPr>
          <w:rFonts w:ascii="宋体" w:eastAsia="宋体" w:hAnsi="宋体" w:hint="eastAsia"/>
          <w:kern w:val="0"/>
          <w:sz w:val="19"/>
          <w:szCs w:val="19"/>
          <w:u w:val="single"/>
        </w:rPr>
        <w:t>应当将因结算保险合同取得之前已发生赔付所产生的负债分类</w:t>
      </w:r>
      <w:r>
        <w:rPr>
          <w:rFonts w:ascii="宋体" w:eastAsia="宋体" w:hAnsi="宋体"/>
          <w:kern w:val="0"/>
          <w:sz w:val="19"/>
          <w:szCs w:val="19"/>
          <w:u w:val="single"/>
        </w:rPr>
        <w:t>为</w:t>
      </w:r>
      <w:r>
        <w:rPr>
          <w:rFonts w:ascii="宋体" w:eastAsia="宋体" w:hAnsi="宋体" w:hint="eastAsia"/>
          <w:kern w:val="0"/>
          <w:sz w:val="19"/>
          <w:szCs w:val="19"/>
          <w:u w:val="single"/>
        </w:rPr>
        <w:t>已发生赔款负债。</w:t>
      </w:r>
    </w:p>
    <w:p w:rsidR="00757677" w:rsidRDefault="007A0445">
      <w:pPr>
        <w:tabs>
          <w:tab w:val="left" w:pos="1134"/>
        </w:tabs>
        <w:spacing w:before="120" w:after="120" w:line="320" w:lineRule="exact"/>
        <w:ind w:firstLineChars="298" w:firstLine="566"/>
        <w:rPr>
          <w:rFonts w:ascii="宋体" w:eastAsia="宋体" w:hAnsi="宋体"/>
          <w:kern w:val="0"/>
          <w:sz w:val="19"/>
          <w:szCs w:val="19"/>
        </w:rPr>
      </w:pPr>
      <w:r>
        <w:rPr>
          <w:rFonts w:ascii="宋体" w:eastAsia="宋体" w:hAnsi="宋体" w:hint="eastAsia"/>
          <w:kern w:val="0"/>
          <w:sz w:val="19"/>
          <w:szCs w:val="19"/>
        </w:rPr>
        <w:t>……</w:t>
      </w:r>
    </w:p>
    <w:p w:rsidR="00757677" w:rsidRDefault="007A0445">
      <w:pPr>
        <w:pStyle w:val="2"/>
        <w:spacing w:before="120" w:after="120"/>
        <w:ind w:left="425"/>
        <w:rPr>
          <w:rFonts w:ascii="宋体" w:eastAsia="宋体" w:hAnsi="宋体"/>
          <w:color w:val="000000"/>
          <w:sz w:val="26"/>
          <w:szCs w:val="26"/>
          <w:lang w:eastAsia="zh-CN"/>
        </w:rPr>
      </w:pPr>
      <w:r>
        <w:rPr>
          <w:rFonts w:ascii="宋体" w:eastAsia="宋体" w:hAnsi="宋体" w:hint="eastAsia"/>
          <w:color w:val="000000"/>
          <w:sz w:val="26"/>
          <w:szCs w:val="26"/>
          <w:lang w:eastAsia="zh-CN"/>
        </w:rPr>
        <w:t>确定</w:t>
      </w:r>
      <w:r>
        <w:rPr>
          <w:rFonts w:ascii="宋体" w:eastAsia="宋体" w:hAnsi="宋体"/>
          <w:color w:val="000000"/>
          <w:sz w:val="26"/>
          <w:szCs w:val="26"/>
          <w:lang w:eastAsia="zh-CN"/>
        </w:rPr>
        <w:t>不具有直接</w:t>
      </w:r>
      <w:r>
        <w:rPr>
          <w:rFonts w:ascii="宋体" w:eastAsia="宋体" w:hAnsi="宋体" w:hint="eastAsia"/>
          <w:color w:val="000000"/>
          <w:sz w:val="26"/>
          <w:szCs w:val="26"/>
          <w:lang w:eastAsia="zh-CN"/>
        </w:rPr>
        <w:t>参与</w:t>
      </w:r>
      <w:r>
        <w:rPr>
          <w:rFonts w:ascii="宋体" w:eastAsia="宋体" w:hAnsi="宋体"/>
          <w:color w:val="000000"/>
          <w:sz w:val="26"/>
          <w:szCs w:val="26"/>
          <w:lang w:eastAsia="zh-CN"/>
        </w:rPr>
        <w:t>分红特征</w:t>
      </w:r>
      <w:r>
        <w:rPr>
          <w:rFonts w:ascii="宋体" w:eastAsia="宋体" w:hAnsi="宋体" w:hint="eastAsia"/>
          <w:color w:val="000000"/>
          <w:sz w:val="26"/>
          <w:szCs w:val="26"/>
          <w:lang w:eastAsia="zh-CN"/>
        </w:rPr>
        <w:t>的</w:t>
      </w:r>
      <w:r>
        <w:rPr>
          <w:rFonts w:ascii="宋体" w:eastAsia="宋体" w:hAnsi="宋体"/>
          <w:color w:val="000000"/>
          <w:sz w:val="26"/>
          <w:szCs w:val="26"/>
          <w:lang w:eastAsia="zh-CN"/>
        </w:rPr>
        <w:t>保险合同的合同服务边际或亏损部分</w:t>
      </w:r>
    </w:p>
    <w:p w:rsidR="00757677" w:rsidRDefault="007A0445">
      <w:pPr>
        <w:tabs>
          <w:tab w:val="left" w:pos="1134"/>
        </w:tabs>
        <w:spacing w:before="120" w:after="120" w:line="320" w:lineRule="exact"/>
        <w:ind w:firstLineChars="298" w:firstLine="566"/>
        <w:rPr>
          <w:rFonts w:ascii="宋体" w:eastAsia="宋体" w:hAnsi="宋体"/>
          <w:kern w:val="0"/>
          <w:sz w:val="19"/>
          <w:szCs w:val="19"/>
        </w:rPr>
      </w:pPr>
      <w:r>
        <w:rPr>
          <w:rFonts w:ascii="宋体" w:eastAsia="宋体" w:hAnsi="宋体" w:hint="eastAsia"/>
          <w:kern w:val="0"/>
          <w:sz w:val="19"/>
          <w:szCs w:val="19"/>
        </w:rPr>
        <w:t>……</w:t>
      </w:r>
    </w:p>
    <w:p w:rsidR="00757677" w:rsidRDefault="007A0445">
      <w:pPr>
        <w:tabs>
          <w:tab w:val="left" w:pos="1134"/>
        </w:tabs>
        <w:spacing w:before="120" w:after="120" w:line="320" w:lineRule="exact"/>
        <w:ind w:firstLine="425"/>
        <w:rPr>
          <w:rFonts w:ascii="宋体" w:eastAsia="宋体" w:hAnsi="宋体"/>
          <w:kern w:val="0"/>
          <w:sz w:val="19"/>
          <w:szCs w:val="19"/>
          <w:u w:val="single"/>
        </w:rPr>
      </w:pPr>
      <w:r>
        <w:rPr>
          <w:rFonts w:ascii="宋体" w:eastAsia="宋体" w:hAnsi="宋体"/>
          <w:kern w:val="0"/>
          <w:sz w:val="19"/>
          <w:szCs w:val="19"/>
          <w:u w:val="single"/>
        </w:rPr>
        <w:t>C15A</w:t>
      </w:r>
      <w:r>
        <w:rPr>
          <w:rFonts w:ascii="宋体" w:eastAsia="宋体" w:hAnsi="宋体"/>
          <w:kern w:val="0"/>
          <w:sz w:val="19"/>
          <w:szCs w:val="19"/>
          <w:u w:val="single"/>
        </w:rPr>
        <w:tab/>
      </w:r>
      <w:r>
        <w:rPr>
          <w:rFonts w:ascii="宋体" w:eastAsia="宋体" w:hAnsi="宋体" w:hint="eastAsia"/>
          <w:kern w:val="0"/>
          <w:sz w:val="19"/>
          <w:szCs w:val="19"/>
          <w:u w:val="single"/>
        </w:rPr>
        <w:t>对于一个为亏损保险合同组提供成比例保障的、在该等保险合同签发的同时或之前就取得的持有的再保险合同组，主体应当在过渡日确认未到期责任资产的亏损摊回</w:t>
      </w:r>
      <w:r>
        <w:rPr>
          <w:rFonts w:ascii="宋体" w:eastAsia="宋体" w:hAnsi="宋体"/>
          <w:kern w:val="0"/>
          <w:sz w:val="19"/>
          <w:szCs w:val="19"/>
          <w:u w:val="single"/>
        </w:rPr>
        <w:t>部分</w:t>
      </w:r>
      <w:r>
        <w:rPr>
          <w:rFonts w:ascii="宋体" w:eastAsia="宋体" w:hAnsi="宋体" w:hint="eastAsia"/>
          <w:kern w:val="0"/>
          <w:sz w:val="19"/>
          <w:szCs w:val="19"/>
          <w:u w:val="single"/>
        </w:rPr>
        <w:t>（参见第</w:t>
      </w:r>
      <w:r>
        <w:rPr>
          <w:rFonts w:ascii="宋体" w:eastAsia="宋体" w:hAnsi="宋体" w:hint="eastAsia"/>
          <w:kern w:val="0"/>
          <w:sz w:val="19"/>
          <w:szCs w:val="19"/>
          <w:u w:val="single"/>
        </w:rPr>
        <w:t>6</w:t>
      </w:r>
      <w:r>
        <w:rPr>
          <w:rFonts w:ascii="宋体" w:eastAsia="宋体" w:hAnsi="宋体"/>
          <w:kern w:val="0"/>
          <w:sz w:val="19"/>
          <w:szCs w:val="19"/>
          <w:u w:val="single"/>
        </w:rPr>
        <w:t>6A</w:t>
      </w:r>
      <w:r>
        <w:rPr>
          <w:rFonts w:ascii="宋体" w:eastAsia="宋体" w:hAnsi="宋体" w:hint="eastAsia"/>
          <w:kern w:val="0"/>
          <w:sz w:val="19"/>
          <w:szCs w:val="19"/>
          <w:u w:val="single"/>
        </w:rPr>
        <w:t>段至第</w:t>
      </w:r>
      <w:r>
        <w:rPr>
          <w:rFonts w:ascii="宋体" w:eastAsia="宋体" w:hAnsi="宋体" w:hint="eastAsia"/>
          <w:kern w:val="0"/>
          <w:sz w:val="19"/>
          <w:szCs w:val="19"/>
          <w:u w:val="single"/>
        </w:rPr>
        <w:t>6</w:t>
      </w:r>
      <w:r>
        <w:rPr>
          <w:rFonts w:ascii="宋体" w:eastAsia="宋体" w:hAnsi="宋体"/>
          <w:kern w:val="0"/>
          <w:sz w:val="19"/>
          <w:szCs w:val="19"/>
          <w:u w:val="single"/>
        </w:rPr>
        <w:t>6B</w:t>
      </w:r>
      <w:r>
        <w:rPr>
          <w:rFonts w:ascii="宋体" w:eastAsia="宋体" w:hAnsi="宋体" w:hint="eastAsia"/>
          <w:kern w:val="0"/>
          <w:sz w:val="19"/>
          <w:szCs w:val="19"/>
          <w:u w:val="single"/>
        </w:rPr>
        <w:t>段）。在附录三第</w:t>
      </w:r>
      <w:r>
        <w:rPr>
          <w:rFonts w:ascii="宋体" w:eastAsia="宋体" w:hAnsi="宋体"/>
          <w:kern w:val="0"/>
          <w:sz w:val="19"/>
          <w:szCs w:val="19"/>
          <w:u w:val="single"/>
        </w:rPr>
        <w:t>8</w:t>
      </w:r>
      <w:r>
        <w:rPr>
          <w:rFonts w:ascii="宋体" w:eastAsia="宋体" w:hAnsi="宋体" w:hint="eastAsia"/>
          <w:kern w:val="0"/>
          <w:sz w:val="19"/>
          <w:szCs w:val="19"/>
          <w:u w:val="single"/>
        </w:rPr>
        <w:t>段</w:t>
      </w:r>
      <w:r>
        <w:rPr>
          <w:rFonts w:ascii="宋体" w:eastAsia="宋体" w:hAnsi="宋体"/>
          <w:kern w:val="0"/>
          <w:sz w:val="19"/>
          <w:szCs w:val="19"/>
          <w:u w:val="single"/>
        </w:rPr>
        <w:t>允许的范围内，</w:t>
      </w:r>
      <w:r>
        <w:rPr>
          <w:rFonts w:ascii="宋体" w:eastAsia="宋体" w:hAnsi="宋体" w:hint="eastAsia"/>
          <w:kern w:val="0"/>
          <w:sz w:val="19"/>
          <w:szCs w:val="19"/>
          <w:u w:val="single"/>
        </w:rPr>
        <w:t>主体应将下列两项相乘，以确定亏损摊回</w:t>
      </w:r>
      <w:r>
        <w:rPr>
          <w:rFonts w:ascii="宋体" w:eastAsia="宋体" w:hAnsi="宋体"/>
          <w:kern w:val="0"/>
          <w:sz w:val="19"/>
          <w:szCs w:val="19"/>
          <w:u w:val="single"/>
        </w:rPr>
        <w:t>部分</w:t>
      </w:r>
      <w:r>
        <w:rPr>
          <w:rFonts w:ascii="宋体" w:eastAsia="宋体" w:hAnsi="宋体" w:hint="eastAsia"/>
          <w:kern w:val="0"/>
          <w:sz w:val="19"/>
          <w:szCs w:val="19"/>
          <w:u w:val="single"/>
        </w:rPr>
        <w:t>：</w:t>
      </w:r>
    </w:p>
    <w:p w:rsidR="00757677" w:rsidRDefault="007A0445">
      <w:pPr>
        <w:tabs>
          <w:tab w:val="left" w:pos="1134"/>
        </w:tabs>
        <w:spacing w:before="120" w:after="120" w:line="320" w:lineRule="exact"/>
        <w:ind w:firstLine="425"/>
        <w:rPr>
          <w:rFonts w:ascii="宋体" w:eastAsia="宋体" w:hAnsi="宋体"/>
          <w:kern w:val="0"/>
          <w:sz w:val="19"/>
          <w:szCs w:val="19"/>
          <w:u w:val="single"/>
        </w:rPr>
      </w:pPr>
      <w:r>
        <w:rPr>
          <w:rFonts w:ascii="宋体" w:eastAsia="宋体" w:hAnsi="宋体" w:hint="eastAsia"/>
          <w:kern w:val="0"/>
          <w:sz w:val="19"/>
          <w:szCs w:val="19"/>
          <w:u w:val="single"/>
        </w:rPr>
        <w:t>（</w:t>
      </w:r>
      <w:r>
        <w:rPr>
          <w:rFonts w:ascii="宋体" w:eastAsia="宋体" w:hAnsi="宋体" w:hint="eastAsia"/>
          <w:kern w:val="0"/>
          <w:sz w:val="19"/>
          <w:szCs w:val="19"/>
          <w:u w:val="single"/>
        </w:rPr>
        <w:t>1</w:t>
      </w:r>
      <w:r>
        <w:rPr>
          <w:rFonts w:ascii="宋体" w:eastAsia="宋体" w:hAnsi="宋体" w:hint="eastAsia"/>
          <w:kern w:val="0"/>
          <w:sz w:val="19"/>
          <w:szCs w:val="19"/>
          <w:u w:val="single"/>
        </w:rPr>
        <w:t>）</w:t>
      </w:r>
      <w:r>
        <w:rPr>
          <w:rFonts w:ascii="宋体" w:eastAsia="宋体" w:hAnsi="宋体"/>
          <w:kern w:val="0"/>
          <w:sz w:val="19"/>
          <w:szCs w:val="19"/>
          <w:u w:val="single"/>
        </w:rPr>
        <w:tab/>
      </w:r>
      <w:r>
        <w:rPr>
          <w:rFonts w:ascii="宋体" w:eastAsia="宋体" w:hAnsi="宋体" w:hint="eastAsia"/>
          <w:kern w:val="0"/>
          <w:sz w:val="19"/>
          <w:szCs w:val="19"/>
          <w:u w:val="single"/>
        </w:rPr>
        <w:t>标的保险合同组在过渡日的未到期责任负债的亏损部分（参见附录三第</w:t>
      </w:r>
      <w:r>
        <w:rPr>
          <w:rFonts w:ascii="宋体" w:eastAsia="宋体" w:hAnsi="宋体"/>
          <w:kern w:val="0"/>
          <w:sz w:val="19"/>
          <w:szCs w:val="19"/>
          <w:u w:val="single"/>
        </w:rPr>
        <w:t>16</w:t>
      </w:r>
      <w:r>
        <w:rPr>
          <w:rFonts w:ascii="宋体" w:eastAsia="宋体" w:hAnsi="宋体" w:hint="eastAsia"/>
          <w:kern w:val="0"/>
          <w:sz w:val="19"/>
          <w:szCs w:val="19"/>
          <w:u w:val="single"/>
        </w:rPr>
        <w:t>段及附录三第</w:t>
      </w:r>
      <w:r>
        <w:rPr>
          <w:rFonts w:ascii="宋体" w:eastAsia="宋体" w:hAnsi="宋体"/>
          <w:kern w:val="0"/>
          <w:sz w:val="19"/>
          <w:szCs w:val="19"/>
          <w:u w:val="single"/>
        </w:rPr>
        <w:t>20</w:t>
      </w:r>
      <w:r>
        <w:rPr>
          <w:rFonts w:ascii="宋体" w:eastAsia="宋体" w:hAnsi="宋体" w:hint="eastAsia"/>
          <w:kern w:val="0"/>
          <w:sz w:val="19"/>
          <w:szCs w:val="19"/>
          <w:u w:val="single"/>
        </w:rPr>
        <w:t>段）；及</w:t>
      </w:r>
    </w:p>
    <w:p w:rsidR="00757677" w:rsidRDefault="007A0445">
      <w:pPr>
        <w:tabs>
          <w:tab w:val="left" w:pos="1134"/>
        </w:tabs>
        <w:spacing w:before="120" w:after="120" w:line="320" w:lineRule="exact"/>
        <w:ind w:firstLine="425"/>
        <w:rPr>
          <w:rFonts w:ascii="宋体" w:eastAsia="宋体" w:hAnsi="宋体"/>
          <w:kern w:val="0"/>
          <w:sz w:val="19"/>
          <w:szCs w:val="19"/>
          <w:u w:val="single"/>
        </w:rPr>
      </w:pPr>
      <w:r>
        <w:rPr>
          <w:rFonts w:ascii="宋体" w:eastAsia="宋体" w:hAnsi="宋体" w:hint="eastAsia"/>
          <w:kern w:val="0"/>
          <w:sz w:val="19"/>
          <w:szCs w:val="19"/>
          <w:u w:val="single"/>
        </w:rPr>
        <w:t>（</w:t>
      </w:r>
      <w:r>
        <w:rPr>
          <w:rFonts w:ascii="宋体" w:eastAsia="宋体" w:hAnsi="宋体" w:hint="eastAsia"/>
          <w:kern w:val="0"/>
          <w:sz w:val="19"/>
          <w:szCs w:val="19"/>
          <w:u w:val="single"/>
        </w:rPr>
        <w:t>2</w:t>
      </w:r>
      <w:r>
        <w:rPr>
          <w:rFonts w:ascii="宋体" w:eastAsia="宋体" w:hAnsi="宋体" w:hint="eastAsia"/>
          <w:kern w:val="0"/>
          <w:sz w:val="19"/>
          <w:szCs w:val="19"/>
          <w:u w:val="single"/>
        </w:rPr>
        <w:t>）</w:t>
      </w:r>
      <w:r>
        <w:rPr>
          <w:rFonts w:ascii="宋体" w:eastAsia="宋体" w:hAnsi="宋体"/>
          <w:kern w:val="0"/>
          <w:sz w:val="19"/>
          <w:szCs w:val="19"/>
          <w:u w:val="single"/>
        </w:rPr>
        <w:tab/>
      </w:r>
      <w:r>
        <w:rPr>
          <w:rFonts w:ascii="宋体" w:eastAsia="宋体" w:hAnsi="宋体" w:hint="eastAsia"/>
          <w:kern w:val="0"/>
          <w:sz w:val="19"/>
          <w:szCs w:val="19"/>
          <w:u w:val="single"/>
        </w:rPr>
        <w:t>主体有权从持有的再保险合同组摊回该标的保险合同组赔付的固定比例</w:t>
      </w:r>
      <w:r>
        <w:rPr>
          <w:rFonts w:ascii="宋体" w:eastAsia="宋体" w:hAnsi="宋体"/>
          <w:kern w:val="0"/>
          <w:sz w:val="19"/>
          <w:szCs w:val="19"/>
          <w:u w:val="single"/>
        </w:rPr>
        <w:t>。</w:t>
      </w:r>
    </w:p>
    <w:p w:rsidR="00757677" w:rsidRDefault="00757677">
      <w:pPr>
        <w:tabs>
          <w:tab w:val="left" w:pos="1134"/>
        </w:tabs>
        <w:spacing w:before="120" w:after="120" w:line="320" w:lineRule="exact"/>
        <w:ind w:firstLine="425"/>
        <w:rPr>
          <w:rFonts w:ascii="宋体" w:eastAsia="宋体" w:hAnsi="宋体"/>
          <w:kern w:val="0"/>
          <w:sz w:val="19"/>
          <w:szCs w:val="19"/>
          <w:u w:val="single"/>
        </w:rPr>
      </w:pPr>
    </w:p>
    <w:tbl>
      <w:tblPr>
        <w:tblStyle w:val="aa"/>
        <w:tblW w:w="8296" w:type="dxa"/>
        <w:tblLayout w:type="fixed"/>
        <w:tblLook w:val="04A0"/>
      </w:tblPr>
      <w:tblGrid>
        <w:gridCol w:w="8296"/>
      </w:tblGrid>
      <w:tr w:rsidR="00757677">
        <w:tc>
          <w:tcPr>
            <w:tcW w:w="8296" w:type="dxa"/>
          </w:tcPr>
          <w:p w:rsidR="00757677" w:rsidRDefault="007A0445">
            <w:pPr>
              <w:tabs>
                <w:tab w:val="left" w:pos="1134"/>
              </w:tabs>
              <w:spacing w:before="120" w:after="120"/>
              <w:rPr>
                <w:rFonts w:ascii="宋体" w:eastAsia="宋体" w:hAnsi="宋体" w:cs="Times New Roman"/>
                <w:kern w:val="0"/>
                <w:sz w:val="19"/>
                <w:szCs w:val="19"/>
              </w:rPr>
            </w:pPr>
            <w:r>
              <w:rPr>
                <w:rFonts w:ascii="宋体" w:eastAsia="宋体" w:hAnsi="宋体" w:cs="Times New Roman" w:hint="eastAsia"/>
                <w:color w:val="000000"/>
                <w:kern w:val="0"/>
                <w:sz w:val="19"/>
                <w:szCs w:val="19"/>
              </w:rPr>
              <w:t>附录三第</w:t>
            </w:r>
            <w:r>
              <w:rPr>
                <w:rFonts w:ascii="宋体" w:eastAsia="宋体" w:hAnsi="宋体" w:cs="Times New Roman" w:hint="eastAsia"/>
                <w:color w:val="000000"/>
                <w:kern w:val="0"/>
                <w:sz w:val="19"/>
                <w:szCs w:val="19"/>
              </w:rPr>
              <w:t>20</w:t>
            </w:r>
            <w:r>
              <w:rPr>
                <w:rFonts w:ascii="宋体" w:eastAsia="宋体" w:hAnsi="宋体" w:cs="Times New Roman"/>
                <w:color w:val="000000"/>
                <w:kern w:val="0"/>
                <w:sz w:val="19"/>
                <w:szCs w:val="19"/>
              </w:rPr>
              <w:t>A</w:t>
            </w:r>
            <w:r>
              <w:rPr>
                <w:rFonts w:ascii="宋体" w:eastAsia="宋体" w:hAnsi="宋体" w:cs="Times New Roman" w:hint="eastAsia"/>
                <w:color w:val="000000"/>
                <w:kern w:val="0"/>
                <w:sz w:val="19"/>
                <w:szCs w:val="19"/>
              </w:rPr>
              <w:t>段及附录三第</w:t>
            </w:r>
            <w:r>
              <w:rPr>
                <w:rFonts w:ascii="宋体" w:eastAsia="宋体" w:hAnsi="宋体" w:cs="Times New Roman" w:hint="eastAsia"/>
                <w:color w:val="000000"/>
                <w:kern w:val="0"/>
                <w:sz w:val="19"/>
                <w:szCs w:val="19"/>
              </w:rPr>
              <w:t>22</w:t>
            </w:r>
            <w:r>
              <w:rPr>
                <w:rFonts w:ascii="宋体" w:eastAsia="宋体" w:hAnsi="宋体" w:cs="Times New Roman"/>
                <w:color w:val="000000"/>
                <w:kern w:val="0"/>
                <w:sz w:val="19"/>
                <w:szCs w:val="19"/>
              </w:rPr>
              <w:t>A</w:t>
            </w:r>
            <w:r>
              <w:rPr>
                <w:rFonts w:ascii="宋体" w:eastAsia="宋体" w:hAnsi="宋体" w:cs="Times New Roman" w:hint="eastAsia"/>
                <w:color w:val="000000"/>
                <w:kern w:val="0"/>
                <w:sz w:val="19"/>
                <w:szCs w:val="19"/>
              </w:rPr>
              <w:t>段为新增内容。新增内容以下划线标示。</w:t>
            </w:r>
          </w:p>
        </w:tc>
      </w:tr>
    </w:tbl>
    <w:p w:rsidR="00757677" w:rsidRDefault="007A0445">
      <w:pPr>
        <w:pStyle w:val="2"/>
        <w:spacing w:before="120" w:after="120"/>
        <w:ind w:left="425"/>
        <w:rPr>
          <w:rFonts w:ascii="宋体" w:eastAsia="宋体" w:hAnsi="宋体"/>
          <w:color w:val="000000"/>
          <w:sz w:val="26"/>
          <w:szCs w:val="26"/>
          <w:lang w:eastAsia="zh-CN"/>
        </w:rPr>
      </w:pPr>
      <w:r>
        <w:rPr>
          <w:rFonts w:ascii="宋体" w:eastAsia="宋体" w:hAnsi="宋体"/>
          <w:color w:val="000000"/>
          <w:sz w:val="26"/>
          <w:szCs w:val="26"/>
          <w:lang w:eastAsia="zh-CN"/>
        </w:rPr>
        <w:t>公允价值法</w:t>
      </w:r>
    </w:p>
    <w:p w:rsidR="00757677" w:rsidRDefault="007A0445">
      <w:pPr>
        <w:tabs>
          <w:tab w:val="left" w:pos="1134"/>
        </w:tabs>
        <w:spacing w:before="120" w:after="120" w:line="320" w:lineRule="exact"/>
        <w:ind w:firstLine="425"/>
        <w:rPr>
          <w:rFonts w:ascii="宋体" w:eastAsia="宋体" w:hAnsi="宋体"/>
          <w:kern w:val="0"/>
          <w:sz w:val="19"/>
          <w:szCs w:val="19"/>
        </w:rPr>
      </w:pPr>
      <w:r>
        <w:rPr>
          <w:rFonts w:ascii="宋体" w:eastAsia="宋体" w:hAnsi="宋体" w:hint="eastAsia"/>
          <w:kern w:val="0"/>
          <w:sz w:val="19"/>
          <w:szCs w:val="19"/>
        </w:rPr>
        <w:t>……</w:t>
      </w:r>
    </w:p>
    <w:p w:rsidR="00757677" w:rsidRDefault="007A0445">
      <w:pPr>
        <w:tabs>
          <w:tab w:val="left" w:pos="1134"/>
        </w:tabs>
        <w:spacing w:before="120" w:after="120" w:line="320" w:lineRule="exact"/>
        <w:ind w:firstLine="425"/>
        <w:rPr>
          <w:rFonts w:ascii="宋体" w:eastAsia="宋体" w:hAnsi="宋体"/>
          <w:kern w:val="0"/>
          <w:sz w:val="19"/>
          <w:szCs w:val="19"/>
          <w:u w:val="single"/>
        </w:rPr>
      </w:pPr>
      <w:r>
        <w:rPr>
          <w:rFonts w:ascii="宋体" w:eastAsia="宋体" w:hAnsi="宋体"/>
          <w:kern w:val="0"/>
          <w:sz w:val="19"/>
          <w:szCs w:val="19"/>
          <w:u w:val="single"/>
        </w:rPr>
        <w:t>C20A</w:t>
      </w:r>
      <w:r>
        <w:rPr>
          <w:rFonts w:ascii="宋体" w:eastAsia="宋体" w:hAnsi="宋体"/>
          <w:kern w:val="0"/>
          <w:sz w:val="19"/>
          <w:szCs w:val="19"/>
          <w:u w:val="single"/>
        </w:rPr>
        <w:tab/>
      </w:r>
      <w:r>
        <w:rPr>
          <w:rFonts w:ascii="宋体" w:eastAsia="宋体" w:hAnsi="宋体" w:hint="eastAsia"/>
          <w:kern w:val="0"/>
          <w:sz w:val="19"/>
          <w:szCs w:val="19"/>
          <w:u w:val="single"/>
        </w:rPr>
        <w:t>对于在过渡日适用第</w:t>
      </w:r>
      <w:r>
        <w:rPr>
          <w:rFonts w:ascii="宋体" w:eastAsia="宋体" w:hAnsi="宋体" w:hint="eastAsia"/>
          <w:kern w:val="0"/>
          <w:sz w:val="19"/>
          <w:szCs w:val="19"/>
          <w:u w:val="single"/>
        </w:rPr>
        <w:t>6</w:t>
      </w:r>
      <w:r>
        <w:rPr>
          <w:rFonts w:ascii="宋体" w:eastAsia="宋体" w:hAnsi="宋体"/>
          <w:kern w:val="0"/>
          <w:sz w:val="19"/>
          <w:szCs w:val="19"/>
          <w:u w:val="single"/>
        </w:rPr>
        <w:t>6A</w:t>
      </w:r>
      <w:r>
        <w:rPr>
          <w:rFonts w:ascii="宋体" w:eastAsia="宋体" w:hAnsi="宋体" w:hint="eastAsia"/>
          <w:kern w:val="0"/>
          <w:sz w:val="19"/>
          <w:szCs w:val="19"/>
          <w:u w:val="single"/>
        </w:rPr>
        <w:t>段至第</w:t>
      </w:r>
      <w:r>
        <w:rPr>
          <w:rFonts w:ascii="宋体" w:eastAsia="宋体" w:hAnsi="宋体" w:hint="eastAsia"/>
          <w:kern w:val="0"/>
          <w:sz w:val="19"/>
          <w:szCs w:val="19"/>
          <w:u w:val="single"/>
        </w:rPr>
        <w:t>6</w:t>
      </w:r>
      <w:r>
        <w:rPr>
          <w:rFonts w:ascii="宋体" w:eastAsia="宋体" w:hAnsi="宋体"/>
          <w:kern w:val="0"/>
          <w:sz w:val="19"/>
          <w:szCs w:val="19"/>
          <w:u w:val="single"/>
        </w:rPr>
        <w:t>6B</w:t>
      </w:r>
      <w:r>
        <w:rPr>
          <w:rFonts w:ascii="宋体" w:eastAsia="宋体" w:hAnsi="宋体" w:hint="eastAsia"/>
          <w:kern w:val="0"/>
          <w:sz w:val="19"/>
          <w:szCs w:val="19"/>
          <w:u w:val="single"/>
        </w:rPr>
        <w:t>段的持有</w:t>
      </w:r>
      <w:r>
        <w:rPr>
          <w:rFonts w:ascii="宋体" w:eastAsia="宋体" w:hAnsi="宋体"/>
          <w:kern w:val="0"/>
          <w:sz w:val="19"/>
          <w:szCs w:val="19"/>
          <w:u w:val="single"/>
        </w:rPr>
        <w:t>的</w:t>
      </w:r>
      <w:r>
        <w:rPr>
          <w:rFonts w:ascii="宋体" w:eastAsia="宋体" w:hAnsi="宋体" w:hint="eastAsia"/>
          <w:kern w:val="0"/>
          <w:sz w:val="19"/>
          <w:szCs w:val="19"/>
          <w:u w:val="single"/>
        </w:rPr>
        <w:t>再保险合同组，主体应将下列两项相乘，以确定未到期责任资产的亏损摊回</w:t>
      </w:r>
      <w:r>
        <w:rPr>
          <w:rFonts w:ascii="宋体" w:eastAsia="宋体" w:hAnsi="宋体"/>
          <w:kern w:val="0"/>
          <w:sz w:val="19"/>
          <w:szCs w:val="19"/>
          <w:u w:val="single"/>
        </w:rPr>
        <w:t>部分</w:t>
      </w:r>
      <w:r>
        <w:rPr>
          <w:rFonts w:ascii="宋体" w:eastAsia="宋体" w:hAnsi="宋体" w:hint="eastAsia"/>
          <w:kern w:val="0"/>
          <w:sz w:val="19"/>
          <w:szCs w:val="19"/>
          <w:u w:val="single"/>
        </w:rPr>
        <w:t>：</w:t>
      </w:r>
    </w:p>
    <w:p w:rsidR="00757677" w:rsidRDefault="007A0445">
      <w:pPr>
        <w:tabs>
          <w:tab w:val="left" w:pos="1134"/>
        </w:tabs>
        <w:spacing w:before="120" w:after="120" w:line="320" w:lineRule="exact"/>
        <w:ind w:firstLine="425"/>
        <w:rPr>
          <w:rFonts w:ascii="宋体" w:eastAsia="宋体" w:hAnsi="宋体"/>
          <w:kern w:val="0"/>
          <w:sz w:val="19"/>
          <w:szCs w:val="19"/>
          <w:u w:val="single"/>
        </w:rPr>
      </w:pPr>
      <w:r>
        <w:rPr>
          <w:rFonts w:ascii="宋体" w:eastAsia="宋体" w:hAnsi="宋体" w:hint="eastAsia"/>
          <w:kern w:val="0"/>
          <w:sz w:val="19"/>
          <w:szCs w:val="19"/>
          <w:u w:val="single"/>
        </w:rPr>
        <w:t>（</w:t>
      </w:r>
      <w:r>
        <w:rPr>
          <w:rFonts w:ascii="宋体" w:eastAsia="宋体" w:hAnsi="宋体" w:hint="eastAsia"/>
          <w:kern w:val="0"/>
          <w:sz w:val="19"/>
          <w:szCs w:val="19"/>
          <w:u w:val="single"/>
        </w:rPr>
        <w:t>1</w:t>
      </w:r>
      <w:r>
        <w:rPr>
          <w:rFonts w:ascii="宋体" w:eastAsia="宋体" w:hAnsi="宋体" w:hint="eastAsia"/>
          <w:kern w:val="0"/>
          <w:sz w:val="19"/>
          <w:szCs w:val="19"/>
          <w:u w:val="single"/>
        </w:rPr>
        <w:t>）</w:t>
      </w:r>
      <w:r>
        <w:rPr>
          <w:rFonts w:ascii="宋体" w:eastAsia="宋体" w:hAnsi="宋体"/>
          <w:kern w:val="0"/>
          <w:sz w:val="19"/>
          <w:szCs w:val="19"/>
          <w:u w:val="single"/>
        </w:rPr>
        <w:tab/>
      </w:r>
      <w:r>
        <w:rPr>
          <w:rFonts w:ascii="宋体" w:eastAsia="宋体" w:hAnsi="宋体" w:hint="eastAsia"/>
          <w:kern w:val="0"/>
          <w:sz w:val="19"/>
          <w:szCs w:val="19"/>
          <w:u w:val="single"/>
        </w:rPr>
        <w:t>标的保险合同组在过渡日的未到期责任负债的亏损部分（参见附录三第</w:t>
      </w:r>
      <w:r>
        <w:rPr>
          <w:rFonts w:ascii="宋体" w:eastAsia="宋体" w:hAnsi="宋体"/>
          <w:kern w:val="0"/>
          <w:sz w:val="19"/>
          <w:szCs w:val="19"/>
          <w:u w:val="single"/>
        </w:rPr>
        <w:t>16</w:t>
      </w:r>
      <w:r>
        <w:rPr>
          <w:rFonts w:ascii="宋体" w:eastAsia="宋体" w:hAnsi="宋体" w:hint="eastAsia"/>
          <w:kern w:val="0"/>
          <w:sz w:val="19"/>
          <w:szCs w:val="19"/>
          <w:u w:val="single"/>
        </w:rPr>
        <w:t>段及附录三第</w:t>
      </w:r>
      <w:r>
        <w:rPr>
          <w:rFonts w:ascii="宋体" w:eastAsia="宋体" w:hAnsi="宋体"/>
          <w:kern w:val="0"/>
          <w:sz w:val="19"/>
          <w:szCs w:val="19"/>
          <w:u w:val="single"/>
        </w:rPr>
        <w:t>20</w:t>
      </w:r>
      <w:r>
        <w:rPr>
          <w:rFonts w:ascii="宋体" w:eastAsia="宋体" w:hAnsi="宋体" w:hint="eastAsia"/>
          <w:kern w:val="0"/>
          <w:sz w:val="19"/>
          <w:szCs w:val="19"/>
          <w:u w:val="single"/>
        </w:rPr>
        <w:t>段）；及</w:t>
      </w:r>
    </w:p>
    <w:p w:rsidR="00757677" w:rsidRDefault="007A0445">
      <w:pPr>
        <w:tabs>
          <w:tab w:val="left" w:pos="1134"/>
        </w:tabs>
        <w:spacing w:before="120" w:after="120" w:line="320" w:lineRule="exact"/>
        <w:ind w:firstLine="425"/>
        <w:rPr>
          <w:rFonts w:ascii="宋体" w:eastAsia="宋体" w:hAnsi="宋体"/>
          <w:kern w:val="0"/>
          <w:sz w:val="19"/>
          <w:szCs w:val="19"/>
          <w:u w:val="single"/>
        </w:rPr>
      </w:pPr>
      <w:r>
        <w:rPr>
          <w:rFonts w:ascii="宋体" w:eastAsia="宋体" w:hAnsi="宋体" w:hint="eastAsia"/>
          <w:kern w:val="0"/>
          <w:sz w:val="19"/>
          <w:szCs w:val="19"/>
          <w:u w:val="single"/>
        </w:rPr>
        <w:t>（</w:t>
      </w:r>
      <w:r>
        <w:rPr>
          <w:rFonts w:ascii="宋体" w:eastAsia="宋体" w:hAnsi="宋体" w:hint="eastAsia"/>
          <w:kern w:val="0"/>
          <w:sz w:val="19"/>
          <w:szCs w:val="19"/>
          <w:u w:val="single"/>
        </w:rPr>
        <w:t>2</w:t>
      </w:r>
      <w:r>
        <w:rPr>
          <w:rFonts w:ascii="宋体" w:eastAsia="宋体" w:hAnsi="宋体" w:hint="eastAsia"/>
          <w:kern w:val="0"/>
          <w:sz w:val="19"/>
          <w:szCs w:val="19"/>
          <w:u w:val="single"/>
        </w:rPr>
        <w:t>）</w:t>
      </w:r>
      <w:r>
        <w:rPr>
          <w:rFonts w:ascii="宋体" w:eastAsia="宋体" w:hAnsi="宋体"/>
          <w:kern w:val="0"/>
          <w:sz w:val="19"/>
          <w:szCs w:val="19"/>
          <w:u w:val="single"/>
        </w:rPr>
        <w:tab/>
      </w:r>
      <w:r>
        <w:rPr>
          <w:rFonts w:ascii="宋体" w:eastAsia="宋体" w:hAnsi="宋体" w:hint="eastAsia"/>
          <w:kern w:val="0"/>
          <w:sz w:val="19"/>
          <w:szCs w:val="19"/>
          <w:u w:val="single"/>
        </w:rPr>
        <w:t>主体有权从持有的再保险合同组摊回该标的保险合同组赔付的固定比例</w:t>
      </w:r>
      <w:r>
        <w:rPr>
          <w:rFonts w:ascii="宋体" w:eastAsia="宋体" w:hAnsi="宋体"/>
          <w:kern w:val="0"/>
          <w:sz w:val="19"/>
          <w:szCs w:val="19"/>
          <w:u w:val="single"/>
        </w:rPr>
        <w:t>。</w:t>
      </w:r>
    </w:p>
    <w:p w:rsidR="00757677" w:rsidRDefault="007A0445">
      <w:pPr>
        <w:tabs>
          <w:tab w:val="left" w:pos="1134"/>
        </w:tabs>
        <w:spacing w:before="120" w:after="120" w:line="320" w:lineRule="exact"/>
        <w:ind w:firstLine="425"/>
        <w:rPr>
          <w:rFonts w:ascii="宋体" w:eastAsia="宋体" w:hAnsi="宋体"/>
          <w:kern w:val="0"/>
          <w:sz w:val="19"/>
          <w:szCs w:val="19"/>
        </w:rPr>
      </w:pPr>
      <w:r>
        <w:rPr>
          <w:rFonts w:ascii="宋体" w:eastAsia="宋体" w:hAnsi="宋体" w:hint="eastAsia"/>
          <w:kern w:val="0"/>
          <w:sz w:val="19"/>
          <w:szCs w:val="19"/>
        </w:rPr>
        <w:t>……</w:t>
      </w:r>
    </w:p>
    <w:p w:rsidR="00757677" w:rsidRDefault="007A0445">
      <w:pPr>
        <w:tabs>
          <w:tab w:val="left" w:pos="1134"/>
        </w:tabs>
        <w:spacing w:before="120" w:after="120" w:line="320" w:lineRule="exact"/>
        <w:ind w:firstLine="425"/>
        <w:rPr>
          <w:rFonts w:ascii="宋体" w:eastAsia="宋体" w:hAnsi="宋体"/>
          <w:kern w:val="0"/>
          <w:sz w:val="19"/>
          <w:szCs w:val="19"/>
        </w:rPr>
      </w:pPr>
      <w:r>
        <w:rPr>
          <w:rFonts w:ascii="宋体" w:eastAsia="宋体" w:hAnsi="宋体"/>
          <w:kern w:val="0"/>
          <w:sz w:val="19"/>
          <w:szCs w:val="19"/>
          <w:u w:val="single"/>
        </w:rPr>
        <w:t>C22A</w:t>
      </w:r>
      <w:r>
        <w:rPr>
          <w:rFonts w:ascii="宋体" w:eastAsia="宋体" w:hAnsi="宋体"/>
          <w:kern w:val="0"/>
          <w:sz w:val="19"/>
          <w:szCs w:val="19"/>
          <w:u w:val="single"/>
        </w:rPr>
        <w:tab/>
      </w:r>
      <w:r>
        <w:rPr>
          <w:rFonts w:ascii="宋体" w:eastAsia="宋体" w:hAnsi="宋体" w:hint="eastAsia"/>
          <w:kern w:val="0"/>
          <w:sz w:val="19"/>
          <w:szCs w:val="19"/>
          <w:u w:val="single"/>
        </w:rPr>
        <w:t>采用公允价值法时，</w:t>
      </w:r>
      <w:r>
        <w:rPr>
          <w:rFonts w:ascii="宋体" w:eastAsia="宋体" w:hAnsi="宋体"/>
          <w:kern w:val="0"/>
          <w:sz w:val="19"/>
          <w:szCs w:val="19"/>
          <w:u w:val="single"/>
        </w:rPr>
        <w:t>主体</w:t>
      </w:r>
      <w:r>
        <w:rPr>
          <w:rFonts w:ascii="宋体" w:eastAsia="宋体" w:hAnsi="宋体" w:hint="eastAsia"/>
          <w:kern w:val="0"/>
          <w:sz w:val="19"/>
          <w:szCs w:val="19"/>
          <w:u w:val="single"/>
        </w:rPr>
        <w:t>可以将因结算保险合同取得之前已发生赔付所产生的负债分类</w:t>
      </w:r>
      <w:r>
        <w:rPr>
          <w:rFonts w:ascii="宋体" w:eastAsia="宋体" w:hAnsi="宋体"/>
          <w:kern w:val="0"/>
          <w:sz w:val="19"/>
          <w:szCs w:val="19"/>
          <w:u w:val="single"/>
        </w:rPr>
        <w:t>为</w:t>
      </w:r>
      <w:r>
        <w:rPr>
          <w:rFonts w:ascii="宋体" w:eastAsia="宋体" w:hAnsi="宋体" w:hint="eastAsia"/>
          <w:kern w:val="0"/>
          <w:sz w:val="19"/>
          <w:szCs w:val="19"/>
          <w:u w:val="single"/>
        </w:rPr>
        <w:t>已发生赔款负债。</w:t>
      </w:r>
    </w:p>
    <w:p w:rsidR="00757677" w:rsidRDefault="007A0445">
      <w:pPr>
        <w:tabs>
          <w:tab w:val="left" w:pos="1134"/>
        </w:tabs>
        <w:spacing w:before="120" w:after="120" w:line="320" w:lineRule="exact"/>
        <w:ind w:firstLine="425"/>
        <w:rPr>
          <w:rFonts w:ascii="宋体" w:eastAsia="宋体" w:hAnsi="宋体"/>
          <w:kern w:val="0"/>
          <w:sz w:val="19"/>
          <w:szCs w:val="19"/>
        </w:rPr>
      </w:pPr>
      <w:r>
        <w:rPr>
          <w:rFonts w:ascii="宋体" w:eastAsia="宋体" w:hAnsi="宋体" w:hint="eastAsia"/>
          <w:kern w:val="0"/>
          <w:sz w:val="19"/>
          <w:szCs w:val="19"/>
        </w:rPr>
        <w:t>……</w:t>
      </w:r>
      <w:r>
        <w:rPr>
          <w:rFonts w:ascii="宋体" w:eastAsia="宋体" w:hAnsi="宋体"/>
          <w:kern w:val="0"/>
          <w:sz w:val="19"/>
          <w:szCs w:val="19"/>
        </w:rPr>
        <w:br w:type="page"/>
      </w:r>
    </w:p>
    <w:p w:rsidR="00757677" w:rsidRDefault="007A0445">
      <w:pPr>
        <w:pStyle w:val="2"/>
        <w:ind w:left="425"/>
        <w:rPr>
          <w:rFonts w:ascii="宋体" w:eastAsia="宋体" w:hAnsi="宋体"/>
          <w:color w:val="000000"/>
          <w:sz w:val="26"/>
          <w:szCs w:val="26"/>
          <w:lang w:eastAsia="zh-CN"/>
        </w:rPr>
      </w:pPr>
      <w:r>
        <w:rPr>
          <w:rFonts w:ascii="宋体" w:eastAsia="宋体" w:hAnsi="宋体" w:hint="eastAsia"/>
          <w:color w:val="000000"/>
          <w:sz w:val="26"/>
          <w:szCs w:val="26"/>
          <w:lang w:eastAsia="zh-CN"/>
        </w:rPr>
        <w:lastRenderedPageBreak/>
        <w:t>[</w:t>
      </w:r>
      <w:r>
        <w:rPr>
          <w:rFonts w:ascii="宋体" w:eastAsia="宋体" w:hAnsi="宋体" w:hint="eastAsia"/>
          <w:color w:val="000000"/>
          <w:sz w:val="26"/>
          <w:szCs w:val="26"/>
          <w:lang w:eastAsia="zh-CN"/>
        </w:rPr>
        <w:t>草案</w:t>
      </w:r>
      <w:r>
        <w:rPr>
          <w:rFonts w:ascii="宋体" w:eastAsia="宋体" w:hAnsi="宋体" w:hint="eastAsia"/>
          <w:color w:val="000000"/>
          <w:sz w:val="26"/>
          <w:szCs w:val="26"/>
          <w:lang w:eastAsia="zh-CN"/>
        </w:rPr>
        <w:t>]</w:t>
      </w:r>
      <w:r>
        <w:rPr>
          <w:rFonts w:ascii="宋体" w:eastAsia="宋体" w:hAnsi="宋体" w:hint="eastAsia"/>
          <w:color w:val="000000"/>
          <w:sz w:val="26"/>
          <w:szCs w:val="26"/>
          <w:lang w:eastAsia="zh-CN"/>
        </w:rPr>
        <w:t>附录四——对其他国际财务报告准则修订的修订</w:t>
      </w:r>
    </w:p>
    <w:p w:rsidR="00757677" w:rsidRDefault="007A0445">
      <w:pPr>
        <w:tabs>
          <w:tab w:val="left" w:pos="1134"/>
        </w:tabs>
        <w:spacing w:before="120" w:after="120" w:line="320" w:lineRule="exact"/>
        <w:ind w:firstLine="425"/>
        <w:rPr>
          <w:rFonts w:ascii="宋体" w:eastAsia="宋体" w:hAnsi="宋体"/>
          <w:kern w:val="0"/>
          <w:sz w:val="19"/>
          <w:szCs w:val="19"/>
        </w:rPr>
      </w:pPr>
      <w:r>
        <w:rPr>
          <w:rFonts w:ascii="宋体" w:eastAsia="宋体" w:hAnsi="宋体" w:hint="eastAsia"/>
          <w:kern w:val="0"/>
          <w:sz w:val="19"/>
          <w:szCs w:val="19"/>
        </w:rPr>
        <w:t>……</w:t>
      </w:r>
    </w:p>
    <w:p w:rsidR="00757677" w:rsidRDefault="007A0445">
      <w:pPr>
        <w:pStyle w:val="IASBSectionTitle1NonInd"/>
        <w:pBdr>
          <w:bottom w:val="none" w:sz="0" w:space="0" w:color="auto"/>
        </w:pBdr>
        <w:spacing w:line="320" w:lineRule="exact"/>
        <w:rPr>
          <w:rFonts w:ascii="宋体" w:eastAsia="宋体" w:hAnsi="宋体"/>
          <w:lang w:eastAsia="zh-CN"/>
        </w:rPr>
      </w:pPr>
      <w:r>
        <w:rPr>
          <w:rFonts w:ascii="宋体" w:eastAsia="宋体" w:hAnsi="宋体" w:hint="eastAsia"/>
          <w:lang w:eastAsia="zh-CN"/>
        </w:rPr>
        <w:t>《国际财务报告准则第</w:t>
      </w:r>
      <w:r>
        <w:rPr>
          <w:rFonts w:ascii="宋体" w:eastAsia="宋体" w:hAnsi="宋体" w:hint="eastAsia"/>
          <w:lang w:eastAsia="zh-CN"/>
        </w:rPr>
        <w:t>3</w:t>
      </w:r>
      <w:r>
        <w:rPr>
          <w:rFonts w:ascii="宋体" w:eastAsia="宋体" w:hAnsi="宋体" w:hint="eastAsia"/>
          <w:lang w:eastAsia="zh-CN"/>
        </w:rPr>
        <w:t>号——企业合并》</w:t>
      </w:r>
    </w:p>
    <w:tbl>
      <w:tblPr>
        <w:tblStyle w:val="aa"/>
        <w:tblW w:w="8912" w:type="dxa"/>
        <w:tblLayout w:type="fixed"/>
        <w:tblLook w:val="04A0"/>
      </w:tblPr>
      <w:tblGrid>
        <w:gridCol w:w="8912"/>
      </w:tblGrid>
      <w:tr w:rsidR="00757677">
        <w:tc>
          <w:tcPr>
            <w:tcW w:w="8912" w:type="dxa"/>
          </w:tcPr>
          <w:p w:rsidR="00757677" w:rsidRDefault="007A0445">
            <w:pPr>
              <w:tabs>
                <w:tab w:val="left" w:pos="1134"/>
              </w:tabs>
              <w:spacing w:before="120" w:after="120"/>
              <w:rPr>
                <w:rFonts w:ascii="宋体" w:eastAsia="宋体" w:hAnsi="宋体" w:cs="Times New Roman"/>
                <w:kern w:val="0"/>
                <w:sz w:val="19"/>
                <w:szCs w:val="19"/>
              </w:rPr>
            </w:pPr>
            <w:r>
              <w:rPr>
                <w:rFonts w:ascii="宋体" w:eastAsia="宋体" w:hAnsi="宋体" w:cs="Times New Roman" w:hint="eastAsia"/>
                <w:color w:val="000000"/>
                <w:kern w:val="0"/>
                <w:sz w:val="19"/>
                <w:szCs w:val="19"/>
              </w:rPr>
              <w:t>在对</w:t>
            </w:r>
            <w:r>
              <w:rPr>
                <w:rFonts w:ascii="宋体" w:eastAsia="宋体" w:hAnsi="宋体" w:cs="Times New Roman"/>
                <w:color w:val="000000"/>
                <w:kern w:val="0"/>
                <w:sz w:val="19"/>
                <w:szCs w:val="19"/>
              </w:rPr>
              <w:t>《</w:t>
            </w:r>
            <w:r>
              <w:rPr>
                <w:rFonts w:ascii="宋体" w:eastAsia="宋体" w:hAnsi="宋体" w:cs="Times New Roman" w:hint="eastAsia"/>
                <w:color w:val="000000"/>
                <w:kern w:val="0"/>
                <w:sz w:val="19"/>
                <w:szCs w:val="19"/>
              </w:rPr>
              <w:t>国际财务报告准则第</w:t>
            </w:r>
            <w:r>
              <w:rPr>
                <w:rFonts w:ascii="宋体" w:eastAsia="宋体" w:hAnsi="宋体" w:cs="Times New Roman"/>
                <w:color w:val="000000"/>
                <w:kern w:val="0"/>
                <w:sz w:val="19"/>
                <w:szCs w:val="19"/>
              </w:rPr>
              <w:t>3</w:t>
            </w:r>
            <w:r>
              <w:rPr>
                <w:rFonts w:ascii="宋体" w:eastAsia="宋体" w:hAnsi="宋体" w:cs="Times New Roman"/>
                <w:color w:val="000000"/>
                <w:kern w:val="0"/>
                <w:sz w:val="19"/>
                <w:szCs w:val="19"/>
              </w:rPr>
              <w:t>号</w:t>
            </w:r>
            <w:r>
              <w:rPr>
                <w:rFonts w:ascii="宋体" w:eastAsia="宋体" w:hAnsi="宋体" w:cs="Times New Roman" w:hint="eastAsia"/>
                <w:color w:val="000000"/>
                <w:kern w:val="0"/>
                <w:sz w:val="19"/>
                <w:szCs w:val="19"/>
              </w:rPr>
              <w:t>——</w:t>
            </w:r>
            <w:r>
              <w:rPr>
                <w:rFonts w:ascii="宋体" w:eastAsia="宋体" w:hAnsi="宋体" w:cs="Times New Roman"/>
                <w:color w:val="000000"/>
                <w:kern w:val="0"/>
                <w:sz w:val="19"/>
                <w:szCs w:val="19"/>
              </w:rPr>
              <w:t>企业合并》</w:t>
            </w:r>
            <w:r>
              <w:rPr>
                <w:rFonts w:ascii="宋体" w:eastAsia="宋体" w:hAnsi="宋体" w:cs="Times New Roman" w:hint="eastAsia"/>
                <w:color w:val="000000"/>
                <w:kern w:val="0"/>
                <w:sz w:val="19"/>
                <w:szCs w:val="19"/>
              </w:rPr>
              <w:t>的</w:t>
            </w:r>
            <w:r>
              <w:rPr>
                <w:rFonts w:ascii="宋体" w:eastAsia="宋体" w:hAnsi="宋体" w:cs="Times New Roman"/>
                <w:color w:val="000000"/>
                <w:kern w:val="0"/>
                <w:sz w:val="19"/>
                <w:szCs w:val="19"/>
              </w:rPr>
              <w:t>修</w:t>
            </w:r>
            <w:r>
              <w:rPr>
                <w:rFonts w:ascii="宋体" w:eastAsia="宋体" w:hAnsi="宋体" w:cs="Times New Roman" w:hint="eastAsia"/>
                <w:color w:val="000000"/>
                <w:kern w:val="0"/>
                <w:sz w:val="19"/>
                <w:szCs w:val="19"/>
              </w:rPr>
              <w:t>订</w:t>
            </w:r>
            <w:r>
              <w:rPr>
                <w:rFonts w:ascii="宋体" w:eastAsia="宋体" w:hAnsi="宋体" w:cs="Times New Roman"/>
                <w:color w:val="000000"/>
                <w:kern w:val="0"/>
                <w:sz w:val="19"/>
                <w:szCs w:val="19"/>
              </w:rPr>
              <w:t>中，对第</w:t>
            </w:r>
            <w:r>
              <w:rPr>
                <w:rFonts w:ascii="宋体" w:eastAsia="宋体" w:hAnsi="宋体" w:cs="Times New Roman"/>
                <w:color w:val="000000"/>
                <w:kern w:val="0"/>
                <w:sz w:val="19"/>
                <w:szCs w:val="19"/>
              </w:rPr>
              <w:t>64N</w:t>
            </w:r>
            <w:r>
              <w:rPr>
                <w:rFonts w:ascii="宋体" w:eastAsia="宋体" w:hAnsi="宋体" w:cs="Times New Roman"/>
                <w:color w:val="000000"/>
                <w:kern w:val="0"/>
                <w:sz w:val="19"/>
                <w:szCs w:val="19"/>
              </w:rPr>
              <w:t>段进行了修正</w:t>
            </w:r>
            <w:r>
              <w:rPr>
                <w:rFonts w:ascii="宋体" w:eastAsia="宋体" w:hAnsi="宋体" w:cs="Times New Roman" w:hint="eastAsia"/>
                <w:color w:val="000000"/>
                <w:kern w:val="0"/>
                <w:sz w:val="19"/>
                <w:szCs w:val="19"/>
              </w:rPr>
              <w:t>。新增内容以下划线标示，删除内容以删除线标示。</w:t>
            </w:r>
          </w:p>
        </w:tc>
      </w:tr>
    </w:tbl>
    <w:p w:rsidR="00757677" w:rsidRDefault="007A0445">
      <w:pPr>
        <w:tabs>
          <w:tab w:val="left" w:pos="1134"/>
        </w:tabs>
        <w:spacing w:before="120" w:after="120" w:line="320" w:lineRule="exact"/>
        <w:ind w:firstLine="425"/>
        <w:rPr>
          <w:rFonts w:ascii="宋体" w:eastAsia="宋体" w:hAnsi="宋体"/>
          <w:kern w:val="0"/>
          <w:sz w:val="19"/>
          <w:szCs w:val="19"/>
        </w:rPr>
      </w:pPr>
      <w:r>
        <w:rPr>
          <w:rFonts w:ascii="宋体" w:eastAsia="宋体" w:hAnsi="宋体" w:hint="eastAsia"/>
          <w:kern w:val="0"/>
          <w:sz w:val="19"/>
          <w:szCs w:val="19"/>
        </w:rPr>
        <w:t>……</w:t>
      </w:r>
    </w:p>
    <w:p w:rsidR="00757677" w:rsidRDefault="007A0445">
      <w:pPr>
        <w:pStyle w:val="2"/>
        <w:ind w:left="425"/>
        <w:rPr>
          <w:rFonts w:ascii="宋体" w:eastAsia="宋体" w:hAnsi="宋体"/>
          <w:color w:val="000000"/>
          <w:sz w:val="26"/>
          <w:szCs w:val="26"/>
          <w:lang w:eastAsia="zh-CN"/>
        </w:rPr>
      </w:pPr>
      <w:r>
        <w:rPr>
          <w:rFonts w:ascii="宋体" w:eastAsia="宋体" w:hAnsi="宋体" w:hint="eastAsia"/>
          <w:color w:val="000000"/>
          <w:sz w:val="26"/>
          <w:szCs w:val="26"/>
          <w:lang w:eastAsia="zh-CN"/>
        </w:rPr>
        <w:t>生效日期</w:t>
      </w:r>
    </w:p>
    <w:p w:rsidR="00757677" w:rsidRDefault="007A0445">
      <w:pPr>
        <w:tabs>
          <w:tab w:val="left" w:pos="1134"/>
        </w:tabs>
        <w:spacing w:before="120" w:after="120" w:line="320" w:lineRule="exact"/>
        <w:ind w:firstLine="425"/>
        <w:rPr>
          <w:rFonts w:ascii="宋体" w:eastAsia="宋体" w:hAnsi="宋体"/>
          <w:kern w:val="0"/>
          <w:sz w:val="19"/>
          <w:szCs w:val="19"/>
        </w:rPr>
      </w:pPr>
      <w:r>
        <w:rPr>
          <w:rFonts w:ascii="宋体" w:eastAsia="宋体" w:hAnsi="宋体" w:hint="eastAsia"/>
          <w:kern w:val="0"/>
          <w:sz w:val="19"/>
          <w:szCs w:val="19"/>
        </w:rPr>
        <w:t>……</w:t>
      </w:r>
    </w:p>
    <w:p w:rsidR="00757677" w:rsidRDefault="007A0445">
      <w:pPr>
        <w:widowControl/>
        <w:tabs>
          <w:tab w:val="left" w:pos="1135"/>
        </w:tabs>
        <w:spacing w:before="120" w:after="120" w:line="320" w:lineRule="exact"/>
        <w:ind w:firstLine="425"/>
        <w:rPr>
          <w:rFonts w:ascii="宋体" w:eastAsia="宋体" w:hAnsi="宋体"/>
          <w:sz w:val="19"/>
          <w:szCs w:val="19"/>
        </w:rPr>
      </w:pPr>
      <w:r>
        <w:rPr>
          <w:rFonts w:ascii="宋体" w:eastAsia="宋体" w:hAnsi="宋体" w:hint="eastAsia"/>
          <w:sz w:val="19"/>
          <w:szCs w:val="19"/>
        </w:rPr>
        <w:t>64N</w:t>
      </w:r>
      <w:r>
        <w:rPr>
          <w:rFonts w:ascii="宋体" w:eastAsia="宋体" w:hAnsi="宋体"/>
          <w:sz w:val="19"/>
          <w:szCs w:val="19"/>
        </w:rPr>
        <w:tab/>
      </w:r>
      <w:r>
        <w:rPr>
          <w:rFonts w:ascii="宋体" w:eastAsia="宋体" w:hAnsi="宋体" w:hint="eastAsia"/>
          <w:strike/>
          <w:sz w:val="19"/>
          <w:szCs w:val="19"/>
        </w:rPr>
        <w:t>2017</w:t>
      </w:r>
      <w:r>
        <w:rPr>
          <w:rFonts w:ascii="宋体" w:eastAsia="宋体" w:hAnsi="宋体" w:hint="eastAsia"/>
          <w:strike/>
          <w:sz w:val="19"/>
          <w:szCs w:val="19"/>
        </w:rPr>
        <w:t>年</w:t>
      </w:r>
      <w:r>
        <w:rPr>
          <w:rFonts w:ascii="宋体" w:eastAsia="宋体" w:hAnsi="宋体" w:hint="eastAsia"/>
          <w:strike/>
          <w:sz w:val="19"/>
          <w:szCs w:val="19"/>
        </w:rPr>
        <w:t>5</w:t>
      </w:r>
      <w:r>
        <w:rPr>
          <w:rFonts w:ascii="宋体" w:eastAsia="宋体" w:hAnsi="宋体" w:hint="eastAsia"/>
          <w:strike/>
          <w:sz w:val="19"/>
          <w:szCs w:val="19"/>
        </w:rPr>
        <w:t>月发布的</w:t>
      </w:r>
      <w:r>
        <w:rPr>
          <w:rFonts w:ascii="宋体" w:eastAsia="宋体" w:hAnsi="宋体"/>
          <w:sz w:val="19"/>
          <w:szCs w:val="19"/>
        </w:rPr>
        <w:t>《国际财务报告准则第</w:t>
      </w:r>
      <w:r>
        <w:rPr>
          <w:rFonts w:ascii="宋体" w:eastAsia="宋体" w:hAnsi="宋体"/>
          <w:sz w:val="19"/>
          <w:szCs w:val="19"/>
        </w:rPr>
        <w:t>17</w:t>
      </w:r>
      <w:r>
        <w:rPr>
          <w:rFonts w:ascii="宋体" w:eastAsia="宋体" w:hAnsi="宋体"/>
          <w:sz w:val="19"/>
          <w:szCs w:val="19"/>
        </w:rPr>
        <w:t>号》</w:t>
      </w:r>
      <w:r>
        <w:rPr>
          <w:rFonts w:ascii="宋体" w:eastAsia="宋体" w:hAnsi="宋体" w:hint="eastAsia"/>
          <w:sz w:val="19"/>
          <w:szCs w:val="19"/>
          <w:u w:val="single"/>
        </w:rPr>
        <w:t>（经</w:t>
      </w:r>
      <w:r>
        <w:rPr>
          <w:rFonts w:ascii="宋体" w:eastAsia="宋体" w:hAnsi="宋体" w:hint="eastAsia"/>
          <w:sz w:val="19"/>
          <w:szCs w:val="19"/>
          <w:u w:val="single"/>
        </w:rPr>
        <w:t>[</w:t>
      </w:r>
      <w:r>
        <w:rPr>
          <w:rFonts w:ascii="宋体" w:eastAsia="宋体" w:hAnsi="宋体" w:hint="eastAsia"/>
          <w:sz w:val="19"/>
          <w:szCs w:val="19"/>
          <w:u w:val="single"/>
        </w:rPr>
        <w:t>日期</w:t>
      </w:r>
      <w:r>
        <w:rPr>
          <w:rFonts w:ascii="宋体" w:eastAsia="宋体" w:hAnsi="宋体" w:hint="eastAsia"/>
          <w:sz w:val="19"/>
          <w:szCs w:val="19"/>
          <w:u w:val="single"/>
        </w:rPr>
        <w:t>]</w:t>
      </w:r>
      <w:r>
        <w:rPr>
          <w:rFonts w:ascii="宋体" w:eastAsia="宋体" w:hAnsi="宋体" w:hint="eastAsia"/>
          <w:sz w:val="19"/>
          <w:szCs w:val="19"/>
          <w:u w:val="single"/>
        </w:rPr>
        <w:t>修订</w:t>
      </w:r>
      <w:r>
        <w:rPr>
          <w:rFonts w:ascii="宋体" w:eastAsia="宋体" w:hAnsi="宋体"/>
          <w:sz w:val="19"/>
          <w:szCs w:val="19"/>
          <w:u w:val="single"/>
        </w:rPr>
        <w:t>）</w:t>
      </w:r>
      <w:r>
        <w:rPr>
          <w:rFonts w:ascii="宋体" w:eastAsia="宋体" w:hAnsi="宋体" w:hint="eastAsia"/>
          <w:sz w:val="19"/>
          <w:szCs w:val="19"/>
        </w:rPr>
        <w:t>修订了第</w:t>
      </w:r>
      <w:r>
        <w:rPr>
          <w:rFonts w:ascii="宋体" w:eastAsia="宋体" w:hAnsi="宋体" w:hint="eastAsia"/>
          <w:sz w:val="19"/>
          <w:szCs w:val="19"/>
        </w:rPr>
        <w:t>17</w:t>
      </w:r>
      <w:r>
        <w:rPr>
          <w:rFonts w:ascii="宋体" w:eastAsia="宋体" w:hAnsi="宋体" w:hint="eastAsia"/>
          <w:sz w:val="19"/>
          <w:szCs w:val="19"/>
        </w:rPr>
        <w:t>段、第</w:t>
      </w:r>
      <w:r>
        <w:rPr>
          <w:rFonts w:ascii="宋体" w:eastAsia="宋体" w:hAnsi="宋体" w:hint="eastAsia"/>
          <w:sz w:val="19"/>
          <w:szCs w:val="19"/>
        </w:rPr>
        <w:t>20</w:t>
      </w:r>
      <w:r>
        <w:rPr>
          <w:rFonts w:ascii="宋体" w:eastAsia="宋体" w:hAnsi="宋体" w:hint="eastAsia"/>
          <w:sz w:val="19"/>
          <w:szCs w:val="19"/>
        </w:rPr>
        <w:t>段、第</w:t>
      </w:r>
      <w:r>
        <w:rPr>
          <w:rFonts w:ascii="宋体" w:eastAsia="宋体" w:hAnsi="宋体" w:hint="eastAsia"/>
          <w:sz w:val="19"/>
          <w:szCs w:val="19"/>
        </w:rPr>
        <w:t>21</w:t>
      </w:r>
      <w:r>
        <w:rPr>
          <w:rFonts w:ascii="宋体" w:eastAsia="宋体" w:hAnsi="宋体" w:hint="eastAsia"/>
          <w:sz w:val="19"/>
          <w:szCs w:val="19"/>
        </w:rPr>
        <w:t>段、第</w:t>
      </w:r>
      <w:r>
        <w:rPr>
          <w:rFonts w:ascii="宋体" w:eastAsia="宋体" w:hAnsi="宋体" w:hint="eastAsia"/>
          <w:sz w:val="19"/>
          <w:szCs w:val="19"/>
        </w:rPr>
        <w:t>35</w:t>
      </w:r>
      <w:r>
        <w:rPr>
          <w:rFonts w:ascii="宋体" w:eastAsia="宋体" w:hAnsi="宋体" w:hint="eastAsia"/>
          <w:sz w:val="19"/>
          <w:szCs w:val="19"/>
        </w:rPr>
        <w:t>段以及附录二第</w:t>
      </w:r>
      <w:r>
        <w:rPr>
          <w:rFonts w:ascii="宋体" w:eastAsia="宋体" w:hAnsi="宋体" w:hint="eastAsia"/>
          <w:sz w:val="19"/>
          <w:szCs w:val="19"/>
        </w:rPr>
        <w:t>63</w:t>
      </w:r>
      <w:r>
        <w:rPr>
          <w:rFonts w:ascii="宋体" w:eastAsia="宋体" w:hAnsi="宋体" w:hint="eastAsia"/>
          <w:sz w:val="19"/>
          <w:szCs w:val="19"/>
        </w:rPr>
        <w:t>段，并在第</w:t>
      </w:r>
      <w:r>
        <w:rPr>
          <w:rFonts w:ascii="宋体" w:eastAsia="宋体" w:hAnsi="宋体" w:hint="eastAsia"/>
          <w:sz w:val="19"/>
          <w:szCs w:val="19"/>
        </w:rPr>
        <w:t>31</w:t>
      </w:r>
      <w:r>
        <w:rPr>
          <w:rFonts w:ascii="宋体" w:eastAsia="宋体" w:hAnsi="宋体" w:hint="eastAsia"/>
          <w:sz w:val="19"/>
          <w:szCs w:val="19"/>
        </w:rPr>
        <w:t>段后增加了一个标题以及第</w:t>
      </w:r>
      <w:r>
        <w:rPr>
          <w:rFonts w:ascii="宋体" w:eastAsia="宋体" w:hAnsi="宋体" w:hint="eastAsia"/>
          <w:sz w:val="19"/>
          <w:szCs w:val="19"/>
        </w:rPr>
        <w:t>31A</w:t>
      </w:r>
      <w:r>
        <w:rPr>
          <w:rFonts w:ascii="宋体" w:eastAsia="宋体" w:hAnsi="宋体" w:hint="eastAsia"/>
          <w:sz w:val="19"/>
          <w:szCs w:val="19"/>
        </w:rPr>
        <w:t>段。主体应当</w:t>
      </w:r>
      <w:r>
        <w:rPr>
          <w:rFonts w:ascii="宋体" w:eastAsia="宋体" w:hAnsi="宋体" w:hint="eastAsia"/>
          <w:strike/>
          <w:sz w:val="19"/>
          <w:szCs w:val="19"/>
        </w:rPr>
        <w:t>在采用</w:t>
      </w:r>
      <w:r>
        <w:rPr>
          <w:rFonts w:ascii="宋体" w:eastAsia="宋体" w:hAnsi="宋体"/>
          <w:strike/>
          <w:sz w:val="19"/>
          <w:szCs w:val="19"/>
        </w:rPr>
        <w:t>《国际财务报告准则第</w:t>
      </w:r>
      <w:r>
        <w:rPr>
          <w:rFonts w:ascii="宋体" w:eastAsia="宋体" w:hAnsi="宋体"/>
          <w:strike/>
          <w:sz w:val="19"/>
          <w:szCs w:val="19"/>
        </w:rPr>
        <w:t>17</w:t>
      </w:r>
      <w:r>
        <w:rPr>
          <w:rFonts w:ascii="宋体" w:eastAsia="宋体" w:hAnsi="宋体"/>
          <w:strike/>
          <w:sz w:val="19"/>
          <w:szCs w:val="19"/>
        </w:rPr>
        <w:t>号》</w:t>
      </w:r>
      <w:r>
        <w:rPr>
          <w:rFonts w:ascii="宋体" w:eastAsia="宋体" w:hAnsi="宋体" w:hint="eastAsia"/>
          <w:strike/>
          <w:sz w:val="19"/>
          <w:szCs w:val="19"/>
        </w:rPr>
        <w:t>时应用这些修订</w:t>
      </w:r>
      <w:r>
        <w:rPr>
          <w:rFonts w:ascii="宋体" w:eastAsia="宋体" w:hAnsi="宋体" w:hint="eastAsia"/>
          <w:sz w:val="19"/>
          <w:szCs w:val="19"/>
          <w:u w:val="single"/>
        </w:rPr>
        <w:t>对购买</w:t>
      </w:r>
      <w:r>
        <w:rPr>
          <w:rFonts w:ascii="宋体" w:eastAsia="宋体" w:hAnsi="宋体"/>
          <w:sz w:val="19"/>
          <w:szCs w:val="19"/>
          <w:u w:val="single"/>
        </w:rPr>
        <w:t>日</w:t>
      </w:r>
      <w:r>
        <w:rPr>
          <w:rFonts w:ascii="宋体" w:eastAsia="宋体" w:hAnsi="宋体" w:hint="eastAsia"/>
          <w:sz w:val="19"/>
          <w:szCs w:val="19"/>
          <w:u w:val="single"/>
        </w:rPr>
        <w:t>在</w:t>
      </w:r>
      <w:r>
        <w:rPr>
          <w:rFonts w:ascii="宋体" w:eastAsia="宋体" w:hAnsi="宋体"/>
          <w:sz w:val="19"/>
          <w:szCs w:val="19"/>
          <w:u w:val="single"/>
        </w:rPr>
        <w:t>《国际财务报告准则第</w:t>
      </w:r>
      <w:r>
        <w:rPr>
          <w:rFonts w:ascii="宋体" w:eastAsia="宋体" w:hAnsi="宋体"/>
          <w:sz w:val="19"/>
          <w:szCs w:val="19"/>
          <w:u w:val="single"/>
        </w:rPr>
        <w:t>17</w:t>
      </w:r>
      <w:r>
        <w:rPr>
          <w:rFonts w:ascii="宋体" w:eastAsia="宋体" w:hAnsi="宋体"/>
          <w:sz w:val="19"/>
          <w:szCs w:val="19"/>
          <w:u w:val="single"/>
        </w:rPr>
        <w:t>号》</w:t>
      </w:r>
      <w:r>
        <w:rPr>
          <w:rFonts w:ascii="宋体" w:eastAsia="宋体" w:hAnsi="宋体" w:hint="eastAsia"/>
          <w:sz w:val="19"/>
          <w:szCs w:val="19"/>
          <w:u w:val="single"/>
        </w:rPr>
        <w:t>首次</w:t>
      </w:r>
      <w:r>
        <w:rPr>
          <w:rFonts w:ascii="宋体" w:eastAsia="宋体" w:hAnsi="宋体"/>
          <w:sz w:val="19"/>
          <w:szCs w:val="19"/>
          <w:u w:val="single"/>
        </w:rPr>
        <w:t>执行日</w:t>
      </w:r>
      <w:r>
        <w:rPr>
          <w:rFonts w:ascii="宋体" w:eastAsia="宋体" w:hAnsi="宋体" w:hint="eastAsia"/>
          <w:sz w:val="19"/>
          <w:szCs w:val="19"/>
          <w:u w:val="single"/>
        </w:rPr>
        <w:t>之后的企业合并应用第</w:t>
      </w:r>
      <w:r>
        <w:rPr>
          <w:rFonts w:ascii="宋体" w:eastAsia="宋体" w:hAnsi="宋体" w:hint="eastAsia"/>
          <w:sz w:val="19"/>
          <w:szCs w:val="19"/>
          <w:u w:val="single"/>
        </w:rPr>
        <w:t>17</w:t>
      </w:r>
      <w:r>
        <w:rPr>
          <w:rFonts w:ascii="宋体" w:eastAsia="宋体" w:hAnsi="宋体" w:hint="eastAsia"/>
          <w:sz w:val="19"/>
          <w:szCs w:val="19"/>
          <w:u w:val="single"/>
        </w:rPr>
        <w:t>段修订。主体应当在采用</w:t>
      </w:r>
      <w:r>
        <w:rPr>
          <w:rFonts w:ascii="宋体" w:eastAsia="宋体" w:hAnsi="宋体"/>
          <w:sz w:val="19"/>
          <w:szCs w:val="19"/>
          <w:u w:val="single"/>
        </w:rPr>
        <w:t>《国际财务报告准则第</w:t>
      </w:r>
      <w:r>
        <w:rPr>
          <w:rFonts w:ascii="宋体" w:eastAsia="宋体" w:hAnsi="宋体"/>
          <w:sz w:val="19"/>
          <w:szCs w:val="19"/>
          <w:u w:val="single"/>
        </w:rPr>
        <w:t>17</w:t>
      </w:r>
      <w:r>
        <w:rPr>
          <w:rFonts w:ascii="宋体" w:eastAsia="宋体" w:hAnsi="宋体"/>
          <w:sz w:val="19"/>
          <w:szCs w:val="19"/>
          <w:u w:val="single"/>
        </w:rPr>
        <w:t>号》</w:t>
      </w:r>
      <w:r>
        <w:rPr>
          <w:rFonts w:ascii="宋体" w:eastAsia="宋体" w:hAnsi="宋体" w:hint="eastAsia"/>
          <w:sz w:val="19"/>
          <w:szCs w:val="19"/>
          <w:u w:val="single"/>
        </w:rPr>
        <w:t>时应用其他修订。</w:t>
      </w:r>
    </w:p>
    <w:p w:rsidR="00757677" w:rsidRDefault="00757677">
      <w:pPr>
        <w:tabs>
          <w:tab w:val="left" w:pos="1134"/>
        </w:tabs>
        <w:spacing w:before="120" w:after="120" w:line="320" w:lineRule="exact"/>
        <w:ind w:firstLine="425"/>
        <w:rPr>
          <w:rFonts w:ascii="宋体" w:eastAsia="宋体" w:hAnsi="宋体"/>
          <w:kern w:val="0"/>
          <w:sz w:val="19"/>
          <w:szCs w:val="19"/>
        </w:rPr>
      </w:pPr>
    </w:p>
    <w:p w:rsidR="00757677" w:rsidRDefault="007A0445">
      <w:pPr>
        <w:pStyle w:val="IASBSectionTitle1NonInd"/>
        <w:pBdr>
          <w:bottom w:val="none" w:sz="0" w:space="0" w:color="auto"/>
        </w:pBdr>
        <w:spacing w:line="320" w:lineRule="exact"/>
        <w:rPr>
          <w:rFonts w:ascii="宋体" w:eastAsia="宋体" w:hAnsi="宋体"/>
          <w:lang w:eastAsia="zh-CN"/>
        </w:rPr>
      </w:pPr>
      <w:r>
        <w:rPr>
          <w:rFonts w:ascii="宋体" w:eastAsia="宋体" w:hAnsi="宋体" w:hint="eastAsia"/>
          <w:lang w:eastAsia="zh-CN"/>
        </w:rPr>
        <w:t>《国际财务报告准则第</w:t>
      </w:r>
      <w:r>
        <w:rPr>
          <w:rFonts w:ascii="宋体" w:eastAsia="宋体" w:hAnsi="宋体" w:hint="eastAsia"/>
          <w:lang w:eastAsia="zh-CN"/>
        </w:rPr>
        <w:t>7</w:t>
      </w:r>
      <w:r>
        <w:rPr>
          <w:rFonts w:ascii="宋体" w:eastAsia="宋体" w:hAnsi="宋体" w:hint="eastAsia"/>
          <w:lang w:eastAsia="zh-CN"/>
        </w:rPr>
        <w:t>号——金融工具：披露》</w:t>
      </w:r>
    </w:p>
    <w:tbl>
      <w:tblPr>
        <w:tblW w:w="8926" w:type="dxa"/>
        <w:tblLayout w:type="fixed"/>
        <w:tblCellMar>
          <w:bottom w:w="113" w:type="dxa"/>
        </w:tblCellMar>
        <w:tblLook w:val="04A0"/>
      </w:tblPr>
      <w:tblGrid>
        <w:gridCol w:w="8926"/>
      </w:tblGrid>
      <w:tr w:rsidR="00757677">
        <w:trPr>
          <w:cantSplit/>
        </w:trPr>
        <w:tc>
          <w:tcPr>
            <w:tcW w:w="8926" w:type="dxa"/>
            <w:tcBorders>
              <w:top w:val="single" w:sz="4" w:space="0" w:color="auto"/>
              <w:left w:val="single" w:sz="4" w:space="0" w:color="auto"/>
              <w:bottom w:val="single" w:sz="4" w:space="0" w:color="auto"/>
              <w:right w:val="single" w:sz="4" w:space="0" w:color="auto"/>
            </w:tcBorders>
            <w:vAlign w:val="bottom"/>
          </w:tcPr>
          <w:p w:rsidR="00757677" w:rsidRDefault="007A0445">
            <w:pPr>
              <w:pStyle w:val="IASBTableArial"/>
              <w:rPr>
                <w:rFonts w:ascii="宋体" w:eastAsia="宋体" w:hAnsi="宋体"/>
                <w:sz w:val="19"/>
                <w:szCs w:val="19"/>
                <w:lang w:eastAsia="zh-CN"/>
              </w:rPr>
            </w:pPr>
            <w:r>
              <w:rPr>
                <w:rFonts w:ascii="宋体" w:eastAsia="宋体" w:hAnsi="宋体" w:hint="eastAsia"/>
                <w:sz w:val="19"/>
                <w:szCs w:val="19"/>
                <w:lang w:eastAsia="zh-CN"/>
              </w:rPr>
              <w:t>在对《国际财务报告准则第</w:t>
            </w:r>
            <w:r>
              <w:rPr>
                <w:rFonts w:ascii="宋体" w:eastAsia="宋体" w:hAnsi="宋体"/>
                <w:sz w:val="19"/>
                <w:szCs w:val="19"/>
                <w:lang w:eastAsia="zh-CN"/>
              </w:rPr>
              <w:t>7</w:t>
            </w:r>
            <w:r>
              <w:rPr>
                <w:rFonts w:ascii="宋体" w:eastAsia="宋体" w:hAnsi="宋体"/>
                <w:sz w:val="19"/>
                <w:szCs w:val="19"/>
                <w:lang w:eastAsia="zh-CN"/>
              </w:rPr>
              <w:t>号</w:t>
            </w:r>
            <w:r>
              <w:rPr>
                <w:rFonts w:ascii="宋体" w:eastAsia="宋体" w:hAnsi="宋体"/>
                <w:sz w:val="19"/>
                <w:szCs w:val="19"/>
                <w:lang w:eastAsia="zh-CN"/>
              </w:rPr>
              <w:t>——</w:t>
            </w:r>
            <w:r>
              <w:rPr>
                <w:rFonts w:ascii="宋体" w:eastAsia="宋体" w:hAnsi="宋体"/>
                <w:sz w:val="19"/>
                <w:szCs w:val="19"/>
                <w:lang w:eastAsia="zh-CN"/>
              </w:rPr>
              <w:t>金融工具：披露》</w:t>
            </w:r>
            <w:r>
              <w:rPr>
                <w:rFonts w:ascii="宋体" w:eastAsia="宋体" w:hAnsi="宋体" w:hint="eastAsia"/>
                <w:color w:val="000000"/>
                <w:sz w:val="19"/>
                <w:szCs w:val="19"/>
                <w:lang w:eastAsia="zh-CN"/>
              </w:rPr>
              <w:t>的</w:t>
            </w:r>
            <w:r>
              <w:rPr>
                <w:rFonts w:ascii="宋体" w:eastAsia="宋体" w:hAnsi="宋体"/>
                <w:color w:val="000000"/>
                <w:sz w:val="19"/>
                <w:szCs w:val="19"/>
                <w:lang w:eastAsia="zh-CN"/>
              </w:rPr>
              <w:t>修</w:t>
            </w:r>
            <w:r>
              <w:rPr>
                <w:rFonts w:ascii="宋体" w:eastAsia="宋体" w:hAnsi="宋体" w:hint="eastAsia"/>
                <w:color w:val="000000"/>
                <w:sz w:val="19"/>
                <w:szCs w:val="19"/>
                <w:lang w:eastAsia="zh-CN"/>
              </w:rPr>
              <w:t>订</w:t>
            </w:r>
            <w:r>
              <w:rPr>
                <w:rFonts w:ascii="宋体" w:eastAsia="宋体" w:hAnsi="宋体"/>
                <w:color w:val="000000"/>
                <w:sz w:val="19"/>
                <w:szCs w:val="19"/>
                <w:lang w:eastAsia="zh-CN"/>
              </w:rPr>
              <w:t>中，</w:t>
            </w:r>
            <w:r>
              <w:rPr>
                <w:rFonts w:ascii="宋体" w:eastAsia="宋体" w:hAnsi="宋体" w:hint="eastAsia"/>
                <w:sz w:val="19"/>
                <w:szCs w:val="19"/>
                <w:lang w:eastAsia="zh-CN"/>
              </w:rPr>
              <w:t>修订了第</w:t>
            </w:r>
            <w:r>
              <w:rPr>
                <w:rFonts w:ascii="宋体" w:eastAsia="宋体" w:hAnsi="宋体" w:hint="eastAsia"/>
                <w:sz w:val="19"/>
                <w:szCs w:val="19"/>
                <w:lang w:eastAsia="zh-CN"/>
              </w:rPr>
              <w:t>3</w:t>
            </w:r>
            <w:r>
              <w:rPr>
                <w:rFonts w:ascii="宋体" w:eastAsia="宋体" w:hAnsi="宋体" w:hint="eastAsia"/>
                <w:sz w:val="19"/>
                <w:szCs w:val="19"/>
                <w:lang w:val="en-US" w:eastAsia="zh-CN"/>
              </w:rPr>
              <w:t>（</w:t>
            </w:r>
            <w:r>
              <w:rPr>
                <w:rFonts w:ascii="宋体" w:eastAsia="宋体" w:hAnsi="宋体" w:hint="eastAsia"/>
                <w:sz w:val="19"/>
                <w:szCs w:val="19"/>
                <w:lang w:val="en-US" w:eastAsia="zh-CN"/>
              </w:rPr>
              <w:t>4</w:t>
            </w:r>
            <w:r>
              <w:rPr>
                <w:rFonts w:ascii="宋体" w:eastAsia="宋体" w:hAnsi="宋体"/>
                <w:sz w:val="19"/>
                <w:szCs w:val="19"/>
                <w:lang w:val="en-US" w:eastAsia="zh-CN"/>
              </w:rPr>
              <w:t>）</w:t>
            </w:r>
            <w:r>
              <w:rPr>
                <w:rFonts w:ascii="宋体" w:eastAsia="宋体" w:hAnsi="宋体" w:hint="eastAsia"/>
                <w:sz w:val="19"/>
                <w:szCs w:val="19"/>
                <w:lang w:eastAsia="zh-CN"/>
              </w:rPr>
              <w:t>段以及第</w:t>
            </w:r>
            <w:r>
              <w:rPr>
                <w:rFonts w:ascii="宋体" w:eastAsia="宋体" w:hAnsi="宋体" w:hint="eastAsia"/>
                <w:sz w:val="19"/>
                <w:szCs w:val="19"/>
                <w:lang w:eastAsia="zh-CN"/>
              </w:rPr>
              <w:t>44</w:t>
            </w:r>
            <w:r>
              <w:rPr>
                <w:rFonts w:ascii="宋体" w:eastAsia="宋体" w:hAnsi="宋体"/>
                <w:sz w:val="19"/>
                <w:szCs w:val="19"/>
                <w:lang w:eastAsia="zh-CN"/>
              </w:rPr>
              <w:t>D</w:t>
            </w:r>
            <w:r>
              <w:rPr>
                <w:rFonts w:ascii="宋体" w:eastAsia="宋体" w:hAnsi="宋体" w:hint="eastAsia"/>
                <w:sz w:val="19"/>
                <w:szCs w:val="19"/>
                <w:lang w:eastAsia="zh-CN"/>
              </w:rPr>
              <w:t>D</w:t>
            </w:r>
            <w:r>
              <w:rPr>
                <w:rFonts w:ascii="宋体" w:eastAsia="宋体" w:hAnsi="宋体" w:hint="eastAsia"/>
                <w:sz w:val="19"/>
                <w:szCs w:val="19"/>
                <w:lang w:eastAsia="zh-CN"/>
              </w:rPr>
              <w:t>段。新增内容以下划线标示，删除内容以删除线标示。</w:t>
            </w:r>
          </w:p>
        </w:tc>
      </w:tr>
    </w:tbl>
    <w:p w:rsidR="00757677" w:rsidRDefault="007A0445">
      <w:pPr>
        <w:pStyle w:val="IASBSectionTitle1NonInd"/>
        <w:spacing w:line="320" w:lineRule="exact"/>
        <w:rPr>
          <w:rFonts w:ascii="宋体" w:eastAsia="宋体" w:hAnsi="宋体"/>
          <w:lang w:eastAsia="zh-CN"/>
        </w:rPr>
      </w:pPr>
      <w:r>
        <w:rPr>
          <w:rFonts w:ascii="宋体" w:eastAsia="宋体" w:hAnsi="宋体" w:hint="eastAsia"/>
          <w:lang w:eastAsia="zh-CN"/>
        </w:rPr>
        <w:t>范围</w:t>
      </w:r>
    </w:p>
    <w:p w:rsidR="00757677" w:rsidRDefault="007A0445">
      <w:pPr>
        <w:widowControl/>
        <w:tabs>
          <w:tab w:val="left" w:pos="1135"/>
        </w:tabs>
        <w:spacing w:before="120" w:after="120" w:line="320" w:lineRule="exact"/>
        <w:ind w:firstLine="425"/>
        <w:rPr>
          <w:rFonts w:ascii="宋体" w:eastAsia="宋体" w:hAnsi="宋体"/>
          <w:sz w:val="19"/>
          <w:szCs w:val="19"/>
        </w:rPr>
      </w:pPr>
      <w:r>
        <w:rPr>
          <w:rFonts w:ascii="宋体" w:eastAsia="宋体" w:hAnsi="宋体" w:hint="eastAsia"/>
          <w:sz w:val="19"/>
          <w:szCs w:val="19"/>
        </w:rPr>
        <w:t>3</w:t>
      </w:r>
      <w:r>
        <w:rPr>
          <w:rFonts w:ascii="宋体" w:eastAsia="宋体" w:hAnsi="宋体"/>
          <w:sz w:val="19"/>
          <w:szCs w:val="19"/>
        </w:rPr>
        <w:tab/>
      </w:r>
      <w:r>
        <w:rPr>
          <w:rFonts w:ascii="宋体" w:eastAsia="宋体" w:hAnsi="宋体" w:hint="eastAsia"/>
          <w:sz w:val="19"/>
          <w:szCs w:val="19"/>
        </w:rPr>
        <w:t>本国际财务报告准则适用于所有主体除下述各项之外的所有类型的金融工具：</w:t>
      </w:r>
    </w:p>
    <w:p w:rsidR="00757677" w:rsidRDefault="007A0445">
      <w:pPr>
        <w:widowControl/>
        <w:tabs>
          <w:tab w:val="left" w:pos="1135"/>
          <w:tab w:val="left" w:pos="1694"/>
        </w:tabs>
        <w:spacing w:before="120" w:after="120" w:line="320" w:lineRule="exact"/>
        <w:ind w:firstLine="425"/>
        <w:rPr>
          <w:rFonts w:ascii="宋体" w:eastAsia="宋体" w:hAnsi="宋体"/>
          <w:sz w:val="19"/>
          <w:szCs w:val="19"/>
        </w:rPr>
      </w:pPr>
      <w:r>
        <w:rPr>
          <w:rFonts w:ascii="宋体" w:eastAsia="宋体" w:hAnsi="宋体"/>
          <w:sz w:val="19"/>
          <w:szCs w:val="19"/>
        </w:rPr>
        <w:t>(1)</w:t>
      </w:r>
      <w:r>
        <w:rPr>
          <w:rFonts w:ascii="宋体" w:eastAsia="宋体" w:hAnsi="宋体"/>
          <w:sz w:val="19"/>
          <w:szCs w:val="19"/>
        </w:rPr>
        <w:tab/>
      </w:r>
      <w:r>
        <w:rPr>
          <w:rFonts w:ascii="宋体" w:eastAsia="宋体" w:hAnsi="宋体" w:hint="eastAsia"/>
          <w:kern w:val="0"/>
          <w:sz w:val="19"/>
          <w:szCs w:val="19"/>
        </w:rPr>
        <w:t>……</w:t>
      </w:r>
    </w:p>
    <w:p w:rsidR="00757677" w:rsidRDefault="007A0445">
      <w:pPr>
        <w:widowControl/>
        <w:tabs>
          <w:tab w:val="left" w:pos="1135"/>
          <w:tab w:val="left" w:pos="1694"/>
        </w:tabs>
        <w:spacing w:before="120" w:after="120" w:line="320" w:lineRule="exact"/>
        <w:ind w:firstLine="425"/>
        <w:rPr>
          <w:rFonts w:ascii="宋体" w:eastAsia="宋体" w:hAnsi="宋体"/>
          <w:sz w:val="19"/>
          <w:szCs w:val="19"/>
          <w:u w:val="single"/>
        </w:rPr>
      </w:pPr>
      <w:r>
        <w:rPr>
          <w:rFonts w:ascii="宋体" w:eastAsia="宋体" w:hAnsi="宋体" w:hint="eastAsia"/>
          <w:sz w:val="19"/>
          <w:szCs w:val="19"/>
        </w:rPr>
        <w:t>(4)</w:t>
      </w:r>
      <w:r>
        <w:rPr>
          <w:rFonts w:ascii="宋体" w:eastAsia="宋体" w:hAnsi="宋体"/>
          <w:sz w:val="19"/>
          <w:szCs w:val="19"/>
        </w:rPr>
        <w:tab/>
      </w:r>
      <w:r>
        <w:rPr>
          <w:rFonts w:ascii="宋体" w:eastAsia="宋体" w:hAnsi="宋体" w:hint="eastAsia"/>
          <w:sz w:val="19"/>
          <w:szCs w:val="19"/>
          <w:u w:val="single"/>
        </w:rPr>
        <w:t>《国际财务报告准则第</w:t>
      </w:r>
      <w:r>
        <w:rPr>
          <w:rFonts w:ascii="宋体" w:eastAsia="宋体" w:hAnsi="宋体"/>
          <w:sz w:val="19"/>
          <w:szCs w:val="19"/>
          <w:u w:val="single"/>
        </w:rPr>
        <w:t>17</w:t>
      </w:r>
      <w:r>
        <w:rPr>
          <w:rFonts w:ascii="宋体" w:eastAsia="宋体" w:hAnsi="宋体" w:hint="eastAsia"/>
          <w:sz w:val="19"/>
          <w:szCs w:val="19"/>
          <w:u w:val="single"/>
        </w:rPr>
        <w:t>号——保险合同》中定义的保险</w:t>
      </w:r>
      <w:r>
        <w:rPr>
          <w:rFonts w:ascii="宋体" w:eastAsia="宋体" w:hAnsi="宋体" w:hint="eastAsia"/>
          <w:strike/>
          <w:sz w:val="19"/>
          <w:szCs w:val="19"/>
        </w:rPr>
        <w:t>属于《国际财务报告准则第</w:t>
      </w:r>
      <w:r>
        <w:rPr>
          <w:rFonts w:ascii="宋体" w:eastAsia="宋体" w:hAnsi="宋体" w:hint="eastAsia"/>
          <w:strike/>
          <w:sz w:val="19"/>
          <w:szCs w:val="19"/>
        </w:rPr>
        <w:t>17</w:t>
      </w:r>
      <w:r>
        <w:rPr>
          <w:rFonts w:ascii="宋体" w:eastAsia="宋体" w:hAnsi="宋体" w:hint="eastAsia"/>
          <w:strike/>
          <w:sz w:val="19"/>
          <w:szCs w:val="19"/>
        </w:rPr>
        <w:t>号——保险合同》适用范围的</w:t>
      </w:r>
      <w:r>
        <w:rPr>
          <w:rFonts w:ascii="宋体" w:eastAsia="宋体" w:hAnsi="宋体" w:hint="eastAsia"/>
          <w:sz w:val="19"/>
          <w:szCs w:val="19"/>
        </w:rPr>
        <w:t>合同</w:t>
      </w:r>
      <w:r>
        <w:rPr>
          <w:rFonts w:ascii="宋体" w:eastAsia="宋体" w:hAnsi="宋体" w:hint="eastAsia"/>
          <w:sz w:val="19"/>
          <w:szCs w:val="19"/>
          <w:u w:val="single"/>
        </w:rPr>
        <w:t>或者《国际财务报告准则第</w:t>
      </w:r>
      <w:r>
        <w:rPr>
          <w:rFonts w:ascii="宋体" w:eastAsia="宋体" w:hAnsi="宋体" w:hint="eastAsia"/>
          <w:sz w:val="19"/>
          <w:szCs w:val="19"/>
          <w:u w:val="single"/>
        </w:rPr>
        <w:t>17</w:t>
      </w:r>
      <w:r>
        <w:rPr>
          <w:rFonts w:ascii="宋体" w:eastAsia="宋体" w:hAnsi="宋体" w:hint="eastAsia"/>
          <w:sz w:val="19"/>
          <w:szCs w:val="19"/>
          <w:u w:val="single"/>
        </w:rPr>
        <w:t>号》适用范围内的具有相机参与分红特征的投资合同</w:t>
      </w:r>
      <w:r>
        <w:rPr>
          <w:rFonts w:ascii="宋体" w:eastAsia="宋体" w:hAnsi="宋体" w:hint="eastAsia"/>
          <w:sz w:val="19"/>
          <w:szCs w:val="19"/>
        </w:rPr>
        <w:t>。但是，本国际财务报告准则适用于：</w:t>
      </w:r>
    </w:p>
    <w:p w:rsidR="00757677" w:rsidRDefault="007A0445">
      <w:pPr>
        <w:widowControl/>
        <w:tabs>
          <w:tab w:val="left" w:pos="1135"/>
        </w:tabs>
        <w:spacing w:before="120" w:after="120" w:line="320" w:lineRule="exact"/>
        <w:ind w:firstLineChars="600" w:firstLine="1140"/>
        <w:rPr>
          <w:rFonts w:ascii="宋体" w:eastAsia="宋体" w:hAnsi="宋体"/>
          <w:sz w:val="19"/>
          <w:szCs w:val="19"/>
        </w:rPr>
      </w:pPr>
      <w:r>
        <w:rPr>
          <w:rFonts w:ascii="宋体" w:eastAsia="宋体" w:hAnsi="宋体" w:hint="eastAsia"/>
          <w:sz w:val="19"/>
          <w:szCs w:val="19"/>
        </w:rPr>
        <w:t>①</w:t>
      </w:r>
      <w:r>
        <w:rPr>
          <w:rFonts w:ascii="宋体" w:eastAsia="宋体" w:hAnsi="宋体"/>
          <w:sz w:val="19"/>
          <w:szCs w:val="19"/>
        </w:rPr>
        <w:tab/>
      </w:r>
      <w:r>
        <w:rPr>
          <w:rFonts w:ascii="宋体" w:eastAsia="宋体" w:hAnsi="宋体" w:hint="eastAsia"/>
          <w:sz w:val="19"/>
          <w:szCs w:val="19"/>
        </w:rPr>
        <w:t>如果《国际财务报告准则第</w:t>
      </w:r>
      <w:r>
        <w:rPr>
          <w:rFonts w:ascii="宋体" w:eastAsia="宋体" w:hAnsi="宋体" w:hint="eastAsia"/>
          <w:sz w:val="19"/>
          <w:szCs w:val="19"/>
        </w:rPr>
        <w:t>9</w:t>
      </w:r>
      <w:r>
        <w:rPr>
          <w:rFonts w:ascii="宋体" w:eastAsia="宋体" w:hAnsi="宋体" w:hint="eastAsia"/>
          <w:sz w:val="19"/>
          <w:szCs w:val="19"/>
        </w:rPr>
        <w:t>号》要求主体单独对嵌在属于《国际财务报告准则第</w:t>
      </w:r>
      <w:r>
        <w:rPr>
          <w:rFonts w:ascii="宋体" w:eastAsia="宋体" w:hAnsi="宋体" w:hint="eastAsia"/>
          <w:sz w:val="19"/>
          <w:szCs w:val="19"/>
        </w:rPr>
        <w:t>17</w:t>
      </w:r>
      <w:r>
        <w:rPr>
          <w:rFonts w:ascii="宋体" w:eastAsia="宋体" w:hAnsi="宋体" w:hint="eastAsia"/>
          <w:sz w:val="19"/>
          <w:szCs w:val="19"/>
        </w:rPr>
        <w:t>号》适用范围的合同中的衍生工具进行会计处理</w:t>
      </w:r>
      <w:r>
        <w:rPr>
          <w:rFonts w:ascii="宋体" w:eastAsia="宋体" w:hAnsi="宋体" w:hint="eastAsia"/>
          <w:sz w:val="19"/>
          <w:szCs w:val="19"/>
          <w:u w:val="single"/>
        </w:rPr>
        <w:t>。</w:t>
      </w:r>
      <w:r>
        <w:rPr>
          <w:rFonts w:ascii="宋体" w:eastAsia="宋体" w:hAnsi="宋体" w:hint="eastAsia"/>
          <w:strike/>
          <w:sz w:val="19"/>
          <w:szCs w:val="19"/>
        </w:rPr>
        <w:t>；以及</w:t>
      </w:r>
    </w:p>
    <w:p w:rsidR="00757677" w:rsidRDefault="007A0445">
      <w:pPr>
        <w:widowControl/>
        <w:tabs>
          <w:tab w:val="left" w:pos="1135"/>
        </w:tabs>
        <w:spacing w:before="120" w:after="120" w:line="320" w:lineRule="exact"/>
        <w:ind w:firstLineChars="600" w:firstLine="1140"/>
        <w:rPr>
          <w:rFonts w:ascii="宋体" w:eastAsia="宋体" w:hAnsi="宋体"/>
          <w:sz w:val="19"/>
          <w:szCs w:val="19"/>
          <w:u w:val="single"/>
        </w:rPr>
      </w:pPr>
      <w:r>
        <w:rPr>
          <w:rFonts w:ascii="宋体" w:eastAsia="宋体" w:hAnsi="宋体" w:hint="eastAsia"/>
          <w:sz w:val="19"/>
          <w:szCs w:val="19"/>
        </w:rPr>
        <w:t>②</w:t>
      </w:r>
      <w:r>
        <w:rPr>
          <w:rFonts w:ascii="宋体" w:eastAsia="宋体" w:hAnsi="宋体"/>
          <w:sz w:val="19"/>
          <w:szCs w:val="19"/>
        </w:rPr>
        <w:tab/>
      </w:r>
      <w:r>
        <w:rPr>
          <w:rFonts w:ascii="宋体" w:eastAsia="宋体" w:hAnsi="宋体" w:hint="eastAsia"/>
          <w:sz w:val="19"/>
          <w:szCs w:val="19"/>
        </w:rPr>
        <w:t>从属于《国际财务报告准则第</w:t>
      </w:r>
      <w:r>
        <w:rPr>
          <w:rFonts w:ascii="宋体" w:eastAsia="宋体" w:hAnsi="宋体" w:hint="eastAsia"/>
          <w:sz w:val="19"/>
          <w:szCs w:val="19"/>
        </w:rPr>
        <w:t>1</w:t>
      </w:r>
      <w:r>
        <w:rPr>
          <w:rFonts w:ascii="宋体" w:eastAsia="宋体" w:hAnsi="宋体"/>
          <w:sz w:val="19"/>
          <w:szCs w:val="19"/>
        </w:rPr>
        <w:t>7</w:t>
      </w:r>
      <w:r>
        <w:rPr>
          <w:rFonts w:ascii="宋体" w:eastAsia="宋体" w:hAnsi="宋体" w:hint="eastAsia"/>
          <w:sz w:val="19"/>
          <w:szCs w:val="19"/>
        </w:rPr>
        <w:t>号》适用范围的合同中分拆出的投资成分，如果《国际财务报告准则第</w:t>
      </w:r>
      <w:r>
        <w:rPr>
          <w:rFonts w:ascii="宋体" w:eastAsia="宋体" w:hAnsi="宋体" w:hint="eastAsia"/>
          <w:sz w:val="19"/>
          <w:szCs w:val="19"/>
        </w:rPr>
        <w:t>17</w:t>
      </w:r>
      <w:r>
        <w:rPr>
          <w:rFonts w:ascii="宋体" w:eastAsia="宋体" w:hAnsi="宋体" w:hint="eastAsia"/>
          <w:sz w:val="19"/>
          <w:szCs w:val="19"/>
        </w:rPr>
        <w:t>号》要求进行</w:t>
      </w:r>
      <w:r>
        <w:rPr>
          <w:rFonts w:ascii="宋体" w:eastAsia="宋体" w:hAnsi="宋体"/>
          <w:sz w:val="19"/>
          <w:szCs w:val="19"/>
        </w:rPr>
        <w:t>此类</w:t>
      </w:r>
      <w:r>
        <w:rPr>
          <w:rFonts w:ascii="宋体" w:eastAsia="宋体" w:hAnsi="宋体" w:hint="eastAsia"/>
          <w:sz w:val="19"/>
          <w:szCs w:val="19"/>
        </w:rPr>
        <w:t>分拆</w:t>
      </w:r>
      <w:r>
        <w:rPr>
          <w:rFonts w:ascii="宋体" w:eastAsia="宋体" w:hAnsi="宋体" w:hint="eastAsia"/>
          <w:sz w:val="19"/>
          <w:szCs w:val="19"/>
          <w:u w:val="single"/>
        </w:rPr>
        <w:t>，除非分拆出的投资成分是具有相机参与分红特征的投资合同</w:t>
      </w:r>
      <w:r>
        <w:rPr>
          <w:rFonts w:ascii="宋体" w:eastAsia="宋体" w:hAnsi="宋体" w:hint="eastAsia"/>
          <w:sz w:val="19"/>
          <w:szCs w:val="19"/>
        </w:rPr>
        <w:t>。</w:t>
      </w:r>
    </w:p>
    <w:p w:rsidR="00757677" w:rsidRDefault="007A0445">
      <w:pPr>
        <w:widowControl/>
        <w:tabs>
          <w:tab w:val="left" w:pos="1135"/>
        </w:tabs>
        <w:spacing w:before="120" w:after="120" w:line="320" w:lineRule="exact"/>
        <w:ind w:firstLineChars="600" w:firstLine="1140"/>
        <w:rPr>
          <w:rFonts w:ascii="宋体" w:eastAsia="宋体" w:hAnsi="宋体"/>
          <w:sz w:val="19"/>
          <w:szCs w:val="19"/>
        </w:rPr>
      </w:pPr>
      <w:r>
        <w:rPr>
          <w:rFonts w:ascii="宋体" w:eastAsia="宋体" w:hAnsi="宋体" w:hint="eastAsia"/>
          <w:sz w:val="19"/>
          <w:szCs w:val="19"/>
          <w:u w:val="single"/>
        </w:rPr>
        <w:t>③</w:t>
      </w:r>
      <w:r>
        <w:rPr>
          <w:rFonts w:ascii="宋体" w:eastAsia="宋体" w:hAnsi="宋体"/>
          <w:sz w:val="19"/>
          <w:szCs w:val="19"/>
        </w:rPr>
        <w:tab/>
      </w:r>
      <w:r>
        <w:rPr>
          <w:rFonts w:ascii="宋体" w:eastAsia="宋体" w:hAnsi="宋体" w:hint="eastAsia"/>
          <w:sz w:val="19"/>
          <w:szCs w:val="19"/>
          <w:u w:val="single"/>
        </w:rPr>
        <w:t>财务担保合同</w:t>
      </w:r>
      <w:r>
        <w:rPr>
          <w:rFonts w:ascii="宋体" w:eastAsia="宋体" w:hAnsi="宋体" w:hint="eastAsia"/>
          <w:strike/>
          <w:sz w:val="19"/>
          <w:szCs w:val="19"/>
        </w:rPr>
        <w:t>此外</w:t>
      </w:r>
      <w:r>
        <w:rPr>
          <w:rFonts w:ascii="宋体" w:eastAsia="宋体" w:hAnsi="宋体" w:hint="eastAsia"/>
          <w:sz w:val="19"/>
          <w:szCs w:val="19"/>
        </w:rPr>
        <w:t>，如果签发人采用《国际财务报告准则第</w:t>
      </w:r>
      <w:r>
        <w:rPr>
          <w:rFonts w:ascii="宋体" w:eastAsia="宋体" w:hAnsi="宋体" w:hint="eastAsia"/>
          <w:sz w:val="19"/>
          <w:szCs w:val="19"/>
        </w:rPr>
        <w:t>9</w:t>
      </w:r>
      <w:r>
        <w:rPr>
          <w:rFonts w:ascii="宋体" w:eastAsia="宋体" w:hAnsi="宋体" w:hint="eastAsia"/>
          <w:sz w:val="19"/>
          <w:szCs w:val="19"/>
        </w:rPr>
        <w:t>号》确认和计量财务担保合同</w:t>
      </w:r>
      <w:r>
        <w:rPr>
          <w:rFonts w:ascii="宋体" w:eastAsia="宋体" w:hAnsi="宋体" w:hint="eastAsia"/>
          <w:sz w:val="19"/>
          <w:szCs w:val="19"/>
          <w:u w:val="single"/>
        </w:rPr>
        <w:t>。</w:t>
      </w:r>
      <w:r>
        <w:rPr>
          <w:rFonts w:ascii="宋体" w:eastAsia="宋体" w:hAnsi="宋体" w:hint="eastAsia"/>
          <w:strike/>
          <w:sz w:val="19"/>
          <w:szCs w:val="19"/>
        </w:rPr>
        <w:t>，则签发人应对这些财务担保合同应用本国际财务报告准则；</w:t>
      </w:r>
      <w:r>
        <w:rPr>
          <w:rFonts w:ascii="宋体" w:eastAsia="宋体" w:hAnsi="宋体" w:hint="eastAsia"/>
          <w:sz w:val="19"/>
          <w:szCs w:val="19"/>
          <w:u w:val="single"/>
        </w:rPr>
        <w:t>但是</w:t>
      </w:r>
      <w:r>
        <w:rPr>
          <w:rFonts w:ascii="宋体" w:eastAsia="宋体" w:hAnsi="宋体" w:hint="eastAsia"/>
          <w:sz w:val="19"/>
          <w:szCs w:val="19"/>
        </w:rPr>
        <w:t>如果签发人按照《国际财务报告准则第</w:t>
      </w:r>
      <w:r>
        <w:rPr>
          <w:rFonts w:ascii="宋体" w:eastAsia="宋体" w:hAnsi="宋体" w:hint="eastAsia"/>
          <w:sz w:val="19"/>
          <w:szCs w:val="19"/>
        </w:rPr>
        <w:t>17</w:t>
      </w:r>
      <w:r>
        <w:rPr>
          <w:rFonts w:ascii="宋体" w:eastAsia="宋体" w:hAnsi="宋体" w:hint="eastAsia"/>
          <w:sz w:val="19"/>
          <w:szCs w:val="19"/>
        </w:rPr>
        <w:t>号》</w:t>
      </w:r>
      <w:r>
        <w:rPr>
          <w:rFonts w:ascii="宋体" w:eastAsia="宋体" w:hAnsi="宋体"/>
          <w:sz w:val="19"/>
          <w:szCs w:val="19"/>
        </w:rPr>
        <w:t>7(5)</w:t>
      </w:r>
      <w:r>
        <w:rPr>
          <w:rFonts w:ascii="宋体" w:eastAsia="宋体" w:hAnsi="宋体" w:hint="eastAsia"/>
          <w:sz w:val="19"/>
          <w:szCs w:val="19"/>
        </w:rPr>
        <w:t>段选择采用《国际财务报告准则第</w:t>
      </w:r>
      <w:r>
        <w:rPr>
          <w:rFonts w:ascii="宋体" w:eastAsia="宋体" w:hAnsi="宋体" w:hint="eastAsia"/>
          <w:sz w:val="19"/>
          <w:szCs w:val="19"/>
        </w:rPr>
        <w:t>17</w:t>
      </w:r>
      <w:r>
        <w:rPr>
          <w:rFonts w:ascii="宋体" w:eastAsia="宋体" w:hAnsi="宋体" w:hint="eastAsia"/>
          <w:sz w:val="19"/>
          <w:szCs w:val="19"/>
        </w:rPr>
        <w:t>号》对财务担保合同进行确认和计量，签发人应对这些</w:t>
      </w:r>
      <w:r>
        <w:rPr>
          <w:rFonts w:ascii="宋体" w:eastAsia="宋体" w:hAnsi="宋体" w:hint="eastAsia"/>
          <w:strike/>
          <w:sz w:val="19"/>
          <w:szCs w:val="19"/>
        </w:rPr>
        <w:t>财务担保</w:t>
      </w:r>
      <w:r>
        <w:rPr>
          <w:rFonts w:ascii="宋体" w:eastAsia="宋体" w:hAnsi="宋体" w:hint="eastAsia"/>
          <w:sz w:val="19"/>
          <w:szCs w:val="19"/>
        </w:rPr>
        <w:t>合同应用《国际财务报告准则第</w:t>
      </w:r>
      <w:r>
        <w:rPr>
          <w:rFonts w:ascii="宋体" w:eastAsia="宋体" w:hAnsi="宋体" w:hint="eastAsia"/>
          <w:sz w:val="19"/>
          <w:szCs w:val="19"/>
        </w:rPr>
        <w:t>17</w:t>
      </w:r>
      <w:r>
        <w:rPr>
          <w:rFonts w:ascii="宋体" w:eastAsia="宋体" w:hAnsi="宋体" w:hint="eastAsia"/>
          <w:sz w:val="19"/>
          <w:szCs w:val="19"/>
        </w:rPr>
        <w:t>号》。</w:t>
      </w:r>
    </w:p>
    <w:p w:rsidR="00757677" w:rsidRDefault="007A0445">
      <w:pPr>
        <w:widowControl/>
        <w:tabs>
          <w:tab w:val="left" w:pos="1135"/>
        </w:tabs>
        <w:spacing w:before="120" w:after="120" w:line="320" w:lineRule="exact"/>
        <w:ind w:firstLineChars="600" w:firstLine="1140"/>
        <w:rPr>
          <w:rFonts w:ascii="宋体" w:eastAsia="宋体" w:hAnsi="宋体"/>
          <w:sz w:val="19"/>
          <w:szCs w:val="19"/>
        </w:rPr>
      </w:pPr>
      <w:r>
        <w:rPr>
          <w:rFonts w:ascii="宋体" w:eastAsia="宋体" w:hAnsi="宋体" w:cs="宋体" w:hint="eastAsia"/>
          <w:sz w:val="19"/>
          <w:szCs w:val="19"/>
          <w:u w:val="single"/>
        </w:rPr>
        <w:lastRenderedPageBreak/>
        <w:t>④</w:t>
      </w:r>
      <w:r>
        <w:rPr>
          <w:rFonts w:ascii="宋体" w:eastAsia="宋体" w:hAnsi="宋体" w:cs="宋体"/>
          <w:sz w:val="19"/>
          <w:szCs w:val="19"/>
          <w:u w:val="single"/>
        </w:rPr>
        <w:tab/>
      </w:r>
      <w:r>
        <w:rPr>
          <w:rFonts w:ascii="宋体" w:eastAsia="宋体" w:hAnsi="宋体" w:hint="eastAsia"/>
          <w:sz w:val="19"/>
          <w:szCs w:val="19"/>
          <w:u w:val="single"/>
        </w:rPr>
        <w:t>主体签发的符合保险合同定义，但因为主体对此与客户之间的合同定价时不反映与该单个客户有关保险风险而被《国际财务报告准则第</w:t>
      </w:r>
      <w:r>
        <w:rPr>
          <w:rFonts w:ascii="宋体" w:eastAsia="宋体" w:hAnsi="宋体" w:hint="eastAsia"/>
          <w:sz w:val="19"/>
          <w:szCs w:val="19"/>
          <w:u w:val="single"/>
        </w:rPr>
        <w:t>17</w:t>
      </w:r>
      <w:r>
        <w:rPr>
          <w:rFonts w:ascii="宋体" w:eastAsia="宋体" w:hAnsi="宋体" w:hint="eastAsia"/>
          <w:sz w:val="19"/>
          <w:szCs w:val="19"/>
          <w:u w:val="single"/>
        </w:rPr>
        <w:t>号》第</w:t>
      </w:r>
      <w:r>
        <w:rPr>
          <w:rFonts w:ascii="宋体" w:eastAsia="宋体" w:hAnsi="宋体" w:hint="eastAsia"/>
          <w:sz w:val="19"/>
          <w:szCs w:val="19"/>
          <w:u w:val="single"/>
        </w:rPr>
        <w:t>7</w:t>
      </w:r>
      <w:r>
        <w:rPr>
          <w:rFonts w:ascii="宋体" w:eastAsia="宋体" w:hAnsi="宋体" w:hint="eastAsia"/>
          <w:sz w:val="19"/>
          <w:szCs w:val="19"/>
          <w:u w:val="single"/>
        </w:rPr>
        <w:t>（</w:t>
      </w:r>
      <w:r>
        <w:rPr>
          <w:rFonts w:ascii="宋体" w:eastAsia="宋体" w:hAnsi="宋体" w:hint="eastAsia"/>
          <w:sz w:val="19"/>
          <w:szCs w:val="19"/>
          <w:u w:val="single"/>
        </w:rPr>
        <w:t>8</w:t>
      </w:r>
      <w:r>
        <w:rPr>
          <w:rFonts w:ascii="宋体" w:eastAsia="宋体" w:hAnsi="宋体" w:hint="eastAsia"/>
          <w:sz w:val="19"/>
          <w:szCs w:val="19"/>
          <w:u w:val="single"/>
        </w:rPr>
        <w:t>）段排除在《国际财务报告准则第</w:t>
      </w:r>
      <w:r>
        <w:rPr>
          <w:rFonts w:ascii="宋体" w:eastAsia="宋体" w:hAnsi="宋体" w:hint="eastAsia"/>
          <w:sz w:val="19"/>
          <w:szCs w:val="19"/>
          <w:u w:val="single"/>
        </w:rPr>
        <w:t>17</w:t>
      </w:r>
      <w:r>
        <w:rPr>
          <w:rFonts w:ascii="宋体" w:eastAsia="宋体" w:hAnsi="宋体" w:hint="eastAsia"/>
          <w:sz w:val="19"/>
          <w:szCs w:val="19"/>
          <w:u w:val="single"/>
        </w:rPr>
        <w:t>号》适用范围之外的信用卡合同。</w:t>
      </w:r>
    </w:p>
    <w:p w:rsidR="00757677" w:rsidRDefault="007A0445">
      <w:pPr>
        <w:widowControl/>
        <w:tabs>
          <w:tab w:val="left" w:pos="1135"/>
        </w:tabs>
        <w:spacing w:before="120" w:after="120" w:line="320" w:lineRule="exact"/>
        <w:ind w:firstLineChars="600" w:firstLine="1140"/>
        <w:rPr>
          <w:rFonts w:ascii="宋体" w:eastAsia="宋体" w:hAnsi="宋体"/>
          <w:sz w:val="19"/>
          <w:szCs w:val="19"/>
          <w:u w:val="single"/>
        </w:rPr>
      </w:pPr>
      <w:r>
        <w:rPr>
          <w:rFonts w:ascii="宋体" w:eastAsia="宋体" w:hAnsi="宋体" w:cs="宋体" w:hint="eastAsia"/>
          <w:sz w:val="19"/>
          <w:szCs w:val="19"/>
          <w:u w:val="single"/>
        </w:rPr>
        <w:t>⑤</w:t>
      </w:r>
      <w:r>
        <w:rPr>
          <w:rFonts w:ascii="宋体" w:eastAsia="宋体" w:hAnsi="宋体" w:cs="宋体"/>
          <w:sz w:val="19"/>
          <w:szCs w:val="19"/>
          <w:u w:val="single"/>
        </w:rPr>
        <w:tab/>
      </w:r>
      <w:r>
        <w:rPr>
          <w:rFonts w:ascii="宋体" w:eastAsia="宋体" w:hAnsi="宋体" w:hint="eastAsia"/>
          <w:sz w:val="19"/>
          <w:szCs w:val="19"/>
          <w:u w:val="single"/>
        </w:rPr>
        <w:t>主体签发的、对于保险事项的赔偿仅限于保单持有人因该合同而产生支付义务的金额的保险合同，如果主体根据《国际财务报告准则第</w:t>
      </w:r>
      <w:r>
        <w:rPr>
          <w:rFonts w:ascii="宋体" w:eastAsia="宋体" w:hAnsi="宋体"/>
          <w:sz w:val="19"/>
          <w:szCs w:val="19"/>
          <w:u w:val="single"/>
        </w:rPr>
        <w:t>17</w:t>
      </w:r>
      <w:r>
        <w:rPr>
          <w:rFonts w:ascii="宋体" w:eastAsia="宋体" w:hAnsi="宋体" w:hint="eastAsia"/>
          <w:sz w:val="19"/>
          <w:szCs w:val="19"/>
          <w:u w:val="single"/>
        </w:rPr>
        <w:t>号》的第</w:t>
      </w:r>
      <w:r>
        <w:rPr>
          <w:rFonts w:ascii="宋体" w:eastAsia="宋体" w:hAnsi="宋体"/>
          <w:sz w:val="19"/>
          <w:szCs w:val="19"/>
          <w:u w:val="single"/>
        </w:rPr>
        <w:t>8A</w:t>
      </w:r>
      <w:r>
        <w:rPr>
          <w:rFonts w:ascii="宋体" w:eastAsia="宋体" w:hAnsi="宋体" w:hint="eastAsia"/>
          <w:sz w:val="19"/>
          <w:szCs w:val="19"/>
          <w:u w:val="single"/>
        </w:rPr>
        <w:t>段选择应用《国际财务报告准则第</w:t>
      </w:r>
      <w:r>
        <w:rPr>
          <w:rFonts w:ascii="宋体" w:eastAsia="宋体" w:hAnsi="宋体"/>
          <w:sz w:val="19"/>
          <w:szCs w:val="19"/>
          <w:u w:val="single"/>
        </w:rPr>
        <w:t>9</w:t>
      </w:r>
      <w:r>
        <w:rPr>
          <w:rFonts w:ascii="宋体" w:eastAsia="宋体" w:hAnsi="宋体" w:hint="eastAsia"/>
          <w:sz w:val="19"/>
          <w:szCs w:val="19"/>
          <w:u w:val="single"/>
        </w:rPr>
        <w:t>号》而非</w:t>
      </w:r>
      <w:r>
        <w:rPr>
          <w:rFonts w:ascii="宋体" w:eastAsia="宋体" w:hAnsi="宋体" w:hint="eastAsia"/>
          <w:sz w:val="19"/>
          <w:szCs w:val="19"/>
          <w:u w:val="single"/>
        </w:rPr>
        <w:t>《国际财务报告准则第</w:t>
      </w:r>
      <w:r>
        <w:rPr>
          <w:rFonts w:ascii="宋体" w:eastAsia="宋体" w:hAnsi="宋体"/>
          <w:sz w:val="19"/>
          <w:szCs w:val="19"/>
          <w:u w:val="single"/>
        </w:rPr>
        <w:t>17</w:t>
      </w:r>
      <w:r>
        <w:rPr>
          <w:rFonts w:ascii="宋体" w:eastAsia="宋体" w:hAnsi="宋体" w:hint="eastAsia"/>
          <w:sz w:val="19"/>
          <w:szCs w:val="19"/>
          <w:u w:val="single"/>
        </w:rPr>
        <w:t>号》。</w:t>
      </w:r>
    </w:p>
    <w:p w:rsidR="00757677" w:rsidRDefault="007A0445">
      <w:pPr>
        <w:widowControl/>
        <w:tabs>
          <w:tab w:val="left" w:pos="1135"/>
          <w:tab w:val="left" w:pos="1694"/>
        </w:tabs>
        <w:spacing w:before="120" w:after="120" w:line="320" w:lineRule="exact"/>
        <w:ind w:firstLine="425"/>
        <w:rPr>
          <w:rFonts w:ascii="宋体" w:eastAsia="宋体" w:hAnsi="宋体"/>
          <w:sz w:val="19"/>
          <w:szCs w:val="19"/>
        </w:rPr>
      </w:pPr>
      <w:r>
        <w:rPr>
          <w:rFonts w:ascii="宋体" w:eastAsia="宋体" w:hAnsi="宋体"/>
          <w:sz w:val="19"/>
          <w:szCs w:val="19"/>
        </w:rPr>
        <w:t>(5)</w:t>
      </w:r>
      <w:r>
        <w:rPr>
          <w:rFonts w:ascii="宋体" w:eastAsia="宋体" w:hAnsi="宋体"/>
          <w:sz w:val="19"/>
          <w:szCs w:val="19"/>
        </w:rPr>
        <w:tab/>
      </w:r>
      <w:r>
        <w:rPr>
          <w:rFonts w:ascii="宋体" w:eastAsia="宋体" w:hAnsi="宋体" w:hint="eastAsia"/>
          <w:kern w:val="0"/>
          <w:sz w:val="19"/>
          <w:szCs w:val="19"/>
        </w:rPr>
        <w:t>……</w:t>
      </w:r>
    </w:p>
    <w:p w:rsidR="00757677" w:rsidRDefault="007A0445">
      <w:pPr>
        <w:widowControl/>
        <w:tabs>
          <w:tab w:val="left" w:pos="1135"/>
          <w:tab w:val="left" w:pos="1694"/>
        </w:tabs>
        <w:spacing w:before="120" w:after="120" w:line="320" w:lineRule="exact"/>
        <w:ind w:firstLine="425"/>
        <w:rPr>
          <w:rFonts w:ascii="宋体" w:eastAsia="宋体" w:hAnsi="宋体"/>
          <w:kern w:val="0"/>
          <w:sz w:val="19"/>
          <w:szCs w:val="19"/>
        </w:rPr>
      </w:pPr>
      <w:r>
        <w:rPr>
          <w:rFonts w:ascii="宋体" w:eastAsia="宋体" w:hAnsi="宋体" w:hint="eastAsia"/>
          <w:kern w:val="0"/>
          <w:sz w:val="19"/>
          <w:szCs w:val="19"/>
        </w:rPr>
        <w:t>……</w:t>
      </w:r>
    </w:p>
    <w:p w:rsidR="00757677" w:rsidRDefault="007A0445">
      <w:pPr>
        <w:pStyle w:val="IASBSectionTitle1NonInd"/>
        <w:spacing w:line="320" w:lineRule="exact"/>
        <w:rPr>
          <w:rFonts w:ascii="宋体" w:eastAsia="宋体" w:hAnsi="宋体"/>
          <w:lang w:eastAsia="zh-CN"/>
        </w:rPr>
      </w:pPr>
      <w:r>
        <w:rPr>
          <w:rFonts w:ascii="宋体" w:eastAsia="宋体" w:hAnsi="宋体" w:hint="eastAsia"/>
          <w:lang w:eastAsia="zh-CN"/>
        </w:rPr>
        <w:t>生效日期和过渡性规定</w:t>
      </w:r>
    </w:p>
    <w:p w:rsidR="00757677" w:rsidRDefault="007A0445">
      <w:pPr>
        <w:widowControl/>
        <w:tabs>
          <w:tab w:val="left" w:pos="1135"/>
        </w:tabs>
        <w:spacing w:before="120" w:after="120" w:line="320" w:lineRule="exact"/>
        <w:ind w:firstLine="425"/>
        <w:rPr>
          <w:rFonts w:ascii="宋体" w:eastAsia="宋体" w:hAnsi="宋体"/>
          <w:sz w:val="19"/>
          <w:szCs w:val="19"/>
        </w:rPr>
      </w:pPr>
      <w:r>
        <w:rPr>
          <w:rFonts w:ascii="宋体" w:eastAsia="宋体" w:hAnsi="宋体" w:hint="eastAsia"/>
          <w:kern w:val="0"/>
          <w:sz w:val="19"/>
          <w:szCs w:val="19"/>
        </w:rPr>
        <w:t>……</w:t>
      </w:r>
    </w:p>
    <w:p w:rsidR="00757677" w:rsidRDefault="007A0445">
      <w:pPr>
        <w:widowControl/>
        <w:spacing w:before="120" w:after="120" w:line="320" w:lineRule="exact"/>
        <w:ind w:firstLine="425"/>
        <w:rPr>
          <w:rFonts w:ascii="宋体" w:eastAsia="宋体" w:hAnsi="宋体"/>
          <w:sz w:val="19"/>
          <w:szCs w:val="19"/>
        </w:rPr>
      </w:pPr>
      <w:r>
        <w:rPr>
          <w:rFonts w:ascii="宋体" w:eastAsia="宋体" w:hAnsi="宋体"/>
          <w:sz w:val="19"/>
          <w:szCs w:val="19"/>
        </w:rPr>
        <w:t>44DD</w:t>
      </w:r>
      <w:r>
        <w:rPr>
          <w:rFonts w:ascii="宋体" w:eastAsia="宋体" w:hAnsi="宋体"/>
          <w:sz w:val="19"/>
          <w:szCs w:val="19"/>
        </w:rPr>
        <w:tab/>
      </w:r>
      <w:r>
        <w:rPr>
          <w:rFonts w:ascii="宋体" w:eastAsia="宋体" w:hAnsi="宋体"/>
          <w:sz w:val="19"/>
          <w:szCs w:val="19"/>
        </w:rPr>
        <w:tab/>
      </w:r>
      <w:r>
        <w:rPr>
          <w:rFonts w:ascii="宋体" w:eastAsia="宋体" w:hAnsi="宋体" w:hint="eastAsia"/>
          <w:strike/>
          <w:sz w:val="19"/>
          <w:szCs w:val="19"/>
        </w:rPr>
        <w:t>2017</w:t>
      </w:r>
      <w:r>
        <w:rPr>
          <w:rFonts w:ascii="宋体" w:eastAsia="宋体" w:hAnsi="宋体" w:hint="eastAsia"/>
          <w:strike/>
          <w:sz w:val="19"/>
          <w:szCs w:val="19"/>
        </w:rPr>
        <w:t>年</w:t>
      </w:r>
      <w:r>
        <w:rPr>
          <w:rFonts w:ascii="宋体" w:eastAsia="宋体" w:hAnsi="宋体" w:hint="eastAsia"/>
          <w:strike/>
          <w:sz w:val="19"/>
          <w:szCs w:val="19"/>
        </w:rPr>
        <w:t>5</w:t>
      </w:r>
      <w:r>
        <w:rPr>
          <w:rFonts w:ascii="宋体" w:eastAsia="宋体" w:hAnsi="宋体" w:hint="eastAsia"/>
          <w:strike/>
          <w:sz w:val="19"/>
          <w:szCs w:val="19"/>
        </w:rPr>
        <w:t>月发布的</w:t>
      </w:r>
      <w:r>
        <w:rPr>
          <w:rFonts w:ascii="宋体" w:eastAsia="宋体" w:hAnsi="宋体"/>
          <w:sz w:val="19"/>
          <w:szCs w:val="19"/>
        </w:rPr>
        <w:t>《国际财务报告准则第</w:t>
      </w:r>
      <w:r>
        <w:rPr>
          <w:rFonts w:ascii="宋体" w:eastAsia="宋体" w:hAnsi="宋体"/>
          <w:sz w:val="19"/>
          <w:szCs w:val="19"/>
        </w:rPr>
        <w:t>17</w:t>
      </w:r>
      <w:r>
        <w:rPr>
          <w:rFonts w:ascii="宋体" w:eastAsia="宋体" w:hAnsi="宋体"/>
          <w:sz w:val="19"/>
          <w:szCs w:val="19"/>
        </w:rPr>
        <w:t>号》</w:t>
      </w:r>
      <w:r>
        <w:rPr>
          <w:rFonts w:ascii="宋体" w:eastAsia="宋体" w:hAnsi="宋体" w:hint="eastAsia"/>
          <w:sz w:val="19"/>
          <w:szCs w:val="19"/>
          <w:u w:val="single"/>
        </w:rPr>
        <w:t>（经</w:t>
      </w:r>
      <w:r>
        <w:rPr>
          <w:rFonts w:ascii="宋体" w:eastAsia="宋体" w:hAnsi="宋体" w:hint="eastAsia"/>
          <w:sz w:val="19"/>
          <w:szCs w:val="19"/>
          <w:u w:val="single"/>
        </w:rPr>
        <w:t>[</w:t>
      </w:r>
      <w:r>
        <w:rPr>
          <w:rFonts w:ascii="宋体" w:eastAsia="宋体" w:hAnsi="宋体" w:hint="eastAsia"/>
          <w:sz w:val="19"/>
          <w:szCs w:val="19"/>
          <w:u w:val="single"/>
        </w:rPr>
        <w:t>日期</w:t>
      </w:r>
      <w:r>
        <w:rPr>
          <w:rFonts w:ascii="宋体" w:eastAsia="宋体" w:hAnsi="宋体" w:hint="eastAsia"/>
          <w:sz w:val="19"/>
          <w:szCs w:val="19"/>
          <w:u w:val="single"/>
        </w:rPr>
        <w:t>]</w:t>
      </w:r>
      <w:r>
        <w:rPr>
          <w:rFonts w:ascii="宋体" w:eastAsia="宋体" w:hAnsi="宋体" w:hint="eastAsia"/>
          <w:sz w:val="19"/>
          <w:szCs w:val="19"/>
          <w:u w:val="single"/>
        </w:rPr>
        <w:t>修订</w:t>
      </w:r>
      <w:r>
        <w:rPr>
          <w:rFonts w:ascii="宋体" w:eastAsia="宋体" w:hAnsi="宋体"/>
          <w:sz w:val="19"/>
          <w:szCs w:val="19"/>
          <w:u w:val="single"/>
        </w:rPr>
        <w:t>）</w:t>
      </w:r>
      <w:r>
        <w:rPr>
          <w:rFonts w:ascii="宋体" w:eastAsia="宋体" w:hAnsi="宋体" w:hint="eastAsia"/>
          <w:sz w:val="19"/>
          <w:szCs w:val="19"/>
        </w:rPr>
        <w:t>修订了第</w:t>
      </w:r>
      <w:r>
        <w:rPr>
          <w:rFonts w:ascii="宋体" w:eastAsia="宋体" w:hAnsi="宋体" w:hint="eastAsia"/>
          <w:sz w:val="19"/>
          <w:szCs w:val="19"/>
        </w:rPr>
        <w:t>3</w:t>
      </w:r>
      <w:r>
        <w:rPr>
          <w:rFonts w:ascii="宋体" w:eastAsia="宋体" w:hAnsi="宋体" w:hint="eastAsia"/>
          <w:sz w:val="19"/>
          <w:szCs w:val="19"/>
        </w:rPr>
        <w:t>段、第</w:t>
      </w:r>
      <w:r>
        <w:rPr>
          <w:rFonts w:ascii="宋体" w:eastAsia="宋体" w:hAnsi="宋体" w:hint="eastAsia"/>
          <w:sz w:val="19"/>
          <w:szCs w:val="19"/>
        </w:rPr>
        <w:t>8</w:t>
      </w:r>
      <w:r>
        <w:rPr>
          <w:rFonts w:ascii="宋体" w:eastAsia="宋体" w:hAnsi="宋体" w:hint="eastAsia"/>
          <w:sz w:val="19"/>
          <w:szCs w:val="19"/>
        </w:rPr>
        <w:t>段以及第</w:t>
      </w:r>
      <w:r>
        <w:rPr>
          <w:rFonts w:ascii="宋体" w:eastAsia="宋体" w:hAnsi="宋体" w:hint="eastAsia"/>
          <w:sz w:val="19"/>
          <w:szCs w:val="19"/>
        </w:rPr>
        <w:t>29</w:t>
      </w:r>
      <w:r>
        <w:rPr>
          <w:rFonts w:ascii="宋体" w:eastAsia="宋体" w:hAnsi="宋体" w:hint="eastAsia"/>
          <w:sz w:val="19"/>
          <w:szCs w:val="19"/>
        </w:rPr>
        <w:t>段，且删除了第</w:t>
      </w:r>
      <w:r>
        <w:rPr>
          <w:rFonts w:ascii="宋体" w:eastAsia="宋体" w:hAnsi="宋体" w:hint="eastAsia"/>
          <w:sz w:val="19"/>
          <w:szCs w:val="19"/>
        </w:rPr>
        <w:t>30</w:t>
      </w:r>
      <w:r>
        <w:rPr>
          <w:rFonts w:ascii="宋体" w:eastAsia="宋体" w:hAnsi="宋体" w:hint="eastAsia"/>
          <w:sz w:val="19"/>
          <w:szCs w:val="19"/>
        </w:rPr>
        <w:t>段。主体应当在采用</w:t>
      </w:r>
      <w:r>
        <w:rPr>
          <w:rFonts w:ascii="宋体" w:eastAsia="宋体" w:hAnsi="宋体"/>
          <w:sz w:val="19"/>
          <w:szCs w:val="19"/>
        </w:rPr>
        <w:t>《国际财务报告准则第</w:t>
      </w:r>
      <w:r>
        <w:rPr>
          <w:rFonts w:ascii="宋体" w:eastAsia="宋体" w:hAnsi="宋体"/>
          <w:sz w:val="19"/>
          <w:szCs w:val="19"/>
        </w:rPr>
        <w:t>17</w:t>
      </w:r>
      <w:r>
        <w:rPr>
          <w:rFonts w:ascii="宋体" w:eastAsia="宋体" w:hAnsi="宋体"/>
          <w:sz w:val="19"/>
          <w:szCs w:val="19"/>
        </w:rPr>
        <w:t>号》</w:t>
      </w:r>
      <w:r>
        <w:rPr>
          <w:rFonts w:ascii="宋体" w:eastAsia="宋体" w:hAnsi="宋体" w:hint="eastAsia"/>
          <w:sz w:val="19"/>
          <w:szCs w:val="19"/>
        </w:rPr>
        <w:t>时应用这些修订。</w:t>
      </w:r>
    </w:p>
    <w:p w:rsidR="00757677" w:rsidRDefault="00757677">
      <w:pPr>
        <w:widowControl/>
        <w:tabs>
          <w:tab w:val="left" w:pos="1135"/>
          <w:tab w:val="left" w:pos="1694"/>
        </w:tabs>
        <w:spacing w:before="120" w:after="120" w:line="320" w:lineRule="exact"/>
        <w:ind w:firstLine="425"/>
        <w:rPr>
          <w:rFonts w:ascii="宋体" w:eastAsia="宋体" w:hAnsi="宋体"/>
          <w:sz w:val="19"/>
          <w:szCs w:val="19"/>
          <w:u w:val="single"/>
        </w:rPr>
      </w:pPr>
    </w:p>
    <w:p w:rsidR="00757677" w:rsidRDefault="007A0445">
      <w:pPr>
        <w:pStyle w:val="IASBSectionTitle1NonInd"/>
        <w:pBdr>
          <w:bottom w:val="none" w:sz="0" w:space="0" w:color="auto"/>
        </w:pBdr>
        <w:spacing w:line="320" w:lineRule="exact"/>
        <w:rPr>
          <w:rFonts w:ascii="宋体" w:eastAsia="宋体" w:hAnsi="宋体"/>
          <w:lang w:eastAsia="zh-CN"/>
        </w:rPr>
      </w:pPr>
      <w:r>
        <w:rPr>
          <w:rFonts w:ascii="宋体" w:eastAsia="宋体" w:hAnsi="宋体" w:hint="eastAsia"/>
          <w:lang w:eastAsia="zh-CN"/>
        </w:rPr>
        <w:t>《国际财务报告准则第</w:t>
      </w:r>
      <w:r>
        <w:rPr>
          <w:rFonts w:ascii="宋体" w:eastAsia="宋体" w:hAnsi="宋体" w:hint="eastAsia"/>
          <w:lang w:eastAsia="zh-CN"/>
        </w:rPr>
        <w:t>9</w:t>
      </w:r>
      <w:r>
        <w:rPr>
          <w:rFonts w:ascii="宋体" w:eastAsia="宋体" w:hAnsi="宋体" w:hint="eastAsia"/>
          <w:lang w:eastAsia="zh-CN"/>
        </w:rPr>
        <w:t>号——金融工具》</w:t>
      </w:r>
    </w:p>
    <w:tbl>
      <w:tblPr>
        <w:tblW w:w="9208" w:type="dxa"/>
        <w:tblLayout w:type="fixed"/>
        <w:tblCellMar>
          <w:bottom w:w="113" w:type="dxa"/>
        </w:tblCellMar>
        <w:tblLook w:val="04A0"/>
      </w:tblPr>
      <w:tblGrid>
        <w:gridCol w:w="9208"/>
      </w:tblGrid>
      <w:tr w:rsidR="00757677">
        <w:trPr>
          <w:cantSplit/>
        </w:trPr>
        <w:tc>
          <w:tcPr>
            <w:tcW w:w="9208" w:type="dxa"/>
            <w:tcBorders>
              <w:top w:val="single" w:sz="4" w:space="0" w:color="auto"/>
              <w:left w:val="single" w:sz="4" w:space="0" w:color="auto"/>
              <w:bottom w:val="single" w:sz="4" w:space="0" w:color="auto"/>
              <w:right w:val="single" w:sz="4" w:space="0" w:color="auto"/>
            </w:tcBorders>
            <w:vAlign w:val="bottom"/>
          </w:tcPr>
          <w:p w:rsidR="00757677" w:rsidRDefault="007A0445">
            <w:pPr>
              <w:pStyle w:val="IASBTableArial"/>
              <w:rPr>
                <w:rFonts w:ascii="宋体" w:eastAsia="宋体" w:hAnsi="宋体"/>
                <w:sz w:val="19"/>
                <w:szCs w:val="19"/>
                <w:lang w:eastAsia="zh-CN"/>
              </w:rPr>
            </w:pPr>
            <w:r>
              <w:rPr>
                <w:rFonts w:ascii="宋体" w:eastAsia="宋体" w:hAnsi="宋体" w:hint="eastAsia"/>
                <w:sz w:val="19"/>
                <w:szCs w:val="19"/>
                <w:lang w:eastAsia="zh-CN"/>
              </w:rPr>
              <w:t>在《国际财务报告准则第</w:t>
            </w:r>
            <w:r>
              <w:rPr>
                <w:rFonts w:ascii="宋体" w:eastAsia="宋体" w:hAnsi="宋体" w:hint="eastAsia"/>
                <w:sz w:val="19"/>
                <w:szCs w:val="19"/>
                <w:lang w:eastAsia="zh-CN"/>
              </w:rPr>
              <w:t>9</w:t>
            </w:r>
            <w:r>
              <w:rPr>
                <w:rFonts w:ascii="宋体" w:eastAsia="宋体" w:hAnsi="宋体"/>
                <w:sz w:val="19"/>
                <w:szCs w:val="19"/>
                <w:lang w:eastAsia="zh-CN"/>
              </w:rPr>
              <w:t>号</w:t>
            </w:r>
            <w:r>
              <w:rPr>
                <w:rFonts w:ascii="宋体" w:eastAsia="宋体" w:hAnsi="宋体"/>
                <w:sz w:val="19"/>
                <w:szCs w:val="19"/>
                <w:lang w:eastAsia="zh-CN"/>
              </w:rPr>
              <w:t>——</w:t>
            </w:r>
            <w:r>
              <w:rPr>
                <w:rFonts w:ascii="宋体" w:eastAsia="宋体" w:hAnsi="宋体"/>
                <w:sz w:val="19"/>
                <w:szCs w:val="19"/>
                <w:lang w:eastAsia="zh-CN"/>
              </w:rPr>
              <w:t>金融工具》</w:t>
            </w:r>
            <w:r>
              <w:rPr>
                <w:rFonts w:ascii="宋体" w:eastAsia="宋体" w:hAnsi="宋体"/>
                <w:color w:val="000000"/>
                <w:sz w:val="19"/>
                <w:szCs w:val="19"/>
                <w:lang w:eastAsia="zh-CN"/>
              </w:rPr>
              <w:t>中，</w:t>
            </w:r>
            <w:r>
              <w:rPr>
                <w:rFonts w:ascii="宋体" w:eastAsia="宋体" w:hAnsi="宋体" w:hint="eastAsia"/>
                <w:sz w:val="19"/>
                <w:szCs w:val="19"/>
                <w:lang w:eastAsia="zh-CN"/>
              </w:rPr>
              <w:t>修订了第</w:t>
            </w:r>
            <w:r>
              <w:rPr>
                <w:rFonts w:ascii="宋体" w:eastAsia="宋体" w:hAnsi="宋体" w:hint="eastAsia"/>
                <w:sz w:val="19"/>
                <w:szCs w:val="19"/>
                <w:lang w:eastAsia="zh-CN"/>
              </w:rPr>
              <w:t>2.1</w:t>
            </w:r>
            <w:r>
              <w:rPr>
                <w:rFonts w:ascii="宋体" w:eastAsia="宋体" w:hAnsi="宋体" w:hint="eastAsia"/>
                <w:sz w:val="19"/>
                <w:szCs w:val="19"/>
                <w:lang w:eastAsia="zh-CN"/>
              </w:rPr>
              <w:t>段和</w:t>
            </w:r>
            <w:r>
              <w:rPr>
                <w:rFonts w:ascii="宋体" w:eastAsia="宋体" w:hAnsi="宋体" w:hint="eastAsia"/>
                <w:sz w:val="19"/>
                <w:szCs w:val="19"/>
                <w:lang w:eastAsia="zh-CN"/>
              </w:rPr>
              <w:t>7.</w:t>
            </w:r>
            <w:r>
              <w:rPr>
                <w:rFonts w:ascii="宋体" w:eastAsia="宋体" w:hAnsi="宋体"/>
                <w:sz w:val="19"/>
                <w:szCs w:val="19"/>
                <w:lang w:eastAsia="zh-CN"/>
              </w:rPr>
              <w:t>1.</w:t>
            </w:r>
            <w:r>
              <w:rPr>
                <w:rFonts w:ascii="宋体" w:eastAsia="宋体" w:hAnsi="宋体" w:hint="eastAsia"/>
                <w:sz w:val="19"/>
                <w:szCs w:val="19"/>
                <w:lang w:eastAsia="zh-CN"/>
              </w:rPr>
              <w:t>6</w:t>
            </w:r>
            <w:r>
              <w:rPr>
                <w:rFonts w:ascii="宋体" w:eastAsia="宋体" w:hAnsi="宋体" w:hint="eastAsia"/>
                <w:sz w:val="19"/>
                <w:szCs w:val="19"/>
                <w:lang w:eastAsia="zh-CN"/>
              </w:rPr>
              <w:t>段。新增了标题和第</w:t>
            </w:r>
            <w:r>
              <w:rPr>
                <w:rFonts w:ascii="宋体" w:eastAsia="宋体" w:hAnsi="宋体" w:hint="eastAsia"/>
                <w:sz w:val="19"/>
                <w:szCs w:val="19"/>
                <w:lang w:eastAsia="zh-CN"/>
              </w:rPr>
              <w:t>7.2.36</w:t>
            </w:r>
            <w:r>
              <w:rPr>
                <w:rFonts w:ascii="宋体" w:eastAsia="宋体" w:hAnsi="宋体" w:hint="eastAsia"/>
                <w:sz w:val="19"/>
                <w:szCs w:val="19"/>
                <w:lang w:eastAsia="zh-CN"/>
              </w:rPr>
              <w:t>段</w:t>
            </w:r>
            <w:r>
              <w:rPr>
                <w:rFonts w:ascii="宋体" w:eastAsia="宋体" w:hAnsi="宋体"/>
                <w:sz w:val="19"/>
                <w:szCs w:val="19"/>
                <w:lang w:eastAsia="zh-CN"/>
              </w:rPr>
              <w:t>至</w:t>
            </w:r>
            <w:r>
              <w:rPr>
                <w:rFonts w:ascii="宋体" w:eastAsia="宋体" w:hAnsi="宋体" w:hint="eastAsia"/>
                <w:sz w:val="19"/>
                <w:szCs w:val="19"/>
                <w:lang w:eastAsia="zh-CN"/>
              </w:rPr>
              <w:t>第</w:t>
            </w:r>
            <w:r>
              <w:rPr>
                <w:rFonts w:ascii="宋体" w:eastAsia="宋体" w:hAnsi="宋体" w:hint="eastAsia"/>
                <w:sz w:val="19"/>
                <w:szCs w:val="19"/>
                <w:lang w:eastAsia="zh-CN"/>
              </w:rPr>
              <w:t>7.2.42</w:t>
            </w:r>
            <w:r>
              <w:rPr>
                <w:rFonts w:ascii="宋体" w:eastAsia="宋体" w:hAnsi="宋体" w:hint="eastAsia"/>
                <w:sz w:val="19"/>
                <w:szCs w:val="19"/>
                <w:lang w:eastAsia="zh-CN"/>
              </w:rPr>
              <w:t>段。新增内容以下划线标示，删除内容以删除线标示。</w:t>
            </w:r>
          </w:p>
        </w:tc>
      </w:tr>
    </w:tbl>
    <w:p w:rsidR="00757677" w:rsidRDefault="007A0445">
      <w:pPr>
        <w:pStyle w:val="IASBSectionTitle1NonInd"/>
        <w:pBdr>
          <w:bottom w:val="none" w:sz="0" w:space="0" w:color="auto"/>
        </w:pBdr>
        <w:spacing w:line="320" w:lineRule="exact"/>
        <w:rPr>
          <w:rFonts w:ascii="宋体" w:eastAsia="宋体" w:hAnsi="宋体"/>
          <w:lang w:eastAsia="zh-CN"/>
        </w:rPr>
      </w:pPr>
      <w:r>
        <w:rPr>
          <w:rFonts w:ascii="宋体" w:eastAsia="宋体" w:hAnsi="宋体" w:hint="eastAsia"/>
          <w:lang w:eastAsia="zh-CN"/>
        </w:rPr>
        <w:t>第</w:t>
      </w:r>
      <w:r>
        <w:rPr>
          <w:rFonts w:ascii="宋体" w:eastAsia="宋体" w:hAnsi="宋体" w:hint="eastAsia"/>
          <w:lang w:eastAsia="zh-CN"/>
        </w:rPr>
        <w:t>2</w:t>
      </w:r>
      <w:r>
        <w:rPr>
          <w:rFonts w:ascii="宋体" w:eastAsia="宋体" w:hAnsi="宋体" w:hint="eastAsia"/>
          <w:lang w:eastAsia="zh-CN"/>
        </w:rPr>
        <w:t>章</w:t>
      </w:r>
      <w:r>
        <w:rPr>
          <w:rFonts w:ascii="宋体" w:eastAsia="宋体" w:hAnsi="宋体" w:hint="eastAsia"/>
          <w:lang w:eastAsia="zh-CN"/>
        </w:rPr>
        <w:t xml:space="preserve"> </w:t>
      </w:r>
      <w:r>
        <w:rPr>
          <w:rFonts w:ascii="宋体" w:eastAsia="宋体" w:hAnsi="宋体" w:hint="eastAsia"/>
          <w:lang w:eastAsia="zh-CN"/>
        </w:rPr>
        <w:t>范围</w:t>
      </w:r>
    </w:p>
    <w:p w:rsidR="00757677" w:rsidRDefault="007A0445">
      <w:pPr>
        <w:pStyle w:val="ab"/>
        <w:numPr>
          <w:ilvl w:val="1"/>
          <w:numId w:val="10"/>
        </w:numPr>
        <w:tabs>
          <w:tab w:val="left" w:pos="1135"/>
        </w:tabs>
        <w:spacing w:before="120" w:after="120" w:line="320" w:lineRule="exact"/>
        <w:jc w:val="both"/>
        <w:rPr>
          <w:rFonts w:ascii="宋体" w:eastAsia="宋体" w:hAnsi="宋体"/>
          <w:sz w:val="19"/>
          <w:szCs w:val="19"/>
        </w:rPr>
      </w:pPr>
      <w:r>
        <w:rPr>
          <w:rFonts w:ascii="宋体" w:eastAsia="宋体" w:hAnsi="宋体" w:hint="eastAsia"/>
          <w:sz w:val="19"/>
          <w:szCs w:val="19"/>
        </w:rPr>
        <w:t>本准则应当适用于所有主体除以下各项之外的所有类型的金融工具：</w:t>
      </w:r>
    </w:p>
    <w:p w:rsidR="00757677" w:rsidRDefault="007A0445">
      <w:pPr>
        <w:tabs>
          <w:tab w:val="left" w:pos="1135"/>
        </w:tabs>
        <w:spacing w:before="120" w:after="120" w:line="320" w:lineRule="exact"/>
        <w:ind w:firstLine="425"/>
        <w:rPr>
          <w:rFonts w:ascii="宋体" w:eastAsia="宋体" w:hAnsi="宋体"/>
          <w:kern w:val="0"/>
          <w:sz w:val="19"/>
          <w:szCs w:val="19"/>
        </w:rPr>
      </w:pPr>
      <w:r>
        <w:rPr>
          <w:rFonts w:ascii="宋体" w:eastAsia="宋体" w:hAnsi="宋体"/>
          <w:sz w:val="19"/>
          <w:szCs w:val="19"/>
        </w:rPr>
        <w:t>(1)</w:t>
      </w:r>
      <w:r>
        <w:rPr>
          <w:rFonts w:ascii="宋体" w:eastAsia="宋体" w:hAnsi="宋体"/>
          <w:sz w:val="19"/>
          <w:szCs w:val="19"/>
        </w:rPr>
        <w:tab/>
      </w:r>
      <w:r>
        <w:rPr>
          <w:rFonts w:ascii="宋体" w:eastAsia="宋体" w:hAnsi="宋体" w:hint="eastAsia"/>
          <w:kern w:val="0"/>
          <w:sz w:val="19"/>
          <w:szCs w:val="19"/>
        </w:rPr>
        <w:t>……</w:t>
      </w:r>
    </w:p>
    <w:p w:rsidR="00757677" w:rsidRDefault="007A0445">
      <w:pPr>
        <w:widowControl/>
        <w:tabs>
          <w:tab w:val="left" w:pos="1135"/>
        </w:tabs>
        <w:spacing w:before="120" w:after="120" w:line="320" w:lineRule="exact"/>
        <w:ind w:firstLine="425"/>
        <w:rPr>
          <w:rFonts w:ascii="宋体" w:eastAsia="宋体" w:hAnsi="宋体"/>
          <w:sz w:val="19"/>
          <w:szCs w:val="19"/>
          <w:u w:val="single"/>
        </w:rPr>
      </w:pPr>
      <w:r>
        <w:rPr>
          <w:rFonts w:ascii="宋体" w:eastAsia="宋体" w:hAnsi="宋体"/>
          <w:sz w:val="19"/>
          <w:szCs w:val="19"/>
        </w:rPr>
        <w:t>(</w:t>
      </w:r>
      <w:r>
        <w:rPr>
          <w:rFonts w:ascii="宋体" w:eastAsia="宋体" w:hAnsi="宋体" w:hint="eastAsia"/>
          <w:sz w:val="19"/>
          <w:szCs w:val="19"/>
        </w:rPr>
        <w:t>5</w:t>
      </w:r>
      <w:r>
        <w:rPr>
          <w:rFonts w:ascii="宋体" w:eastAsia="宋体" w:hAnsi="宋体"/>
          <w:sz w:val="19"/>
          <w:szCs w:val="19"/>
        </w:rPr>
        <w:t>)</w:t>
      </w:r>
      <w:r>
        <w:rPr>
          <w:rFonts w:ascii="宋体" w:eastAsia="宋体" w:hAnsi="宋体"/>
          <w:sz w:val="19"/>
          <w:szCs w:val="19"/>
        </w:rPr>
        <w:tab/>
      </w:r>
      <w:r>
        <w:rPr>
          <w:rFonts w:ascii="宋体" w:eastAsia="宋体" w:hAnsi="宋体" w:hint="eastAsia"/>
          <w:strike/>
          <w:sz w:val="19"/>
          <w:szCs w:val="19"/>
        </w:rPr>
        <w:t>属于</w:t>
      </w:r>
      <w:r>
        <w:rPr>
          <w:rFonts w:ascii="宋体" w:eastAsia="宋体" w:hAnsi="宋体" w:hint="eastAsia"/>
          <w:sz w:val="19"/>
          <w:szCs w:val="19"/>
        </w:rPr>
        <w:t>《国际财务报告准则第</w:t>
      </w:r>
      <w:r>
        <w:rPr>
          <w:rFonts w:ascii="宋体" w:eastAsia="宋体" w:hAnsi="宋体" w:hint="eastAsia"/>
          <w:sz w:val="19"/>
          <w:szCs w:val="19"/>
          <w:u w:val="single"/>
        </w:rPr>
        <w:t>17</w:t>
      </w:r>
      <w:r>
        <w:rPr>
          <w:rFonts w:ascii="宋体" w:eastAsia="宋体" w:hAnsi="宋体" w:hint="eastAsia"/>
          <w:sz w:val="19"/>
          <w:szCs w:val="19"/>
        </w:rPr>
        <w:t>号——保险合同》</w:t>
      </w:r>
      <w:r>
        <w:rPr>
          <w:rFonts w:ascii="宋体" w:eastAsia="宋体" w:hAnsi="宋体" w:hint="eastAsia"/>
          <w:sz w:val="19"/>
          <w:szCs w:val="19"/>
          <w:u w:val="single"/>
        </w:rPr>
        <w:t>中定义</w:t>
      </w:r>
      <w:r>
        <w:rPr>
          <w:rFonts w:ascii="宋体" w:eastAsia="宋体" w:hAnsi="宋体" w:hint="eastAsia"/>
          <w:strike/>
          <w:sz w:val="19"/>
          <w:szCs w:val="19"/>
        </w:rPr>
        <w:t>适用范围</w:t>
      </w:r>
      <w:r>
        <w:rPr>
          <w:rFonts w:ascii="宋体" w:eastAsia="宋体" w:hAnsi="宋体" w:hint="eastAsia"/>
          <w:sz w:val="19"/>
          <w:szCs w:val="19"/>
          <w:u w:val="single"/>
        </w:rPr>
        <w:t>的保险</w:t>
      </w:r>
      <w:r>
        <w:rPr>
          <w:rFonts w:ascii="宋体" w:eastAsia="宋体" w:hAnsi="宋体" w:hint="eastAsia"/>
          <w:sz w:val="19"/>
          <w:szCs w:val="19"/>
        </w:rPr>
        <w:t>合同</w:t>
      </w:r>
      <w:r>
        <w:rPr>
          <w:rFonts w:ascii="宋体" w:eastAsia="宋体" w:hAnsi="宋体" w:hint="eastAsia"/>
          <w:sz w:val="19"/>
          <w:szCs w:val="19"/>
          <w:u w:val="single"/>
        </w:rPr>
        <w:t>或者《国际财务报告准则第</w:t>
      </w:r>
      <w:r>
        <w:rPr>
          <w:rFonts w:ascii="宋体" w:eastAsia="宋体" w:hAnsi="宋体" w:hint="eastAsia"/>
          <w:sz w:val="19"/>
          <w:szCs w:val="19"/>
          <w:u w:val="single"/>
        </w:rPr>
        <w:t>17</w:t>
      </w:r>
      <w:r>
        <w:rPr>
          <w:rFonts w:ascii="宋体" w:eastAsia="宋体" w:hAnsi="宋体" w:hint="eastAsia"/>
          <w:sz w:val="19"/>
          <w:szCs w:val="19"/>
          <w:u w:val="single"/>
        </w:rPr>
        <w:t>号》适用范围内的具有相机参与分红特征的投资合同所</w:t>
      </w:r>
      <w:r>
        <w:rPr>
          <w:rFonts w:ascii="宋体" w:eastAsia="宋体" w:hAnsi="宋体" w:hint="eastAsia"/>
          <w:sz w:val="19"/>
          <w:szCs w:val="19"/>
        </w:rPr>
        <w:t>产生的权利和义务</w:t>
      </w:r>
      <w:r>
        <w:rPr>
          <w:rFonts w:ascii="宋体" w:eastAsia="宋体" w:hAnsi="宋体" w:hint="eastAsia"/>
          <w:strike/>
          <w:sz w:val="19"/>
          <w:szCs w:val="19"/>
        </w:rPr>
        <w:t>（但不包括满足财务担保合同定义的保险合同所产生的发行人的权利和义务）</w:t>
      </w:r>
      <w:r>
        <w:rPr>
          <w:rFonts w:ascii="宋体" w:eastAsia="宋体" w:hAnsi="宋体" w:hint="eastAsia"/>
          <w:sz w:val="19"/>
          <w:szCs w:val="19"/>
        </w:rPr>
        <w:t>。然而，</w:t>
      </w:r>
      <w:r>
        <w:rPr>
          <w:rFonts w:ascii="宋体" w:eastAsia="宋体" w:hAnsi="宋体" w:hint="eastAsia"/>
          <w:sz w:val="19"/>
          <w:szCs w:val="19"/>
          <w:u w:val="single"/>
        </w:rPr>
        <w:t>本准则适用于：</w:t>
      </w:r>
    </w:p>
    <w:p w:rsidR="00757677" w:rsidRDefault="00757677">
      <w:pPr>
        <w:pStyle w:val="ab"/>
        <w:tabs>
          <w:tab w:val="left" w:pos="1135"/>
          <w:tab w:val="left" w:pos="1701"/>
        </w:tabs>
        <w:adjustRightInd w:val="0"/>
        <w:spacing w:before="120" w:after="120" w:line="320" w:lineRule="exact"/>
        <w:ind w:left="425" w:firstLineChars="349" w:firstLine="663"/>
        <w:contextualSpacing w:val="0"/>
        <w:jc w:val="both"/>
        <w:rPr>
          <w:rFonts w:ascii="宋体" w:eastAsia="宋体" w:hAnsi="宋体"/>
          <w:strike/>
          <w:sz w:val="19"/>
          <w:szCs w:val="19"/>
        </w:rPr>
      </w:pPr>
      <w:r>
        <w:rPr>
          <w:rFonts w:ascii="宋体" w:eastAsia="宋体" w:hAnsi="宋体"/>
          <w:sz w:val="19"/>
          <w:szCs w:val="19"/>
        </w:rPr>
        <w:fldChar w:fldCharType="begin"/>
      </w:r>
      <w:r w:rsidR="007A0445">
        <w:rPr>
          <w:rFonts w:ascii="宋体" w:eastAsia="宋体" w:hAnsi="宋体" w:hint="eastAsia"/>
          <w:sz w:val="19"/>
          <w:szCs w:val="19"/>
        </w:rPr>
        <w:instrText>= 1 \* GB3</w:instrText>
      </w:r>
      <w:r>
        <w:rPr>
          <w:rFonts w:ascii="宋体" w:eastAsia="宋体" w:hAnsi="宋体"/>
          <w:sz w:val="19"/>
          <w:szCs w:val="19"/>
        </w:rPr>
        <w:fldChar w:fldCharType="separate"/>
      </w:r>
      <w:r w:rsidR="007A0445">
        <w:rPr>
          <w:rFonts w:ascii="宋体" w:eastAsia="宋体" w:hAnsi="宋体" w:hint="eastAsia"/>
          <w:sz w:val="19"/>
          <w:szCs w:val="19"/>
        </w:rPr>
        <w:t>①</w:t>
      </w:r>
      <w:r>
        <w:rPr>
          <w:rFonts w:ascii="宋体" w:eastAsia="宋体" w:hAnsi="宋体"/>
          <w:sz w:val="19"/>
          <w:szCs w:val="19"/>
        </w:rPr>
        <w:fldChar w:fldCharType="end"/>
      </w:r>
      <w:r w:rsidR="007A0445">
        <w:rPr>
          <w:rFonts w:ascii="宋体" w:eastAsia="宋体" w:hAnsi="宋体"/>
          <w:sz w:val="19"/>
          <w:szCs w:val="19"/>
        </w:rPr>
        <w:tab/>
      </w:r>
      <w:r w:rsidR="007A0445">
        <w:rPr>
          <w:rFonts w:ascii="宋体" w:eastAsia="宋体" w:hAnsi="宋体" w:hint="eastAsia"/>
          <w:sz w:val="19"/>
          <w:szCs w:val="19"/>
        </w:rPr>
        <w:t>如果嵌在</w:t>
      </w:r>
      <w:r w:rsidR="007A0445">
        <w:rPr>
          <w:rFonts w:ascii="宋体" w:eastAsia="宋体" w:hAnsi="宋体" w:hint="eastAsia"/>
          <w:sz w:val="19"/>
          <w:szCs w:val="19"/>
          <w:u w:val="single"/>
        </w:rPr>
        <w:t>《国际财务报告准则第</w:t>
      </w:r>
      <w:r w:rsidR="007A0445">
        <w:rPr>
          <w:rFonts w:ascii="宋体" w:eastAsia="宋体" w:hAnsi="宋体" w:hint="eastAsia"/>
          <w:sz w:val="19"/>
          <w:szCs w:val="19"/>
          <w:u w:val="single"/>
        </w:rPr>
        <w:t>17</w:t>
      </w:r>
      <w:r w:rsidR="007A0445">
        <w:rPr>
          <w:rFonts w:ascii="宋体" w:eastAsia="宋体" w:hAnsi="宋体" w:hint="eastAsia"/>
          <w:sz w:val="19"/>
          <w:szCs w:val="19"/>
          <w:u w:val="single"/>
        </w:rPr>
        <w:t>号》适用范围内</w:t>
      </w:r>
      <w:r w:rsidR="007A0445">
        <w:rPr>
          <w:rFonts w:ascii="宋体" w:eastAsia="宋体" w:hAnsi="宋体" w:hint="eastAsia"/>
          <w:strike/>
          <w:sz w:val="19"/>
          <w:szCs w:val="19"/>
        </w:rPr>
        <w:t>上述</w:t>
      </w:r>
      <w:r w:rsidR="007A0445">
        <w:rPr>
          <w:rFonts w:ascii="宋体" w:eastAsia="宋体" w:hAnsi="宋体" w:hint="eastAsia"/>
          <w:sz w:val="19"/>
          <w:szCs w:val="19"/>
        </w:rPr>
        <w:t>合同中的衍生工具本身并非《国际财务报告准则第</w:t>
      </w:r>
      <w:r w:rsidR="007A0445">
        <w:rPr>
          <w:rFonts w:ascii="宋体" w:eastAsia="宋体" w:hAnsi="宋体" w:hint="eastAsia"/>
          <w:sz w:val="19"/>
          <w:szCs w:val="19"/>
        </w:rPr>
        <w:t>17</w:t>
      </w:r>
      <w:r w:rsidR="007A0445">
        <w:rPr>
          <w:rFonts w:ascii="宋体" w:eastAsia="宋体" w:hAnsi="宋体" w:hint="eastAsia"/>
          <w:sz w:val="19"/>
          <w:szCs w:val="19"/>
        </w:rPr>
        <w:t>号》范围内的合同；</w:t>
      </w:r>
      <w:r w:rsidR="007A0445">
        <w:rPr>
          <w:rFonts w:ascii="宋体" w:eastAsia="宋体" w:hAnsi="宋体" w:hint="eastAsia"/>
          <w:strike/>
          <w:sz w:val="19"/>
          <w:szCs w:val="19"/>
        </w:rPr>
        <w:t>以及</w:t>
      </w:r>
    </w:p>
    <w:p w:rsidR="00757677" w:rsidRDefault="00757677">
      <w:pPr>
        <w:pStyle w:val="ab"/>
        <w:tabs>
          <w:tab w:val="left" w:pos="1135"/>
          <w:tab w:val="left" w:pos="1701"/>
        </w:tabs>
        <w:adjustRightInd w:val="0"/>
        <w:spacing w:before="120" w:after="120" w:line="320" w:lineRule="exact"/>
        <w:ind w:left="425" w:firstLineChars="349" w:firstLine="663"/>
        <w:contextualSpacing w:val="0"/>
        <w:jc w:val="both"/>
        <w:rPr>
          <w:rFonts w:ascii="宋体" w:eastAsia="宋体" w:hAnsi="宋体"/>
          <w:sz w:val="19"/>
          <w:szCs w:val="19"/>
        </w:rPr>
      </w:pPr>
      <w:r>
        <w:rPr>
          <w:rFonts w:ascii="宋体" w:eastAsia="宋体" w:hAnsi="宋体"/>
          <w:sz w:val="19"/>
          <w:szCs w:val="19"/>
        </w:rPr>
        <w:fldChar w:fldCharType="begin"/>
      </w:r>
      <w:r w:rsidR="007A0445">
        <w:rPr>
          <w:rFonts w:ascii="宋体" w:eastAsia="宋体" w:hAnsi="宋体" w:hint="eastAsia"/>
          <w:sz w:val="19"/>
          <w:szCs w:val="19"/>
        </w:rPr>
        <w:instrText>= 2 \* GB3</w:instrText>
      </w:r>
      <w:r>
        <w:rPr>
          <w:rFonts w:ascii="宋体" w:eastAsia="宋体" w:hAnsi="宋体"/>
          <w:sz w:val="19"/>
          <w:szCs w:val="19"/>
        </w:rPr>
        <w:fldChar w:fldCharType="separate"/>
      </w:r>
      <w:r w:rsidR="007A0445">
        <w:rPr>
          <w:rFonts w:ascii="宋体" w:eastAsia="宋体" w:hAnsi="宋体" w:hint="eastAsia"/>
          <w:sz w:val="19"/>
          <w:szCs w:val="19"/>
        </w:rPr>
        <w:t>②</w:t>
      </w:r>
      <w:r>
        <w:rPr>
          <w:rFonts w:ascii="宋体" w:eastAsia="宋体" w:hAnsi="宋体"/>
          <w:sz w:val="19"/>
          <w:szCs w:val="19"/>
        </w:rPr>
        <w:fldChar w:fldCharType="end"/>
      </w:r>
      <w:r w:rsidR="007A0445">
        <w:rPr>
          <w:rFonts w:ascii="宋体" w:eastAsia="宋体" w:hAnsi="宋体"/>
          <w:sz w:val="19"/>
          <w:szCs w:val="19"/>
        </w:rPr>
        <w:tab/>
      </w:r>
      <w:r w:rsidR="007A0445">
        <w:rPr>
          <w:rFonts w:ascii="宋体" w:eastAsia="宋体" w:hAnsi="宋体" w:hint="eastAsia"/>
          <w:sz w:val="19"/>
          <w:szCs w:val="19"/>
        </w:rPr>
        <w:t>从属于《国际财务报告准则第</w:t>
      </w:r>
      <w:r w:rsidR="007A0445">
        <w:rPr>
          <w:rFonts w:ascii="宋体" w:eastAsia="宋体" w:hAnsi="宋体" w:hint="eastAsia"/>
          <w:sz w:val="19"/>
          <w:szCs w:val="19"/>
        </w:rPr>
        <w:t>17</w:t>
      </w:r>
      <w:r w:rsidR="007A0445">
        <w:rPr>
          <w:rFonts w:ascii="宋体" w:eastAsia="宋体" w:hAnsi="宋体" w:hint="eastAsia"/>
          <w:sz w:val="19"/>
          <w:szCs w:val="19"/>
        </w:rPr>
        <w:t>号》适用范围的合同中分拆出的投资成分，如果《国际财务报告准则第</w:t>
      </w:r>
      <w:r w:rsidR="007A0445">
        <w:rPr>
          <w:rFonts w:ascii="宋体" w:eastAsia="宋体" w:hAnsi="宋体" w:hint="eastAsia"/>
          <w:sz w:val="19"/>
          <w:szCs w:val="19"/>
        </w:rPr>
        <w:t>17</w:t>
      </w:r>
      <w:r w:rsidR="007A0445">
        <w:rPr>
          <w:rFonts w:ascii="宋体" w:eastAsia="宋体" w:hAnsi="宋体" w:hint="eastAsia"/>
          <w:sz w:val="19"/>
          <w:szCs w:val="19"/>
        </w:rPr>
        <w:t>号》要求进行此类分拆</w:t>
      </w:r>
      <w:r w:rsidR="007A0445">
        <w:rPr>
          <w:rFonts w:ascii="宋体" w:eastAsia="宋体" w:hAnsi="宋体" w:hint="eastAsia"/>
          <w:sz w:val="19"/>
          <w:szCs w:val="19"/>
          <w:u w:val="single"/>
        </w:rPr>
        <w:t>，除非分拆出的投资成分是具有相机参与分红特征的投资合同</w:t>
      </w:r>
      <w:r w:rsidR="007A0445">
        <w:rPr>
          <w:rFonts w:ascii="宋体" w:eastAsia="宋体" w:hAnsi="宋体" w:hint="eastAsia"/>
          <w:sz w:val="19"/>
          <w:szCs w:val="19"/>
        </w:rPr>
        <w:t>。</w:t>
      </w:r>
    </w:p>
    <w:p w:rsidR="00757677" w:rsidRDefault="00757677">
      <w:pPr>
        <w:pStyle w:val="ab"/>
        <w:tabs>
          <w:tab w:val="left" w:pos="1135"/>
          <w:tab w:val="left" w:pos="1701"/>
        </w:tabs>
        <w:adjustRightInd w:val="0"/>
        <w:spacing w:before="120" w:after="120" w:line="320" w:lineRule="exact"/>
        <w:ind w:left="425" w:firstLineChars="349" w:firstLine="663"/>
        <w:contextualSpacing w:val="0"/>
        <w:jc w:val="both"/>
        <w:rPr>
          <w:rFonts w:ascii="宋体" w:eastAsia="宋体" w:hAnsi="宋体"/>
          <w:sz w:val="19"/>
          <w:szCs w:val="19"/>
        </w:rPr>
      </w:pPr>
      <w:r>
        <w:rPr>
          <w:rFonts w:ascii="宋体" w:eastAsia="宋体" w:hAnsi="宋体"/>
          <w:sz w:val="19"/>
          <w:szCs w:val="19"/>
          <w:u w:val="single"/>
        </w:rPr>
        <w:fldChar w:fldCharType="begin"/>
      </w:r>
      <w:r w:rsidR="007A0445">
        <w:rPr>
          <w:rFonts w:ascii="宋体" w:eastAsia="宋体" w:hAnsi="宋体" w:hint="eastAsia"/>
          <w:sz w:val="19"/>
          <w:szCs w:val="19"/>
          <w:u w:val="single"/>
        </w:rPr>
        <w:instrText>= 3 \* GB3</w:instrText>
      </w:r>
      <w:r>
        <w:rPr>
          <w:rFonts w:ascii="宋体" w:eastAsia="宋体" w:hAnsi="宋体"/>
          <w:sz w:val="19"/>
          <w:szCs w:val="19"/>
          <w:u w:val="single"/>
        </w:rPr>
        <w:fldChar w:fldCharType="separate"/>
      </w:r>
      <w:r w:rsidR="007A0445">
        <w:rPr>
          <w:rFonts w:ascii="宋体" w:eastAsia="宋体" w:hAnsi="宋体" w:hint="eastAsia"/>
          <w:sz w:val="19"/>
          <w:szCs w:val="19"/>
          <w:u w:val="single"/>
        </w:rPr>
        <w:t>③</w:t>
      </w:r>
      <w:r>
        <w:rPr>
          <w:rFonts w:ascii="宋体" w:eastAsia="宋体" w:hAnsi="宋体"/>
          <w:sz w:val="19"/>
          <w:szCs w:val="19"/>
          <w:u w:val="single"/>
        </w:rPr>
        <w:fldChar w:fldCharType="end"/>
      </w:r>
      <w:r w:rsidR="007A0445">
        <w:rPr>
          <w:rFonts w:ascii="宋体" w:eastAsia="宋体" w:hAnsi="宋体"/>
          <w:sz w:val="19"/>
          <w:szCs w:val="19"/>
          <w:u w:val="single"/>
        </w:rPr>
        <w:tab/>
      </w:r>
      <w:r w:rsidR="007A0445">
        <w:rPr>
          <w:rFonts w:ascii="宋体" w:eastAsia="宋体" w:hAnsi="宋体" w:hint="eastAsia"/>
          <w:sz w:val="19"/>
          <w:szCs w:val="19"/>
          <w:u w:val="single"/>
        </w:rPr>
        <w:t>符合财务担保合同定义的保险合同</w:t>
      </w:r>
      <w:r w:rsidR="007A0445">
        <w:rPr>
          <w:rFonts w:ascii="宋体" w:eastAsia="宋体" w:hAnsi="宋体" w:hint="eastAsia"/>
          <w:strike/>
          <w:sz w:val="19"/>
          <w:szCs w:val="19"/>
        </w:rPr>
        <w:t>此外</w:t>
      </w:r>
      <w:r w:rsidR="007A0445">
        <w:rPr>
          <w:rFonts w:ascii="宋体" w:eastAsia="宋体" w:hAnsi="宋体" w:hint="eastAsia"/>
          <w:sz w:val="19"/>
          <w:szCs w:val="19"/>
        </w:rPr>
        <w:t>，</w:t>
      </w:r>
      <w:r w:rsidR="007A0445">
        <w:rPr>
          <w:rFonts w:ascii="宋体" w:eastAsia="宋体" w:hAnsi="宋体" w:hint="eastAsia"/>
          <w:sz w:val="19"/>
          <w:szCs w:val="19"/>
          <w:u w:val="single"/>
        </w:rPr>
        <w:t>然而</w:t>
      </w:r>
      <w:r w:rsidR="007A0445">
        <w:rPr>
          <w:rFonts w:ascii="宋体" w:eastAsia="宋体" w:hAnsi="宋体" w:hint="eastAsia"/>
          <w:sz w:val="19"/>
          <w:szCs w:val="19"/>
        </w:rPr>
        <w:t>如果财务担保合同的发行人此前明确表明其将此类合同视作保险合同，并且运用了适用于保险合同的会计处理方法，则该发行人可选择应用本准则或《国际财务报告准则第</w:t>
      </w:r>
      <w:r w:rsidR="007A0445">
        <w:rPr>
          <w:rFonts w:ascii="宋体" w:eastAsia="宋体" w:hAnsi="宋体" w:hint="eastAsia"/>
          <w:sz w:val="19"/>
          <w:szCs w:val="19"/>
        </w:rPr>
        <w:t>1</w:t>
      </w:r>
      <w:r w:rsidR="007A0445">
        <w:rPr>
          <w:rFonts w:ascii="宋体" w:eastAsia="宋体" w:hAnsi="宋体"/>
          <w:sz w:val="19"/>
          <w:szCs w:val="19"/>
        </w:rPr>
        <w:t>7</w:t>
      </w:r>
      <w:r w:rsidR="007A0445">
        <w:rPr>
          <w:rFonts w:ascii="宋体" w:eastAsia="宋体" w:hAnsi="宋体" w:hint="eastAsia"/>
          <w:sz w:val="19"/>
          <w:szCs w:val="19"/>
        </w:rPr>
        <w:t>号》来核算此类财务担保合同（参见第</w:t>
      </w:r>
      <w:r w:rsidR="007A0445">
        <w:rPr>
          <w:rFonts w:ascii="宋体" w:eastAsia="宋体" w:hAnsi="宋体" w:hint="eastAsia"/>
          <w:sz w:val="19"/>
          <w:szCs w:val="19"/>
        </w:rPr>
        <w:t>B</w:t>
      </w:r>
      <w:r w:rsidR="007A0445">
        <w:rPr>
          <w:rFonts w:ascii="宋体" w:eastAsia="宋体" w:hAnsi="宋体"/>
          <w:sz w:val="19"/>
          <w:szCs w:val="19"/>
        </w:rPr>
        <w:t>2.5</w:t>
      </w:r>
      <w:r w:rsidR="007A0445">
        <w:rPr>
          <w:rFonts w:ascii="宋体" w:eastAsia="宋体" w:hAnsi="宋体" w:hint="eastAsia"/>
          <w:sz w:val="19"/>
          <w:szCs w:val="19"/>
        </w:rPr>
        <w:t>段至第</w:t>
      </w:r>
      <w:r w:rsidR="007A0445">
        <w:rPr>
          <w:rFonts w:ascii="宋体" w:eastAsia="宋体" w:hAnsi="宋体" w:hint="eastAsia"/>
          <w:sz w:val="19"/>
          <w:szCs w:val="19"/>
        </w:rPr>
        <w:t>B</w:t>
      </w:r>
      <w:r w:rsidR="007A0445">
        <w:rPr>
          <w:rFonts w:ascii="宋体" w:eastAsia="宋体" w:hAnsi="宋体"/>
          <w:sz w:val="19"/>
          <w:szCs w:val="19"/>
        </w:rPr>
        <w:t>2.6</w:t>
      </w:r>
      <w:r w:rsidR="007A0445">
        <w:rPr>
          <w:rFonts w:ascii="宋体" w:eastAsia="宋体" w:hAnsi="宋体" w:hint="eastAsia"/>
          <w:sz w:val="19"/>
          <w:szCs w:val="19"/>
        </w:rPr>
        <w:t>段）。发行人可就合同逐一作出选择，但对每一份合同作出</w:t>
      </w:r>
      <w:r w:rsidR="007A0445">
        <w:rPr>
          <w:rFonts w:ascii="宋体" w:eastAsia="宋体" w:hAnsi="宋体" w:hint="eastAsia"/>
          <w:sz w:val="19"/>
          <w:szCs w:val="19"/>
        </w:rPr>
        <w:t>的选择是不可撤销的。</w:t>
      </w:r>
    </w:p>
    <w:p w:rsidR="00757677" w:rsidRDefault="00757677">
      <w:pPr>
        <w:widowControl/>
        <w:tabs>
          <w:tab w:val="left" w:pos="1135"/>
        </w:tabs>
        <w:spacing w:before="120" w:after="120" w:line="320" w:lineRule="exact"/>
        <w:ind w:leftChars="175" w:left="368" w:firstLineChars="400" w:firstLine="760"/>
        <w:rPr>
          <w:rFonts w:ascii="宋体" w:eastAsia="宋体" w:hAnsi="宋体"/>
          <w:sz w:val="19"/>
          <w:szCs w:val="19"/>
        </w:rPr>
      </w:pPr>
      <w:r>
        <w:rPr>
          <w:rFonts w:ascii="宋体" w:eastAsia="宋体" w:hAnsi="宋体"/>
          <w:sz w:val="19"/>
          <w:szCs w:val="19"/>
          <w:u w:val="single"/>
        </w:rPr>
        <w:fldChar w:fldCharType="begin"/>
      </w:r>
      <w:r w:rsidR="007A0445">
        <w:rPr>
          <w:rFonts w:ascii="宋体" w:eastAsia="宋体" w:hAnsi="宋体" w:hint="eastAsia"/>
          <w:sz w:val="19"/>
          <w:szCs w:val="19"/>
          <w:u w:val="single"/>
        </w:rPr>
        <w:instrText>= 4 \* GB3</w:instrText>
      </w:r>
      <w:r>
        <w:rPr>
          <w:rFonts w:ascii="宋体" w:eastAsia="宋体" w:hAnsi="宋体"/>
          <w:sz w:val="19"/>
          <w:szCs w:val="19"/>
          <w:u w:val="single"/>
        </w:rPr>
        <w:fldChar w:fldCharType="separate"/>
      </w:r>
      <w:r w:rsidR="007A0445">
        <w:rPr>
          <w:rFonts w:ascii="宋体" w:eastAsia="宋体" w:hAnsi="宋体" w:hint="eastAsia"/>
          <w:sz w:val="19"/>
          <w:szCs w:val="19"/>
          <w:u w:val="single"/>
        </w:rPr>
        <w:t>④</w:t>
      </w:r>
      <w:r>
        <w:rPr>
          <w:rFonts w:ascii="宋体" w:eastAsia="宋体" w:hAnsi="宋体"/>
          <w:sz w:val="19"/>
          <w:szCs w:val="19"/>
          <w:u w:val="single"/>
        </w:rPr>
        <w:fldChar w:fldCharType="end"/>
      </w:r>
      <w:r w:rsidR="007A0445">
        <w:rPr>
          <w:rFonts w:ascii="宋体" w:eastAsia="宋体" w:hAnsi="宋体"/>
          <w:sz w:val="19"/>
          <w:szCs w:val="19"/>
          <w:u w:val="single"/>
        </w:rPr>
        <w:tab/>
      </w:r>
      <w:r w:rsidR="007A0445">
        <w:rPr>
          <w:rFonts w:ascii="宋体" w:eastAsia="宋体" w:hAnsi="宋体" w:hint="eastAsia"/>
          <w:sz w:val="19"/>
          <w:szCs w:val="19"/>
          <w:u w:val="single"/>
        </w:rPr>
        <w:t>主体签发的符合保险合同定义，但因为主体对此与客户之间的合同定价时不反映与该单个客户有关保险风险而被《国际财务报告准则第</w:t>
      </w:r>
      <w:r w:rsidR="007A0445">
        <w:rPr>
          <w:rFonts w:ascii="宋体" w:eastAsia="宋体" w:hAnsi="宋体"/>
          <w:sz w:val="19"/>
          <w:szCs w:val="19"/>
          <w:u w:val="single"/>
        </w:rPr>
        <w:t>17</w:t>
      </w:r>
      <w:r w:rsidR="007A0445">
        <w:rPr>
          <w:rFonts w:ascii="宋体" w:eastAsia="宋体" w:hAnsi="宋体"/>
          <w:sz w:val="19"/>
          <w:szCs w:val="19"/>
          <w:u w:val="single"/>
        </w:rPr>
        <w:t>号》第</w:t>
      </w:r>
      <w:r w:rsidR="007A0445">
        <w:rPr>
          <w:rFonts w:ascii="宋体" w:eastAsia="宋体" w:hAnsi="宋体"/>
          <w:sz w:val="19"/>
          <w:szCs w:val="19"/>
          <w:u w:val="single"/>
        </w:rPr>
        <w:t>7</w:t>
      </w:r>
      <w:r w:rsidR="007A0445">
        <w:rPr>
          <w:rFonts w:ascii="宋体" w:eastAsia="宋体" w:hAnsi="宋体"/>
          <w:sz w:val="19"/>
          <w:szCs w:val="19"/>
          <w:u w:val="single"/>
        </w:rPr>
        <w:t>（</w:t>
      </w:r>
      <w:r w:rsidR="007A0445">
        <w:rPr>
          <w:rFonts w:ascii="宋体" w:eastAsia="宋体" w:hAnsi="宋体"/>
          <w:sz w:val="19"/>
          <w:szCs w:val="19"/>
          <w:u w:val="single"/>
        </w:rPr>
        <w:t>8</w:t>
      </w:r>
      <w:r w:rsidR="007A0445">
        <w:rPr>
          <w:rFonts w:ascii="宋体" w:eastAsia="宋体" w:hAnsi="宋体"/>
          <w:sz w:val="19"/>
          <w:szCs w:val="19"/>
          <w:u w:val="single"/>
        </w:rPr>
        <w:t>）段排除在《国际财务报告准则第</w:t>
      </w:r>
      <w:r w:rsidR="007A0445">
        <w:rPr>
          <w:rFonts w:ascii="宋体" w:eastAsia="宋体" w:hAnsi="宋体"/>
          <w:sz w:val="19"/>
          <w:szCs w:val="19"/>
          <w:u w:val="single"/>
        </w:rPr>
        <w:t>17</w:t>
      </w:r>
      <w:r w:rsidR="007A0445">
        <w:rPr>
          <w:rFonts w:ascii="宋体" w:eastAsia="宋体" w:hAnsi="宋体"/>
          <w:sz w:val="19"/>
          <w:szCs w:val="19"/>
          <w:u w:val="single"/>
        </w:rPr>
        <w:t>号》适用范围之外的信用卡合同。</w:t>
      </w:r>
    </w:p>
    <w:p w:rsidR="00757677" w:rsidRDefault="00757677">
      <w:pPr>
        <w:widowControl/>
        <w:tabs>
          <w:tab w:val="left" w:pos="1135"/>
        </w:tabs>
        <w:spacing w:before="120" w:after="120" w:line="320" w:lineRule="exact"/>
        <w:ind w:leftChars="175" w:left="368" w:firstLineChars="400" w:firstLine="760"/>
        <w:rPr>
          <w:rFonts w:ascii="宋体" w:eastAsia="宋体" w:hAnsi="宋体"/>
          <w:sz w:val="19"/>
          <w:szCs w:val="19"/>
          <w:u w:val="single"/>
        </w:rPr>
      </w:pPr>
      <w:r>
        <w:rPr>
          <w:rFonts w:ascii="宋体" w:eastAsia="宋体" w:hAnsi="宋体"/>
          <w:sz w:val="19"/>
          <w:szCs w:val="19"/>
          <w:u w:val="single"/>
        </w:rPr>
        <w:lastRenderedPageBreak/>
        <w:fldChar w:fldCharType="begin"/>
      </w:r>
      <w:r w:rsidR="007A0445">
        <w:rPr>
          <w:rFonts w:ascii="宋体" w:eastAsia="宋体" w:hAnsi="宋体" w:hint="eastAsia"/>
          <w:sz w:val="19"/>
          <w:szCs w:val="19"/>
          <w:u w:val="single"/>
        </w:rPr>
        <w:instrText>= 5 \* GB3</w:instrText>
      </w:r>
      <w:r>
        <w:rPr>
          <w:rFonts w:ascii="宋体" w:eastAsia="宋体" w:hAnsi="宋体"/>
          <w:sz w:val="19"/>
          <w:szCs w:val="19"/>
          <w:u w:val="single"/>
        </w:rPr>
        <w:fldChar w:fldCharType="separate"/>
      </w:r>
      <w:r w:rsidR="007A0445">
        <w:rPr>
          <w:rFonts w:ascii="宋体" w:eastAsia="宋体" w:hAnsi="宋体" w:hint="eastAsia"/>
          <w:sz w:val="19"/>
          <w:szCs w:val="19"/>
          <w:u w:val="single"/>
        </w:rPr>
        <w:t>⑤</w:t>
      </w:r>
      <w:r>
        <w:rPr>
          <w:rFonts w:ascii="宋体" w:eastAsia="宋体" w:hAnsi="宋体"/>
          <w:sz w:val="19"/>
          <w:szCs w:val="19"/>
          <w:u w:val="single"/>
        </w:rPr>
        <w:fldChar w:fldCharType="end"/>
      </w:r>
      <w:r w:rsidR="007A0445">
        <w:rPr>
          <w:rFonts w:ascii="宋体" w:eastAsia="宋体" w:hAnsi="宋体"/>
          <w:sz w:val="19"/>
          <w:szCs w:val="19"/>
          <w:u w:val="single"/>
        </w:rPr>
        <w:tab/>
      </w:r>
      <w:r w:rsidR="007A0445">
        <w:rPr>
          <w:rFonts w:ascii="宋体" w:eastAsia="宋体" w:hAnsi="宋体" w:hint="eastAsia"/>
          <w:sz w:val="19"/>
          <w:szCs w:val="19"/>
          <w:u w:val="single"/>
        </w:rPr>
        <w:t>主体签发的、对于保险事项的赔偿仅限于保单持有人因该合同而产生支付义务的金额的保险合同，如果主体根据《国际财务报告准则第</w:t>
      </w:r>
      <w:r w:rsidR="007A0445">
        <w:rPr>
          <w:rFonts w:ascii="宋体" w:eastAsia="宋体" w:hAnsi="宋体"/>
          <w:sz w:val="19"/>
          <w:szCs w:val="19"/>
          <w:u w:val="single"/>
        </w:rPr>
        <w:t>17</w:t>
      </w:r>
      <w:r w:rsidR="007A0445">
        <w:rPr>
          <w:rFonts w:ascii="宋体" w:eastAsia="宋体" w:hAnsi="宋体"/>
          <w:sz w:val="19"/>
          <w:szCs w:val="19"/>
          <w:u w:val="single"/>
        </w:rPr>
        <w:t>号》的第</w:t>
      </w:r>
      <w:r w:rsidR="007A0445">
        <w:rPr>
          <w:rFonts w:ascii="宋体" w:eastAsia="宋体" w:hAnsi="宋体"/>
          <w:sz w:val="19"/>
          <w:szCs w:val="19"/>
          <w:u w:val="single"/>
        </w:rPr>
        <w:t>8A</w:t>
      </w:r>
      <w:r w:rsidR="007A0445">
        <w:rPr>
          <w:rFonts w:ascii="宋体" w:eastAsia="宋体" w:hAnsi="宋体"/>
          <w:sz w:val="19"/>
          <w:szCs w:val="19"/>
          <w:u w:val="single"/>
        </w:rPr>
        <w:t>段选择应用《国际财务报告准则第</w:t>
      </w:r>
      <w:r w:rsidR="007A0445">
        <w:rPr>
          <w:rFonts w:ascii="宋体" w:eastAsia="宋体" w:hAnsi="宋体"/>
          <w:sz w:val="19"/>
          <w:szCs w:val="19"/>
          <w:u w:val="single"/>
        </w:rPr>
        <w:t>9</w:t>
      </w:r>
      <w:r w:rsidR="007A0445">
        <w:rPr>
          <w:rFonts w:ascii="宋体" w:eastAsia="宋体" w:hAnsi="宋体"/>
          <w:sz w:val="19"/>
          <w:szCs w:val="19"/>
          <w:u w:val="single"/>
        </w:rPr>
        <w:t>号》而非《国际财务报告准则第</w:t>
      </w:r>
      <w:r w:rsidR="007A0445">
        <w:rPr>
          <w:rFonts w:ascii="宋体" w:eastAsia="宋体" w:hAnsi="宋体"/>
          <w:sz w:val="19"/>
          <w:szCs w:val="19"/>
          <w:u w:val="single"/>
        </w:rPr>
        <w:t>17</w:t>
      </w:r>
      <w:r w:rsidR="007A0445">
        <w:rPr>
          <w:rFonts w:ascii="宋体" w:eastAsia="宋体" w:hAnsi="宋体"/>
          <w:sz w:val="19"/>
          <w:szCs w:val="19"/>
          <w:u w:val="single"/>
        </w:rPr>
        <w:t>号》。</w:t>
      </w:r>
    </w:p>
    <w:p w:rsidR="00757677" w:rsidRDefault="007A0445">
      <w:pPr>
        <w:pStyle w:val="ab"/>
        <w:tabs>
          <w:tab w:val="left" w:pos="1135"/>
          <w:tab w:val="left" w:pos="1750"/>
        </w:tabs>
        <w:adjustRightInd w:val="0"/>
        <w:spacing w:before="120" w:after="120" w:line="320" w:lineRule="exact"/>
        <w:ind w:left="425"/>
        <w:contextualSpacing w:val="0"/>
        <w:jc w:val="both"/>
        <w:rPr>
          <w:rFonts w:ascii="宋体" w:eastAsia="宋体" w:hAnsi="宋体"/>
          <w:sz w:val="19"/>
          <w:szCs w:val="19"/>
        </w:rPr>
      </w:pPr>
      <w:r>
        <w:rPr>
          <w:rFonts w:ascii="宋体" w:eastAsia="宋体" w:hAnsi="宋体"/>
          <w:sz w:val="19"/>
          <w:szCs w:val="19"/>
        </w:rPr>
        <w:t>(6)</w:t>
      </w:r>
      <w:r>
        <w:rPr>
          <w:rFonts w:ascii="宋体" w:eastAsia="宋体" w:hAnsi="宋体"/>
          <w:sz w:val="19"/>
          <w:szCs w:val="19"/>
        </w:rPr>
        <w:tab/>
        <w:t>……</w:t>
      </w:r>
    </w:p>
    <w:p w:rsidR="00757677" w:rsidRDefault="007A0445">
      <w:pPr>
        <w:tabs>
          <w:tab w:val="left" w:pos="1134"/>
        </w:tabs>
        <w:spacing w:before="120" w:after="120" w:line="320" w:lineRule="exact"/>
        <w:ind w:firstLine="425"/>
        <w:rPr>
          <w:rFonts w:ascii="宋体" w:eastAsia="宋体" w:hAnsi="宋体"/>
          <w:kern w:val="0"/>
          <w:sz w:val="19"/>
          <w:szCs w:val="19"/>
        </w:rPr>
      </w:pPr>
      <w:r>
        <w:rPr>
          <w:rFonts w:ascii="宋体" w:eastAsia="宋体" w:hAnsi="宋体" w:hint="eastAsia"/>
          <w:kern w:val="0"/>
          <w:sz w:val="19"/>
          <w:szCs w:val="19"/>
        </w:rPr>
        <w:t>……</w:t>
      </w:r>
    </w:p>
    <w:p w:rsidR="00757677" w:rsidRDefault="00757677">
      <w:pPr>
        <w:tabs>
          <w:tab w:val="left" w:pos="1134"/>
        </w:tabs>
        <w:spacing w:before="120" w:after="120" w:line="320" w:lineRule="exact"/>
        <w:ind w:firstLine="425"/>
        <w:rPr>
          <w:rFonts w:ascii="宋体" w:eastAsia="宋体" w:hAnsi="宋体"/>
          <w:sz w:val="19"/>
          <w:szCs w:val="19"/>
        </w:rPr>
      </w:pPr>
    </w:p>
    <w:p w:rsidR="00757677" w:rsidRDefault="007A0445">
      <w:pPr>
        <w:pStyle w:val="IASBSectionTitle1NonInd"/>
        <w:pBdr>
          <w:bottom w:val="none" w:sz="0" w:space="0" w:color="auto"/>
        </w:pBdr>
        <w:spacing w:line="320" w:lineRule="exact"/>
        <w:rPr>
          <w:rFonts w:ascii="宋体" w:eastAsia="宋体" w:hAnsi="宋体"/>
          <w:lang w:eastAsia="zh-CN"/>
        </w:rPr>
      </w:pPr>
      <w:r>
        <w:rPr>
          <w:rFonts w:ascii="宋体" w:eastAsia="宋体" w:hAnsi="宋体" w:hint="eastAsia"/>
          <w:lang w:eastAsia="zh-CN"/>
        </w:rPr>
        <w:t>第</w:t>
      </w:r>
      <w:r>
        <w:rPr>
          <w:rFonts w:ascii="宋体" w:eastAsia="宋体" w:hAnsi="宋体"/>
          <w:lang w:eastAsia="zh-CN"/>
        </w:rPr>
        <w:t>7</w:t>
      </w:r>
      <w:r>
        <w:rPr>
          <w:rFonts w:ascii="宋体" w:eastAsia="宋体" w:hAnsi="宋体" w:hint="eastAsia"/>
          <w:lang w:eastAsia="zh-CN"/>
        </w:rPr>
        <w:t>章</w:t>
      </w:r>
      <w:r>
        <w:rPr>
          <w:rFonts w:ascii="宋体" w:eastAsia="宋体" w:hAnsi="宋体" w:hint="eastAsia"/>
          <w:lang w:eastAsia="zh-CN"/>
        </w:rPr>
        <w:t xml:space="preserve"> </w:t>
      </w:r>
      <w:r>
        <w:rPr>
          <w:rFonts w:ascii="宋体" w:eastAsia="宋体" w:hAnsi="宋体" w:hint="eastAsia"/>
          <w:lang w:eastAsia="zh-CN"/>
        </w:rPr>
        <w:t>生效日期和过渡性</w:t>
      </w:r>
      <w:r>
        <w:rPr>
          <w:rFonts w:ascii="宋体" w:eastAsia="宋体" w:hAnsi="宋体"/>
          <w:lang w:eastAsia="zh-CN"/>
        </w:rPr>
        <w:t>规定</w:t>
      </w:r>
    </w:p>
    <w:p w:rsidR="00757677" w:rsidRDefault="007A0445">
      <w:pPr>
        <w:pStyle w:val="IASBSectionTitle1NonInd"/>
        <w:spacing w:line="320" w:lineRule="exact"/>
        <w:rPr>
          <w:rFonts w:ascii="宋体" w:eastAsia="宋体" w:hAnsi="宋体"/>
          <w:lang w:eastAsia="zh-CN"/>
        </w:rPr>
      </w:pPr>
      <w:r>
        <w:rPr>
          <w:rFonts w:ascii="宋体" w:eastAsia="宋体" w:hAnsi="宋体" w:hint="eastAsia"/>
          <w:lang w:eastAsia="zh-CN"/>
        </w:rPr>
        <w:t xml:space="preserve">7.1 </w:t>
      </w:r>
      <w:r>
        <w:rPr>
          <w:rFonts w:ascii="宋体" w:eastAsia="宋体" w:hAnsi="宋体" w:hint="eastAsia"/>
          <w:lang w:eastAsia="zh-CN"/>
        </w:rPr>
        <w:t>生效日期</w:t>
      </w:r>
    </w:p>
    <w:p w:rsidR="00757677" w:rsidRDefault="007A0445">
      <w:pPr>
        <w:tabs>
          <w:tab w:val="left" w:pos="1134"/>
        </w:tabs>
        <w:spacing w:before="120" w:after="120" w:line="320" w:lineRule="exact"/>
        <w:ind w:firstLine="425"/>
        <w:rPr>
          <w:rFonts w:ascii="宋体" w:eastAsia="宋体" w:hAnsi="宋体"/>
          <w:kern w:val="0"/>
          <w:sz w:val="19"/>
          <w:szCs w:val="19"/>
        </w:rPr>
      </w:pPr>
      <w:r>
        <w:rPr>
          <w:rFonts w:ascii="宋体" w:eastAsia="宋体" w:hAnsi="宋体" w:hint="eastAsia"/>
          <w:kern w:val="0"/>
          <w:sz w:val="19"/>
          <w:szCs w:val="19"/>
        </w:rPr>
        <w:t>……</w:t>
      </w:r>
    </w:p>
    <w:p w:rsidR="00757677" w:rsidRDefault="007A0445">
      <w:pPr>
        <w:widowControl/>
        <w:tabs>
          <w:tab w:val="left" w:pos="1135"/>
        </w:tabs>
        <w:spacing w:before="120" w:after="120" w:line="320" w:lineRule="exact"/>
        <w:ind w:firstLine="425"/>
        <w:rPr>
          <w:rFonts w:ascii="宋体" w:eastAsia="宋体" w:hAnsi="宋体"/>
          <w:sz w:val="19"/>
          <w:szCs w:val="19"/>
        </w:rPr>
      </w:pPr>
      <w:r>
        <w:rPr>
          <w:rFonts w:ascii="宋体" w:eastAsia="宋体" w:hAnsi="宋体"/>
          <w:sz w:val="19"/>
          <w:szCs w:val="19"/>
        </w:rPr>
        <w:t>7.1.6</w:t>
      </w:r>
      <w:r>
        <w:rPr>
          <w:rFonts w:ascii="宋体" w:eastAsia="宋体" w:hAnsi="宋体"/>
          <w:sz w:val="19"/>
          <w:szCs w:val="19"/>
        </w:rPr>
        <w:tab/>
      </w:r>
      <w:r>
        <w:rPr>
          <w:rFonts w:ascii="宋体" w:eastAsia="宋体" w:hAnsi="宋体" w:hint="eastAsia"/>
          <w:strike/>
          <w:sz w:val="19"/>
          <w:szCs w:val="19"/>
        </w:rPr>
        <w:t>2017</w:t>
      </w:r>
      <w:r>
        <w:rPr>
          <w:rFonts w:ascii="宋体" w:eastAsia="宋体" w:hAnsi="宋体" w:hint="eastAsia"/>
          <w:strike/>
          <w:sz w:val="19"/>
          <w:szCs w:val="19"/>
        </w:rPr>
        <w:t>年</w:t>
      </w:r>
      <w:r>
        <w:rPr>
          <w:rFonts w:ascii="宋体" w:eastAsia="宋体" w:hAnsi="宋体" w:hint="eastAsia"/>
          <w:strike/>
          <w:sz w:val="19"/>
          <w:szCs w:val="19"/>
        </w:rPr>
        <w:t>5</w:t>
      </w:r>
      <w:r>
        <w:rPr>
          <w:rFonts w:ascii="宋体" w:eastAsia="宋体" w:hAnsi="宋体" w:hint="eastAsia"/>
          <w:strike/>
          <w:sz w:val="19"/>
          <w:szCs w:val="19"/>
        </w:rPr>
        <w:t>月发布的</w:t>
      </w:r>
      <w:r>
        <w:rPr>
          <w:rFonts w:ascii="宋体" w:eastAsia="宋体" w:hAnsi="宋体"/>
          <w:sz w:val="19"/>
          <w:szCs w:val="19"/>
        </w:rPr>
        <w:t>《国际财务报告准则第</w:t>
      </w:r>
      <w:r>
        <w:rPr>
          <w:rFonts w:ascii="宋体" w:eastAsia="宋体" w:hAnsi="宋体"/>
          <w:sz w:val="19"/>
          <w:szCs w:val="19"/>
        </w:rPr>
        <w:t>17</w:t>
      </w:r>
      <w:r>
        <w:rPr>
          <w:rFonts w:ascii="宋体" w:eastAsia="宋体" w:hAnsi="宋体"/>
          <w:sz w:val="19"/>
          <w:szCs w:val="19"/>
        </w:rPr>
        <w:t>号》</w:t>
      </w:r>
      <w:r>
        <w:rPr>
          <w:rFonts w:ascii="宋体" w:eastAsia="宋体" w:hAnsi="宋体" w:hint="eastAsia"/>
          <w:sz w:val="19"/>
          <w:szCs w:val="19"/>
          <w:u w:val="single"/>
        </w:rPr>
        <w:t>（经</w:t>
      </w:r>
      <w:r>
        <w:rPr>
          <w:rFonts w:ascii="宋体" w:eastAsia="宋体" w:hAnsi="宋体" w:hint="eastAsia"/>
          <w:sz w:val="19"/>
          <w:szCs w:val="19"/>
          <w:u w:val="single"/>
        </w:rPr>
        <w:t>[</w:t>
      </w:r>
      <w:r>
        <w:rPr>
          <w:rFonts w:ascii="宋体" w:eastAsia="宋体" w:hAnsi="宋体" w:hint="eastAsia"/>
          <w:sz w:val="19"/>
          <w:szCs w:val="19"/>
          <w:u w:val="single"/>
        </w:rPr>
        <w:t>日期</w:t>
      </w:r>
      <w:r>
        <w:rPr>
          <w:rFonts w:ascii="宋体" w:eastAsia="宋体" w:hAnsi="宋体" w:hint="eastAsia"/>
          <w:sz w:val="19"/>
          <w:szCs w:val="19"/>
          <w:u w:val="single"/>
        </w:rPr>
        <w:t>]</w:t>
      </w:r>
      <w:r>
        <w:rPr>
          <w:rFonts w:ascii="宋体" w:eastAsia="宋体" w:hAnsi="宋体" w:hint="eastAsia"/>
          <w:sz w:val="19"/>
          <w:szCs w:val="19"/>
          <w:u w:val="single"/>
        </w:rPr>
        <w:t>修订</w:t>
      </w:r>
      <w:r>
        <w:rPr>
          <w:rFonts w:ascii="宋体" w:eastAsia="宋体" w:hAnsi="宋体"/>
          <w:sz w:val="19"/>
          <w:szCs w:val="19"/>
          <w:u w:val="single"/>
        </w:rPr>
        <w:t>）</w:t>
      </w:r>
      <w:r>
        <w:rPr>
          <w:rFonts w:ascii="宋体" w:eastAsia="宋体" w:hAnsi="宋体" w:hint="eastAsia"/>
          <w:sz w:val="19"/>
          <w:szCs w:val="19"/>
        </w:rPr>
        <w:t>修订了第</w:t>
      </w:r>
      <w:r>
        <w:rPr>
          <w:rFonts w:ascii="宋体" w:eastAsia="宋体" w:hAnsi="宋体" w:hint="eastAsia"/>
          <w:sz w:val="19"/>
          <w:szCs w:val="19"/>
        </w:rPr>
        <w:t>2.1</w:t>
      </w:r>
      <w:r>
        <w:rPr>
          <w:rFonts w:ascii="宋体" w:eastAsia="宋体" w:hAnsi="宋体" w:hint="eastAsia"/>
          <w:sz w:val="19"/>
          <w:szCs w:val="19"/>
        </w:rPr>
        <w:t>段、附录二第</w:t>
      </w:r>
      <w:r>
        <w:rPr>
          <w:rFonts w:ascii="宋体" w:eastAsia="宋体" w:hAnsi="宋体" w:hint="eastAsia"/>
          <w:sz w:val="19"/>
          <w:szCs w:val="19"/>
        </w:rPr>
        <w:t>2.1</w:t>
      </w:r>
      <w:r>
        <w:rPr>
          <w:rFonts w:ascii="宋体" w:eastAsia="宋体" w:hAnsi="宋体" w:hint="eastAsia"/>
          <w:sz w:val="19"/>
          <w:szCs w:val="19"/>
        </w:rPr>
        <w:t>段、附录二第</w:t>
      </w:r>
      <w:r>
        <w:rPr>
          <w:rFonts w:ascii="宋体" w:eastAsia="宋体" w:hAnsi="宋体" w:hint="eastAsia"/>
          <w:sz w:val="19"/>
          <w:szCs w:val="19"/>
        </w:rPr>
        <w:t>2.4</w:t>
      </w:r>
      <w:r>
        <w:rPr>
          <w:rFonts w:ascii="宋体" w:eastAsia="宋体" w:hAnsi="宋体" w:hint="eastAsia"/>
          <w:sz w:val="19"/>
          <w:szCs w:val="19"/>
        </w:rPr>
        <w:t>段、附录二第</w:t>
      </w:r>
      <w:r>
        <w:rPr>
          <w:rFonts w:ascii="宋体" w:eastAsia="宋体" w:hAnsi="宋体" w:hint="eastAsia"/>
          <w:sz w:val="19"/>
          <w:szCs w:val="19"/>
        </w:rPr>
        <w:t>2.</w:t>
      </w:r>
      <w:r>
        <w:rPr>
          <w:rFonts w:ascii="宋体" w:eastAsia="宋体" w:hAnsi="宋体"/>
          <w:sz w:val="19"/>
          <w:szCs w:val="19"/>
        </w:rPr>
        <w:t>5</w:t>
      </w:r>
      <w:r>
        <w:rPr>
          <w:rFonts w:ascii="宋体" w:eastAsia="宋体" w:hAnsi="宋体" w:hint="eastAsia"/>
          <w:sz w:val="19"/>
          <w:szCs w:val="19"/>
        </w:rPr>
        <w:t>段及附录二第</w:t>
      </w:r>
      <w:r>
        <w:rPr>
          <w:rFonts w:ascii="宋体" w:eastAsia="宋体" w:hAnsi="宋体" w:hint="eastAsia"/>
          <w:sz w:val="19"/>
          <w:szCs w:val="19"/>
        </w:rPr>
        <w:t>4.1.30</w:t>
      </w:r>
      <w:r>
        <w:rPr>
          <w:rFonts w:ascii="宋体" w:eastAsia="宋体" w:hAnsi="宋体" w:hint="eastAsia"/>
          <w:sz w:val="19"/>
          <w:szCs w:val="19"/>
        </w:rPr>
        <w:t>段，且新增了第</w:t>
      </w:r>
      <w:r>
        <w:rPr>
          <w:rFonts w:ascii="宋体" w:eastAsia="宋体" w:hAnsi="宋体" w:hint="eastAsia"/>
          <w:sz w:val="19"/>
          <w:szCs w:val="19"/>
        </w:rPr>
        <w:t>3.3.5</w:t>
      </w:r>
      <w:r>
        <w:rPr>
          <w:rFonts w:ascii="宋体" w:eastAsia="宋体" w:hAnsi="宋体" w:hint="eastAsia"/>
          <w:sz w:val="19"/>
          <w:szCs w:val="19"/>
        </w:rPr>
        <w:t>段</w:t>
      </w:r>
      <w:r>
        <w:rPr>
          <w:rFonts w:ascii="宋体" w:eastAsia="宋体" w:hAnsi="宋体" w:hint="eastAsia"/>
          <w:sz w:val="19"/>
          <w:szCs w:val="19"/>
          <w:u w:val="single"/>
        </w:rPr>
        <w:t>和第</w:t>
      </w:r>
      <w:r>
        <w:rPr>
          <w:rFonts w:ascii="宋体" w:eastAsia="宋体" w:hAnsi="宋体" w:hint="eastAsia"/>
          <w:sz w:val="19"/>
          <w:szCs w:val="19"/>
          <w:u w:val="single"/>
        </w:rPr>
        <w:t>7.2.36</w:t>
      </w:r>
      <w:r>
        <w:rPr>
          <w:rFonts w:ascii="宋体" w:eastAsia="宋体" w:hAnsi="宋体" w:hint="eastAsia"/>
          <w:sz w:val="19"/>
          <w:szCs w:val="19"/>
          <w:u w:val="single"/>
        </w:rPr>
        <w:t>段至第</w:t>
      </w:r>
      <w:r>
        <w:rPr>
          <w:rFonts w:ascii="宋体" w:eastAsia="宋体" w:hAnsi="宋体" w:hint="eastAsia"/>
          <w:sz w:val="19"/>
          <w:szCs w:val="19"/>
          <w:u w:val="single"/>
        </w:rPr>
        <w:t>7.2.42</w:t>
      </w:r>
      <w:r>
        <w:rPr>
          <w:rFonts w:ascii="宋体" w:eastAsia="宋体" w:hAnsi="宋体" w:hint="eastAsia"/>
          <w:sz w:val="19"/>
          <w:szCs w:val="19"/>
          <w:u w:val="single"/>
        </w:rPr>
        <w:t>段</w:t>
      </w:r>
      <w:r>
        <w:rPr>
          <w:rFonts w:ascii="宋体" w:eastAsia="宋体" w:hAnsi="宋体" w:hint="eastAsia"/>
          <w:sz w:val="19"/>
          <w:szCs w:val="19"/>
        </w:rPr>
        <w:t>。主体应当在采用</w:t>
      </w:r>
      <w:r>
        <w:rPr>
          <w:rFonts w:ascii="宋体" w:eastAsia="宋体" w:hAnsi="宋体"/>
          <w:sz w:val="19"/>
          <w:szCs w:val="19"/>
        </w:rPr>
        <w:t>《国际财务报告准则第</w:t>
      </w:r>
      <w:r>
        <w:rPr>
          <w:rFonts w:ascii="宋体" w:eastAsia="宋体" w:hAnsi="宋体"/>
          <w:sz w:val="19"/>
          <w:szCs w:val="19"/>
        </w:rPr>
        <w:t>17</w:t>
      </w:r>
      <w:r>
        <w:rPr>
          <w:rFonts w:ascii="宋体" w:eastAsia="宋体" w:hAnsi="宋体"/>
          <w:sz w:val="19"/>
          <w:szCs w:val="19"/>
        </w:rPr>
        <w:t>号》</w:t>
      </w:r>
      <w:r>
        <w:rPr>
          <w:rFonts w:ascii="宋体" w:eastAsia="宋体" w:hAnsi="宋体" w:hint="eastAsia"/>
          <w:sz w:val="19"/>
          <w:szCs w:val="19"/>
        </w:rPr>
        <w:t>时应用这些修订。</w:t>
      </w:r>
    </w:p>
    <w:p w:rsidR="00757677" w:rsidRDefault="007A0445">
      <w:pPr>
        <w:tabs>
          <w:tab w:val="left" w:pos="1134"/>
        </w:tabs>
        <w:spacing w:before="120" w:after="120" w:line="320" w:lineRule="exact"/>
        <w:ind w:firstLine="425"/>
        <w:rPr>
          <w:rFonts w:ascii="宋体" w:eastAsia="宋体" w:hAnsi="宋体"/>
          <w:kern w:val="0"/>
          <w:sz w:val="19"/>
          <w:szCs w:val="19"/>
        </w:rPr>
      </w:pPr>
      <w:r>
        <w:rPr>
          <w:rFonts w:ascii="宋体" w:eastAsia="宋体" w:hAnsi="宋体" w:hint="eastAsia"/>
          <w:kern w:val="0"/>
          <w:sz w:val="19"/>
          <w:szCs w:val="19"/>
        </w:rPr>
        <w:t>……</w:t>
      </w:r>
    </w:p>
    <w:p w:rsidR="00757677" w:rsidRDefault="007A0445">
      <w:pPr>
        <w:pStyle w:val="IASBSectionTitle1NonInd"/>
        <w:spacing w:line="320" w:lineRule="exact"/>
        <w:rPr>
          <w:rFonts w:ascii="宋体" w:eastAsia="宋体" w:hAnsi="宋体"/>
          <w:lang w:eastAsia="zh-CN"/>
        </w:rPr>
      </w:pPr>
      <w:r>
        <w:rPr>
          <w:rFonts w:ascii="宋体" w:eastAsia="宋体" w:hAnsi="宋体"/>
          <w:lang w:eastAsia="zh-CN"/>
        </w:rPr>
        <w:t xml:space="preserve">7.2 </w:t>
      </w:r>
      <w:r>
        <w:rPr>
          <w:rFonts w:ascii="宋体" w:eastAsia="宋体" w:hAnsi="宋体" w:hint="eastAsia"/>
          <w:lang w:eastAsia="zh-CN"/>
        </w:rPr>
        <w:t>过渡性</w:t>
      </w:r>
      <w:r>
        <w:rPr>
          <w:rFonts w:ascii="宋体" w:eastAsia="宋体" w:hAnsi="宋体"/>
          <w:lang w:eastAsia="zh-CN"/>
        </w:rPr>
        <w:t>规定</w:t>
      </w:r>
    </w:p>
    <w:p w:rsidR="00757677" w:rsidRDefault="007A0445">
      <w:pPr>
        <w:tabs>
          <w:tab w:val="left" w:pos="1134"/>
        </w:tabs>
        <w:spacing w:before="120" w:after="120" w:line="320" w:lineRule="exact"/>
        <w:ind w:firstLine="425"/>
        <w:rPr>
          <w:rFonts w:ascii="宋体" w:eastAsia="宋体" w:hAnsi="宋体"/>
          <w:kern w:val="0"/>
          <w:sz w:val="19"/>
          <w:szCs w:val="19"/>
        </w:rPr>
      </w:pPr>
      <w:r>
        <w:rPr>
          <w:rFonts w:ascii="宋体" w:eastAsia="宋体" w:hAnsi="宋体" w:hint="eastAsia"/>
          <w:kern w:val="0"/>
          <w:sz w:val="19"/>
          <w:szCs w:val="19"/>
        </w:rPr>
        <w:t>……</w:t>
      </w:r>
    </w:p>
    <w:p w:rsidR="00757677" w:rsidRDefault="007A0445">
      <w:pPr>
        <w:pStyle w:val="2"/>
        <w:ind w:left="425"/>
        <w:rPr>
          <w:rFonts w:ascii="宋体" w:eastAsia="宋体" w:hAnsi="宋体"/>
          <w:color w:val="000000"/>
          <w:sz w:val="26"/>
          <w:szCs w:val="26"/>
          <w:u w:val="single"/>
          <w:lang w:eastAsia="zh-CN"/>
        </w:rPr>
      </w:pPr>
      <w:r>
        <w:rPr>
          <w:rFonts w:ascii="宋体" w:eastAsia="宋体" w:hAnsi="宋体" w:hint="eastAsia"/>
          <w:color w:val="000000"/>
          <w:sz w:val="26"/>
          <w:szCs w:val="26"/>
          <w:u w:val="single"/>
          <w:lang w:eastAsia="zh-CN"/>
        </w:rPr>
        <w:t>《国际财务报告准则第</w:t>
      </w:r>
      <w:r>
        <w:rPr>
          <w:rFonts w:ascii="宋体" w:eastAsia="宋体" w:hAnsi="宋体"/>
          <w:color w:val="000000"/>
          <w:sz w:val="26"/>
          <w:szCs w:val="26"/>
          <w:u w:val="single"/>
          <w:lang w:eastAsia="zh-CN"/>
        </w:rPr>
        <w:t>17</w:t>
      </w:r>
      <w:r>
        <w:rPr>
          <w:rFonts w:ascii="宋体" w:eastAsia="宋体" w:hAnsi="宋体" w:hint="eastAsia"/>
          <w:color w:val="000000"/>
          <w:sz w:val="26"/>
          <w:szCs w:val="26"/>
          <w:u w:val="single"/>
          <w:lang w:eastAsia="zh-CN"/>
        </w:rPr>
        <w:t>号》（经</w:t>
      </w:r>
      <w:r>
        <w:rPr>
          <w:rFonts w:ascii="宋体" w:eastAsia="宋体" w:hAnsi="宋体" w:hint="eastAsia"/>
          <w:color w:val="000000"/>
          <w:sz w:val="26"/>
          <w:szCs w:val="26"/>
          <w:u w:val="single"/>
          <w:lang w:eastAsia="zh-CN"/>
        </w:rPr>
        <w:t>[</w:t>
      </w:r>
      <w:r>
        <w:rPr>
          <w:rFonts w:ascii="宋体" w:eastAsia="宋体" w:hAnsi="宋体" w:hint="eastAsia"/>
          <w:color w:val="000000"/>
          <w:sz w:val="26"/>
          <w:szCs w:val="26"/>
          <w:u w:val="single"/>
          <w:lang w:eastAsia="zh-CN"/>
        </w:rPr>
        <w:t>日期</w:t>
      </w:r>
      <w:r>
        <w:rPr>
          <w:rFonts w:ascii="宋体" w:eastAsia="宋体" w:hAnsi="宋体" w:hint="eastAsia"/>
          <w:color w:val="000000"/>
          <w:sz w:val="26"/>
          <w:szCs w:val="26"/>
          <w:u w:val="single"/>
          <w:lang w:eastAsia="zh-CN"/>
        </w:rPr>
        <w:t>]</w:t>
      </w:r>
      <w:r>
        <w:rPr>
          <w:rFonts w:ascii="宋体" w:eastAsia="宋体" w:hAnsi="宋体" w:hint="eastAsia"/>
          <w:color w:val="000000"/>
          <w:sz w:val="26"/>
          <w:szCs w:val="26"/>
          <w:u w:val="single"/>
          <w:lang w:eastAsia="zh-CN"/>
        </w:rPr>
        <w:t>修订</w:t>
      </w:r>
      <w:r>
        <w:rPr>
          <w:rFonts w:ascii="宋体" w:eastAsia="宋体" w:hAnsi="宋体"/>
          <w:color w:val="000000"/>
          <w:sz w:val="26"/>
          <w:szCs w:val="26"/>
          <w:u w:val="single"/>
          <w:lang w:eastAsia="zh-CN"/>
        </w:rPr>
        <w:t>）</w:t>
      </w:r>
      <w:r>
        <w:rPr>
          <w:rFonts w:ascii="宋体" w:eastAsia="宋体" w:hAnsi="宋体" w:hint="eastAsia"/>
          <w:color w:val="000000"/>
          <w:sz w:val="26"/>
          <w:szCs w:val="26"/>
          <w:u w:val="single"/>
          <w:lang w:eastAsia="zh-CN"/>
        </w:rPr>
        <w:t>的过渡性规定</w:t>
      </w:r>
    </w:p>
    <w:p w:rsidR="00757677" w:rsidRDefault="007A0445">
      <w:pPr>
        <w:widowControl/>
        <w:tabs>
          <w:tab w:val="left" w:pos="1135"/>
        </w:tabs>
        <w:spacing w:before="120" w:after="120" w:line="320" w:lineRule="exact"/>
        <w:ind w:firstLine="425"/>
        <w:rPr>
          <w:rFonts w:ascii="宋体" w:eastAsia="宋体" w:hAnsi="宋体"/>
          <w:sz w:val="19"/>
          <w:szCs w:val="19"/>
          <w:u w:val="single"/>
        </w:rPr>
      </w:pPr>
      <w:r>
        <w:rPr>
          <w:rFonts w:ascii="宋体" w:eastAsia="宋体" w:hAnsi="宋体"/>
          <w:sz w:val="19"/>
          <w:szCs w:val="19"/>
          <w:u w:val="single"/>
        </w:rPr>
        <w:t>7.2.36</w:t>
      </w:r>
      <w:r>
        <w:rPr>
          <w:rFonts w:ascii="宋体" w:eastAsia="宋体" w:hAnsi="宋体"/>
          <w:sz w:val="19"/>
          <w:szCs w:val="19"/>
          <w:u w:val="single"/>
        </w:rPr>
        <w:tab/>
      </w:r>
      <w:r>
        <w:rPr>
          <w:rFonts w:ascii="宋体" w:eastAsia="宋体" w:hAnsi="宋体" w:hint="eastAsia"/>
          <w:sz w:val="19"/>
          <w:szCs w:val="19"/>
          <w:u w:val="single"/>
        </w:rPr>
        <w:t>除第</w:t>
      </w:r>
      <w:r>
        <w:rPr>
          <w:rFonts w:ascii="宋体" w:eastAsia="宋体" w:hAnsi="宋体"/>
          <w:sz w:val="19"/>
          <w:szCs w:val="19"/>
          <w:u w:val="single"/>
        </w:rPr>
        <w:t>7.2.37</w:t>
      </w:r>
      <w:r>
        <w:rPr>
          <w:rFonts w:ascii="宋体" w:eastAsia="宋体" w:hAnsi="宋体" w:hint="eastAsia"/>
          <w:sz w:val="19"/>
          <w:szCs w:val="19"/>
          <w:u w:val="single"/>
        </w:rPr>
        <w:t>段</w:t>
      </w:r>
      <w:r>
        <w:rPr>
          <w:rFonts w:ascii="宋体" w:eastAsia="宋体" w:hAnsi="宋体"/>
          <w:sz w:val="19"/>
          <w:szCs w:val="19"/>
          <w:u w:val="single"/>
        </w:rPr>
        <w:t>至</w:t>
      </w:r>
      <w:r>
        <w:rPr>
          <w:rFonts w:ascii="宋体" w:eastAsia="宋体" w:hAnsi="宋体" w:hint="eastAsia"/>
          <w:sz w:val="19"/>
          <w:szCs w:val="19"/>
          <w:u w:val="single"/>
        </w:rPr>
        <w:t>第</w:t>
      </w:r>
      <w:r>
        <w:rPr>
          <w:rFonts w:ascii="宋体" w:eastAsia="宋体" w:hAnsi="宋体"/>
          <w:sz w:val="19"/>
          <w:szCs w:val="19"/>
          <w:u w:val="single"/>
        </w:rPr>
        <w:t>7.2.42</w:t>
      </w:r>
      <w:r>
        <w:rPr>
          <w:rFonts w:ascii="宋体" w:eastAsia="宋体" w:hAnsi="宋体" w:hint="eastAsia"/>
          <w:sz w:val="19"/>
          <w:szCs w:val="19"/>
          <w:u w:val="single"/>
        </w:rPr>
        <w:t>段另有规定外，主体应根据《国际会计准则第</w:t>
      </w:r>
      <w:r>
        <w:rPr>
          <w:rFonts w:ascii="宋体" w:eastAsia="宋体" w:hAnsi="宋体"/>
          <w:sz w:val="19"/>
          <w:szCs w:val="19"/>
          <w:u w:val="single"/>
        </w:rPr>
        <w:t>8</w:t>
      </w:r>
      <w:r>
        <w:rPr>
          <w:rFonts w:ascii="宋体" w:eastAsia="宋体" w:hAnsi="宋体" w:hint="eastAsia"/>
          <w:sz w:val="19"/>
          <w:szCs w:val="19"/>
          <w:u w:val="single"/>
        </w:rPr>
        <w:t>号》，追溯应用《国际财务报告准则第</w:t>
      </w:r>
      <w:r>
        <w:rPr>
          <w:rFonts w:ascii="宋体" w:eastAsia="宋体" w:hAnsi="宋体"/>
          <w:sz w:val="19"/>
          <w:szCs w:val="19"/>
          <w:u w:val="single"/>
        </w:rPr>
        <w:t>17</w:t>
      </w:r>
      <w:r>
        <w:rPr>
          <w:rFonts w:ascii="宋体" w:eastAsia="宋体" w:hAnsi="宋体" w:hint="eastAsia"/>
          <w:sz w:val="19"/>
          <w:szCs w:val="19"/>
          <w:u w:val="single"/>
        </w:rPr>
        <w:t>号》（经</w:t>
      </w:r>
      <w:r>
        <w:rPr>
          <w:rFonts w:ascii="宋体" w:eastAsia="宋体" w:hAnsi="宋体"/>
          <w:sz w:val="19"/>
          <w:szCs w:val="19"/>
          <w:u w:val="single"/>
        </w:rPr>
        <w:t>[</w:t>
      </w:r>
      <w:r>
        <w:rPr>
          <w:rFonts w:ascii="宋体" w:eastAsia="宋体" w:hAnsi="宋体"/>
          <w:sz w:val="19"/>
          <w:szCs w:val="19"/>
          <w:u w:val="single"/>
        </w:rPr>
        <w:t>日期</w:t>
      </w:r>
      <w:r>
        <w:rPr>
          <w:rFonts w:ascii="宋体" w:eastAsia="宋体" w:hAnsi="宋体"/>
          <w:sz w:val="19"/>
          <w:szCs w:val="19"/>
          <w:u w:val="single"/>
        </w:rPr>
        <w:t>]</w:t>
      </w:r>
      <w:r>
        <w:rPr>
          <w:rFonts w:ascii="宋体" w:eastAsia="宋体" w:hAnsi="宋体"/>
          <w:sz w:val="19"/>
          <w:szCs w:val="19"/>
          <w:u w:val="single"/>
        </w:rPr>
        <w:t>修订）</w:t>
      </w:r>
      <w:r>
        <w:rPr>
          <w:rFonts w:ascii="宋体" w:eastAsia="宋体" w:hAnsi="宋体" w:hint="eastAsia"/>
          <w:sz w:val="19"/>
          <w:szCs w:val="19"/>
          <w:u w:val="single"/>
        </w:rPr>
        <w:t>对《国际财务报告准则第</w:t>
      </w:r>
      <w:r>
        <w:rPr>
          <w:rFonts w:ascii="宋体" w:eastAsia="宋体" w:hAnsi="宋体"/>
          <w:sz w:val="19"/>
          <w:szCs w:val="19"/>
          <w:u w:val="single"/>
        </w:rPr>
        <w:t>9</w:t>
      </w:r>
      <w:r>
        <w:rPr>
          <w:rFonts w:ascii="宋体" w:eastAsia="宋体" w:hAnsi="宋体" w:hint="eastAsia"/>
          <w:sz w:val="19"/>
          <w:szCs w:val="19"/>
          <w:u w:val="single"/>
        </w:rPr>
        <w:t>号》的</w:t>
      </w:r>
      <w:r>
        <w:rPr>
          <w:rFonts w:ascii="宋体" w:eastAsia="宋体" w:hAnsi="宋体"/>
          <w:sz w:val="19"/>
          <w:szCs w:val="19"/>
          <w:u w:val="single"/>
        </w:rPr>
        <w:t>修订</w:t>
      </w:r>
      <w:r>
        <w:rPr>
          <w:rFonts w:ascii="宋体" w:eastAsia="宋体" w:hAnsi="宋体" w:hint="eastAsia"/>
          <w:sz w:val="19"/>
          <w:szCs w:val="19"/>
          <w:u w:val="single"/>
        </w:rPr>
        <w:t>。</w:t>
      </w:r>
    </w:p>
    <w:p w:rsidR="00757677" w:rsidRDefault="007A0445">
      <w:pPr>
        <w:widowControl/>
        <w:tabs>
          <w:tab w:val="left" w:pos="1135"/>
        </w:tabs>
        <w:spacing w:before="120" w:after="120" w:line="320" w:lineRule="exact"/>
        <w:ind w:firstLine="425"/>
        <w:rPr>
          <w:rFonts w:ascii="宋体" w:eastAsia="宋体" w:hAnsi="宋体"/>
          <w:sz w:val="19"/>
          <w:szCs w:val="19"/>
          <w:u w:val="single"/>
        </w:rPr>
      </w:pPr>
      <w:r>
        <w:rPr>
          <w:rFonts w:ascii="宋体" w:eastAsia="宋体" w:hAnsi="宋体"/>
          <w:sz w:val="19"/>
          <w:szCs w:val="19"/>
          <w:u w:val="single"/>
        </w:rPr>
        <w:t>7.2.37</w:t>
      </w:r>
      <w:r>
        <w:rPr>
          <w:rFonts w:ascii="宋体" w:eastAsia="宋体" w:hAnsi="宋体"/>
          <w:sz w:val="19"/>
          <w:szCs w:val="19"/>
          <w:u w:val="single"/>
        </w:rPr>
        <w:tab/>
      </w:r>
      <w:r>
        <w:rPr>
          <w:rFonts w:ascii="宋体" w:eastAsia="宋体" w:hAnsi="宋体" w:hint="eastAsia"/>
          <w:sz w:val="19"/>
          <w:szCs w:val="19"/>
          <w:u w:val="single"/>
        </w:rPr>
        <w:t>如首次采用本</w:t>
      </w:r>
      <w:r>
        <w:rPr>
          <w:rFonts w:ascii="宋体" w:eastAsia="宋体" w:hAnsi="宋体"/>
          <w:sz w:val="19"/>
          <w:szCs w:val="19"/>
          <w:u w:val="single"/>
        </w:rPr>
        <w:t>准则</w:t>
      </w:r>
      <w:r>
        <w:rPr>
          <w:rFonts w:ascii="宋体" w:eastAsia="宋体" w:hAnsi="宋体" w:hint="eastAsia"/>
          <w:sz w:val="19"/>
          <w:szCs w:val="19"/>
          <w:u w:val="single"/>
        </w:rPr>
        <w:t>的</w:t>
      </w:r>
      <w:r>
        <w:rPr>
          <w:rFonts w:ascii="宋体" w:eastAsia="宋体" w:hAnsi="宋体"/>
          <w:sz w:val="19"/>
          <w:szCs w:val="19"/>
          <w:u w:val="single"/>
        </w:rPr>
        <w:t>同</w:t>
      </w:r>
      <w:r>
        <w:rPr>
          <w:rFonts w:ascii="宋体" w:eastAsia="宋体" w:hAnsi="宋体" w:hint="eastAsia"/>
          <w:sz w:val="19"/>
          <w:szCs w:val="19"/>
          <w:u w:val="single"/>
        </w:rPr>
        <w:t>时首次采用《国际财务报告准则第</w:t>
      </w:r>
      <w:r>
        <w:rPr>
          <w:rFonts w:ascii="宋体" w:eastAsia="宋体" w:hAnsi="宋体"/>
          <w:sz w:val="19"/>
          <w:szCs w:val="19"/>
          <w:u w:val="single"/>
        </w:rPr>
        <w:t>17</w:t>
      </w:r>
      <w:r>
        <w:rPr>
          <w:rFonts w:ascii="宋体" w:eastAsia="宋体" w:hAnsi="宋体" w:hint="eastAsia"/>
          <w:sz w:val="19"/>
          <w:szCs w:val="19"/>
          <w:u w:val="single"/>
        </w:rPr>
        <w:t>号》（经</w:t>
      </w:r>
      <w:r>
        <w:rPr>
          <w:rFonts w:ascii="宋体" w:eastAsia="宋体" w:hAnsi="宋体" w:hint="eastAsia"/>
          <w:sz w:val="19"/>
          <w:szCs w:val="19"/>
          <w:u w:val="single"/>
        </w:rPr>
        <w:t>[</w:t>
      </w:r>
      <w:r>
        <w:rPr>
          <w:rFonts w:ascii="宋体" w:eastAsia="宋体" w:hAnsi="宋体" w:hint="eastAsia"/>
          <w:sz w:val="19"/>
          <w:szCs w:val="19"/>
          <w:u w:val="single"/>
        </w:rPr>
        <w:t>日期</w:t>
      </w:r>
      <w:r>
        <w:rPr>
          <w:rFonts w:ascii="宋体" w:eastAsia="宋体" w:hAnsi="宋体" w:hint="eastAsia"/>
          <w:sz w:val="19"/>
          <w:szCs w:val="19"/>
          <w:u w:val="single"/>
        </w:rPr>
        <w:t>]</w:t>
      </w:r>
      <w:r>
        <w:rPr>
          <w:rFonts w:ascii="宋体" w:eastAsia="宋体" w:hAnsi="宋体" w:hint="eastAsia"/>
          <w:sz w:val="19"/>
          <w:szCs w:val="19"/>
          <w:u w:val="single"/>
        </w:rPr>
        <w:t>修订</w:t>
      </w:r>
      <w:r>
        <w:rPr>
          <w:rFonts w:ascii="宋体" w:eastAsia="宋体" w:hAnsi="宋体"/>
          <w:sz w:val="19"/>
          <w:szCs w:val="19"/>
          <w:u w:val="single"/>
        </w:rPr>
        <w:t>）</w:t>
      </w:r>
      <w:r>
        <w:rPr>
          <w:rFonts w:ascii="宋体" w:eastAsia="宋体" w:hAnsi="宋体" w:hint="eastAsia"/>
          <w:sz w:val="19"/>
          <w:szCs w:val="19"/>
          <w:u w:val="single"/>
        </w:rPr>
        <w:t>，主体应采用第</w:t>
      </w:r>
      <w:r>
        <w:rPr>
          <w:rFonts w:ascii="宋体" w:eastAsia="宋体" w:hAnsi="宋体"/>
          <w:sz w:val="19"/>
          <w:szCs w:val="19"/>
          <w:u w:val="single"/>
        </w:rPr>
        <w:t>7.2.1</w:t>
      </w:r>
      <w:r>
        <w:rPr>
          <w:rFonts w:ascii="宋体" w:eastAsia="宋体" w:hAnsi="宋体"/>
          <w:sz w:val="19"/>
          <w:szCs w:val="19"/>
          <w:u w:val="single"/>
        </w:rPr>
        <w:t>段至第</w:t>
      </w:r>
      <w:r>
        <w:rPr>
          <w:rFonts w:ascii="宋体" w:eastAsia="宋体" w:hAnsi="宋体"/>
          <w:sz w:val="19"/>
          <w:szCs w:val="19"/>
          <w:u w:val="single"/>
        </w:rPr>
        <w:t>7.2.28</w:t>
      </w:r>
      <w:r>
        <w:rPr>
          <w:rFonts w:ascii="宋体" w:eastAsia="宋体" w:hAnsi="宋体" w:hint="eastAsia"/>
          <w:sz w:val="19"/>
          <w:szCs w:val="19"/>
          <w:u w:val="single"/>
        </w:rPr>
        <w:t>段，而非第</w:t>
      </w:r>
      <w:r>
        <w:rPr>
          <w:rFonts w:ascii="宋体" w:eastAsia="宋体" w:hAnsi="宋体"/>
          <w:sz w:val="19"/>
          <w:szCs w:val="19"/>
          <w:u w:val="single"/>
        </w:rPr>
        <w:t>7.2.38</w:t>
      </w:r>
      <w:r>
        <w:rPr>
          <w:rFonts w:ascii="宋体" w:eastAsia="宋体" w:hAnsi="宋体"/>
          <w:sz w:val="19"/>
          <w:szCs w:val="19"/>
          <w:u w:val="single"/>
        </w:rPr>
        <w:t>段至第</w:t>
      </w:r>
      <w:r>
        <w:rPr>
          <w:rFonts w:ascii="宋体" w:eastAsia="宋体" w:hAnsi="宋体"/>
          <w:sz w:val="19"/>
          <w:szCs w:val="19"/>
          <w:u w:val="single"/>
        </w:rPr>
        <w:t>7.2.42</w:t>
      </w:r>
      <w:r>
        <w:rPr>
          <w:rFonts w:ascii="宋体" w:eastAsia="宋体" w:hAnsi="宋体" w:hint="eastAsia"/>
          <w:sz w:val="19"/>
          <w:szCs w:val="19"/>
          <w:u w:val="single"/>
        </w:rPr>
        <w:t>段。</w:t>
      </w:r>
    </w:p>
    <w:p w:rsidR="00757677" w:rsidRDefault="007A0445">
      <w:pPr>
        <w:widowControl/>
        <w:tabs>
          <w:tab w:val="left" w:pos="1135"/>
        </w:tabs>
        <w:spacing w:before="120" w:after="120" w:line="320" w:lineRule="exact"/>
        <w:ind w:firstLine="425"/>
        <w:rPr>
          <w:rFonts w:ascii="宋体" w:eastAsia="宋体" w:hAnsi="宋体"/>
          <w:sz w:val="19"/>
          <w:szCs w:val="19"/>
          <w:u w:val="single"/>
        </w:rPr>
      </w:pPr>
      <w:r>
        <w:rPr>
          <w:rFonts w:ascii="宋体" w:eastAsia="宋体" w:hAnsi="宋体"/>
          <w:sz w:val="19"/>
          <w:szCs w:val="19"/>
          <w:u w:val="single"/>
        </w:rPr>
        <w:t>7.2.38</w:t>
      </w:r>
      <w:r>
        <w:rPr>
          <w:rFonts w:ascii="宋体" w:eastAsia="宋体" w:hAnsi="宋体"/>
          <w:sz w:val="19"/>
          <w:szCs w:val="19"/>
          <w:u w:val="single"/>
        </w:rPr>
        <w:tab/>
      </w:r>
      <w:r>
        <w:rPr>
          <w:rFonts w:ascii="宋体" w:eastAsia="宋体" w:hAnsi="宋体" w:hint="eastAsia"/>
          <w:sz w:val="19"/>
          <w:szCs w:val="19"/>
          <w:u w:val="single"/>
        </w:rPr>
        <w:t>如在首次采用本</w:t>
      </w:r>
      <w:r>
        <w:rPr>
          <w:rFonts w:ascii="宋体" w:eastAsia="宋体" w:hAnsi="宋体"/>
          <w:sz w:val="19"/>
          <w:szCs w:val="19"/>
          <w:u w:val="single"/>
        </w:rPr>
        <w:t>准则</w:t>
      </w:r>
      <w:r>
        <w:rPr>
          <w:rFonts w:ascii="宋体" w:eastAsia="宋体" w:hAnsi="宋体" w:hint="eastAsia"/>
          <w:sz w:val="19"/>
          <w:szCs w:val="19"/>
          <w:u w:val="single"/>
        </w:rPr>
        <w:t>之后首次采用《国际财务报告准则第</w:t>
      </w:r>
      <w:r>
        <w:rPr>
          <w:rFonts w:ascii="宋体" w:eastAsia="宋体" w:hAnsi="宋体"/>
          <w:sz w:val="19"/>
          <w:szCs w:val="19"/>
          <w:u w:val="single"/>
        </w:rPr>
        <w:t>17</w:t>
      </w:r>
      <w:r>
        <w:rPr>
          <w:rFonts w:ascii="宋体" w:eastAsia="宋体" w:hAnsi="宋体" w:hint="eastAsia"/>
          <w:sz w:val="19"/>
          <w:szCs w:val="19"/>
          <w:u w:val="single"/>
        </w:rPr>
        <w:t>号》（经</w:t>
      </w:r>
      <w:r>
        <w:rPr>
          <w:rFonts w:ascii="宋体" w:eastAsia="宋体" w:hAnsi="宋体" w:hint="eastAsia"/>
          <w:sz w:val="19"/>
          <w:szCs w:val="19"/>
          <w:u w:val="single"/>
        </w:rPr>
        <w:t>[</w:t>
      </w:r>
      <w:r>
        <w:rPr>
          <w:rFonts w:ascii="宋体" w:eastAsia="宋体" w:hAnsi="宋体" w:hint="eastAsia"/>
          <w:sz w:val="19"/>
          <w:szCs w:val="19"/>
          <w:u w:val="single"/>
        </w:rPr>
        <w:t>日期</w:t>
      </w:r>
      <w:r>
        <w:rPr>
          <w:rFonts w:ascii="宋体" w:eastAsia="宋体" w:hAnsi="宋体" w:hint="eastAsia"/>
          <w:sz w:val="19"/>
          <w:szCs w:val="19"/>
          <w:u w:val="single"/>
        </w:rPr>
        <w:t>]</w:t>
      </w:r>
      <w:r>
        <w:rPr>
          <w:rFonts w:ascii="宋体" w:eastAsia="宋体" w:hAnsi="宋体" w:hint="eastAsia"/>
          <w:sz w:val="19"/>
          <w:szCs w:val="19"/>
          <w:u w:val="single"/>
        </w:rPr>
        <w:t>修订</w:t>
      </w:r>
      <w:r>
        <w:rPr>
          <w:rFonts w:ascii="宋体" w:eastAsia="宋体" w:hAnsi="宋体"/>
          <w:sz w:val="19"/>
          <w:szCs w:val="19"/>
          <w:u w:val="single"/>
        </w:rPr>
        <w:t>）</w:t>
      </w:r>
      <w:r>
        <w:rPr>
          <w:rFonts w:ascii="宋体" w:eastAsia="宋体" w:hAnsi="宋体" w:hint="eastAsia"/>
          <w:sz w:val="19"/>
          <w:szCs w:val="19"/>
          <w:u w:val="single"/>
        </w:rPr>
        <w:t>，主体应采用第</w:t>
      </w:r>
      <w:r>
        <w:rPr>
          <w:rFonts w:ascii="宋体" w:eastAsia="宋体" w:hAnsi="宋体"/>
          <w:sz w:val="19"/>
          <w:szCs w:val="19"/>
          <w:u w:val="single"/>
        </w:rPr>
        <w:t>7.2.39</w:t>
      </w:r>
      <w:r>
        <w:rPr>
          <w:rFonts w:ascii="宋体" w:eastAsia="宋体" w:hAnsi="宋体"/>
          <w:sz w:val="19"/>
          <w:szCs w:val="19"/>
          <w:u w:val="single"/>
        </w:rPr>
        <w:t>段至第</w:t>
      </w:r>
      <w:r>
        <w:rPr>
          <w:rFonts w:ascii="宋体" w:eastAsia="宋体" w:hAnsi="宋体"/>
          <w:sz w:val="19"/>
          <w:szCs w:val="19"/>
          <w:u w:val="single"/>
        </w:rPr>
        <w:t>7.2.42</w:t>
      </w:r>
      <w:r>
        <w:rPr>
          <w:rFonts w:ascii="宋体" w:eastAsia="宋体" w:hAnsi="宋体" w:hint="eastAsia"/>
          <w:sz w:val="19"/>
          <w:szCs w:val="19"/>
          <w:u w:val="single"/>
        </w:rPr>
        <w:t>段。为采用这些修订，主体还应当采用本准则的其他过渡性规定。为</w:t>
      </w:r>
      <w:r>
        <w:rPr>
          <w:rFonts w:ascii="宋体" w:eastAsia="宋体" w:hAnsi="宋体" w:hint="eastAsia"/>
          <w:sz w:val="19"/>
          <w:szCs w:val="19"/>
          <w:u w:val="single"/>
        </w:rPr>
        <w:t>此目的，主体首次采用这些修订的报告期的期初应当被视为首次执行日（这些修订的首次执行日）。</w:t>
      </w:r>
    </w:p>
    <w:p w:rsidR="00757677" w:rsidRDefault="007A0445">
      <w:pPr>
        <w:widowControl/>
        <w:tabs>
          <w:tab w:val="left" w:pos="1135"/>
        </w:tabs>
        <w:spacing w:before="120" w:after="120" w:line="320" w:lineRule="exact"/>
        <w:ind w:firstLine="425"/>
        <w:rPr>
          <w:rFonts w:ascii="宋体" w:eastAsia="宋体" w:hAnsi="宋体"/>
          <w:sz w:val="19"/>
          <w:szCs w:val="19"/>
          <w:u w:val="single"/>
        </w:rPr>
      </w:pPr>
      <w:r>
        <w:rPr>
          <w:rFonts w:ascii="宋体" w:eastAsia="宋体" w:hAnsi="宋体"/>
          <w:sz w:val="19"/>
          <w:szCs w:val="19"/>
          <w:u w:val="single"/>
        </w:rPr>
        <w:t>7.2.39</w:t>
      </w:r>
      <w:r>
        <w:rPr>
          <w:rFonts w:ascii="宋体" w:eastAsia="宋体" w:hAnsi="宋体"/>
          <w:sz w:val="19"/>
          <w:szCs w:val="19"/>
          <w:u w:val="single"/>
        </w:rPr>
        <w:tab/>
      </w:r>
      <w:r>
        <w:rPr>
          <w:rFonts w:ascii="宋体" w:eastAsia="宋体" w:hAnsi="宋体" w:hint="eastAsia"/>
          <w:sz w:val="19"/>
          <w:szCs w:val="19"/>
          <w:u w:val="single"/>
        </w:rPr>
        <w:t>就指定一项金融负债为以公允价值计量且其变动计入当期损益而言，主体：</w:t>
      </w:r>
    </w:p>
    <w:p w:rsidR="00757677" w:rsidRDefault="007A0445">
      <w:pPr>
        <w:widowControl/>
        <w:tabs>
          <w:tab w:val="left" w:pos="1135"/>
        </w:tabs>
        <w:spacing w:before="120" w:after="120" w:line="320" w:lineRule="exact"/>
        <w:ind w:firstLine="425"/>
        <w:rPr>
          <w:rFonts w:ascii="宋体" w:eastAsia="宋体" w:hAnsi="宋体"/>
          <w:sz w:val="19"/>
          <w:szCs w:val="19"/>
          <w:u w:val="single"/>
        </w:rPr>
      </w:pPr>
      <w:r>
        <w:rPr>
          <w:rFonts w:ascii="宋体" w:eastAsia="宋体" w:hAnsi="宋体" w:hint="eastAsia"/>
          <w:sz w:val="19"/>
          <w:szCs w:val="19"/>
          <w:u w:val="single"/>
        </w:rPr>
        <w:t>（</w:t>
      </w:r>
      <w:r>
        <w:rPr>
          <w:rFonts w:ascii="宋体" w:eastAsia="宋体" w:hAnsi="宋体" w:hint="eastAsia"/>
          <w:sz w:val="19"/>
          <w:szCs w:val="19"/>
          <w:u w:val="single"/>
        </w:rPr>
        <w:t>1</w:t>
      </w:r>
      <w:r>
        <w:rPr>
          <w:rFonts w:ascii="宋体" w:eastAsia="宋体" w:hAnsi="宋体" w:hint="eastAsia"/>
          <w:sz w:val="19"/>
          <w:szCs w:val="19"/>
          <w:u w:val="single"/>
        </w:rPr>
        <w:t>）</w:t>
      </w:r>
      <w:r>
        <w:rPr>
          <w:rFonts w:ascii="宋体" w:eastAsia="宋体" w:hAnsi="宋体"/>
          <w:sz w:val="19"/>
          <w:szCs w:val="19"/>
          <w:u w:val="single"/>
        </w:rPr>
        <w:tab/>
      </w:r>
      <w:r>
        <w:rPr>
          <w:rFonts w:ascii="宋体" w:eastAsia="宋体" w:hAnsi="宋体" w:hint="eastAsia"/>
          <w:sz w:val="19"/>
          <w:szCs w:val="19"/>
          <w:u w:val="single"/>
        </w:rPr>
        <w:t>如果由于采用</w:t>
      </w:r>
      <w:r>
        <w:rPr>
          <w:rFonts w:ascii="宋体" w:eastAsia="宋体" w:hAnsi="宋体"/>
          <w:sz w:val="19"/>
          <w:szCs w:val="19"/>
          <w:u w:val="single"/>
        </w:rPr>
        <w:t>这些</w:t>
      </w:r>
      <w:r>
        <w:rPr>
          <w:rFonts w:ascii="宋体" w:eastAsia="宋体" w:hAnsi="宋体" w:hint="eastAsia"/>
          <w:sz w:val="19"/>
          <w:szCs w:val="19"/>
          <w:u w:val="single"/>
        </w:rPr>
        <w:t>修订而导致不再符合第</w:t>
      </w:r>
      <w:r>
        <w:rPr>
          <w:rFonts w:ascii="宋体" w:eastAsia="宋体" w:hAnsi="宋体"/>
          <w:sz w:val="19"/>
          <w:szCs w:val="19"/>
          <w:u w:val="single"/>
        </w:rPr>
        <w:t>4.2.2</w:t>
      </w:r>
      <w:r>
        <w:rPr>
          <w:rFonts w:ascii="宋体" w:eastAsia="宋体" w:hAnsi="宋体" w:hint="eastAsia"/>
          <w:sz w:val="19"/>
          <w:szCs w:val="19"/>
          <w:u w:val="single"/>
        </w:rPr>
        <w:t>（</w:t>
      </w:r>
      <w:r>
        <w:rPr>
          <w:rFonts w:ascii="宋体" w:eastAsia="宋体" w:hAnsi="宋体" w:hint="eastAsia"/>
          <w:sz w:val="19"/>
          <w:szCs w:val="19"/>
          <w:u w:val="single"/>
        </w:rPr>
        <w:t>1</w:t>
      </w:r>
      <w:r>
        <w:rPr>
          <w:rFonts w:ascii="宋体" w:eastAsia="宋体" w:hAnsi="宋体" w:hint="eastAsia"/>
          <w:sz w:val="19"/>
          <w:szCs w:val="19"/>
          <w:u w:val="single"/>
        </w:rPr>
        <w:t>）段中将一项金融负债指定为以公允价值计量且其变动计入损益的条件，则应当</w:t>
      </w:r>
      <w:r>
        <w:rPr>
          <w:rFonts w:ascii="宋体" w:eastAsia="宋体" w:hAnsi="宋体"/>
          <w:sz w:val="19"/>
          <w:szCs w:val="19"/>
          <w:u w:val="single"/>
        </w:rPr>
        <w:t>撤销</w:t>
      </w:r>
      <w:r>
        <w:rPr>
          <w:rFonts w:ascii="宋体" w:eastAsia="宋体" w:hAnsi="宋体" w:hint="eastAsia"/>
          <w:sz w:val="19"/>
          <w:szCs w:val="19"/>
          <w:u w:val="single"/>
        </w:rPr>
        <w:t>之前所</w:t>
      </w:r>
      <w:r>
        <w:rPr>
          <w:rFonts w:ascii="宋体" w:eastAsia="宋体" w:hAnsi="宋体"/>
          <w:sz w:val="19"/>
          <w:szCs w:val="19"/>
          <w:u w:val="single"/>
        </w:rPr>
        <w:t>作出</w:t>
      </w:r>
      <w:r>
        <w:rPr>
          <w:rFonts w:ascii="宋体" w:eastAsia="宋体" w:hAnsi="宋体" w:hint="eastAsia"/>
          <w:sz w:val="19"/>
          <w:szCs w:val="19"/>
          <w:u w:val="single"/>
        </w:rPr>
        <w:t>的该项指定；</w:t>
      </w:r>
      <w:r>
        <w:rPr>
          <w:rFonts w:ascii="宋体" w:eastAsia="宋体" w:hAnsi="宋体"/>
          <w:sz w:val="19"/>
          <w:szCs w:val="19"/>
          <w:u w:val="single"/>
        </w:rPr>
        <w:t>及</w:t>
      </w:r>
    </w:p>
    <w:p w:rsidR="00757677" w:rsidRDefault="007A0445">
      <w:pPr>
        <w:widowControl/>
        <w:tabs>
          <w:tab w:val="left" w:pos="1135"/>
        </w:tabs>
        <w:spacing w:before="120" w:after="120" w:line="320" w:lineRule="exact"/>
        <w:ind w:firstLine="425"/>
        <w:rPr>
          <w:rFonts w:ascii="宋体" w:eastAsia="宋体" w:hAnsi="宋体"/>
          <w:sz w:val="19"/>
          <w:szCs w:val="19"/>
          <w:u w:val="single"/>
        </w:rPr>
      </w:pPr>
      <w:r>
        <w:rPr>
          <w:rFonts w:ascii="宋体" w:eastAsia="宋体" w:hAnsi="宋体" w:hint="eastAsia"/>
          <w:sz w:val="19"/>
          <w:szCs w:val="19"/>
          <w:u w:val="single"/>
        </w:rPr>
        <w:t>（</w:t>
      </w:r>
      <w:r>
        <w:rPr>
          <w:rFonts w:ascii="宋体" w:eastAsia="宋体" w:hAnsi="宋体" w:hint="eastAsia"/>
          <w:sz w:val="19"/>
          <w:szCs w:val="19"/>
          <w:u w:val="single"/>
        </w:rPr>
        <w:t>2</w:t>
      </w:r>
      <w:r>
        <w:rPr>
          <w:rFonts w:ascii="宋体" w:eastAsia="宋体" w:hAnsi="宋体" w:hint="eastAsia"/>
          <w:sz w:val="19"/>
          <w:szCs w:val="19"/>
          <w:u w:val="single"/>
        </w:rPr>
        <w:t>）</w:t>
      </w:r>
      <w:r>
        <w:rPr>
          <w:rFonts w:ascii="宋体" w:eastAsia="宋体" w:hAnsi="宋体"/>
          <w:sz w:val="19"/>
          <w:szCs w:val="19"/>
          <w:u w:val="single"/>
        </w:rPr>
        <w:tab/>
      </w:r>
      <w:r>
        <w:rPr>
          <w:rFonts w:ascii="宋体" w:eastAsia="宋体" w:hAnsi="宋体" w:hint="eastAsia"/>
          <w:sz w:val="19"/>
          <w:szCs w:val="19"/>
          <w:u w:val="single"/>
        </w:rPr>
        <w:t>如果由于采用</w:t>
      </w:r>
      <w:r>
        <w:rPr>
          <w:rFonts w:ascii="宋体" w:eastAsia="宋体" w:hAnsi="宋体"/>
          <w:sz w:val="19"/>
          <w:szCs w:val="19"/>
          <w:u w:val="single"/>
        </w:rPr>
        <w:t>这些</w:t>
      </w:r>
      <w:r>
        <w:rPr>
          <w:rFonts w:ascii="宋体" w:eastAsia="宋体" w:hAnsi="宋体" w:hint="eastAsia"/>
          <w:sz w:val="19"/>
          <w:szCs w:val="19"/>
          <w:u w:val="single"/>
        </w:rPr>
        <w:t>修订而导致符合（</w:t>
      </w:r>
      <w:r>
        <w:rPr>
          <w:rFonts w:ascii="宋体" w:eastAsia="宋体" w:hAnsi="宋体"/>
          <w:sz w:val="19"/>
          <w:szCs w:val="19"/>
          <w:u w:val="single"/>
        </w:rPr>
        <w:t>之前不</w:t>
      </w:r>
      <w:r>
        <w:rPr>
          <w:rFonts w:ascii="宋体" w:eastAsia="宋体" w:hAnsi="宋体" w:hint="eastAsia"/>
          <w:sz w:val="19"/>
          <w:szCs w:val="19"/>
          <w:u w:val="single"/>
        </w:rPr>
        <w:t>符合的）第</w:t>
      </w:r>
      <w:r>
        <w:rPr>
          <w:rFonts w:ascii="宋体" w:eastAsia="宋体" w:hAnsi="宋体"/>
          <w:sz w:val="19"/>
          <w:szCs w:val="19"/>
          <w:u w:val="single"/>
        </w:rPr>
        <w:t>4.2.2</w:t>
      </w:r>
      <w:r>
        <w:rPr>
          <w:rFonts w:ascii="宋体" w:eastAsia="宋体" w:hAnsi="宋体" w:hint="eastAsia"/>
          <w:sz w:val="19"/>
          <w:szCs w:val="19"/>
          <w:u w:val="single"/>
        </w:rPr>
        <w:t>（</w:t>
      </w:r>
      <w:r>
        <w:rPr>
          <w:rFonts w:ascii="宋体" w:eastAsia="宋体" w:hAnsi="宋体" w:hint="eastAsia"/>
          <w:sz w:val="19"/>
          <w:szCs w:val="19"/>
          <w:u w:val="single"/>
        </w:rPr>
        <w:t>1</w:t>
      </w:r>
      <w:r>
        <w:rPr>
          <w:rFonts w:ascii="宋体" w:eastAsia="宋体" w:hAnsi="宋体" w:hint="eastAsia"/>
          <w:sz w:val="19"/>
          <w:szCs w:val="19"/>
          <w:u w:val="single"/>
        </w:rPr>
        <w:t>）段中的条件，则可以将一项金融负债指定为以公允价值计量且其变动计入当期损益。</w:t>
      </w:r>
    </w:p>
    <w:p w:rsidR="00757677" w:rsidRDefault="007A0445">
      <w:pPr>
        <w:widowControl/>
        <w:tabs>
          <w:tab w:val="left" w:pos="1135"/>
        </w:tabs>
        <w:spacing w:before="120" w:after="120" w:line="320" w:lineRule="exact"/>
        <w:ind w:firstLine="425"/>
        <w:rPr>
          <w:rFonts w:ascii="宋体" w:eastAsia="宋体" w:hAnsi="宋体"/>
          <w:sz w:val="19"/>
          <w:szCs w:val="19"/>
          <w:u w:val="single"/>
        </w:rPr>
      </w:pPr>
      <w:r>
        <w:rPr>
          <w:rFonts w:ascii="宋体" w:eastAsia="宋体" w:hAnsi="宋体" w:hint="eastAsia"/>
          <w:sz w:val="19"/>
          <w:szCs w:val="19"/>
          <w:u w:val="single"/>
        </w:rPr>
        <w:t>上述指定和</w:t>
      </w:r>
      <w:r>
        <w:rPr>
          <w:rFonts w:ascii="宋体" w:eastAsia="宋体" w:hAnsi="宋体"/>
          <w:sz w:val="19"/>
          <w:szCs w:val="19"/>
          <w:u w:val="single"/>
        </w:rPr>
        <w:t>撤销</w:t>
      </w:r>
      <w:r>
        <w:rPr>
          <w:rFonts w:ascii="宋体" w:eastAsia="宋体" w:hAnsi="宋体" w:hint="eastAsia"/>
          <w:sz w:val="19"/>
          <w:szCs w:val="19"/>
          <w:u w:val="single"/>
        </w:rPr>
        <w:t>指定应当基于这些修订首次执行日</w:t>
      </w:r>
      <w:r>
        <w:rPr>
          <w:rFonts w:ascii="宋体" w:eastAsia="宋体" w:hAnsi="宋体"/>
          <w:sz w:val="19"/>
          <w:szCs w:val="19"/>
          <w:u w:val="single"/>
        </w:rPr>
        <w:t>既存的事实和情况</w:t>
      </w:r>
      <w:r>
        <w:rPr>
          <w:rFonts w:ascii="宋体" w:eastAsia="宋体" w:hAnsi="宋体" w:hint="eastAsia"/>
          <w:sz w:val="19"/>
          <w:szCs w:val="19"/>
          <w:u w:val="single"/>
        </w:rPr>
        <w:t>。</w:t>
      </w:r>
      <w:r>
        <w:rPr>
          <w:rFonts w:ascii="宋体" w:eastAsia="宋体" w:hAnsi="宋体"/>
          <w:sz w:val="19"/>
          <w:szCs w:val="19"/>
          <w:u w:val="single"/>
        </w:rPr>
        <w:t>主体应当追溯应用这些分类</w:t>
      </w:r>
      <w:r>
        <w:rPr>
          <w:rFonts w:ascii="宋体" w:eastAsia="宋体" w:hAnsi="宋体" w:hint="eastAsia"/>
          <w:sz w:val="19"/>
          <w:szCs w:val="19"/>
          <w:u w:val="single"/>
        </w:rPr>
        <w:t>。</w:t>
      </w:r>
    </w:p>
    <w:p w:rsidR="00757677" w:rsidRDefault="007A0445">
      <w:pPr>
        <w:widowControl/>
        <w:tabs>
          <w:tab w:val="left" w:pos="1135"/>
        </w:tabs>
        <w:spacing w:before="120" w:after="120" w:line="320" w:lineRule="exact"/>
        <w:ind w:firstLine="425"/>
        <w:rPr>
          <w:rFonts w:ascii="宋体" w:eastAsia="宋体" w:hAnsi="宋体"/>
          <w:sz w:val="19"/>
          <w:szCs w:val="19"/>
          <w:u w:val="single"/>
        </w:rPr>
      </w:pPr>
      <w:r>
        <w:rPr>
          <w:rFonts w:ascii="宋体" w:eastAsia="宋体" w:hAnsi="宋体"/>
          <w:sz w:val="19"/>
          <w:szCs w:val="19"/>
          <w:u w:val="single"/>
        </w:rPr>
        <w:t>7.2.40</w:t>
      </w:r>
      <w:r>
        <w:rPr>
          <w:rFonts w:ascii="宋体" w:eastAsia="宋体" w:hAnsi="宋体"/>
          <w:sz w:val="19"/>
          <w:szCs w:val="19"/>
          <w:u w:val="single"/>
        </w:rPr>
        <w:tab/>
      </w:r>
      <w:r>
        <w:rPr>
          <w:rFonts w:ascii="宋体" w:eastAsia="宋体" w:hAnsi="宋体" w:hint="eastAsia"/>
          <w:sz w:val="19"/>
          <w:szCs w:val="19"/>
          <w:u w:val="single"/>
        </w:rPr>
        <w:t>主体无须重述前期信息以</w:t>
      </w:r>
      <w:r>
        <w:rPr>
          <w:rFonts w:ascii="宋体" w:eastAsia="宋体" w:hAnsi="宋体"/>
          <w:sz w:val="19"/>
          <w:szCs w:val="19"/>
          <w:u w:val="single"/>
        </w:rPr>
        <w:t>反映</w:t>
      </w:r>
      <w:r>
        <w:rPr>
          <w:rFonts w:ascii="宋体" w:eastAsia="宋体" w:hAnsi="宋体" w:hint="eastAsia"/>
          <w:sz w:val="19"/>
          <w:szCs w:val="19"/>
          <w:u w:val="single"/>
        </w:rPr>
        <w:t>这些修订的采用。当且仅当主体无须后见之明便可能重述前期信息的情况下，主体才可以重述前期信息。如果主体重述前期信息，重述的财务报表必须反映本准则对受影响金融工具的所有要求。如果主体不重述前期信息，则该主体应将原账面金额与包括这些修订的首次执行日在内的年</w:t>
      </w:r>
      <w:r>
        <w:rPr>
          <w:rFonts w:ascii="宋体" w:eastAsia="宋体" w:hAnsi="宋体" w:hint="eastAsia"/>
          <w:sz w:val="19"/>
          <w:szCs w:val="19"/>
          <w:u w:val="single"/>
        </w:rPr>
        <w:lastRenderedPageBreak/>
        <w:t>度报告期间期初账面金额之间的差额确认为包括这些修订的首次执行日在内的年度报告期间的期初留存收益（或适当时，确认为权益的其他组成部分）。</w:t>
      </w:r>
    </w:p>
    <w:p w:rsidR="00757677" w:rsidRDefault="007A0445">
      <w:pPr>
        <w:widowControl/>
        <w:tabs>
          <w:tab w:val="left" w:pos="1135"/>
        </w:tabs>
        <w:spacing w:before="120" w:after="120" w:line="320" w:lineRule="exact"/>
        <w:ind w:firstLine="425"/>
        <w:rPr>
          <w:rFonts w:ascii="宋体" w:eastAsia="宋体" w:hAnsi="宋体"/>
          <w:sz w:val="19"/>
          <w:szCs w:val="19"/>
          <w:u w:val="single"/>
        </w:rPr>
      </w:pPr>
      <w:r>
        <w:rPr>
          <w:rFonts w:ascii="宋体" w:eastAsia="宋体" w:hAnsi="宋体"/>
          <w:sz w:val="19"/>
          <w:szCs w:val="19"/>
          <w:u w:val="single"/>
        </w:rPr>
        <w:t>7.2.4</w:t>
      </w:r>
      <w:r>
        <w:rPr>
          <w:rFonts w:ascii="宋体" w:eastAsia="宋体" w:hAnsi="宋体"/>
          <w:sz w:val="19"/>
          <w:szCs w:val="19"/>
          <w:u w:val="single"/>
        </w:rPr>
        <w:t>1</w:t>
      </w:r>
      <w:r>
        <w:rPr>
          <w:rFonts w:ascii="宋体" w:eastAsia="宋体" w:hAnsi="宋体"/>
          <w:sz w:val="19"/>
          <w:szCs w:val="19"/>
          <w:u w:val="single"/>
        </w:rPr>
        <w:tab/>
      </w:r>
      <w:r>
        <w:rPr>
          <w:rFonts w:ascii="宋体" w:eastAsia="宋体" w:hAnsi="宋体" w:hint="eastAsia"/>
          <w:sz w:val="19"/>
          <w:szCs w:val="19"/>
          <w:u w:val="single"/>
        </w:rPr>
        <w:t>在包括这些修订的首次执行日在内的报告期内，主体无须列报《国际会计准则第</w:t>
      </w:r>
      <w:r>
        <w:rPr>
          <w:rFonts w:ascii="宋体" w:eastAsia="宋体" w:hAnsi="宋体"/>
          <w:sz w:val="19"/>
          <w:szCs w:val="19"/>
          <w:u w:val="single"/>
        </w:rPr>
        <w:t>8</w:t>
      </w:r>
      <w:r>
        <w:rPr>
          <w:rFonts w:ascii="宋体" w:eastAsia="宋体" w:hAnsi="宋体" w:hint="eastAsia"/>
          <w:sz w:val="19"/>
          <w:szCs w:val="19"/>
          <w:u w:val="single"/>
        </w:rPr>
        <w:t>号》第</w:t>
      </w:r>
      <w:r>
        <w:rPr>
          <w:rFonts w:ascii="宋体" w:eastAsia="宋体" w:hAnsi="宋体" w:hint="eastAsia"/>
          <w:sz w:val="19"/>
          <w:szCs w:val="19"/>
          <w:u w:val="single"/>
        </w:rPr>
        <w:t>2</w:t>
      </w:r>
      <w:r>
        <w:rPr>
          <w:rFonts w:ascii="宋体" w:eastAsia="宋体" w:hAnsi="宋体"/>
          <w:sz w:val="19"/>
          <w:szCs w:val="19"/>
          <w:u w:val="single"/>
        </w:rPr>
        <w:t>8</w:t>
      </w:r>
      <w:r>
        <w:rPr>
          <w:rFonts w:ascii="宋体" w:eastAsia="宋体" w:hAnsi="宋体" w:hint="eastAsia"/>
          <w:sz w:val="19"/>
          <w:szCs w:val="19"/>
          <w:u w:val="single"/>
        </w:rPr>
        <w:t>(6</w:t>
      </w:r>
      <w:r>
        <w:rPr>
          <w:rFonts w:ascii="宋体" w:eastAsia="宋体" w:hAnsi="宋体"/>
          <w:sz w:val="19"/>
          <w:szCs w:val="19"/>
          <w:u w:val="single"/>
        </w:rPr>
        <w:t>)</w:t>
      </w:r>
      <w:r>
        <w:rPr>
          <w:rFonts w:ascii="宋体" w:eastAsia="宋体" w:hAnsi="宋体" w:hint="eastAsia"/>
          <w:sz w:val="19"/>
          <w:szCs w:val="19"/>
          <w:u w:val="single"/>
        </w:rPr>
        <w:t>段要求的定量信息。</w:t>
      </w:r>
    </w:p>
    <w:p w:rsidR="00757677" w:rsidRDefault="007A0445">
      <w:pPr>
        <w:widowControl/>
        <w:tabs>
          <w:tab w:val="left" w:pos="1135"/>
        </w:tabs>
        <w:spacing w:before="120" w:after="120" w:line="320" w:lineRule="exact"/>
        <w:ind w:firstLine="425"/>
        <w:rPr>
          <w:rFonts w:ascii="宋体" w:eastAsia="宋体" w:hAnsi="宋体"/>
          <w:sz w:val="19"/>
          <w:szCs w:val="19"/>
          <w:u w:val="single"/>
        </w:rPr>
      </w:pPr>
      <w:r>
        <w:rPr>
          <w:rFonts w:ascii="宋体" w:eastAsia="宋体" w:hAnsi="宋体"/>
          <w:sz w:val="19"/>
          <w:szCs w:val="19"/>
          <w:u w:val="single"/>
        </w:rPr>
        <w:t>7.2.42</w:t>
      </w:r>
      <w:r>
        <w:rPr>
          <w:rFonts w:ascii="宋体" w:eastAsia="宋体" w:hAnsi="宋体"/>
          <w:sz w:val="19"/>
          <w:szCs w:val="19"/>
          <w:u w:val="single"/>
        </w:rPr>
        <w:tab/>
      </w:r>
      <w:r>
        <w:rPr>
          <w:rFonts w:ascii="宋体" w:eastAsia="宋体" w:hAnsi="宋体" w:hint="eastAsia"/>
          <w:sz w:val="19"/>
          <w:szCs w:val="19"/>
          <w:u w:val="single"/>
        </w:rPr>
        <w:t>在包括这些修订的首次执行日在内的报告期内，主体应当披露在这些修订的首次执行日受到这些修订影响的每一类金融资产及金融负债的</w:t>
      </w:r>
      <w:r>
        <w:rPr>
          <w:rFonts w:ascii="宋体" w:eastAsia="宋体" w:hAnsi="宋体"/>
          <w:sz w:val="19"/>
          <w:szCs w:val="19"/>
          <w:u w:val="single"/>
        </w:rPr>
        <w:t>下列</w:t>
      </w:r>
      <w:r>
        <w:rPr>
          <w:rFonts w:ascii="宋体" w:eastAsia="宋体" w:hAnsi="宋体" w:hint="eastAsia"/>
          <w:sz w:val="19"/>
          <w:szCs w:val="19"/>
          <w:u w:val="single"/>
        </w:rPr>
        <w:t>信息：</w:t>
      </w:r>
    </w:p>
    <w:p w:rsidR="00757677" w:rsidRDefault="007A0445">
      <w:pPr>
        <w:pStyle w:val="ab"/>
        <w:tabs>
          <w:tab w:val="left" w:pos="1135"/>
          <w:tab w:val="left" w:pos="1750"/>
        </w:tabs>
        <w:adjustRightInd w:val="0"/>
        <w:spacing w:before="120" w:after="120" w:line="320" w:lineRule="exact"/>
        <w:ind w:left="425"/>
        <w:contextualSpacing w:val="0"/>
        <w:jc w:val="both"/>
        <w:rPr>
          <w:rFonts w:ascii="宋体" w:eastAsia="宋体" w:hAnsi="宋体"/>
          <w:sz w:val="19"/>
          <w:szCs w:val="19"/>
          <w:u w:val="single"/>
        </w:rPr>
      </w:pPr>
      <w:r>
        <w:rPr>
          <w:rFonts w:ascii="宋体" w:eastAsia="宋体" w:hAnsi="宋体"/>
          <w:sz w:val="19"/>
          <w:szCs w:val="19"/>
          <w:u w:val="single"/>
        </w:rPr>
        <w:t>(</w:t>
      </w:r>
      <w:r>
        <w:rPr>
          <w:rFonts w:ascii="宋体" w:eastAsia="宋体" w:hAnsi="宋体" w:hint="eastAsia"/>
          <w:sz w:val="19"/>
          <w:szCs w:val="19"/>
          <w:u w:val="single"/>
        </w:rPr>
        <w:t>1</w:t>
      </w:r>
      <w:r>
        <w:rPr>
          <w:rFonts w:ascii="宋体" w:eastAsia="宋体" w:hAnsi="宋体"/>
          <w:sz w:val="19"/>
          <w:szCs w:val="19"/>
          <w:u w:val="single"/>
        </w:rPr>
        <w:t>)</w:t>
      </w:r>
      <w:r>
        <w:rPr>
          <w:rFonts w:ascii="宋体" w:eastAsia="宋体" w:hAnsi="宋体"/>
          <w:sz w:val="19"/>
          <w:szCs w:val="19"/>
          <w:u w:val="single"/>
        </w:rPr>
        <w:tab/>
      </w:r>
      <w:r>
        <w:rPr>
          <w:rFonts w:ascii="宋体" w:eastAsia="宋体" w:hAnsi="宋体" w:hint="eastAsia"/>
          <w:sz w:val="19"/>
          <w:szCs w:val="19"/>
          <w:u w:val="single"/>
        </w:rPr>
        <w:t>采用这些修订之前的分类，包括之前的计量类别（</w:t>
      </w:r>
      <w:r>
        <w:rPr>
          <w:rFonts w:ascii="宋体" w:eastAsia="宋体" w:hAnsi="宋体"/>
          <w:sz w:val="19"/>
          <w:szCs w:val="19"/>
          <w:u w:val="single"/>
        </w:rPr>
        <w:t>如适用）</w:t>
      </w:r>
      <w:r>
        <w:rPr>
          <w:rFonts w:ascii="宋体" w:eastAsia="宋体" w:hAnsi="宋体" w:hint="eastAsia"/>
          <w:sz w:val="19"/>
          <w:szCs w:val="19"/>
          <w:u w:val="single"/>
        </w:rPr>
        <w:t>以及采用修订之前最近</w:t>
      </w:r>
      <w:r>
        <w:rPr>
          <w:rFonts w:ascii="宋体" w:eastAsia="宋体" w:hAnsi="宋体"/>
          <w:sz w:val="19"/>
          <w:szCs w:val="19"/>
          <w:u w:val="single"/>
        </w:rPr>
        <w:t>时点</w:t>
      </w:r>
      <w:r>
        <w:rPr>
          <w:rFonts w:ascii="宋体" w:eastAsia="宋体" w:hAnsi="宋体" w:hint="eastAsia"/>
          <w:sz w:val="19"/>
          <w:szCs w:val="19"/>
          <w:u w:val="single"/>
        </w:rPr>
        <w:t>确定的账面金额；</w:t>
      </w:r>
    </w:p>
    <w:p w:rsidR="00757677" w:rsidRDefault="007A0445">
      <w:pPr>
        <w:pStyle w:val="ab"/>
        <w:tabs>
          <w:tab w:val="left" w:pos="1135"/>
          <w:tab w:val="left" w:pos="1750"/>
        </w:tabs>
        <w:adjustRightInd w:val="0"/>
        <w:spacing w:before="120" w:after="120" w:line="320" w:lineRule="exact"/>
        <w:ind w:left="425"/>
        <w:contextualSpacing w:val="0"/>
        <w:jc w:val="both"/>
        <w:rPr>
          <w:rFonts w:ascii="宋体" w:eastAsia="宋体" w:hAnsi="宋体"/>
          <w:sz w:val="19"/>
          <w:szCs w:val="19"/>
          <w:u w:val="single"/>
        </w:rPr>
      </w:pPr>
      <w:r>
        <w:rPr>
          <w:rFonts w:ascii="宋体" w:eastAsia="宋体" w:hAnsi="宋体"/>
          <w:sz w:val="19"/>
          <w:szCs w:val="19"/>
          <w:u w:val="single"/>
        </w:rPr>
        <w:t>(</w:t>
      </w:r>
      <w:r>
        <w:rPr>
          <w:rFonts w:ascii="宋体" w:eastAsia="宋体" w:hAnsi="宋体" w:hint="eastAsia"/>
          <w:sz w:val="19"/>
          <w:szCs w:val="19"/>
          <w:u w:val="single"/>
        </w:rPr>
        <w:t>2</w:t>
      </w:r>
      <w:r>
        <w:rPr>
          <w:rFonts w:ascii="宋体" w:eastAsia="宋体" w:hAnsi="宋体"/>
          <w:sz w:val="19"/>
          <w:szCs w:val="19"/>
          <w:u w:val="single"/>
        </w:rPr>
        <w:t>)</w:t>
      </w:r>
      <w:r>
        <w:rPr>
          <w:rFonts w:ascii="宋体" w:eastAsia="宋体" w:hAnsi="宋体"/>
          <w:sz w:val="19"/>
          <w:szCs w:val="19"/>
          <w:u w:val="single"/>
        </w:rPr>
        <w:tab/>
      </w:r>
      <w:r>
        <w:rPr>
          <w:rFonts w:ascii="宋体" w:eastAsia="宋体" w:hAnsi="宋体" w:hint="eastAsia"/>
          <w:sz w:val="19"/>
          <w:szCs w:val="19"/>
          <w:u w:val="single"/>
        </w:rPr>
        <w:t>新的计量类别以及采用这些修订之后确定的账面金额；</w:t>
      </w:r>
    </w:p>
    <w:p w:rsidR="00757677" w:rsidRDefault="007A0445">
      <w:pPr>
        <w:pStyle w:val="ab"/>
        <w:tabs>
          <w:tab w:val="left" w:pos="1135"/>
          <w:tab w:val="left" w:pos="1750"/>
        </w:tabs>
        <w:adjustRightInd w:val="0"/>
        <w:spacing w:before="120" w:after="120" w:line="320" w:lineRule="exact"/>
        <w:ind w:left="425"/>
        <w:contextualSpacing w:val="0"/>
        <w:jc w:val="both"/>
        <w:rPr>
          <w:rFonts w:ascii="宋体" w:eastAsia="宋体" w:hAnsi="宋体"/>
          <w:sz w:val="19"/>
          <w:szCs w:val="19"/>
          <w:u w:val="single"/>
        </w:rPr>
      </w:pPr>
      <w:r>
        <w:rPr>
          <w:rFonts w:ascii="宋体" w:eastAsia="宋体" w:hAnsi="宋体"/>
          <w:sz w:val="19"/>
          <w:szCs w:val="19"/>
          <w:u w:val="single"/>
        </w:rPr>
        <w:t>(</w:t>
      </w:r>
      <w:r>
        <w:rPr>
          <w:rFonts w:ascii="宋体" w:eastAsia="宋体" w:hAnsi="宋体" w:hint="eastAsia"/>
          <w:sz w:val="19"/>
          <w:szCs w:val="19"/>
          <w:u w:val="single"/>
        </w:rPr>
        <w:t>3</w:t>
      </w:r>
      <w:r>
        <w:rPr>
          <w:rFonts w:ascii="宋体" w:eastAsia="宋体" w:hAnsi="宋体"/>
          <w:sz w:val="19"/>
          <w:szCs w:val="19"/>
          <w:u w:val="single"/>
        </w:rPr>
        <w:t>)</w:t>
      </w:r>
      <w:r>
        <w:rPr>
          <w:rFonts w:ascii="宋体" w:eastAsia="宋体" w:hAnsi="宋体"/>
          <w:sz w:val="19"/>
          <w:szCs w:val="19"/>
          <w:u w:val="single"/>
        </w:rPr>
        <w:tab/>
      </w:r>
      <w:r>
        <w:rPr>
          <w:rFonts w:ascii="宋体" w:eastAsia="宋体" w:hAnsi="宋体" w:hint="eastAsia"/>
          <w:sz w:val="19"/>
          <w:szCs w:val="19"/>
          <w:u w:val="single"/>
        </w:rPr>
        <w:t>任何之前被指定为以公允价值计量且其变动计入当期损益、但不再被指定为此类的金融负债在</w:t>
      </w:r>
      <w:r>
        <w:rPr>
          <w:rFonts w:ascii="宋体" w:eastAsia="宋体" w:hAnsi="宋体"/>
          <w:sz w:val="19"/>
          <w:szCs w:val="19"/>
          <w:u w:val="single"/>
        </w:rPr>
        <w:t>财务</w:t>
      </w:r>
      <w:r>
        <w:rPr>
          <w:rFonts w:ascii="宋体" w:eastAsia="宋体" w:hAnsi="宋体"/>
          <w:sz w:val="19"/>
          <w:szCs w:val="19"/>
          <w:u w:val="single"/>
        </w:rPr>
        <w:t>状况表上</w:t>
      </w:r>
      <w:r>
        <w:rPr>
          <w:rFonts w:ascii="宋体" w:eastAsia="宋体" w:hAnsi="宋体" w:hint="eastAsia"/>
          <w:sz w:val="19"/>
          <w:szCs w:val="19"/>
          <w:u w:val="single"/>
        </w:rPr>
        <w:t>的账面金额；</w:t>
      </w:r>
      <w:r>
        <w:rPr>
          <w:rFonts w:ascii="宋体" w:eastAsia="宋体" w:hAnsi="宋体"/>
          <w:sz w:val="19"/>
          <w:szCs w:val="19"/>
          <w:u w:val="single"/>
        </w:rPr>
        <w:t>及</w:t>
      </w:r>
    </w:p>
    <w:p w:rsidR="00757677" w:rsidRDefault="007A0445">
      <w:pPr>
        <w:widowControl/>
        <w:tabs>
          <w:tab w:val="left" w:pos="1135"/>
        </w:tabs>
        <w:spacing w:before="120" w:after="120" w:line="320" w:lineRule="exact"/>
        <w:ind w:firstLine="425"/>
        <w:rPr>
          <w:rFonts w:ascii="宋体" w:eastAsia="宋体" w:hAnsi="宋体"/>
          <w:sz w:val="19"/>
          <w:szCs w:val="19"/>
          <w:u w:val="single"/>
        </w:rPr>
      </w:pPr>
      <w:r>
        <w:rPr>
          <w:rFonts w:ascii="宋体" w:eastAsia="宋体" w:hAnsi="宋体"/>
          <w:sz w:val="19"/>
          <w:szCs w:val="19"/>
          <w:u w:val="single"/>
        </w:rPr>
        <w:t>(</w:t>
      </w:r>
      <w:r>
        <w:rPr>
          <w:rFonts w:ascii="宋体" w:eastAsia="宋体" w:hAnsi="宋体" w:hint="eastAsia"/>
          <w:sz w:val="19"/>
          <w:szCs w:val="19"/>
          <w:u w:val="single"/>
        </w:rPr>
        <w:t>4</w:t>
      </w:r>
      <w:r>
        <w:rPr>
          <w:rFonts w:ascii="宋体" w:eastAsia="宋体" w:hAnsi="宋体"/>
          <w:sz w:val="19"/>
          <w:szCs w:val="19"/>
          <w:u w:val="single"/>
        </w:rPr>
        <w:t>)</w:t>
      </w:r>
      <w:r>
        <w:rPr>
          <w:rFonts w:ascii="宋体" w:eastAsia="宋体" w:hAnsi="宋体"/>
          <w:sz w:val="19"/>
          <w:szCs w:val="19"/>
          <w:u w:val="single"/>
        </w:rPr>
        <w:tab/>
      </w:r>
      <w:r>
        <w:rPr>
          <w:rFonts w:ascii="宋体" w:eastAsia="宋体" w:hAnsi="宋体" w:hint="eastAsia"/>
          <w:sz w:val="19"/>
          <w:szCs w:val="19"/>
          <w:u w:val="single"/>
        </w:rPr>
        <w:t>任何指定或撤销指定金融负债为以公允价值计量且其变动计入当期损益的原因。</w:t>
      </w:r>
    </w:p>
    <w:p w:rsidR="00757677" w:rsidRDefault="007A0445">
      <w:pPr>
        <w:pStyle w:val="IASBSectionTitle1NonInd"/>
        <w:pBdr>
          <w:bottom w:val="none" w:sz="0" w:space="0" w:color="auto"/>
        </w:pBdr>
        <w:spacing w:line="320" w:lineRule="exact"/>
        <w:rPr>
          <w:rFonts w:ascii="宋体" w:eastAsia="宋体" w:hAnsi="宋体"/>
          <w:lang w:eastAsia="zh-CN"/>
        </w:rPr>
      </w:pPr>
      <w:r>
        <w:rPr>
          <w:rFonts w:ascii="宋体" w:eastAsia="宋体" w:hAnsi="宋体" w:hint="eastAsia"/>
          <w:lang w:eastAsia="zh-CN"/>
        </w:rPr>
        <w:t>《国际会计准则第</w:t>
      </w:r>
      <w:r>
        <w:rPr>
          <w:rFonts w:ascii="宋体" w:eastAsia="宋体" w:hAnsi="宋体" w:hint="eastAsia"/>
          <w:lang w:eastAsia="zh-CN"/>
        </w:rPr>
        <w:t>1</w:t>
      </w:r>
      <w:r>
        <w:rPr>
          <w:rFonts w:ascii="宋体" w:eastAsia="宋体" w:hAnsi="宋体" w:hint="eastAsia"/>
          <w:lang w:eastAsia="zh-CN"/>
        </w:rPr>
        <w:t>号——财务报表列报》</w:t>
      </w:r>
    </w:p>
    <w:tbl>
      <w:tblPr>
        <w:tblW w:w="9208" w:type="dxa"/>
        <w:tblLayout w:type="fixed"/>
        <w:tblCellMar>
          <w:bottom w:w="113" w:type="dxa"/>
        </w:tblCellMar>
        <w:tblLook w:val="04A0"/>
      </w:tblPr>
      <w:tblGrid>
        <w:gridCol w:w="9208"/>
      </w:tblGrid>
      <w:tr w:rsidR="00757677">
        <w:trPr>
          <w:cantSplit/>
        </w:trPr>
        <w:tc>
          <w:tcPr>
            <w:tcW w:w="9208" w:type="dxa"/>
            <w:tcBorders>
              <w:top w:val="single" w:sz="4" w:space="0" w:color="auto"/>
              <w:left w:val="single" w:sz="4" w:space="0" w:color="auto"/>
              <w:bottom w:val="single" w:sz="4" w:space="0" w:color="auto"/>
              <w:right w:val="single" w:sz="4" w:space="0" w:color="auto"/>
            </w:tcBorders>
            <w:vAlign w:val="bottom"/>
          </w:tcPr>
          <w:p w:rsidR="00757677" w:rsidRDefault="007A0445">
            <w:pPr>
              <w:pStyle w:val="IASBTableArial"/>
              <w:tabs>
                <w:tab w:val="left" w:pos="1135"/>
              </w:tabs>
              <w:rPr>
                <w:rFonts w:ascii="宋体" w:eastAsia="宋体" w:hAnsi="宋体"/>
                <w:sz w:val="19"/>
                <w:szCs w:val="19"/>
                <w:lang w:eastAsia="zh-CN"/>
              </w:rPr>
            </w:pPr>
            <w:r>
              <w:rPr>
                <w:rFonts w:ascii="宋体" w:eastAsia="宋体" w:hAnsi="宋体" w:hint="eastAsia"/>
                <w:sz w:val="19"/>
                <w:szCs w:val="19"/>
                <w:lang w:eastAsia="zh-CN"/>
              </w:rPr>
              <w:t>在对《国际会计准则第</w:t>
            </w:r>
            <w:r>
              <w:rPr>
                <w:rFonts w:ascii="宋体" w:eastAsia="宋体" w:hAnsi="宋体" w:hint="eastAsia"/>
                <w:sz w:val="19"/>
                <w:szCs w:val="19"/>
                <w:lang w:eastAsia="zh-CN"/>
              </w:rPr>
              <w:t>1</w:t>
            </w:r>
            <w:r>
              <w:rPr>
                <w:rFonts w:ascii="宋体" w:eastAsia="宋体" w:hAnsi="宋体" w:hint="eastAsia"/>
                <w:sz w:val="19"/>
                <w:szCs w:val="19"/>
                <w:lang w:eastAsia="zh-CN"/>
              </w:rPr>
              <w:t>号——财务报表列报》</w:t>
            </w:r>
            <w:r>
              <w:rPr>
                <w:rFonts w:ascii="宋体" w:eastAsia="宋体" w:hAnsi="宋体" w:hint="eastAsia"/>
                <w:color w:val="000000"/>
                <w:sz w:val="19"/>
                <w:szCs w:val="19"/>
                <w:lang w:eastAsia="zh-CN"/>
              </w:rPr>
              <w:t>的</w:t>
            </w:r>
            <w:r>
              <w:rPr>
                <w:rFonts w:ascii="宋体" w:eastAsia="宋体" w:hAnsi="宋体"/>
                <w:color w:val="000000"/>
                <w:sz w:val="19"/>
                <w:szCs w:val="19"/>
                <w:lang w:eastAsia="zh-CN"/>
              </w:rPr>
              <w:t>修</w:t>
            </w:r>
            <w:r>
              <w:rPr>
                <w:rFonts w:ascii="宋体" w:eastAsia="宋体" w:hAnsi="宋体" w:hint="eastAsia"/>
                <w:color w:val="000000"/>
                <w:sz w:val="19"/>
                <w:szCs w:val="19"/>
                <w:lang w:eastAsia="zh-CN"/>
              </w:rPr>
              <w:t>订</w:t>
            </w:r>
            <w:r>
              <w:rPr>
                <w:rFonts w:ascii="宋体" w:eastAsia="宋体" w:hAnsi="宋体"/>
                <w:color w:val="000000"/>
                <w:sz w:val="19"/>
                <w:szCs w:val="19"/>
                <w:lang w:eastAsia="zh-CN"/>
              </w:rPr>
              <w:t>中</w:t>
            </w:r>
            <w:r>
              <w:rPr>
                <w:rFonts w:ascii="宋体" w:eastAsia="宋体" w:hAnsi="宋体" w:hint="eastAsia"/>
                <w:sz w:val="19"/>
                <w:szCs w:val="19"/>
                <w:lang w:eastAsia="zh-CN"/>
              </w:rPr>
              <w:t>，修订了第</w:t>
            </w:r>
            <w:r>
              <w:rPr>
                <w:rFonts w:ascii="宋体" w:eastAsia="宋体" w:hAnsi="宋体" w:hint="eastAsia"/>
                <w:sz w:val="19"/>
                <w:szCs w:val="19"/>
                <w:lang w:eastAsia="zh-CN"/>
              </w:rPr>
              <w:t>54</w:t>
            </w:r>
            <w:r>
              <w:rPr>
                <w:rFonts w:ascii="宋体" w:eastAsia="宋体" w:hAnsi="宋体"/>
                <w:sz w:val="19"/>
                <w:szCs w:val="19"/>
                <w:lang w:eastAsia="zh-CN"/>
              </w:rPr>
              <w:t>(</w:t>
            </w:r>
            <w:r>
              <w:rPr>
                <w:rFonts w:ascii="宋体" w:eastAsia="宋体" w:hAnsi="宋体"/>
                <w:sz w:val="19"/>
                <w:szCs w:val="19"/>
                <w:lang w:val="en-US" w:eastAsia="zh-CN"/>
              </w:rPr>
              <w:t>4-1</w:t>
            </w:r>
            <w:r>
              <w:rPr>
                <w:rFonts w:ascii="宋体" w:eastAsia="宋体" w:hAnsi="宋体"/>
                <w:sz w:val="19"/>
                <w:szCs w:val="19"/>
                <w:lang w:eastAsia="zh-CN"/>
              </w:rPr>
              <w:t>)</w:t>
            </w:r>
            <w:r>
              <w:rPr>
                <w:rFonts w:ascii="宋体" w:eastAsia="宋体" w:hAnsi="宋体" w:hint="eastAsia"/>
                <w:sz w:val="19"/>
                <w:szCs w:val="19"/>
                <w:lang w:eastAsia="zh-CN"/>
              </w:rPr>
              <w:t>段、第</w:t>
            </w:r>
            <w:r>
              <w:rPr>
                <w:rFonts w:ascii="宋体" w:eastAsia="宋体" w:hAnsi="宋体" w:hint="eastAsia"/>
                <w:sz w:val="19"/>
                <w:szCs w:val="19"/>
                <w:lang w:eastAsia="zh-CN"/>
              </w:rPr>
              <w:t>54</w:t>
            </w:r>
            <w:r>
              <w:rPr>
                <w:rFonts w:ascii="宋体" w:eastAsia="宋体" w:hAnsi="宋体"/>
                <w:sz w:val="19"/>
                <w:szCs w:val="19"/>
                <w:lang w:eastAsia="zh-CN"/>
              </w:rPr>
              <w:t>(13-1)</w:t>
            </w:r>
            <w:r>
              <w:rPr>
                <w:rFonts w:ascii="宋体" w:eastAsia="宋体" w:hAnsi="宋体" w:hint="eastAsia"/>
                <w:sz w:val="19"/>
                <w:szCs w:val="19"/>
                <w:lang w:eastAsia="zh-CN"/>
              </w:rPr>
              <w:t>段以及第</w:t>
            </w:r>
            <w:r>
              <w:rPr>
                <w:rFonts w:ascii="宋体" w:eastAsia="宋体" w:hAnsi="宋体"/>
                <w:sz w:val="19"/>
                <w:szCs w:val="19"/>
                <w:lang w:eastAsia="zh-CN"/>
              </w:rPr>
              <w:t>139R</w:t>
            </w:r>
            <w:r>
              <w:rPr>
                <w:rFonts w:ascii="宋体" w:eastAsia="宋体" w:hAnsi="宋体" w:hint="eastAsia"/>
                <w:sz w:val="19"/>
                <w:szCs w:val="19"/>
                <w:lang w:eastAsia="zh-CN"/>
              </w:rPr>
              <w:t>段。新增内容以下划线标示，删除内容以删除线标示。</w:t>
            </w:r>
          </w:p>
        </w:tc>
      </w:tr>
    </w:tbl>
    <w:p w:rsidR="00757677" w:rsidRDefault="007A0445">
      <w:pPr>
        <w:pStyle w:val="2"/>
        <w:spacing w:before="120" w:after="120"/>
        <w:ind w:left="425"/>
        <w:rPr>
          <w:rFonts w:ascii="宋体" w:eastAsia="宋体" w:hAnsi="宋体"/>
          <w:color w:val="000000"/>
          <w:lang w:eastAsia="zh-CN"/>
        </w:rPr>
      </w:pPr>
      <w:r>
        <w:rPr>
          <w:rFonts w:ascii="宋体" w:eastAsia="宋体" w:hAnsi="宋体" w:hint="eastAsia"/>
          <w:color w:val="000000"/>
          <w:lang w:eastAsia="zh-CN"/>
        </w:rPr>
        <w:t>财务状况表中应列报的信息</w:t>
      </w:r>
    </w:p>
    <w:p w:rsidR="00757677" w:rsidRDefault="007A0445">
      <w:pPr>
        <w:widowControl/>
        <w:tabs>
          <w:tab w:val="left" w:pos="1135"/>
        </w:tabs>
        <w:spacing w:before="120" w:after="120" w:line="320" w:lineRule="exact"/>
        <w:ind w:firstLine="425"/>
        <w:rPr>
          <w:rFonts w:ascii="宋体" w:eastAsia="宋体" w:hAnsi="宋体"/>
          <w:b/>
          <w:sz w:val="19"/>
          <w:szCs w:val="19"/>
        </w:rPr>
      </w:pPr>
      <w:r>
        <w:rPr>
          <w:rFonts w:ascii="宋体" w:eastAsia="宋体" w:hAnsi="宋体" w:hint="eastAsia"/>
          <w:b/>
          <w:sz w:val="19"/>
          <w:szCs w:val="19"/>
        </w:rPr>
        <w:t>54</w:t>
      </w:r>
      <w:r>
        <w:rPr>
          <w:rFonts w:ascii="宋体" w:eastAsia="宋体" w:hAnsi="宋体"/>
          <w:b/>
          <w:sz w:val="19"/>
          <w:szCs w:val="19"/>
        </w:rPr>
        <w:tab/>
      </w:r>
      <w:r>
        <w:rPr>
          <w:rFonts w:ascii="宋体" w:eastAsia="宋体" w:hAnsi="宋体" w:hint="eastAsia"/>
          <w:b/>
          <w:sz w:val="19"/>
          <w:szCs w:val="19"/>
        </w:rPr>
        <w:t>财务状况表中应包括反映下列金额的单列项目：</w:t>
      </w:r>
    </w:p>
    <w:p w:rsidR="00757677" w:rsidRDefault="007A0445">
      <w:pPr>
        <w:tabs>
          <w:tab w:val="left" w:pos="1135"/>
        </w:tabs>
        <w:spacing w:before="120" w:after="120" w:line="320" w:lineRule="exact"/>
        <w:ind w:firstLine="425"/>
        <w:rPr>
          <w:rFonts w:ascii="宋体" w:eastAsia="宋体" w:hAnsi="宋体"/>
          <w:kern w:val="0"/>
          <w:sz w:val="19"/>
          <w:szCs w:val="19"/>
        </w:rPr>
      </w:pPr>
      <w:r>
        <w:rPr>
          <w:rFonts w:ascii="宋体" w:eastAsia="宋体" w:hAnsi="宋体" w:hint="eastAsia"/>
          <w:b/>
          <w:sz w:val="19"/>
          <w:szCs w:val="19"/>
        </w:rPr>
        <w:t>(1)</w:t>
      </w:r>
      <w:r>
        <w:rPr>
          <w:rFonts w:ascii="宋体" w:eastAsia="宋体" w:hAnsi="宋体"/>
          <w:b/>
          <w:sz w:val="19"/>
          <w:szCs w:val="19"/>
        </w:rPr>
        <w:tab/>
      </w:r>
      <w:r>
        <w:rPr>
          <w:rFonts w:ascii="宋体" w:eastAsia="宋体" w:hAnsi="宋体" w:hint="eastAsia"/>
          <w:kern w:val="0"/>
          <w:sz w:val="19"/>
          <w:szCs w:val="19"/>
        </w:rPr>
        <w:t>……</w:t>
      </w:r>
    </w:p>
    <w:p w:rsidR="00757677" w:rsidRDefault="007A0445">
      <w:pPr>
        <w:widowControl/>
        <w:tabs>
          <w:tab w:val="left" w:pos="1135"/>
        </w:tabs>
        <w:spacing w:before="120" w:after="120" w:line="320" w:lineRule="exact"/>
        <w:ind w:firstLine="425"/>
        <w:rPr>
          <w:rFonts w:ascii="宋体" w:eastAsia="宋体" w:hAnsi="宋体"/>
          <w:b/>
          <w:sz w:val="19"/>
          <w:szCs w:val="19"/>
          <w:u w:val="single"/>
        </w:rPr>
      </w:pPr>
      <w:r>
        <w:rPr>
          <w:rFonts w:ascii="宋体" w:eastAsia="宋体" w:hAnsi="宋体"/>
          <w:b/>
          <w:sz w:val="19"/>
          <w:szCs w:val="19"/>
        </w:rPr>
        <w:t>(</w:t>
      </w:r>
      <w:r>
        <w:rPr>
          <w:rFonts w:ascii="宋体" w:eastAsia="宋体" w:hAnsi="宋体" w:hint="eastAsia"/>
          <w:b/>
          <w:sz w:val="19"/>
          <w:szCs w:val="19"/>
        </w:rPr>
        <w:t>4</w:t>
      </w:r>
      <w:r>
        <w:rPr>
          <w:rFonts w:ascii="宋体" w:eastAsia="宋体" w:hAnsi="宋体"/>
          <w:b/>
          <w:sz w:val="19"/>
          <w:szCs w:val="19"/>
        </w:rPr>
        <w:t>-1)</w:t>
      </w:r>
      <w:r>
        <w:rPr>
          <w:rFonts w:ascii="宋体" w:eastAsia="宋体" w:hAnsi="宋体"/>
          <w:b/>
          <w:sz w:val="19"/>
          <w:szCs w:val="19"/>
        </w:rPr>
        <w:tab/>
      </w:r>
      <w:r>
        <w:rPr>
          <w:rFonts w:ascii="宋体" w:eastAsia="宋体" w:hAnsi="宋体" w:hint="eastAsia"/>
          <w:b/>
          <w:sz w:val="19"/>
          <w:szCs w:val="19"/>
        </w:rPr>
        <w:t>根据《国际财务报告准则第</w:t>
      </w:r>
      <w:r>
        <w:rPr>
          <w:rFonts w:ascii="宋体" w:eastAsia="宋体" w:hAnsi="宋体" w:hint="eastAsia"/>
          <w:b/>
          <w:sz w:val="19"/>
          <w:szCs w:val="19"/>
        </w:rPr>
        <w:t>17</w:t>
      </w:r>
      <w:r>
        <w:rPr>
          <w:rFonts w:ascii="宋体" w:eastAsia="宋体" w:hAnsi="宋体" w:hint="eastAsia"/>
          <w:b/>
          <w:sz w:val="19"/>
          <w:szCs w:val="19"/>
        </w:rPr>
        <w:t>号》第</w:t>
      </w:r>
      <w:r>
        <w:rPr>
          <w:rFonts w:ascii="宋体" w:eastAsia="宋体" w:hAnsi="宋体" w:hint="eastAsia"/>
          <w:b/>
          <w:sz w:val="19"/>
          <w:szCs w:val="19"/>
        </w:rPr>
        <w:t>78</w:t>
      </w:r>
      <w:r>
        <w:rPr>
          <w:rFonts w:ascii="宋体" w:eastAsia="宋体" w:hAnsi="宋体" w:hint="eastAsia"/>
          <w:b/>
          <w:sz w:val="19"/>
          <w:szCs w:val="19"/>
        </w:rPr>
        <w:t>段的要求进行分解的</w:t>
      </w:r>
      <w:r>
        <w:rPr>
          <w:rFonts w:ascii="宋体" w:eastAsia="宋体" w:hAnsi="宋体"/>
          <w:b/>
          <w:sz w:val="19"/>
          <w:szCs w:val="19"/>
        </w:rPr>
        <w:t>、</w:t>
      </w:r>
      <w:r>
        <w:rPr>
          <w:rFonts w:ascii="宋体" w:eastAsia="宋体" w:hAnsi="宋体" w:hint="eastAsia"/>
          <w:b/>
          <w:sz w:val="19"/>
          <w:szCs w:val="19"/>
        </w:rPr>
        <w:t>属于《国际财务报告准则第</w:t>
      </w:r>
      <w:r>
        <w:rPr>
          <w:rFonts w:ascii="宋体" w:eastAsia="宋体" w:hAnsi="宋体" w:hint="eastAsia"/>
          <w:b/>
          <w:sz w:val="19"/>
          <w:szCs w:val="19"/>
        </w:rPr>
        <w:t>17</w:t>
      </w:r>
      <w:r>
        <w:rPr>
          <w:rFonts w:ascii="宋体" w:eastAsia="宋体" w:hAnsi="宋体" w:hint="eastAsia"/>
          <w:b/>
          <w:sz w:val="19"/>
          <w:szCs w:val="19"/>
        </w:rPr>
        <w:t>号》适用范围的形成资产的合同</w:t>
      </w:r>
      <w:r>
        <w:rPr>
          <w:rFonts w:ascii="宋体" w:eastAsia="宋体" w:hAnsi="宋体" w:hint="eastAsia"/>
          <w:b/>
          <w:sz w:val="19"/>
          <w:szCs w:val="19"/>
          <w:u w:val="single"/>
        </w:rPr>
        <w:t>组合</w:t>
      </w:r>
      <w:r>
        <w:rPr>
          <w:rFonts w:ascii="宋体" w:eastAsia="宋体" w:hAnsi="宋体" w:hint="eastAsia"/>
          <w:b/>
          <w:strike/>
          <w:sz w:val="19"/>
          <w:szCs w:val="19"/>
        </w:rPr>
        <w:t>组</w:t>
      </w:r>
      <w:r>
        <w:rPr>
          <w:rFonts w:ascii="宋体" w:eastAsia="宋体" w:hAnsi="宋体" w:hint="eastAsia"/>
          <w:b/>
          <w:sz w:val="19"/>
          <w:szCs w:val="19"/>
        </w:rPr>
        <w:t>；</w:t>
      </w:r>
    </w:p>
    <w:p w:rsidR="00757677" w:rsidRDefault="007A0445">
      <w:pPr>
        <w:widowControl/>
        <w:tabs>
          <w:tab w:val="left" w:pos="1135"/>
          <w:tab w:val="left" w:pos="1701"/>
        </w:tabs>
        <w:spacing w:before="120" w:after="120" w:line="320" w:lineRule="exact"/>
        <w:ind w:firstLine="1134"/>
        <w:rPr>
          <w:rFonts w:ascii="宋体" w:eastAsia="宋体" w:hAnsi="宋体"/>
          <w:kern w:val="0"/>
          <w:sz w:val="19"/>
          <w:szCs w:val="19"/>
        </w:rPr>
      </w:pPr>
      <w:r>
        <w:rPr>
          <w:rFonts w:ascii="宋体" w:eastAsia="宋体" w:hAnsi="宋体" w:hint="eastAsia"/>
          <w:kern w:val="0"/>
          <w:sz w:val="19"/>
          <w:szCs w:val="19"/>
        </w:rPr>
        <w:t>……</w:t>
      </w:r>
    </w:p>
    <w:p w:rsidR="00757677" w:rsidRDefault="007A0445">
      <w:pPr>
        <w:widowControl/>
        <w:tabs>
          <w:tab w:val="left" w:pos="1135"/>
          <w:tab w:val="left" w:pos="1701"/>
        </w:tabs>
        <w:spacing w:before="120" w:after="120" w:line="320" w:lineRule="exact"/>
        <w:ind w:firstLine="425"/>
        <w:rPr>
          <w:rFonts w:ascii="宋体" w:eastAsia="宋体" w:hAnsi="宋体"/>
          <w:b/>
          <w:sz w:val="19"/>
          <w:szCs w:val="19"/>
          <w:u w:val="single"/>
        </w:rPr>
      </w:pPr>
      <w:r>
        <w:rPr>
          <w:rFonts w:ascii="宋体" w:eastAsia="宋体" w:hAnsi="宋体"/>
          <w:b/>
          <w:sz w:val="19"/>
          <w:szCs w:val="19"/>
        </w:rPr>
        <w:t>(</w:t>
      </w:r>
      <w:r>
        <w:rPr>
          <w:rFonts w:ascii="宋体" w:eastAsia="宋体" w:hAnsi="宋体" w:hint="eastAsia"/>
          <w:b/>
          <w:sz w:val="19"/>
          <w:szCs w:val="19"/>
        </w:rPr>
        <w:t>13</w:t>
      </w:r>
      <w:r>
        <w:rPr>
          <w:rFonts w:ascii="宋体" w:eastAsia="宋体" w:hAnsi="宋体"/>
          <w:b/>
          <w:sz w:val="19"/>
          <w:szCs w:val="19"/>
        </w:rPr>
        <w:t>-1)</w:t>
      </w:r>
      <w:r>
        <w:rPr>
          <w:rFonts w:ascii="宋体" w:eastAsia="宋体" w:hAnsi="宋体"/>
          <w:b/>
          <w:sz w:val="19"/>
          <w:szCs w:val="19"/>
        </w:rPr>
        <w:tab/>
      </w:r>
      <w:r>
        <w:rPr>
          <w:rFonts w:ascii="宋体" w:eastAsia="宋体" w:hAnsi="宋体" w:hint="eastAsia"/>
          <w:b/>
          <w:sz w:val="19"/>
          <w:szCs w:val="19"/>
        </w:rPr>
        <w:t>根据《国际财务报告准则第</w:t>
      </w:r>
      <w:r>
        <w:rPr>
          <w:rFonts w:ascii="宋体" w:eastAsia="宋体" w:hAnsi="宋体" w:hint="eastAsia"/>
          <w:b/>
          <w:sz w:val="19"/>
          <w:szCs w:val="19"/>
        </w:rPr>
        <w:t>17</w:t>
      </w:r>
      <w:r>
        <w:rPr>
          <w:rFonts w:ascii="宋体" w:eastAsia="宋体" w:hAnsi="宋体" w:hint="eastAsia"/>
          <w:b/>
          <w:sz w:val="19"/>
          <w:szCs w:val="19"/>
        </w:rPr>
        <w:t>号》第</w:t>
      </w:r>
      <w:r>
        <w:rPr>
          <w:rFonts w:ascii="宋体" w:eastAsia="宋体" w:hAnsi="宋体" w:hint="eastAsia"/>
          <w:b/>
          <w:sz w:val="19"/>
          <w:szCs w:val="19"/>
        </w:rPr>
        <w:t>78</w:t>
      </w:r>
      <w:r>
        <w:rPr>
          <w:rFonts w:ascii="宋体" w:eastAsia="宋体" w:hAnsi="宋体" w:hint="eastAsia"/>
          <w:b/>
          <w:sz w:val="19"/>
          <w:szCs w:val="19"/>
        </w:rPr>
        <w:t>段的要求进行分解的</w:t>
      </w:r>
      <w:r>
        <w:rPr>
          <w:rFonts w:ascii="宋体" w:eastAsia="宋体" w:hAnsi="宋体"/>
          <w:b/>
          <w:sz w:val="19"/>
          <w:szCs w:val="19"/>
        </w:rPr>
        <w:t>、</w:t>
      </w:r>
      <w:r>
        <w:rPr>
          <w:rFonts w:ascii="宋体" w:eastAsia="宋体" w:hAnsi="宋体" w:hint="eastAsia"/>
          <w:b/>
          <w:sz w:val="19"/>
          <w:szCs w:val="19"/>
        </w:rPr>
        <w:t>属于《国际财务报告准则第</w:t>
      </w:r>
      <w:r>
        <w:rPr>
          <w:rFonts w:ascii="宋体" w:eastAsia="宋体" w:hAnsi="宋体" w:hint="eastAsia"/>
          <w:b/>
          <w:sz w:val="19"/>
          <w:szCs w:val="19"/>
        </w:rPr>
        <w:t>17</w:t>
      </w:r>
      <w:r>
        <w:rPr>
          <w:rFonts w:ascii="宋体" w:eastAsia="宋体" w:hAnsi="宋体" w:hint="eastAsia"/>
          <w:b/>
          <w:sz w:val="19"/>
          <w:szCs w:val="19"/>
        </w:rPr>
        <w:t>号》适用范围的形成负债的合同</w:t>
      </w:r>
      <w:r>
        <w:rPr>
          <w:rFonts w:ascii="宋体" w:eastAsia="宋体" w:hAnsi="宋体" w:hint="eastAsia"/>
          <w:b/>
          <w:sz w:val="19"/>
          <w:szCs w:val="19"/>
          <w:u w:val="single"/>
        </w:rPr>
        <w:t>组合</w:t>
      </w:r>
      <w:r>
        <w:rPr>
          <w:rFonts w:ascii="宋体" w:eastAsia="宋体" w:hAnsi="宋体" w:hint="eastAsia"/>
          <w:b/>
          <w:strike/>
          <w:sz w:val="19"/>
          <w:szCs w:val="19"/>
        </w:rPr>
        <w:t>组</w:t>
      </w:r>
      <w:r>
        <w:rPr>
          <w:rFonts w:ascii="宋体" w:eastAsia="宋体" w:hAnsi="宋体" w:hint="eastAsia"/>
          <w:b/>
          <w:sz w:val="19"/>
          <w:szCs w:val="19"/>
        </w:rPr>
        <w:t>；</w:t>
      </w:r>
    </w:p>
    <w:p w:rsidR="00757677" w:rsidRDefault="007A0445">
      <w:pPr>
        <w:tabs>
          <w:tab w:val="left" w:pos="1134"/>
        </w:tabs>
        <w:spacing w:before="120" w:after="120" w:line="320" w:lineRule="exact"/>
        <w:ind w:firstLine="1134"/>
        <w:rPr>
          <w:rFonts w:ascii="宋体" w:eastAsia="宋体" w:hAnsi="宋体"/>
          <w:kern w:val="0"/>
          <w:sz w:val="19"/>
          <w:szCs w:val="19"/>
        </w:rPr>
      </w:pPr>
      <w:r>
        <w:rPr>
          <w:rFonts w:ascii="宋体" w:eastAsia="宋体" w:hAnsi="宋体" w:hint="eastAsia"/>
          <w:kern w:val="0"/>
          <w:sz w:val="19"/>
          <w:szCs w:val="19"/>
        </w:rPr>
        <w:t>……</w:t>
      </w:r>
    </w:p>
    <w:p w:rsidR="00757677" w:rsidRDefault="007A0445">
      <w:pPr>
        <w:pStyle w:val="IASBSectionTitle1NonInd"/>
        <w:spacing w:line="320" w:lineRule="exact"/>
        <w:rPr>
          <w:rFonts w:ascii="宋体" w:eastAsia="宋体" w:hAnsi="宋体"/>
          <w:lang w:eastAsia="zh-CN"/>
        </w:rPr>
      </w:pPr>
      <w:r>
        <w:rPr>
          <w:rFonts w:ascii="宋体" w:eastAsia="宋体" w:hAnsi="宋体" w:hint="eastAsia"/>
          <w:lang w:eastAsia="zh-CN"/>
        </w:rPr>
        <w:t>过渡性规定和生效日期</w:t>
      </w:r>
    </w:p>
    <w:p w:rsidR="00757677" w:rsidRDefault="007A0445">
      <w:pPr>
        <w:tabs>
          <w:tab w:val="left" w:pos="1134"/>
        </w:tabs>
        <w:spacing w:before="120" w:after="120" w:line="320" w:lineRule="exact"/>
        <w:ind w:firstLine="425"/>
        <w:rPr>
          <w:rFonts w:ascii="宋体" w:eastAsia="宋体" w:hAnsi="宋体"/>
          <w:kern w:val="0"/>
          <w:sz w:val="19"/>
          <w:szCs w:val="19"/>
        </w:rPr>
      </w:pPr>
      <w:r>
        <w:rPr>
          <w:rFonts w:ascii="宋体" w:eastAsia="宋体" w:hAnsi="宋体" w:hint="eastAsia"/>
          <w:kern w:val="0"/>
          <w:sz w:val="19"/>
          <w:szCs w:val="19"/>
        </w:rPr>
        <w:t>……</w:t>
      </w:r>
    </w:p>
    <w:p w:rsidR="00757677" w:rsidRDefault="007A0445">
      <w:pPr>
        <w:widowControl/>
        <w:tabs>
          <w:tab w:val="left" w:pos="1135"/>
          <w:tab w:val="left" w:pos="1694"/>
        </w:tabs>
        <w:spacing w:before="120" w:after="120" w:line="320" w:lineRule="exact"/>
        <w:ind w:firstLine="425"/>
        <w:rPr>
          <w:rFonts w:ascii="宋体" w:eastAsia="宋体" w:hAnsi="宋体"/>
          <w:sz w:val="19"/>
          <w:szCs w:val="19"/>
        </w:rPr>
      </w:pPr>
      <w:r>
        <w:rPr>
          <w:rFonts w:ascii="宋体" w:eastAsia="宋体" w:hAnsi="宋体" w:hint="eastAsia"/>
          <w:sz w:val="19"/>
          <w:szCs w:val="19"/>
        </w:rPr>
        <w:t>139R</w:t>
      </w:r>
      <w:r>
        <w:rPr>
          <w:rFonts w:ascii="宋体" w:eastAsia="宋体" w:hAnsi="宋体"/>
          <w:sz w:val="19"/>
          <w:szCs w:val="19"/>
        </w:rPr>
        <w:tab/>
      </w:r>
      <w:r>
        <w:rPr>
          <w:rFonts w:ascii="宋体" w:eastAsia="宋体" w:hAnsi="宋体" w:hint="eastAsia"/>
          <w:strike/>
          <w:sz w:val="19"/>
          <w:szCs w:val="19"/>
        </w:rPr>
        <w:t>2017</w:t>
      </w:r>
      <w:r>
        <w:rPr>
          <w:rFonts w:ascii="宋体" w:eastAsia="宋体" w:hAnsi="宋体" w:hint="eastAsia"/>
          <w:strike/>
          <w:sz w:val="19"/>
          <w:szCs w:val="19"/>
        </w:rPr>
        <w:t>年</w:t>
      </w:r>
      <w:r>
        <w:rPr>
          <w:rFonts w:ascii="宋体" w:eastAsia="宋体" w:hAnsi="宋体" w:hint="eastAsia"/>
          <w:strike/>
          <w:sz w:val="19"/>
          <w:szCs w:val="19"/>
        </w:rPr>
        <w:t>5</w:t>
      </w:r>
      <w:r>
        <w:rPr>
          <w:rFonts w:ascii="宋体" w:eastAsia="宋体" w:hAnsi="宋体" w:hint="eastAsia"/>
          <w:strike/>
          <w:sz w:val="19"/>
          <w:szCs w:val="19"/>
        </w:rPr>
        <w:t>月发布的</w:t>
      </w:r>
      <w:r>
        <w:rPr>
          <w:rFonts w:ascii="宋体" w:eastAsia="宋体" w:hAnsi="宋体"/>
          <w:sz w:val="19"/>
          <w:szCs w:val="19"/>
        </w:rPr>
        <w:t>《国际财务报告准则第</w:t>
      </w:r>
      <w:r>
        <w:rPr>
          <w:rFonts w:ascii="宋体" w:eastAsia="宋体" w:hAnsi="宋体"/>
          <w:sz w:val="19"/>
          <w:szCs w:val="19"/>
        </w:rPr>
        <w:t>17</w:t>
      </w:r>
      <w:r>
        <w:rPr>
          <w:rFonts w:ascii="宋体" w:eastAsia="宋体" w:hAnsi="宋体"/>
          <w:sz w:val="19"/>
          <w:szCs w:val="19"/>
        </w:rPr>
        <w:t>号》</w:t>
      </w:r>
      <w:r>
        <w:rPr>
          <w:rFonts w:ascii="宋体" w:eastAsia="宋体" w:hAnsi="宋体" w:hint="eastAsia"/>
          <w:sz w:val="19"/>
          <w:szCs w:val="19"/>
          <w:u w:val="single"/>
        </w:rPr>
        <w:t>（经</w:t>
      </w:r>
      <w:r>
        <w:rPr>
          <w:rFonts w:ascii="宋体" w:eastAsia="宋体" w:hAnsi="宋体" w:hint="eastAsia"/>
          <w:sz w:val="19"/>
          <w:szCs w:val="19"/>
          <w:u w:val="single"/>
        </w:rPr>
        <w:t>[</w:t>
      </w:r>
      <w:r>
        <w:rPr>
          <w:rFonts w:ascii="宋体" w:eastAsia="宋体" w:hAnsi="宋体" w:hint="eastAsia"/>
          <w:sz w:val="19"/>
          <w:szCs w:val="19"/>
          <w:u w:val="single"/>
        </w:rPr>
        <w:t>日期</w:t>
      </w:r>
      <w:r>
        <w:rPr>
          <w:rFonts w:ascii="宋体" w:eastAsia="宋体" w:hAnsi="宋体" w:hint="eastAsia"/>
          <w:sz w:val="19"/>
          <w:szCs w:val="19"/>
          <w:u w:val="single"/>
        </w:rPr>
        <w:t>]</w:t>
      </w:r>
      <w:r>
        <w:rPr>
          <w:rFonts w:ascii="宋体" w:eastAsia="宋体" w:hAnsi="宋体" w:hint="eastAsia"/>
          <w:sz w:val="19"/>
          <w:szCs w:val="19"/>
          <w:u w:val="single"/>
        </w:rPr>
        <w:t>修订</w:t>
      </w:r>
      <w:r>
        <w:rPr>
          <w:rFonts w:ascii="宋体" w:eastAsia="宋体" w:hAnsi="宋体"/>
          <w:sz w:val="19"/>
          <w:szCs w:val="19"/>
          <w:u w:val="single"/>
        </w:rPr>
        <w:t>）</w:t>
      </w:r>
      <w:r>
        <w:rPr>
          <w:rFonts w:ascii="宋体" w:eastAsia="宋体" w:hAnsi="宋体" w:hint="eastAsia"/>
          <w:sz w:val="19"/>
          <w:szCs w:val="19"/>
        </w:rPr>
        <w:t>修订了第</w:t>
      </w:r>
      <w:r>
        <w:rPr>
          <w:rFonts w:ascii="宋体" w:eastAsia="宋体" w:hAnsi="宋体" w:hint="eastAsia"/>
          <w:sz w:val="19"/>
          <w:szCs w:val="19"/>
        </w:rPr>
        <w:t>7</w:t>
      </w:r>
      <w:r>
        <w:rPr>
          <w:rFonts w:ascii="宋体" w:eastAsia="宋体" w:hAnsi="宋体" w:hint="eastAsia"/>
          <w:sz w:val="19"/>
          <w:szCs w:val="19"/>
        </w:rPr>
        <w:t>段、第</w:t>
      </w:r>
      <w:r>
        <w:rPr>
          <w:rFonts w:ascii="宋体" w:eastAsia="宋体" w:hAnsi="宋体" w:hint="eastAsia"/>
          <w:sz w:val="19"/>
          <w:szCs w:val="19"/>
        </w:rPr>
        <w:t>54</w:t>
      </w:r>
      <w:r>
        <w:rPr>
          <w:rFonts w:ascii="宋体" w:eastAsia="宋体" w:hAnsi="宋体" w:hint="eastAsia"/>
          <w:sz w:val="19"/>
          <w:szCs w:val="19"/>
        </w:rPr>
        <w:t>段以及第</w:t>
      </w:r>
      <w:r>
        <w:rPr>
          <w:rFonts w:ascii="宋体" w:eastAsia="宋体" w:hAnsi="宋体" w:hint="eastAsia"/>
          <w:sz w:val="19"/>
          <w:szCs w:val="19"/>
        </w:rPr>
        <w:t>82</w:t>
      </w:r>
      <w:r>
        <w:rPr>
          <w:rFonts w:ascii="宋体" w:eastAsia="宋体" w:hAnsi="宋体" w:hint="eastAsia"/>
          <w:sz w:val="19"/>
          <w:szCs w:val="19"/>
        </w:rPr>
        <w:t>段。主体应当在采用</w:t>
      </w:r>
      <w:r>
        <w:rPr>
          <w:rFonts w:ascii="宋体" w:eastAsia="宋体" w:hAnsi="宋体"/>
          <w:sz w:val="19"/>
          <w:szCs w:val="19"/>
        </w:rPr>
        <w:t>《国际财务报告准则第</w:t>
      </w:r>
      <w:r>
        <w:rPr>
          <w:rFonts w:ascii="宋体" w:eastAsia="宋体" w:hAnsi="宋体"/>
          <w:sz w:val="19"/>
          <w:szCs w:val="19"/>
        </w:rPr>
        <w:t>17</w:t>
      </w:r>
      <w:r>
        <w:rPr>
          <w:rFonts w:ascii="宋体" w:eastAsia="宋体" w:hAnsi="宋体"/>
          <w:sz w:val="19"/>
          <w:szCs w:val="19"/>
        </w:rPr>
        <w:t>号》</w:t>
      </w:r>
      <w:r>
        <w:rPr>
          <w:rFonts w:ascii="宋体" w:eastAsia="宋体" w:hAnsi="宋体" w:hint="eastAsia"/>
          <w:sz w:val="19"/>
          <w:szCs w:val="19"/>
        </w:rPr>
        <w:t>时应用这些修订。</w:t>
      </w:r>
    </w:p>
    <w:p w:rsidR="00757677" w:rsidRDefault="007A0445">
      <w:pPr>
        <w:tabs>
          <w:tab w:val="left" w:pos="1134"/>
        </w:tabs>
        <w:spacing w:before="120" w:after="120" w:line="320" w:lineRule="exact"/>
        <w:ind w:firstLine="425"/>
        <w:rPr>
          <w:rFonts w:ascii="宋体" w:eastAsia="宋体" w:hAnsi="宋体"/>
          <w:kern w:val="0"/>
          <w:sz w:val="19"/>
          <w:szCs w:val="19"/>
        </w:rPr>
      </w:pPr>
      <w:r>
        <w:rPr>
          <w:rFonts w:ascii="宋体" w:eastAsia="宋体" w:hAnsi="宋体" w:hint="eastAsia"/>
          <w:kern w:val="0"/>
          <w:sz w:val="19"/>
          <w:szCs w:val="19"/>
        </w:rPr>
        <w:t>……</w:t>
      </w:r>
    </w:p>
    <w:p w:rsidR="00757677" w:rsidRDefault="007A0445">
      <w:pPr>
        <w:pStyle w:val="IASBSectionTitle1NonInd"/>
        <w:pBdr>
          <w:bottom w:val="none" w:sz="0" w:space="0" w:color="auto"/>
        </w:pBdr>
        <w:spacing w:line="320" w:lineRule="exact"/>
        <w:rPr>
          <w:rFonts w:ascii="宋体" w:eastAsia="宋体" w:hAnsi="宋体"/>
          <w:lang w:eastAsia="zh-CN"/>
        </w:rPr>
      </w:pPr>
      <w:r>
        <w:rPr>
          <w:rFonts w:ascii="宋体" w:eastAsia="宋体" w:hAnsi="宋体" w:hint="eastAsia"/>
          <w:lang w:eastAsia="zh-CN"/>
        </w:rPr>
        <w:lastRenderedPageBreak/>
        <w:t>《国际会计准则第</w:t>
      </w:r>
      <w:r>
        <w:rPr>
          <w:rFonts w:ascii="宋体" w:eastAsia="宋体" w:hAnsi="宋体" w:hint="eastAsia"/>
          <w:lang w:eastAsia="zh-CN"/>
        </w:rPr>
        <w:t>32</w:t>
      </w:r>
      <w:r>
        <w:rPr>
          <w:rFonts w:ascii="宋体" w:eastAsia="宋体" w:hAnsi="宋体" w:hint="eastAsia"/>
          <w:lang w:eastAsia="zh-CN"/>
        </w:rPr>
        <w:t>号——金融工具：列报》</w:t>
      </w:r>
    </w:p>
    <w:tbl>
      <w:tblPr>
        <w:tblW w:w="9208" w:type="dxa"/>
        <w:tblLayout w:type="fixed"/>
        <w:tblCellMar>
          <w:bottom w:w="113" w:type="dxa"/>
        </w:tblCellMar>
        <w:tblLook w:val="04A0"/>
      </w:tblPr>
      <w:tblGrid>
        <w:gridCol w:w="9208"/>
      </w:tblGrid>
      <w:tr w:rsidR="00757677">
        <w:trPr>
          <w:cantSplit/>
        </w:trPr>
        <w:tc>
          <w:tcPr>
            <w:tcW w:w="9208" w:type="dxa"/>
            <w:tcBorders>
              <w:top w:val="single" w:sz="4" w:space="0" w:color="auto"/>
              <w:left w:val="single" w:sz="4" w:space="0" w:color="auto"/>
              <w:bottom w:val="single" w:sz="4" w:space="0" w:color="auto"/>
              <w:right w:val="single" w:sz="4" w:space="0" w:color="auto"/>
            </w:tcBorders>
            <w:vAlign w:val="bottom"/>
          </w:tcPr>
          <w:p w:rsidR="00757677" w:rsidRDefault="007A0445">
            <w:pPr>
              <w:pStyle w:val="IASBTableArial"/>
              <w:rPr>
                <w:rFonts w:ascii="宋体" w:eastAsia="宋体" w:hAnsi="宋体"/>
                <w:sz w:val="19"/>
                <w:szCs w:val="19"/>
                <w:lang w:eastAsia="zh-CN"/>
              </w:rPr>
            </w:pPr>
            <w:r>
              <w:rPr>
                <w:rFonts w:ascii="宋体" w:eastAsia="宋体" w:hAnsi="宋体" w:hint="eastAsia"/>
                <w:sz w:val="19"/>
                <w:szCs w:val="19"/>
                <w:lang w:eastAsia="zh-CN"/>
              </w:rPr>
              <w:t>在对《国际会计准则第</w:t>
            </w:r>
            <w:r>
              <w:rPr>
                <w:rFonts w:ascii="宋体" w:eastAsia="宋体" w:hAnsi="宋体" w:hint="eastAsia"/>
                <w:sz w:val="19"/>
                <w:szCs w:val="19"/>
                <w:lang w:eastAsia="zh-CN"/>
              </w:rPr>
              <w:t>32</w:t>
            </w:r>
            <w:r>
              <w:rPr>
                <w:rFonts w:ascii="宋体" w:eastAsia="宋体" w:hAnsi="宋体" w:hint="eastAsia"/>
                <w:sz w:val="19"/>
                <w:szCs w:val="19"/>
                <w:lang w:eastAsia="zh-CN"/>
              </w:rPr>
              <w:t>号——金融工具：列报》</w:t>
            </w:r>
            <w:r>
              <w:rPr>
                <w:rFonts w:ascii="宋体" w:eastAsia="宋体" w:hAnsi="宋体" w:hint="eastAsia"/>
                <w:color w:val="000000"/>
                <w:sz w:val="19"/>
                <w:szCs w:val="19"/>
                <w:lang w:eastAsia="zh-CN"/>
              </w:rPr>
              <w:t>的</w:t>
            </w:r>
            <w:r>
              <w:rPr>
                <w:rFonts w:ascii="宋体" w:eastAsia="宋体" w:hAnsi="宋体"/>
                <w:color w:val="000000"/>
                <w:sz w:val="19"/>
                <w:szCs w:val="19"/>
                <w:lang w:eastAsia="zh-CN"/>
              </w:rPr>
              <w:t>修</w:t>
            </w:r>
            <w:r>
              <w:rPr>
                <w:rFonts w:ascii="宋体" w:eastAsia="宋体" w:hAnsi="宋体" w:hint="eastAsia"/>
                <w:color w:val="000000"/>
                <w:sz w:val="19"/>
                <w:szCs w:val="19"/>
                <w:lang w:eastAsia="zh-CN"/>
              </w:rPr>
              <w:t>订</w:t>
            </w:r>
            <w:r>
              <w:rPr>
                <w:rFonts w:ascii="宋体" w:eastAsia="宋体" w:hAnsi="宋体"/>
                <w:color w:val="000000"/>
                <w:sz w:val="19"/>
                <w:szCs w:val="19"/>
                <w:lang w:eastAsia="zh-CN"/>
              </w:rPr>
              <w:t>中</w:t>
            </w:r>
            <w:r>
              <w:rPr>
                <w:rFonts w:ascii="宋体" w:eastAsia="宋体" w:hAnsi="宋体" w:hint="eastAsia"/>
                <w:sz w:val="19"/>
                <w:szCs w:val="19"/>
                <w:lang w:eastAsia="zh-CN"/>
              </w:rPr>
              <w:t>，修订了第</w:t>
            </w:r>
            <w:r>
              <w:rPr>
                <w:rFonts w:ascii="宋体" w:eastAsia="宋体" w:hAnsi="宋体" w:hint="eastAsia"/>
                <w:sz w:val="19"/>
                <w:szCs w:val="19"/>
                <w:lang w:eastAsia="zh-CN"/>
              </w:rPr>
              <w:t>4</w:t>
            </w:r>
            <w:r>
              <w:rPr>
                <w:rFonts w:ascii="宋体" w:eastAsia="宋体" w:hAnsi="宋体" w:hint="eastAsia"/>
                <w:sz w:val="19"/>
                <w:szCs w:val="19"/>
                <w:lang w:val="en-US" w:eastAsia="zh-CN"/>
              </w:rPr>
              <w:t>（</w:t>
            </w:r>
            <w:r>
              <w:rPr>
                <w:rFonts w:ascii="宋体" w:eastAsia="宋体" w:hAnsi="宋体"/>
                <w:sz w:val="19"/>
                <w:szCs w:val="19"/>
                <w:lang w:val="en-US" w:eastAsia="zh-CN"/>
              </w:rPr>
              <w:t>4</w:t>
            </w:r>
            <w:r>
              <w:rPr>
                <w:rFonts w:ascii="宋体" w:eastAsia="宋体" w:hAnsi="宋体"/>
                <w:sz w:val="19"/>
                <w:szCs w:val="19"/>
                <w:lang w:val="en-US" w:eastAsia="zh-CN"/>
              </w:rPr>
              <w:t>）</w:t>
            </w:r>
            <w:r>
              <w:rPr>
                <w:rFonts w:ascii="宋体" w:eastAsia="宋体" w:hAnsi="宋体" w:hint="eastAsia"/>
                <w:sz w:val="19"/>
                <w:szCs w:val="19"/>
                <w:lang w:eastAsia="zh-CN"/>
              </w:rPr>
              <w:t>段第</w:t>
            </w:r>
            <w:r>
              <w:rPr>
                <w:rFonts w:ascii="宋体" w:eastAsia="宋体" w:hAnsi="宋体" w:hint="eastAsia"/>
                <w:sz w:val="19"/>
                <w:szCs w:val="19"/>
                <w:lang w:eastAsia="zh-CN"/>
              </w:rPr>
              <w:t>97T</w:t>
            </w:r>
            <w:r>
              <w:rPr>
                <w:rFonts w:ascii="宋体" w:eastAsia="宋体" w:hAnsi="宋体" w:hint="eastAsia"/>
                <w:sz w:val="19"/>
                <w:szCs w:val="19"/>
                <w:lang w:eastAsia="zh-CN"/>
              </w:rPr>
              <w:t>段。新增内容以下划线标示，删除内容以删除线标示。</w:t>
            </w:r>
          </w:p>
        </w:tc>
      </w:tr>
    </w:tbl>
    <w:p w:rsidR="00757677" w:rsidRDefault="007A0445">
      <w:pPr>
        <w:pStyle w:val="IASBSectionTitle1NonInd"/>
        <w:spacing w:line="320" w:lineRule="exact"/>
        <w:rPr>
          <w:rFonts w:ascii="宋体" w:eastAsia="宋体" w:hAnsi="宋体"/>
          <w:lang w:eastAsia="zh-CN"/>
        </w:rPr>
      </w:pPr>
      <w:r>
        <w:rPr>
          <w:rFonts w:ascii="宋体" w:eastAsia="宋体" w:hAnsi="宋体" w:hint="eastAsia"/>
          <w:lang w:eastAsia="zh-CN"/>
        </w:rPr>
        <w:t>范围</w:t>
      </w:r>
    </w:p>
    <w:p w:rsidR="00757677" w:rsidRDefault="007A0445">
      <w:pPr>
        <w:widowControl/>
        <w:tabs>
          <w:tab w:val="left" w:pos="1135"/>
        </w:tabs>
        <w:spacing w:before="120" w:after="120" w:line="320" w:lineRule="exact"/>
        <w:ind w:firstLine="425"/>
        <w:rPr>
          <w:rFonts w:ascii="宋体" w:eastAsia="宋体" w:hAnsi="宋体"/>
          <w:sz w:val="19"/>
          <w:szCs w:val="19"/>
        </w:rPr>
      </w:pPr>
      <w:r>
        <w:rPr>
          <w:rFonts w:ascii="宋体" w:eastAsia="宋体" w:hAnsi="宋体" w:hint="eastAsia"/>
          <w:sz w:val="19"/>
          <w:szCs w:val="19"/>
        </w:rPr>
        <w:t>4</w:t>
      </w:r>
      <w:r>
        <w:rPr>
          <w:rFonts w:ascii="宋体" w:eastAsia="宋体" w:hAnsi="宋体"/>
          <w:sz w:val="19"/>
          <w:szCs w:val="19"/>
        </w:rPr>
        <w:tab/>
      </w:r>
      <w:r>
        <w:rPr>
          <w:rFonts w:ascii="宋体" w:eastAsia="宋体" w:hAnsi="宋体" w:hint="eastAsia"/>
          <w:sz w:val="19"/>
          <w:szCs w:val="19"/>
        </w:rPr>
        <w:t>本准则适用于所有主体除下述情况外的所有类型的金融工具：</w:t>
      </w:r>
    </w:p>
    <w:p w:rsidR="00757677" w:rsidRDefault="007A0445">
      <w:pPr>
        <w:widowControl/>
        <w:tabs>
          <w:tab w:val="left" w:pos="1135"/>
        </w:tabs>
        <w:spacing w:before="120" w:after="120" w:line="320" w:lineRule="exact"/>
        <w:ind w:firstLine="425"/>
        <w:rPr>
          <w:rFonts w:ascii="宋体" w:eastAsia="宋体" w:hAnsi="宋体"/>
          <w:sz w:val="19"/>
          <w:szCs w:val="19"/>
        </w:rPr>
      </w:pPr>
      <w:r>
        <w:rPr>
          <w:rFonts w:ascii="宋体" w:eastAsia="宋体" w:hAnsi="宋体" w:hint="eastAsia"/>
          <w:sz w:val="19"/>
          <w:szCs w:val="19"/>
        </w:rPr>
        <w:t>(1)</w:t>
      </w:r>
      <w:r>
        <w:rPr>
          <w:rFonts w:ascii="宋体" w:eastAsia="宋体" w:hAnsi="宋体"/>
          <w:sz w:val="19"/>
          <w:szCs w:val="19"/>
        </w:rPr>
        <w:tab/>
        <w:t>……</w:t>
      </w:r>
    </w:p>
    <w:p w:rsidR="00757677" w:rsidRDefault="007A0445">
      <w:pPr>
        <w:widowControl/>
        <w:tabs>
          <w:tab w:val="left" w:pos="1135"/>
          <w:tab w:val="left" w:pos="1694"/>
        </w:tabs>
        <w:spacing w:before="120" w:after="120" w:line="320" w:lineRule="exact"/>
        <w:ind w:firstLine="425"/>
        <w:rPr>
          <w:rFonts w:ascii="宋体" w:eastAsia="宋体" w:hAnsi="宋体"/>
          <w:sz w:val="19"/>
          <w:szCs w:val="19"/>
          <w:u w:val="single"/>
        </w:rPr>
      </w:pPr>
      <w:r>
        <w:rPr>
          <w:rFonts w:ascii="宋体" w:eastAsia="宋体" w:hAnsi="宋体"/>
          <w:sz w:val="19"/>
          <w:szCs w:val="19"/>
        </w:rPr>
        <w:t>(4)</w:t>
      </w:r>
      <w:r>
        <w:rPr>
          <w:rFonts w:ascii="宋体" w:eastAsia="宋体" w:hAnsi="宋体"/>
          <w:sz w:val="19"/>
          <w:szCs w:val="19"/>
        </w:rPr>
        <w:tab/>
      </w:r>
      <w:r>
        <w:rPr>
          <w:rFonts w:ascii="宋体" w:eastAsia="宋体" w:hAnsi="宋体" w:hint="eastAsia"/>
          <w:sz w:val="19"/>
          <w:szCs w:val="19"/>
          <w:u w:val="single"/>
        </w:rPr>
        <w:t>《国际财务报告准则第</w:t>
      </w:r>
      <w:r>
        <w:rPr>
          <w:rFonts w:ascii="宋体" w:eastAsia="宋体" w:hAnsi="宋体"/>
          <w:sz w:val="19"/>
          <w:szCs w:val="19"/>
          <w:u w:val="single"/>
        </w:rPr>
        <w:t>17</w:t>
      </w:r>
      <w:r>
        <w:rPr>
          <w:rFonts w:ascii="宋体" w:eastAsia="宋体" w:hAnsi="宋体" w:hint="eastAsia"/>
          <w:sz w:val="19"/>
          <w:szCs w:val="19"/>
          <w:u w:val="single"/>
        </w:rPr>
        <w:t>号——保险合同》中定义的保险</w:t>
      </w:r>
      <w:r>
        <w:rPr>
          <w:rFonts w:ascii="宋体" w:eastAsia="宋体" w:hAnsi="宋体" w:hint="eastAsia"/>
          <w:strike/>
          <w:sz w:val="19"/>
          <w:szCs w:val="19"/>
        </w:rPr>
        <w:t>属于《国际财务报告准则第</w:t>
      </w:r>
      <w:r>
        <w:rPr>
          <w:rFonts w:ascii="宋体" w:eastAsia="宋体" w:hAnsi="宋体" w:hint="eastAsia"/>
          <w:strike/>
          <w:sz w:val="19"/>
          <w:szCs w:val="19"/>
        </w:rPr>
        <w:t>17</w:t>
      </w:r>
      <w:r>
        <w:rPr>
          <w:rFonts w:ascii="宋体" w:eastAsia="宋体" w:hAnsi="宋体" w:hint="eastAsia"/>
          <w:strike/>
          <w:sz w:val="19"/>
          <w:szCs w:val="19"/>
        </w:rPr>
        <w:t>号——保险合同》适用范围的</w:t>
      </w:r>
      <w:r>
        <w:rPr>
          <w:rFonts w:ascii="宋体" w:eastAsia="宋体" w:hAnsi="宋体" w:hint="eastAsia"/>
          <w:sz w:val="19"/>
          <w:szCs w:val="19"/>
        </w:rPr>
        <w:t>合同</w:t>
      </w:r>
      <w:r>
        <w:rPr>
          <w:rFonts w:ascii="宋体" w:eastAsia="宋体" w:hAnsi="宋体" w:hint="eastAsia"/>
          <w:sz w:val="19"/>
          <w:szCs w:val="19"/>
          <w:u w:val="single"/>
        </w:rPr>
        <w:t>或者《国际财务报告准则第</w:t>
      </w:r>
      <w:r>
        <w:rPr>
          <w:rFonts w:ascii="宋体" w:eastAsia="宋体" w:hAnsi="宋体" w:hint="eastAsia"/>
          <w:sz w:val="19"/>
          <w:szCs w:val="19"/>
          <w:u w:val="single"/>
        </w:rPr>
        <w:t>17</w:t>
      </w:r>
      <w:r>
        <w:rPr>
          <w:rFonts w:ascii="宋体" w:eastAsia="宋体" w:hAnsi="宋体" w:hint="eastAsia"/>
          <w:sz w:val="19"/>
          <w:szCs w:val="19"/>
          <w:u w:val="single"/>
        </w:rPr>
        <w:t>号》适用范围内的具有相机参与分红特征的投资合同</w:t>
      </w:r>
      <w:r>
        <w:rPr>
          <w:rFonts w:ascii="宋体" w:eastAsia="宋体" w:hAnsi="宋体" w:hint="eastAsia"/>
          <w:sz w:val="19"/>
          <w:szCs w:val="19"/>
        </w:rPr>
        <w:t>。但是：</w:t>
      </w:r>
    </w:p>
    <w:p w:rsidR="00757677" w:rsidRDefault="007A0445">
      <w:pPr>
        <w:widowControl/>
        <w:tabs>
          <w:tab w:val="left" w:pos="1135"/>
          <w:tab w:val="left" w:pos="1680"/>
        </w:tabs>
        <w:spacing w:before="120" w:after="120" w:line="320" w:lineRule="exact"/>
        <w:ind w:firstLineChars="600" w:firstLine="1140"/>
        <w:rPr>
          <w:rFonts w:ascii="宋体" w:eastAsia="宋体" w:hAnsi="宋体"/>
          <w:strike/>
          <w:sz w:val="19"/>
          <w:szCs w:val="19"/>
        </w:rPr>
      </w:pPr>
      <w:r>
        <w:rPr>
          <w:rFonts w:ascii="宋体" w:eastAsia="宋体" w:hAnsi="宋体" w:hint="eastAsia"/>
          <w:sz w:val="19"/>
          <w:szCs w:val="19"/>
        </w:rPr>
        <w:t>①</w:t>
      </w:r>
      <w:r>
        <w:rPr>
          <w:rFonts w:ascii="宋体" w:eastAsia="宋体" w:hAnsi="宋体"/>
          <w:sz w:val="19"/>
          <w:szCs w:val="19"/>
        </w:rPr>
        <w:tab/>
      </w:r>
      <w:r>
        <w:rPr>
          <w:rFonts w:ascii="宋体" w:eastAsia="宋体" w:hAnsi="宋体" w:hint="eastAsia"/>
          <w:sz w:val="19"/>
          <w:szCs w:val="19"/>
        </w:rPr>
        <w:t>如果《国际财务报告准则第</w:t>
      </w:r>
      <w:r>
        <w:rPr>
          <w:rFonts w:ascii="宋体" w:eastAsia="宋体" w:hAnsi="宋体" w:hint="eastAsia"/>
          <w:sz w:val="19"/>
          <w:szCs w:val="19"/>
        </w:rPr>
        <w:t>9</w:t>
      </w:r>
      <w:r>
        <w:rPr>
          <w:rFonts w:ascii="宋体" w:eastAsia="宋体" w:hAnsi="宋体" w:hint="eastAsia"/>
          <w:sz w:val="19"/>
          <w:szCs w:val="19"/>
        </w:rPr>
        <w:t>号》要求主体单独核算嵌在属于《国际财务报告准则第</w:t>
      </w:r>
      <w:r>
        <w:rPr>
          <w:rFonts w:ascii="宋体" w:eastAsia="宋体" w:hAnsi="宋体"/>
          <w:sz w:val="19"/>
          <w:szCs w:val="19"/>
        </w:rPr>
        <w:t>17</w:t>
      </w:r>
      <w:r>
        <w:rPr>
          <w:rFonts w:ascii="宋体" w:eastAsia="宋体" w:hAnsi="宋体" w:hint="eastAsia"/>
          <w:sz w:val="19"/>
          <w:szCs w:val="19"/>
        </w:rPr>
        <w:t>号》适用范围的合同中的衍生工具，则本准则也适用于这些衍生工具。</w:t>
      </w:r>
      <w:r>
        <w:rPr>
          <w:rFonts w:ascii="宋体" w:eastAsia="宋体" w:hAnsi="宋体" w:hint="eastAsia"/>
          <w:strike/>
          <w:sz w:val="19"/>
          <w:szCs w:val="19"/>
        </w:rPr>
        <w:t>；以及</w:t>
      </w:r>
    </w:p>
    <w:p w:rsidR="00757677" w:rsidRDefault="007A0445">
      <w:pPr>
        <w:widowControl/>
        <w:tabs>
          <w:tab w:val="left" w:pos="1135"/>
          <w:tab w:val="left" w:pos="1680"/>
        </w:tabs>
        <w:spacing w:before="120" w:after="120" w:line="320" w:lineRule="exact"/>
        <w:ind w:firstLineChars="600" w:firstLine="1140"/>
        <w:rPr>
          <w:rFonts w:ascii="宋体" w:eastAsia="宋体" w:hAnsi="宋体"/>
          <w:sz w:val="19"/>
          <w:szCs w:val="19"/>
          <w:u w:val="single"/>
        </w:rPr>
      </w:pPr>
      <w:r>
        <w:rPr>
          <w:rFonts w:ascii="宋体" w:eastAsia="宋体" w:hAnsi="宋体" w:hint="eastAsia"/>
          <w:sz w:val="19"/>
          <w:szCs w:val="19"/>
        </w:rPr>
        <w:t>②</w:t>
      </w:r>
      <w:r>
        <w:rPr>
          <w:rFonts w:ascii="宋体" w:eastAsia="宋体" w:hAnsi="宋体"/>
          <w:sz w:val="19"/>
          <w:szCs w:val="19"/>
        </w:rPr>
        <w:tab/>
      </w:r>
      <w:r>
        <w:rPr>
          <w:rFonts w:ascii="宋体" w:eastAsia="宋体" w:hAnsi="宋体" w:hint="eastAsia"/>
          <w:sz w:val="19"/>
          <w:szCs w:val="19"/>
        </w:rPr>
        <w:t>如果《国际财务报告准则第</w:t>
      </w:r>
      <w:r>
        <w:rPr>
          <w:rFonts w:ascii="宋体" w:eastAsia="宋体" w:hAnsi="宋体"/>
          <w:sz w:val="19"/>
          <w:szCs w:val="19"/>
        </w:rPr>
        <w:t>17</w:t>
      </w:r>
      <w:r>
        <w:rPr>
          <w:rFonts w:ascii="宋体" w:eastAsia="宋体" w:hAnsi="宋体" w:hint="eastAsia"/>
          <w:sz w:val="19"/>
          <w:szCs w:val="19"/>
        </w:rPr>
        <w:t>号》要求主体将投资成分从属于《国际财务报告准则第</w:t>
      </w:r>
      <w:r>
        <w:rPr>
          <w:rFonts w:ascii="宋体" w:eastAsia="宋体" w:hAnsi="宋体"/>
          <w:sz w:val="19"/>
          <w:szCs w:val="19"/>
        </w:rPr>
        <w:t>17</w:t>
      </w:r>
      <w:r>
        <w:rPr>
          <w:rFonts w:ascii="宋体" w:eastAsia="宋体" w:hAnsi="宋体" w:hint="eastAsia"/>
          <w:sz w:val="19"/>
          <w:szCs w:val="19"/>
        </w:rPr>
        <w:t>号》适用范围的合同中分拆，则本准则也适用于这些投资成分</w:t>
      </w:r>
      <w:r>
        <w:rPr>
          <w:rFonts w:ascii="宋体" w:eastAsia="宋体" w:hAnsi="宋体" w:hint="eastAsia"/>
          <w:sz w:val="19"/>
          <w:szCs w:val="19"/>
          <w:u w:val="single"/>
        </w:rPr>
        <w:t>，除非分拆出的投资成分是具有相机参与分红特征的投资合同</w:t>
      </w:r>
      <w:r>
        <w:rPr>
          <w:rFonts w:ascii="宋体" w:eastAsia="宋体" w:hAnsi="宋体" w:hint="eastAsia"/>
          <w:sz w:val="19"/>
          <w:szCs w:val="19"/>
        </w:rPr>
        <w:t>。</w:t>
      </w:r>
    </w:p>
    <w:p w:rsidR="00757677" w:rsidRDefault="007A0445">
      <w:pPr>
        <w:widowControl/>
        <w:tabs>
          <w:tab w:val="left" w:pos="1135"/>
        </w:tabs>
        <w:spacing w:before="120" w:after="120" w:line="320" w:lineRule="exact"/>
        <w:ind w:firstLineChars="600" w:firstLine="1140"/>
        <w:rPr>
          <w:rFonts w:ascii="宋体" w:eastAsia="宋体" w:hAnsi="宋体"/>
          <w:sz w:val="19"/>
          <w:szCs w:val="19"/>
        </w:rPr>
      </w:pPr>
      <w:r>
        <w:rPr>
          <w:rFonts w:ascii="宋体" w:eastAsia="宋体" w:hAnsi="宋体" w:hint="eastAsia"/>
          <w:sz w:val="19"/>
          <w:szCs w:val="19"/>
          <w:u w:val="single"/>
        </w:rPr>
        <w:t>③</w:t>
      </w:r>
      <w:r>
        <w:rPr>
          <w:rFonts w:ascii="宋体" w:eastAsia="宋体" w:hAnsi="宋体"/>
          <w:sz w:val="19"/>
          <w:szCs w:val="19"/>
        </w:rPr>
        <w:tab/>
      </w:r>
      <w:r>
        <w:rPr>
          <w:rFonts w:ascii="宋体" w:eastAsia="宋体" w:hAnsi="宋体" w:hint="eastAsia"/>
          <w:strike/>
          <w:sz w:val="19"/>
          <w:szCs w:val="19"/>
        </w:rPr>
        <w:t>另外，</w:t>
      </w:r>
      <w:r>
        <w:rPr>
          <w:rFonts w:ascii="宋体" w:eastAsia="宋体" w:hAnsi="宋体" w:hint="eastAsia"/>
          <w:sz w:val="19"/>
          <w:szCs w:val="19"/>
        </w:rPr>
        <w:t>如果发行方按照《国际财务报告准则第</w:t>
      </w:r>
      <w:r>
        <w:rPr>
          <w:rFonts w:ascii="宋体" w:eastAsia="宋体" w:hAnsi="宋体" w:hint="eastAsia"/>
          <w:sz w:val="19"/>
          <w:szCs w:val="19"/>
        </w:rPr>
        <w:t>9</w:t>
      </w:r>
      <w:r>
        <w:rPr>
          <w:rFonts w:ascii="宋体" w:eastAsia="宋体" w:hAnsi="宋体" w:hint="eastAsia"/>
          <w:sz w:val="19"/>
          <w:szCs w:val="19"/>
        </w:rPr>
        <w:t>号》的要求确认和计量财务担保合同，</w:t>
      </w:r>
      <w:r>
        <w:rPr>
          <w:rFonts w:ascii="宋体" w:eastAsia="宋体" w:hAnsi="宋体" w:hint="eastAsia"/>
          <w:strike/>
          <w:sz w:val="19"/>
          <w:szCs w:val="19"/>
        </w:rPr>
        <w:t>则发行方应将本准则应用于这些财务担保合同，</w:t>
      </w:r>
      <w:r>
        <w:rPr>
          <w:rFonts w:ascii="宋体" w:eastAsia="宋体" w:hAnsi="宋体" w:hint="eastAsia"/>
          <w:sz w:val="19"/>
          <w:szCs w:val="19"/>
          <w:u w:val="single"/>
        </w:rPr>
        <w:t>但是</w:t>
      </w:r>
      <w:r>
        <w:rPr>
          <w:rFonts w:ascii="宋体" w:eastAsia="宋体" w:hAnsi="宋体" w:hint="eastAsia"/>
          <w:sz w:val="19"/>
          <w:szCs w:val="19"/>
        </w:rPr>
        <w:t>如果发行方</w:t>
      </w:r>
      <w:r>
        <w:rPr>
          <w:rFonts w:ascii="宋体" w:eastAsia="宋体" w:hAnsi="宋体" w:hint="eastAsia"/>
          <w:strike/>
          <w:sz w:val="19"/>
          <w:szCs w:val="19"/>
        </w:rPr>
        <w:t>选择</w:t>
      </w:r>
      <w:r>
        <w:rPr>
          <w:rFonts w:ascii="宋体" w:eastAsia="宋体" w:hAnsi="宋体" w:hint="eastAsia"/>
          <w:sz w:val="19"/>
          <w:szCs w:val="19"/>
        </w:rPr>
        <w:t>按照《国际财务报告准则第</w:t>
      </w:r>
      <w:r>
        <w:rPr>
          <w:rFonts w:ascii="宋体" w:eastAsia="宋体" w:hAnsi="宋体" w:hint="eastAsia"/>
          <w:sz w:val="19"/>
          <w:szCs w:val="19"/>
        </w:rPr>
        <w:t>17</w:t>
      </w:r>
      <w:r>
        <w:rPr>
          <w:rFonts w:ascii="宋体" w:eastAsia="宋体" w:hAnsi="宋体" w:hint="eastAsia"/>
          <w:sz w:val="19"/>
          <w:szCs w:val="19"/>
        </w:rPr>
        <w:t>号》第</w:t>
      </w:r>
      <w:r>
        <w:rPr>
          <w:rFonts w:ascii="宋体" w:eastAsia="宋体" w:hAnsi="宋体" w:hint="eastAsia"/>
          <w:sz w:val="19"/>
          <w:szCs w:val="19"/>
        </w:rPr>
        <w:t>7(5)</w:t>
      </w:r>
      <w:r>
        <w:rPr>
          <w:rFonts w:ascii="宋体" w:eastAsia="宋体" w:hAnsi="宋体" w:hint="eastAsia"/>
          <w:sz w:val="19"/>
          <w:szCs w:val="19"/>
        </w:rPr>
        <w:t>段</w:t>
      </w:r>
      <w:r>
        <w:rPr>
          <w:rFonts w:ascii="宋体" w:eastAsia="宋体" w:hAnsi="宋体" w:hint="eastAsia"/>
          <w:sz w:val="19"/>
          <w:szCs w:val="19"/>
          <w:u w:val="single"/>
        </w:rPr>
        <w:t>选择采用《国际财务报告准则第</w:t>
      </w:r>
      <w:r>
        <w:rPr>
          <w:rFonts w:ascii="宋体" w:eastAsia="宋体" w:hAnsi="宋体"/>
          <w:sz w:val="19"/>
          <w:szCs w:val="19"/>
          <w:u w:val="single"/>
        </w:rPr>
        <w:t xml:space="preserve">17 </w:t>
      </w:r>
      <w:r>
        <w:rPr>
          <w:rFonts w:ascii="宋体" w:eastAsia="宋体" w:hAnsi="宋体"/>
          <w:sz w:val="19"/>
          <w:szCs w:val="19"/>
          <w:u w:val="single"/>
        </w:rPr>
        <w:t>号》</w:t>
      </w:r>
      <w:r>
        <w:rPr>
          <w:rFonts w:ascii="宋体" w:eastAsia="宋体" w:hAnsi="宋体" w:hint="eastAsia"/>
          <w:strike/>
          <w:sz w:val="19"/>
          <w:szCs w:val="19"/>
        </w:rPr>
        <w:t>的要求</w:t>
      </w:r>
      <w:r>
        <w:rPr>
          <w:rFonts w:ascii="宋体" w:eastAsia="宋体" w:hAnsi="宋体" w:hint="eastAsia"/>
          <w:sz w:val="19"/>
          <w:szCs w:val="19"/>
        </w:rPr>
        <w:t>对这些财务担保合同进行确认和计量，那么发行方应</w:t>
      </w:r>
      <w:r>
        <w:rPr>
          <w:rFonts w:ascii="宋体" w:eastAsia="宋体" w:hAnsi="宋体" w:hint="eastAsia"/>
          <w:sz w:val="19"/>
          <w:szCs w:val="19"/>
          <w:u w:val="single"/>
        </w:rPr>
        <w:t>对这些合同</w:t>
      </w:r>
      <w:r>
        <w:rPr>
          <w:rFonts w:ascii="宋体" w:eastAsia="宋体" w:hAnsi="宋体" w:hint="eastAsia"/>
          <w:sz w:val="19"/>
          <w:szCs w:val="19"/>
        </w:rPr>
        <w:t>采用《国际财务报告准则第</w:t>
      </w:r>
      <w:r>
        <w:rPr>
          <w:rFonts w:ascii="宋体" w:eastAsia="宋体" w:hAnsi="宋体" w:hint="eastAsia"/>
          <w:sz w:val="19"/>
          <w:szCs w:val="19"/>
        </w:rPr>
        <w:t>17</w:t>
      </w:r>
      <w:r>
        <w:rPr>
          <w:rFonts w:ascii="宋体" w:eastAsia="宋体" w:hAnsi="宋体" w:hint="eastAsia"/>
          <w:sz w:val="19"/>
          <w:szCs w:val="19"/>
        </w:rPr>
        <w:t>号》</w:t>
      </w:r>
      <w:r>
        <w:rPr>
          <w:rFonts w:ascii="宋体" w:eastAsia="宋体" w:hAnsi="宋体" w:hint="eastAsia"/>
          <w:strike/>
          <w:sz w:val="19"/>
          <w:szCs w:val="19"/>
        </w:rPr>
        <w:t>核算这些财务担保合同</w:t>
      </w:r>
      <w:r>
        <w:rPr>
          <w:rFonts w:ascii="宋体" w:eastAsia="宋体" w:hAnsi="宋体" w:hint="eastAsia"/>
          <w:sz w:val="19"/>
          <w:szCs w:val="19"/>
        </w:rPr>
        <w:t>。</w:t>
      </w:r>
    </w:p>
    <w:p w:rsidR="00757677" w:rsidRDefault="00757677">
      <w:pPr>
        <w:widowControl/>
        <w:tabs>
          <w:tab w:val="left" w:pos="1135"/>
        </w:tabs>
        <w:spacing w:before="120" w:after="120" w:line="320" w:lineRule="exact"/>
        <w:ind w:leftChars="-17" w:left="-36" w:firstLineChars="600" w:firstLine="1140"/>
        <w:rPr>
          <w:rFonts w:ascii="宋体" w:eastAsia="宋体" w:hAnsi="宋体"/>
          <w:sz w:val="19"/>
          <w:szCs w:val="19"/>
        </w:rPr>
      </w:pPr>
      <w:r>
        <w:rPr>
          <w:rFonts w:ascii="宋体" w:eastAsia="宋体" w:hAnsi="宋体" w:cs="宋体"/>
          <w:sz w:val="19"/>
          <w:szCs w:val="19"/>
          <w:u w:val="single"/>
        </w:rPr>
        <w:fldChar w:fldCharType="begin"/>
      </w:r>
      <w:r w:rsidR="007A0445">
        <w:rPr>
          <w:rFonts w:ascii="宋体" w:eastAsia="宋体" w:hAnsi="宋体" w:cs="宋体" w:hint="eastAsia"/>
          <w:sz w:val="19"/>
          <w:szCs w:val="19"/>
          <w:u w:val="single"/>
        </w:rPr>
        <w:instrText>= 4 \* GB3</w:instrText>
      </w:r>
      <w:r>
        <w:rPr>
          <w:rFonts w:ascii="宋体" w:eastAsia="宋体" w:hAnsi="宋体" w:cs="宋体"/>
          <w:sz w:val="19"/>
          <w:szCs w:val="19"/>
          <w:u w:val="single"/>
        </w:rPr>
        <w:fldChar w:fldCharType="separate"/>
      </w:r>
      <w:r w:rsidR="007A0445">
        <w:rPr>
          <w:rFonts w:ascii="宋体" w:eastAsia="宋体" w:hAnsi="宋体" w:cs="宋体" w:hint="eastAsia"/>
          <w:sz w:val="19"/>
          <w:szCs w:val="19"/>
          <w:u w:val="single"/>
        </w:rPr>
        <w:t>④</w:t>
      </w:r>
      <w:r>
        <w:rPr>
          <w:rFonts w:ascii="宋体" w:eastAsia="宋体" w:hAnsi="宋体" w:cs="宋体"/>
          <w:sz w:val="19"/>
          <w:szCs w:val="19"/>
          <w:u w:val="single"/>
        </w:rPr>
        <w:fldChar w:fldCharType="end"/>
      </w:r>
      <w:r w:rsidR="007A0445">
        <w:rPr>
          <w:rFonts w:ascii="宋体" w:eastAsia="宋体" w:hAnsi="宋体" w:cs="宋体"/>
          <w:sz w:val="19"/>
          <w:szCs w:val="19"/>
          <w:u w:val="single"/>
        </w:rPr>
        <w:tab/>
      </w:r>
      <w:r w:rsidR="007A0445">
        <w:rPr>
          <w:rFonts w:ascii="宋体" w:eastAsia="宋体" w:hAnsi="宋体" w:hint="eastAsia"/>
          <w:sz w:val="19"/>
          <w:szCs w:val="19"/>
          <w:u w:val="single"/>
        </w:rPr>
        <w:t>主体签发的符合保险合同定义，但因为主体对此与客户之间的合同定价时不反映与该单个客户有关保险风险而被《国际财务报告准则第</w:t>
      </w:r>
      <w:r w:rsidR="007A0445">
        <w:rPr>
          <w:rFonts w:ascii="宋体" w:eastAsia="宋体" w:hAnsi="宋体"/>
          <w:sz w:val="19"/>
          <w:szCs w:val="19"/>
          <w:u w:val="single"/>
        </w:rPr>
        <w:t xml:space="preserve">17 </w:t>
      </w:r>
      <w:r w:rsidR="007A0445">
        <w:rPr>
          <w:rFonts w:ascii="宋体" w:eastAsia="宋体" w:hAnsi="宋体"/>
          <w:sz w:val="19"/>
          <w:szCs w:val="19"/>
          <w:u w:val="single"/>
        </w:rPr>
        <w:t>号》第</w:t>
      </w:r>
      <w:r w:rsidR="007A0445">
        <w:rPr>
          <w:rFonts w:ascii="宋体" w:eastAsia="宋体" w:hAnsi="宋体"/>
          <w:sz w:val="19"/>
          <w:szCs w:val="19"/>
          <w:u w:val="single"/>
        </w:rPr>
        <w:t>7</w:t>
      </w:r>
      <w:r w:rsidR="007A0445">
        <w:rPr>
          <w:rFonts w:ascii="宋体" w:eastAsia="宋体" w:hAnsi="宋体"/>
          <w:sz w:val="19"/>
          <w:szCs w:val="19"/>
          <w:u w:val="single"/>
        </w:rPr>
        <w:t>（</w:t>
      </w:r>
      <w:r w:rsidR="007A0445">
        <w:rPr>
          <w:rFonts w:ascii="宋体" w:eastAsia="宋体" w:hAnsi="宋体"/>
          <w:sz w:val="19"/>
          <w:szCs w:val="19"/>
          <w:u w:val="single"/>
        </w:rPr>
        <w:t>8</w:t>
      </w:r>
      <w:r w:rsidR="007A0445">
        <w:rPr>
          <w:rFonts w:ascii="宋体" w:eastAsia="宋体" w:hAnsi="宋体"/>
          <w:sz w:val="19"/>
          <w:szCs w:val="19"/>
          <w:u w:val="single"/>
        </w:rPr>
        <w:t>）段排除在《国际财务报告准则第</w:t>
      </w:r>
      <w:r w:rsidR="007A0445">
        <w:rPr>
          <w:rFonts w:ascii="宋体" w:eastAsia="宋体" w:hAnsi="宋体"/>
          <w:sz w:val="19"/>
          <w:szCs w:val="19"/>
          <w:u w:val="single"/>
        </w:rPr>
        <w:t xml:space="preserve">17 </w:t>
      </w:r>
      <w:r w:rsidR="007A0445">
        <w:rPr>
          <w:rFonts w:ascii="宋体" w:eastAsia="宋体" w:hAnsi="宋体"/>
          <w:sz w:val="19"/>
          <w:szCs w:val="19"/>
          <w:u w:val="single"/>
        </w:rPr>
        <w:t>号》适用</w:t>
      </w:r>
      <w:r w:rsidR="007A0445">
        <w:rPr>
          <w:rFonts w:ascii="宋体" w:eastAsia="宋体" w:hAnsi="宋体" w:hint="eastAsia"/>
          <w:sz w:val="19"/>
          <w:szCs w:val="19"/>
          <w:u w:val="single"/>
        </w:rPr>
        <w:t>范围之外的信用卡合同。</w:t>
      </w:r>
    </w:p>
    <w:p w:rsidR="00757677" w:rsidRDefault="007A0445">
      <w:pPr>
        <w:widowControl/>
        <w:tabs>
          <w:tab w:val="left" w:pos="1135"/>
        </w:tabs>
        <w:spacing w:before="120" w:after="120" w:line="320" w:lineRule="exact"/>
        <w:ind w:leftChars="-17" w:left="-36" w:firstLineChars="600" w:firstLine="1140"/>
        <w:rPr>
          <w:rFonts w:ascii="宋体" w:eastAsia="宋体" w:hAnsi="宋体"/>
          <w:sz w:val="19"/>
          <w:szCs w:val="19"/>
          <w:u w:val="single"/>
        </w:rPr>
      </w:pPr>
      <w:r>
        <w:rPr>
          <w:rFonts w:ascii="宋体" w:eastAsia="宋体" w:hAnsi="宋体" w:cs="宋体" w:hint="eastAsia"/>
          <w:sz w:val="19"/>
          <w:szCs w:val="19"/>
          <w:u w:val="single"/>
        </w:rPr>
        <w:t>⑤</w:t>
      </w:r>
      <w:r>
        <w:rPr>
          <w:rFonts w:ascii="宋体" w:eastAsia="宋体" w:hAnsi="宋体" w:cs="宋体"/>
          <w:sz w:val="19"/>
          <w:szCs w:val="19"/>
          <w:u w:val="single"/>
        </w:rPr>
        <w:tab/>
      </w:r>
      <w:r>
        <w:rPr>
          <w:rFonts w:ascii="宋体" w:eastAsia="宋体" w:hAnsi="宋体" w:hint="eastAsia"/>
          <w:sz w:val="19"/>
          <w:szCs w:val="19"/>
          <w:u w:val="single"/>
        </w:rPr>
        <w:t>主体签发的、对于保险事项的赔偿仅限于保单持有人因该合同而产生支付义务的金额的保险合同，如果主体根据《国际财务报告准则第</w:t>
      </w:r>
      <w:r>
        <w:rPr>
          <w:rFonts w:ascii="宋体" w:eastAsia="宋体" w:hAnsi="宋体"/>
          <w:sz w:val="19"/>
          <w:szCs w:val="19"/>
          <w:u w:val="single"/>
        </w:rPr>
        <w:t xml:space="preserve">17 </w:t>
      </w:r>
      <w:r>
        <w:rPr>
          <w:rFonts w:ascii="宋体" w:eastAsia="宋体" w:hAnsi="宋体"/>
          <w:sz w:val="19"/>
          <w:szCs w:val="19"/>
          <w:u w:val="single"/>
        </w:rPr>
        <w:t>号》的第</w:t>
      </w:r>
      <w:r>
        <w:rPr>
          <w:rFonts w:ascii="宋体" w:eastAsia="宋体" w:hAnsi="宋体"/>
          <w:sz w:val="19"/>
          <w:szCs w:val="19"/>
          <w:u w:val="single"/>
        </w:rPr>
        <w:t xml:space="preserve">8A </w:t>
      </w:r>
      <w:r>
        <w:rPr>
          <w:rFonts w:ascii="宋体" w:eastAsia="宋体" w:hAnsi="宋体"/>
          <w:sz w:val="19"/>
          <w:szCs w:val="19"/>
          <w:u w:val="single"/>
        </w:rPr>
        <w:t>段选择应用《国际财务报告准则第</w:t>
      </w:r>
      <w:r>
        <w:rPr>
          <w:rFonts w:ascii="宋体" w:eastAsia="宋体" w:hAnsi="宋体"/>
          <w:sz w:val="19"/>
          <w:szCs w:val="19"/>
          <w:u w:val="single"/>
        </w:rPr>
        <w:t xml:space="preserve">9 </w:t>
      </w:r>
      <w:r>
        <w:rPr>
          <w:rFonts w:ascii="宋体" w:eastAsia="宋体" w:hAnsi="宋体"/>
          <w:sz w:val="19"/>
          <w:szCs w:val="19"/>
          <w:u w:val="single"/>
        </w:rPr>
        <w:t>号》而非</w:t>
      </w:r>
      <w:r>
        <w:rPr>
          <w:rFonts w:ascii="宋体" w:eastAsia="宋体" w:hAnsi="宋体" w:hint="eastAsia"/>
          <w:sz w:val="19"/>
          <w:szCs w:val="19"/>
          <w:u w:val="single"/>
        </w:rPr>
        <w:t>《国际财务报告准则第</w:t>
      </w:r>
      <w:r>
        <w:rPr>
          <w:rFonts w:ascii="宋体" w:eastAsia="宋体" w:hAnsi="宋体"/>
          <w:sz w:val="19"/>
          <w:szCs w:val="19"/>
          <w:u w:val="single"/>
        </w:rPr>
        <w:t xml:space="preserve">17 </w:t>
      </w:r>
      <w:r>
        <w:rPr>
          <w:rFonts w:ascii="宋体" w:eastAsia="宋体" w:hAnsi="宋体"/>
          <w:sz w:val="19"/>
          <w:szCs w:val="19"/>
          <w:u w:val="single"/>
        </w:rPr>
        <w:t>号》</w:t>
      </w:r>
      <w:r>
        <w:rPr>
          <w:rFonts w:ascii="宋体" w:eastAsia="宋体" w:hAnsi="宋体" w:hint="eastAsia"/>
          <w:sz w:val="19"/>
          <w:szCs w:val="19"/>
          <w:u w:val="single"/>
        </w:rPr>
        <w:t>。</w:t>
      </w:r>
    </w:p>
    <w:p w:rsidR="00757677" w:rsidRDefault="007A0445">
      <w:pPr>
        <w:tabs>
          <w:tab w:val="left" w:pos="1134"/>
        </w:tabs>
        <w:spacing w:before="120" w:after="120" w:line="320" w:lineRule="exact"/>
        <w:rPr>
          <w:rFonts w:ascii="宋体" w:eastAsia="宋体" w:hAnsi="宋体"/>
          <w:kern w:val="0"/>
          <w:sz w:val="19"/>
          <w:szCs w:val="19"/>
        </w:rPr>
      </w:pPr>
      <w:r>
        <w:rPr>
          <w:rFonts w:ascii="宋体" w:eastAsia="宋体" w:hAnsi="宋体" w:hint="eastAsia"/>
          <w:kern w:val="0"/>
          <w:sz w:val="19"/>
          <w:szCs w:val="19"/>
        </w:rPr>
        <w:t>……</w:t>
      </w:r>
    </w:p>
    <w:p w:rsidR="00757677" w:rsidRDefault="007A0445">
      <w:pPr>
        <w:pStyle w:val="IASBSectionTitle1NonInd"/>
        <w:spacing w:line="320" w:lineRule="exact"/>
        <w:rPr>
          <w:rFonts w:ascii="宋体" w:eastAsia="宋体" w:hAnsi="宋体"/>
          <w:lang w:eastAsia="zh-CN"/>
        </w:rPr>
      </w:pPr>
      <w:r>
        <w:rPr>
          <w:rFonts w:ascii="宋体" w:eastAsia="宋体" w:hAnsi="宋体" w:hint="eastAsia"/>
          <w:lang w:eastAsia="zh-CN"/>
        </w:rPr>
        <w:t>生效日期和过渡</w:t>
      </w:r>
    </w:p>
    <w:p w:rsidR="00757677" w:rsidRDefault="007A0445">
      <w:pPr>
        <w:widowControl/>
        <w:tabs>
          <w:tab w:val="left" w:pos="1135"/>
        </w:tabs>
        <w:spacing w:before="120" w:after="120" w:line="320" w:lineRule="exact"/>
        <w:ind w:firstLine="425"/>
        <w:rPr>
          <w:rFonts w:ascii="宋体" w:eastAsia="宋体" w:hAnsi="宋体"/>
          <w:sz w:val="19"/>
          <w:szCs w:val="19"/>
        </w:rPr>
      </w:pPr>
      <w:r>
        <w:rPr>
          <w:rFonts w:ascii="宋体" w:eastAsia="宋体" w:hAnsi="宋体"/>
          <w:sz w:val="19"/>
          <w:szCs w:val="19"/>
        </w:rPr>
        <w:t>……</w:t>
      </w:r>
    </w:p>
    <w:p w:rsidR="00757677" w:rsidRDefault="007A0445">
      <w:pPr>
        <w:widowControl/>
        <w:tabs>
          <w:tab w:val="left" w:pos="1135"/>
        </w:tabs>
        <w:spacing w:before="120" w:after="120" w:line="320" w:lineRule="exact"/>
        <w:ind w:firstLine="425"/>
        <w:rPr>
          <w:rFonts w:ascii="宋体" w:eastAsia="宋体" w:hAnsi="宋体"/>
          <w:sz w:val="19"/>
          <w:szCs w:val="19"/>
        </w:rPr>
      </w:pPr>
      <w:r>
        <w:rPr>
          <w:rFonts w:ascii="宋体" w:eastAsia="宋体" w:hAnsi="宋体" w:hint="eastAsia"/>
          <w:sz w:val="19"/>
          <w:szCs w:val="19"/>
        </w:rPr>
        <w:t>97T</w:t>
      </w:r>
      <w:r>
        <w:rPr>
          <w:rFonts w:ascii="宋体" w:eastAsia="宋体" w:hAnsi="宋体"/>
          <w:sz w:val="19"/>
          <w:szCs w:val="19"/>
        </w:rPr>
        <w:tab/>
      </w:r>
      <w:r>
        <w:rPr>
          <w:rFonts w:ascii="宋体" w:eastAsia="宋体" w:hAnsi="宋体" w:hint="eastAsia"/>
          <w:strike/>
          <w:sz w:val="19"/>
          <w:szCs w:val="19"/>
        </w:rPr>
        <w:t>2017</w:t>
      </w:r>
      <w:r>
        <w:rPr>
          <w:rFonts w:ascii="宋体" w:eastAsia="宋体" w:hAnsi="宋体" w:hint="eastAsia"/>
          <w:strike/>
          <w:sz w:val="19"/>
          <w:szCs w:val="19"/>
        </w:rPr>
        <w:t>年</w:t>
      </w:r>
      <w:r>
        <w:rPr>
          <w:rFonts w:ascii="宋体" w:eastAsia="宋体" w:hAnsi="宋体" w:hint="eastAsia"/>
          <w:strike/>
          <w:sz w:val="19"/>
          <w:szCs w:val="19"/>
        </w:rPr>
        <w:t>5</w:t>
      </w:r>
      <w:r>
        <w:rPr>
          <w:rFonts w:ascii="宋体" w:eastAsia="宋体" w:hAnsi="宋体" w:hint="eastAsia"/>
          <w:strike/>
          <w:sz w:val="19"/>
          <w:szCs w:val="19"/>
        </w:rPr>
        <w:t>月发布的</w:t>
      </w:r>
      <w:r>
        <w:rPr>
          <w:rFonts w:ascii="宋体" w:eastAsia="宋体" w:hAnsi="宋体"/>
          <w:sz w:val="19"/>
          <w:szCs w:val="19"/>
        </w:rPr>
        <w:t>《国际财务报告准则第</w:t>
      </w:r>
      <w:r>
        <w:rPr>
          <w:rFonts w:ascii="宋体" w:eastAsia="宋体" w:hAnsi="宋体"/>
          <w:sz w:val="19"/>
          <w:szCs w:val="19"/>
        </w:rPr>
        <w:t>17</w:t>
      </w:r>
      <w:r>
        <w:rPr>
          <w:rFonts w:ascii="宋体" w:eastAsia="宋体" w:hAnsi="宋体"/>
          <w:sz w:val="19"/>
          <w:szCs w:val="19"/>
        </w:rPr>
        <w:t>号》</w:t>
      </w:r>
      <w:r>
        <w:rPr>
          <w:rFonts w:ascii="宋体" w:eastAsia="宋体" w:hAnsi="宋体" w:hint="eastAsia"/>
          <w:sz w:val="19"/>
          <w:szCs w:val="19"/>
          <w:u w:val="single"/>
        </w:rPr>
        <w:t>（经</w:t>
      </w:r>
      <w:r>
        <w:rPr>
          <w:rFonts w:ascii="宋体" w:eastAsia="宋体" w:hAnsi="宋体" w:hint="eastAsia"/>
          <w:sz w:val="19"/>
          <w:szCs w:val="19"/>
          <w:u w:val="single"/>
        </w:rPr>
        <w:t>[</w:t>
      </w:r>
      <w:r>
        <w:rPr>
          <w:rFonts w:ascii="宋体" w:eastAsia="宋体" w:hAnsi="宋体" w:hint="eastAsia"/>
          <w:sz w:val="19"/>
          <w:szCs w:val="19"/>
          <w:u w:val="single"/>
        </w:rPr>
        <w:t>日期</w:t>
      </w:r>
      <w:r>
        <w:rPr>
          <w:rFonts w:ascii="宋体" w:eastAsia="宋体" w:hAnsi="宋体" w:hint="eastAsia"/>
          <w:sz w:val="19"/>
          <w:szCs w:val="19"/>
          <w:u w:val="single"/>
        </w:rPr>
        <w:t>]</w:t>
      </w:r>
      <w:r>
        <w:rPr>
          <w:rFonts w:ascii="宋体" w:eastAsia="宋体" w:hAnsi="宋体" w:hint="eastAsia"/>
          <w:sz w:val="19"/>
          <w:szCs w:val="19"/>
          <w:u w:val="single"/>
        </w:rPr>
        <w:t>修订</w:t>
      </w:r>
      <w:r>
        <w:rPr>
          <w:rFonts w:ascii="宋体" w:eastAsia="宋体" w:hAnsi="宋体"/>
          <w:sz w:val="19"/>
          <w:szCs w:val="19"/>
          <w:u w:val="single"/>
        </w:rPr>
        <w:t>）</w:t>
      </w:r>
      <w:r>
        <w:rPr>
          <w:rFonts w:ascii="宋体" w:eastAsia="宋体" w:hAnsi="宋体" w:hint="eastAsia"/>
          <w:sz w:val="19"/>
          <w:szCs w:val="19"/>
        </w:rPr>
        <w:t>修订了第</w:t>
      </w:r>
      <w:r>
        <w:rPr>
          <w:rFonts w:ascii="宋体" w:eastAsia="宋体" w:hAnsi="宋体" w:hint="eastAsia"/>
          <w:sz w:val="19"/>
          <w:szCs w:val="19"/>
        </w:rPr>
        <w:t>4</w:t>
      </w:r>
      <w:r>
        <w:rPr>
          <w:rFonts w:ascii="宋体" w:eastAsia="宋体" w:hAnsi="宋体" w:hint="eastAsia"/>
          <w:sz w:val="19"/>
          <w:szCs w:val="19"/>
        </w:rPr>
        <w:t>段、第</w:t>
      </w:r>
      <w:r>
        <w:rPr>
          <w:rFonts w:ascii="宋体" w:eastAsia="宋体" w:hAnsi="宋体" w:hint="eastAsia"/>
          <w:sz w:val="19"/>
          <w:szCs w:val="19"/>
        </w:rPr>
        <w:t>AG8</w:t>
      </w:r>
      <w:r>
        <w:rPr>
          <w:rFonts w:ascii="宋体" w:eastAsia="宋体" w:hAnsi="宋体" w:hint="eastAsia"/>
          <w:sz w:val="19"/>
          <w:szCs w:val="19"/>
        </w:rPr>
        <w:t>段和第</w:t>
      </w:r>
      <w:r>
        <w:rPr>
          <w:rFonts w:ascii="宋体" w:eastAsia="宋体" w:hAnsi="宋体" w:hint="eastAsia"/>
          <w:sz w:val="19"/>
          <w:szCs w:val="19"/>
        </w:rPr>
        <w:t>AG</w:t>
      </w:r>
      <w:r>
        <w:rPr>
          <w:rFonts w:ascii="宋体" w:eastAsia="宋体" w:hAnsi="宋体"/>
          <w:sz w:val="19"/>
          <w:szCs w:val="19"/>
        </w:rPr>
        <w:t>36</w:t>
      </w:r>
      <w:r>
        <w:rPr>
          <w:rFonts w:ascii="宋体" w:eastAsia="宋体" w:hAnsi="宋体" w:hint="eastAsia"/>
          <w:sz w:val="19"/>
          <w:szCs w:val="19"/>
        </w:rPr>
        <w:t>段，</w:t>
      </w:r>
      <w:r>
        <w:rPr>
          <w:rFonts w:ascii="宋体" w:eastAsia="宋体" w:hAnsi="宋体"/>
          <w:sz w:val="19"/>
          <w:szCs w:val="19"/>
        </w:rPr>
        <w:t>并</w:t>
      </w:r>
      <w:r>
        <w:rPr>
          <w:rFonts w:ascii="宋体" w:eastAsia="宋体" w:hAnsi="宋体" w:hint="eastAsia"/>
          <w:sz w:val="19"/>
          <w:szCs w:val="19"/>
        </w:rPr>
        <w:t>新增了</w:t>
      </w:r>
      <w:r>
        <w:rPr>
          <w:rFonts w:ascii="宋体" w:eastAsia="宋体" w:hAnsi="宋体"/>
          <w:sz w:val="19"/>
          <w:szCs w:val="19"/>
        </w:rPr>
        <w:t>第</w:t>
      </w:r>
      <w:r>
        <w:rPr>
          <w:rFonts w:ascii="宋体" w:eastAsia="宋体" w:hAnsi="宋体"/>
          <w:sz w:val="19"/>
          <w:szCs w:val="19"/>
        </w:rPr>
        <w:t>33A</w:t>
      </w:r>
      <w:r>
        <w:rPr>
          <w:rFonts w:ascii="宋体" w:eastAsia="宋体" w:hAnsi="宋体"/>
          <w:sz w:val="19"/>
          <w:szCs w:val="19"/>
        </w:rPr>
        <w:t>段</w:t>
      </w:r>
      <w:r>
        <w:rPr>
          <w:rFonts w:ascii="宋体" w:eastAsia="宋体" w:hAnsi="宋体" w:hint="eastAsia"/>
          <w:sz w:val="19"/>
          <w:szCs w:val="19"/>
        </w:rPr>
        <w:t>。主体应当在采用</w:t>
      </w:r>
      <w:r>
        <w:rPr>
          <w:rFonts w:ascii="宋体" w:eastAsia="宋体" w:hAnsi="宋体"/>
          <w:sz w:val="19"/>
          <w:szCs w:val="19"/>
        </w:rPr>
        <w:t>《国际财务报告准则第</w:t>
      </w:r>
      <w:r>
        <w:rPr>
          <w:rFonts w:ascii="宋体" w:eastAsia="宋体" w:hAnsi="宋体"/>
          <w:sz w:val="19"/>
          <w:szCs w:val="19"/>
        </w:rPr>
        <w:t>17</w:t>
      </w:r>
      <w:r>
        <w:rPr>
          <w:rFonts w:ascii="宋体" w:eastAsia="宋体" w:hAnsi="宋体"/>
          <w:sz w:val="19"/>
          <w:szCs w:val="19"/>
        </w:rPr>
        <w:t>号》</w:t>
      </w:r>
      <w:r>
        <w:rPr>
          <w:rFonts w:ascii="宋体" w:eastAsia="宋体" w:hAnsi="宋体" w:hint="eastAsia"/>
          <w:sz w:val="19"/>
          <w:szCs w:val="19"/>
        </w:rPr>
        <w:t>时应用这些修订。</w:t>
      </w:r>
    </w:p>
    <w:p w:rsidR="00757677" w:rsidRDefault="007A0445">
      <w:pPr>
        <w:tabs>
          <w:tab w:val="left" w:pos="1134"/>
        </w:tabs>
        <w:spacing w:before="120" w:after="120" w:line="320" w:lineRule="exact"/>
        <w:rPr>
          <w:rFonts w:ascii="宋体" w:eastAsia="宋体" w:hAnsi="宋体"/>
          <w:kern w:val="0"/>
          <w:sz w:val="19"/>
          <w:szCs w:val="19"/>
        </w:rPr>
      </w:pPr>
      <w:r>
        <w:rPr>
          <w:rFonts w:ascii="宋体" w:eastAsia="宋体" w:hAnsi="宋体"/>
          <w:kern w:val="0"/>
          <w:sz w:val="19"/>
          <w:szCs w:val="19"/>
        </w:rPr>
        <w:br w:type="page"/>
      </w:r>
    </w:p>
    <w:p w:rsidR="00757677" w:rsidRDefault="007A0445">
      <w:pPr>
        <w:pStyle w:val="2"/>
        <w:ind w:left="425"/>
        <w:rPr>
          <w:rFonts w:ascii="宋体" w:eastAsia="宋体" w:hAnsi="宋体"/>
          <w:color w:val="000000"/>
          <w:sz w:val="26"/>
          <w:szCs w:val="26"/>
          <w:lang w:eastAsia="zh-CN"/>
        </w:rPr>
      </w:pPr>
      <w:r>
        <w:rPr>
          <w:rFonts w:ascii="宋体" w:eastAsia="宋体" w:hAnsi="宋体" w:hint="eastAsia"/>
          <w:color w:val="000000"/>
          <w:sz w:val="26"/>
          <w:szCs w:val="26"/>
          <w:lang w:eastAsia="zh-CN"/>
        </w:rPr>
        <w:lastRenderedPageBreak/>
        <w:t>[</w:t>
      </w:r>
      <w:r>
        <w:rPr>
          <w:rFonts w:ascii="宋体" w:eastAsia="宋体" w:hAnsi="宋体" w:hint="eastAsia"/>
          <w:color w:val="000000"/>
          <w:sz w:val="26"/>
          <w:szCs w:val="26"/>
          <w:lang w:eastAsia="zh-CN"/>
        </w:rPr>
        <w:t>草案</w:t>
      </w:r>
      <w:r>
        <w:rPr>
          <w:rFonts w:ascii="宋体" w:eastAsia="宋体" w:hAnsi="宋体" w:hint="eastAsia"/>
          <w:color w:val="000000"/>
          <w:sz w:val="26"/>
          <w:szCs w:val="26"/>
          <w:lang w:eastAsia="zh-CN"/>
        </w:rPr>
        <w:t>]</w:t>
      </w:r>
      <w:r>
        <w:rPr>
          <w:rFonts w:ascii="宋体" w:eastAsia="宋体" w:hAnsi="宋体" w:hint="eastAsia"/>
          <w:color w:val="000000"/>
          <w:sz w:val="26"/>
          <w:szCs w:val="26"/>
          <w:lang w:eastAsia="zh-CN"/>
        </w:rPr>
        <w:t>《国际财务报告准则第</w:t>
      </w:r>
      <w:r>
        <w:rPr>
          <w:rFonts w:ascii="宋体" w:eastAsia="宋体" w:hAnsi="宋体"/>
          <w:color w:val="000000"/>
          <w:sz w:val="26"/>
          <w:szCs w:val="26"/>
          <w:lang w:eastAsia="zh-CN"/>
        </w:rPr>
        <w:t>17</w:t>
      </w:r>
      <w:r>
        <w:rPr>
          <w:rFonts w:ascii="宋体" w:eastAsia="宋体" w:hAnsi="宋体" w:hint="eastAsia"/>
          <w:color w:val="000000"/>
          <w:sz w:val="26"/>
          <w:szCs w:val="26"/>
          <w:lang w:eastAsia="zh-CN"/>
        </w:rPr>
        <w:t>号——保险合同》示例的修订</w:t>
      </w:r>
    </w:p>
    <w:p w:rsidR="00757677" w:rsidRDefault="00757677">
      <w:pPr>
        <w:rPr>
          <w:rFonts w:ascii="宋体" w:eastAsia="宋体" w:hAnsi="宋体"/>
        </w:rPr>
      </w:pPr>
    </w:p>
    <w:tbl>
      <w:tblPr>
        <w:tblW w:w="8222" w:type="dxa"/>
        <w:tblInd w:w="-5" w:type="dxa"/>
        <w:tblLayout w:type="fixed"/>
        <w:tblCellMar>
          <w:bottom w:w="113" w:type="dxa"/>
        </w:tblCellMar>
        <w:tblLook w:val="04A0"/>
      </w:tblPr>
      <w:tblGrid>
        <w:gridCol w:w="8222"/>
      </w:tblGrid>
      <w:tr w:rsidR="00757677">
        <w:trPr>
          <w:cantSplit/>
        </w:trPr>
        <w:tc>
          <w:tcPr>
            <w:tcW w:w="8222" w:type="dxa"/>
            <w:tcBorders>
              <w:top w:val="single" w:sz="4" w:space="0" w:color="auto"/>
              <w:left w:val="single" w:sz="4" w:space="0" w:color="auto"/>
              <w:bottom w:val="single" w:sz="4" w:space="0" w:color="auto"/>
              <w:right w:val="single" w:sz="4" w:space="0" w:color="auto"/>
            </w:tcBorders>
            <w:vAlign w:val="bottom"/>
          </w:tcPr>
          <w:p w:rsidR="00757677" w:rsidRDefault="007A0445">
            <w:pPr>
              <w:spacing w:before="120"/>
              <w:rPr>
                <w:rFonts w:ascii="宋体" w:eastAsia="宋体" w:hAnsi="宋体" w:cs="Arial"/>
                <w:sz w:val="19"/>
                <w:szCs w:val="19"/>
              </w:rPr>
            </w:pPr>
            <w:bookmarkStart w:id="41" w:name="_Hlk13042562"/>
            <w:r>
              <w:rPr>
                <w:rFonts w:ascii="宋体" w:eastAsia="宋体" w:hAnsi="宋体" w:cs="Arial" w:hint="eastAsia"/>
                <w:sz w:val="19"/>
                <w:szCs w:val="19"/>
              </w:rPr>
              <w:t>新增了</w:t>
            </w:r>
            <w:r>
              <w:rPr>
                <w:rFonts w:ascii="宋体" w:eastAsia="宋体" w:hAnsi="宋体" w:cs="Arial"/>
                <w:sz w:val="19"/>
                <w:szCs w:val="19"/>
              </w:rPr>
              <w:t>示例</w:t>
            </w:r>
            <w:r>
              <w:rPr>
                <w:rFonts w:ascii="宋体" w:eastAsia="宋体" w:hAnsi="宋体" w:cs="Arial"/>
                <w:sz w:val="19"/>
                <w:szCs w:val="19"/>
              </w:rPr>
              <w:t>19</w:t>
            </w:r>
            <w:r>
              <w:rPr>
                <w:rFonts w:ascii="宋体" w:eastAsia="宋体" w:hAnsi="宋体" w:cs="Arial"/>
                <w:sz w:val="19"/>
                <w:szCs w:val="19"/>
              </w:rPr>
              <w:t>。</w:t>
            </w:r>
            <w:r>
              <w:rPr>
                <w:rStyle w:val="high-light-bg4"/>
                <w:rFonts w:ascii="宋体" w:eastAsia="宋体" w:hAnsi="宋体"/>
                <w:sz w:val="19"/>
                <w:szCs w:val="19"/>
              </w:rPr>
              <w:t>此外，如果</w:t>
            </w:r>
            <w:r>
              <w:rPr>
                <w:rStyle w:val="high-light-bg4"/>
                <w:rFonts w:ascii="宋体" w:eastAsia="宋体" w:hAnsi="宋体" w:hint="eastAsia"/>
                <w:sz w:val="19"/>
                <w:szCs w:val="19"/>
              </w:rPr>
              <w:t>理</w:t>
            </w:r>
            <w:r>
              <w:rPr>
                <w:rStyle w:val="high-light-bg4"/>
                <w:rFonts w:ascii="宋体" w:eastAsia="宋体" w:hAnsi="宋体"/>
                <w:sz w:val="19"/>
                <w:szCs w:val="19"/>
              </w:rPr>
              <w:t>事会最终确定《国际财务报告准则第</w:t>
            </w:r>
            <w:r>
              <w:rPr>
                <w:rStyle w:val="high-light-bg4"/>
                <w:rFonts w:ascii="宋体" w:eastAsia="宋体" w:hAnsi="宋体"/>
                <w:sz w:val="19"/>
                <w:szCs w:val="19"/>
              </w:rPr>
              <w:t>17</w:t>
            </w:r>
            <w:r>
              <w:rPr>
                <w:rStyle w:val="high-light-bg4"/>
                <w:rFonts w:ascii="宋体" w:eastAsia="宋体" w:hAnsi="宋体"/>
                <w:sz w:val="19"/>
                <w:szCs w:val="19"/>
              </w:rPr>
              <w:t>号》</w:t>
            </w:r>
            <w:r>
              <w:rPr>
                <w:rStyle w:val="high-light-bg4"/>
                <w:rFonts w:ascii="宋体" w:eastAsia="宋体" w:hAnsi="宋体" w:hint="eastAsia"/>
                <w:sz w:val="19"/>
                <w:szCs w:val="19"/>
              </w:rPr>
              <w:t>（</w:t>
            </w:r>
            <w:r>
              <w:rPr>
                <w:rStyle w:val="high-light-bg4"/>
                <w:rFonts w:ascii="宋体" w:eastAsia="宋体" w:hAnsi="宋体"/>
                <w:sz w:val="19"/>
                <w:szCs w:val="19"/>
              </w:rPr>
              <w:t>修订）</w:t>
            </w:r>
            <w:r>
              <w:rPr>
                <w:rStyle w:val="high-light-bg4"/>
                <w:rFonts w:ascii="宋体" w:eastAsia="宋体" w:hAnsi="宋体" w:hint="eastAsia"/>
                <w:sz w:val="19"/>
                <w:szCs w:val="19"/>
              </w:rPr>
              <w:t>征求意见稿</w:t>
            </w:r>
            <w:r>
              <w:rPr>
                <w:rStyle w:val="high-light-bg4"/>
                <w:rFonts w:ascii="宋体" w:eastAsia="宋体" w:hAnsi="宋体"/>
                <w:sz w:val="19"/>
                <w:szCs w:val="19"/>
              </w:rPr>
              <w:t>中提</w:t>
            </w:r>
            <w:r>
              <w:rPr>
                <w:rStyle w:val="high-light-bg4"/>
                <w:rFonts w:ascii="宋体" w:eastAsia="宋体" w:hAnsi="宋体" w:hint="eastAsia"/>
                <w:sz w:val="19"/>
                <w:szCs w:val="19"/>
              </w:rPr>
              <w:t>议的</w:t>
            </w:r>
            <w:r>
              <w:rPr>
                <w:rStyle w:val="high-light-bg4"/>
                <w:rFonts w:ascii="宋体" w:eastAsia="宋体" w:hAnsi="宋体"/>
                <w:sz w:val="19"/>
                <w:szCs w:val="19"/>
              </w:rPr>
              <w:t>修订，</w:t>
            </w:r>
            <w:r>
              <w:rPr>
                <w:rStyle w:val="high-light-bg4"/>
                <w:rFonts w:ascii="宋体" w:eastAsia="宋体" w:hAnsi="宋体" w:hint="eastAsia"/>
                <w:sz w:val="19"/>
                <w:szCs w:val="19"/>
              </w:rPr>
              <w:t>理</w:t>
            </w:r>
            <w:r>
              <w:rPr>
                <w:rStyle w:val="high-light-bg4"/>
                <w:rFonts w:ascii="宋体" w:eastAsia="宋体" w:hAnsi="宋体"/>
                <w:sz w:val="19"/>
                <w:szCs w:val="19"/>
              </w:rPr>
              <w:t>事会</w:t>
            </w:r>
            <w:r>
              <w:rPr>
                <w:rStyle w:val="high-light-bg4"/>
                <w:rFonts w:ascii="宋体" w:eastAsia="宋体" w:hAnsi="宋体" w:hint="eastAsia"/>
                <w:sz w:val="19"/>
                <w:szCs w:val="19"/>
              </w:rPr>
              <w:t>预计将</w:t>
            </w:r>
            <w:r>
              <w:rPr>
                <w:rStyle w:val="high-light-bg4"/>
                <w:rFonts w:ascii="宋体" w:eastAsia="宋体" w:hAnsi="宋体"/>
                <w:sz w:val="19"/>
                <w:szCs w:val="19"/>
              </w:rPr>
              <w:t>对《国际财务报告准则第</w:t>
            </w:r>
            <w:r>
              <w:rPr>
                <w:rStyle w:val="high-light-bg4"/>
                <w:rFonts w:ascii="宋体" w:eastAsia="宋体" w:hAnsi="宋体"/>
                <w:sz w:val="19"/>
                <w:szCs w:val="19"/>
              </w:rPr>
              <w:t>17</w:t>
            </w:r>
            <w:r>
              <w:rPr>
                <w:rStyle w:val="high-light-bg4"/>
                <w:rFonts w:ascii="宋体" w:eastAsia="宋体" w:hAnsi="宋体"/>
                <w:sz w:val="19"/>
                <w:szCs w:val="19"/>
              </w:rPr>
              <w:t>号》所附的示例</w:t>
            </w:r>
            <w:r>
              <w:rPr>
                <w:rStyle w:val="high-light-bg4"/>
                <w:rFonts w:ascii="宋体" w:eastAsia="宋体" w:hAnsi="宋体" w:hint="eastAsia"/>
                <w:sz w:val="19"/>
                <w:szCs w:val="19"/>
              </w:rPr>
              <w:t>做出</w:t>
            </w:r>
            <w:r>
              <w:rPr>
                <w:rStyle w:val="high-light-bg4"/>
                <w:rFonts w:ascii="宋体" w:eastAsia="宋体" w:hAnsi="宋体"/>
                <w:sz w:val="19"/>
                <w:szCs w:val="19"/>
              </w:rPr>
              <w:t>任何必要的相应修订。</w:t>
            </w:r>
          </w:p>
        </w:tc>
      </w:tr>
      <w:bookmarkEnd w:id="41"/>
    </w:tbl>
    <w:p w:rsidR="00757677" w:rsidRDefault="00757677">
      <w:pPr>
        <w:rPr>
          <w:rFonts w:ascii="宋体" w:eastAsia="宋体" w:hAnsi="宋体"/>
        </w:rPr>
      </w:pPr>
    </w:p>
    <w:p w:rsidR="00757677" w:rsidRDefault="007A0445">
      <w:pPr>
        <w:pStyle w:val="2"/>
        <w:spacing w:before="120" w:after="120"/>
        <w:ind w:left="425"/>
        <w:rPr>
          <w:rFonts w:ascii="宋体" w:eastAsia="宋体" w:hAnsi="宋体"/>
          <w:color w:val="000000"/>
          <w:sz w:val="26"/>
          <w:szCs w:val="26"/>
          <w:lang w:eastAsia="zh-CN"/>
        </w:rPr>
      </w:pPr>
      <w:r>
        <w:rPr>
          <w:rFonts w:ascii="宋体" w:eastAsia="宋体" w:hAnsi="宋体" w:hint="eastAsia"/>
          <w:color w:val="000000"/>
          <w:sz w:val="26"/>
          <w:szCs w:val="26"/>
          <w:lang w:eastAsia="zh-CN"/>
        </w:rPr>
        <w:t>示例</w:t>
      </w:r>
      <w:r>
        <w:rPr>
          <w:rFonts w:ascii="宋体" w:eastAsia="宋体" w:hAnsi="宋体" w:hint="eastAsia"/>
          <w:color w:val="000000"/>
          <w:sz w:val="26"/>
          <w:szCs w:val="26"/>
          <w:lang w:eastAsia="zh-CN"/>
        </w:rPr>
        <w:t>19</w:t>
      </w:r>
      <w:r>
        <w:rPr>
          <w:rFonts w:ascii="宋体" w:eastAsia="宋体" w:hAnsi="宋体" w:hint="eastAsia"/>
          <w:color w:val="000000"/>
          <w:sz w:val="26"/>
          <w:szCs w:val="26"/>
          <w:lang w:eastAsia="zh-CN"/>
        </w:rPr>
        <w:t>——对一组为标的保险合同组（包括亏损合同组）提供成比例保障之持有</w:t>
      </w:r>
      <w:r>
        <w:rPr>
          <w:rFonts w:ascii="宋体" w:eastAsia="宋体" w:hAnsi="宋体"/>
          <w:color w:val="000000"/>
          <w:sz w:val="26"/>
          <w:szCs w:val="26"/>
          <w:lang w:eastAsia="zh-CN"/>
        </w:rPr>
        <w:t>的</w:t>
      </w:r>
      <w:r>
        <w:rPr>
          <w:rFonts w:ascii="宋体" w:eastAsia="宋体" w:hAnsi="宋体" w:hint="eastAsia"/>
          <w:color w:val="000000"/>
          <w:sz w:val="26"/>
          <w:szCs w:val="26"/>
          <w:lang w:eastAsia="zh-CN"/>
        </w:rPr>
        <w:t>再保险合同进行计量（第</w:t>
      </w:r>
      <w:r>
        <w:rPr>
          <w:rFonts w:ascii="宋体" w:eastAsia="宋体" w:hAnsi="宋体"/>
          <w:color w:val="000000"/>
          <w:sz w:val="26"/>
          <w:szCs w:val="26"/>
          <w:lang w:eastAsia="zh-CN"/>
        </w:rPr>
        <w:t>66A</w:t>
      </w:r>
      <w:r>
        <w:rPr>
          <w:rFonts w:ascii="宋体" w:eastAsia="宋体" w:hAnsi="宋体"/>
          <w:color w:val="000000"/>
          <w:sz w:val="26"/>
          <w:szCs w:val="26"/>
          <w:lang w:eastAsia="zh-CN"/>
        </w:rPr>
        <w:t>段至第</w:t>
      </w:r>
      <w:r>
        <w:rPr>
          <w:rFonts w:ascii="宋体" w:eastAsia="宋体" w:hAnsi="宋体"/>
          <w:color w:val="000000"/>
          <w:sz w:val="26"/>
          <w:szCs w:val="26"/>
          <w:lang w:eastAsia="zh-CN"/>
        </w:rPr>
        <w:t>66B</w:t>
      </w:r>
      <w:r>
        <w:rPr>
          <w:rFonts w:ascii="宋体" w:eastAsia="宋体" w:hAnsi="宋体"/>
          <w:color w:val="000000"/>
          <w:sz w:val="26"/>
          <w:szCs w:val="26"/>
          <w:lang w:eastAsia="zh-CN"/>
        </w:rPr>
        <w:t>段和</w:t>
      </w:r>
      <w:r>
        <w:rPr>
          <w:rFonts w:ascii="宋体" w:eastAsia="宋体" w:hAnsi="宋体" w:hint="eastAsia"/>
          <w:color w:val="000000"/>
          <w:sz w:val="26"/>
          <w:szCs w:val="26"/>
          <w:lang w:eastAsia="zh-CN"/>
        </w:rPr>
        <w:t>附录二第</w:t>
      </w:r>
      <w:r>
        <w:rPr>
          <w:rFonts w:ascii="宋体" w:eastAsia="宋体" w:hAnsi="宋体"/>
          <w:color w:val="000000"/>
          <w:sz w:val="26"/>
          <w:szCs w:val="26"/>
          <w:lang w:eastAsia="zh-CN"/>
        </w:rPr>
        <w:t>119C</w:t>
      </w:r>
      <w:r>
        <w:rPr>
          <w:rFonts w:ascii="宋体" w:eastAsia="宋体" w:hAnsi="宋体"/>
          <w:color w:val="000000"/>
          <w:sz w:val="26"/>
          <w:szCs w:val="26"/>
          <w:lang w:eastAsia="zh-CN"/>
        </w:rPr>
        <w:t>段至第</w:t>
      </w:r>
      <w:r>
        <w:rPr>
          <w:rFonts w:ascii="宋体" w:eastAsia="宋体" w:hAnsi="宋体"/>
          <w:color w:val="000000"/>
          <w:sz w:val="26"/>
          <w:szCs w:val="26"/>
          <w:lang w:eastAsia="zh-CN"/>
        </w:rPr>
        <w:t>119F</w:t>
      </w:r>
      <w:r>
        <w:rPr>
          <w:rFonts w:ascii="宋体" w:eastAsia="宋体" w:hAnsi="宋体"/>
          <w:color w:val="000000"/>
          <w:sz w:val="26"/>
          <w:szCs w:val="26"/>
          <w:lang w:eastAsia="zh-CN"/>
        </w:rPr>
        <w:t>段）</w:t>
      </w:r>
    </w:p>
    <w:p w:rsidR="00757677" w:rsidRDefault="007A0445">
      <w:pPr>
        <w:pStyle w:val="IASBNormalnpara"/>
        <w:widowControl w:val="0"/>
        <w:tabs>
          <w:tab w:val="left" w:pos="1135"/>
        </w:tabs>
        <w:autoSpaceDE w:val="0"/>
        <w:autoSpaceDN w:val="0"/>
        <w:adjustRightInd w:val="0"/>
        <w:spacing w:before="60" w:after="60" w:line="320" w:lineRule="exact"/>
        <w:ind w:left="0" w:firstLine="425"/>
        <w:rPr>
          <w:rFonts w:ascii="宋体" w:hAnsi="宋体" w:cs="Arial"/>
          <w:lang w:eastAsia="zh-CN"/>
        </w:rPr>
      </w:pPr>
      <w:r>
        <w:rPr>
          <w:rFonts w:ascii="宋体" w:hAnsi="宋体"/>
          <w:lang w:eastAsia="zh-CN"/>
        </w:rPr>
        <w:t>IE2</w:t>
      </w:r>
      <w:r>
        <w:rPr>
          <w:rFonts w:ascii="宋体" w:hAnsi="宋体" w:hint="eastAsia"/>
          <w:lang w:eastAsia="zh-CN"/>
        </w:rPr>
        <w:t>00</w:t>
      </w:r>
      <w:r>
        <w:rPr>
          <w:rFonts w:ascii="宋体" w:hAnsi="宋体"/>
          <w:lang w:eastAsia="zh-CN"/>
        </w:rPr>
        <w:tab/>
      </w:r>
      <w:r>
        <w:rPr>
          <w:rFonts w:ascii="宋体" w:hAnsi="宋体" w:hint="eastAsia"/>
          <w:lang w:eastAsia="zh-CN"/>
        </w:rPr>
        <w:t>本示例说明了</w:t>
      </w:r>
      <w:r>
        <w:rPr>
          <w:rFonts w:ascii="宋体" w:hAnsi="宋体" w:cs="Arial"/>
          <w:lang w:eastAsia="zh-CN"/>
        </w:rPr>
        <w:t>当一</w:t>
      </w:r>
      <w:r>
        <w:rPr>
          <w:rFonts w:ascii="宋体" w:hAnsi="宋体" w:cs="Arial" w:hint="eastAsia"/>
          <w:lang w:eastAsia="zh-CN"/>
        </w:rPr>
        <w:t>个标的</w:t>
      </w:r>
      <w:r>
        <w:rPr>
          <w:rFonts w:ascii="宋体" w:hAnsi="宋体" w:cs="Arial"/>
          <w:lang w:eastAsia="zh-CN"/>
        </w:rPr>
        <w:t>保险合同</w:t>
      </w:r>
      <w:r>
        <w:rPr>
          <w:rFonts w:ascii="宋体" w:hAnsi="宋体" w:cs="Arial" w:hint="eastAsia"/>
          <w:lang w:eastAsia="zh-CN"/>
        </w:rPr>
        <w:t>组亏损</w:t>
      </w:r>
      <w:r>
        <w:rPr>
          <w:rFonts w:ascii="宋体" w:hAnsi="宋体" w:cs="Arial"/>
          <w:lang w:eastAsia="zh-CN"/>
        </w:rPr>
        <w:t>时，</w:t>
      </w:r>
      <w:r>
        <w:rPr>
          <w:rFonts w:ascii="宋体" w:hAnsi="宋体" w:cs="Arial" w:hint="eastAsia"/>
          <w:lang w:eastAsia="zh-CN"/>
        </w:rPr>
        <w:t>提供成比例保障之持有的再保险合同</w:t>
      </w:r>
      <w:r>
        <w:rPr>
          <w:rFonts w:ascii="宋体" w:hAnsi="宋体" w:cs="Arial"/>
          <w:lang w:eastAsia="zh-CN"/>
        </w:rPr>
        <w:t>的初始和后续计量。</w:t>
      </w:r>
    </w:p>
    <w:p w:rsidR="00757677" w:rsidRDefault="007A0445">
      <w:pPr>
        <w:pStyle w:val="IASBSectionTitle4Ind"/>
        <w:tabs>
          <w:tab w:val="left" w:pos="1135"/>
        </w:tabs>
        <w:adjustRightInd w:val="0"/>
        <w:spacing w:before="120" w:after="120" w:line="280" w:lineRule="exact"/>
        <w:ind w:left="425"/>
        <w:rPr>
          <w:rFonts w:ascii="宋体" w:hAnsi="宋体"/>
          <w:lang w:eastAsia="zh-CN"/>
        </w:rPr>
      </w:pPr>
      <w:r>
        <w:rPr>
          <w:rFonts w:ascii="宋体" w:hAnsi="宋体" w:hint="eastAsia"/>
          <w:lang w:eastAsia="zh-CN"/>
        </w:rPr>
        <w:t>假设</w:t>
      </w:r>
    </w:p>
    <w:p w:rsidR="00757677" w:rsidRDefault="007A0445">
      <w:pPr>
        <w:pStyle w:val="IASBNormalnpara"/>
        <w:widowControl w:val="0"/>
        <w:tabs>
          <w:tab w:val="left" w:pos="1135"/>
        </w:tabs>
        <w:autoSpaceDE w:val="0"/>
        <w:autoSpaceDN w:val="0"/>
        <w:adjustRightInd w:val="0"/>
        <w:spacing w:before="60" w:after="60" w:line="320" w:lineRule="exact"/>
        <w:ind w:left="0" w:firstLine="425"/>
        <w:rPr>
          <w:rFonts w:ascii="宋体" w:hAnsi="宋体"/>
          <w:lang w:eastAsia="zh-CN"/>
        </w:rPr>
      </w:pPr>
      <w:r>
        <w:rPr>
          <w:rFonts w:ascii="宋体" w:hAnsi="宋体"/>
          <w:lang w:eastAsia="zh-CN"/>
        </w:rPr>
        <w:t>IE</w:t>
      </w:r>
      <w:r>
        <w:rPr>
          <w:rFonts w:ascii="宋体" w:hAnsi="宋体" w:hint="eastAsia"/>
          <w:lang w:eastAsia="zh-CN"/>
        </w:rPr>
        <w:t>201</w:t>
      </w:r>
      <w:r>
        <w:rPr>
          <w:rFonts w:ascii="宋体" w:hAnsi="宋体"/>
          <w:lang w:eastAsia="zh-CN"/>
        </w:rPr>
        <w:tab/>
      </w:r>
      <w:r>
        <w:rPr>
          <w:rFonts w:ascii="宋体" w:hAnsi="宋体" w:hint="eastAsia"/>
          <w:lang w:eastAsia="zh-CN"/>
        </w:rPr>
        <w:t>在第</w:t>
      </w:r>
      <w:r>
        <w:rPr>
          <w:rFonts w:ascii="宋体" w:hAnsi="宋体" w:hint="eastAsia"/>
          <w:lang w:eastAsia="zh-CN"/>
        </w:rPr>
        <w:t>1</w:t>
      </w:r>
      <w:r>
        <w:rPr>
          <w:rFonts w:ascii="宋体" w:hAnsi="宋体" w:hint="eastAsia"/>
          <w:lang w:eastAsia="zh-CN"/>
        </w:rPr>
        <w:t>年初，主体签订了一项再保险合同，该再保险合同对标的保险合同组的每一笔赔付提供</w:t>
      </w:r>
      <w:r>
        <w:rPr>
          <w:rFonts w:ascii="宋体" w:hAnsi="宋体"/>
          <w:lang w:eastAsia="zh-CN"/>
        </w:rPr>
        <w:t>30%</w:t>
      </w:r>
      <w:r>
        <w:rPr>
          <w:rFonts w:ascii="宋体" w:hAnsi="宋体"/>
          <w:lang w:eastAsia="zh-CN"/>
        </w:rPr>
        <w:t>的保障以获得固定保费。</w:t>
      </w:r>
      <w:r>
        <w:rPr>
          <w:rFonts w:ascii="宋体" w:hAnsi="宋体" w:hint="eastAsia"/>
          <w:lang w:eastAsia="zh-CN"/>
        </w:rPr>
        <w:t>这些标的保险合同</w:t>
      </w:r>
      <w:r>
        <w:rPr>
          <w:rFonts w:ascii="宋体" w:hAnsi="宋体"/>
          <w:lang w:eastAsia="zh-CN"/>
        </w:rPr>
        <w:t>于</w:t>
      </w:r>
      <w:r>
        <w:rPr>
          <w:rFonts w:ascii="宋体" w:hAnsi="宋体" w:hint="eastAsia"/>
          <w:lang w:eastAsia="zh-CN"/>
        </w:rPr>
        <w:t>第</w:t>
      </w:r>
      <w:r>
        <w:rPr>
          <w:rFonts w:ascii="宋体" w:hAnsi="宋体" w:hint="eastAsia"/>
          <w:lang w:eastAsia="zh-CN"/>
        </w:rPr>
        <w:t>1</w:t>
      </w:r>
      <w:r>
        <w:rPr>
          <w:rFonts w:ascii="宋体" w:hAnsi="宋体" w:hint="eastAsia"/>
          <w:lang w:eastAsia="zh-CN"/>
        </w:rPr>
        <w:t>年</w:t>
      </w:r>
      <w:r>
        <w:rPr>
          <w:rFonts w:ascii="宋体" w:hAnsi="宋体"/>
          <w:lang w:eastAsia="zh-CN"/>
        </w:rPr>
        <w:t>初</w:t>
      </w:r>
      <w:r>
        <w:rPr>
          <w:rFonts w:ascii="宋体" w:hAnsi="宋体" w:hint="eastAsia"/>
          <w:lang w:eastAsia="zh-CN"/>
        </w:rPr>
        <w:t>签</w:t>
      </w:r>
      <w:r>
        <w:rPr>
          <w:rFonts w:ascii="宋体" w:hAnsi="宋体"/>
          <w:lang w:eastAsia="zh-CN"/>
        </w:rPr>
        <w:t>发。</w:t>
      </w:r>
    </w:p>
    <w:p w:rsidR="00757677" w:rsidRDefault="007A0445">
      <w:pPr>
        <w:pStyle w:val="IASBNormalnpara"/>
        <w:tabs>
          <w:tab w:val="left" w:pos="1135"/>
        </w:tabs>
        <w:adjustRightInd w:val="0"/>
        <w:spacing w:before="60" w:after="60" w:line="320" w:lineRule="exact"/>
        <w:ind w:left="0" w:firstLine="425"/>
        <w:rPr>
          <w:rFonts w:ascii="宋体" w:hAnsi="宋体"/>
          <w:lang w:eastAsia="zh-CN"/>
        </w:rPr>
      </w:pPr>
      <w:r>
        <w:rPr>
          <w:rFonts w:ascii="宋体" w:hAnsi="宋体"/>
          <w:lang w:eastAsia="zh-CN"/>
        </w:rPr>
        <w:t>IE</w:t>
      </w:r>
      <w:r>
        <w:rPr>
          <w:rFonts w:ascii="宋体" w:hAnsi="宋体" w:hint="eastAsia"/>
          <w:lang w:eastAsia="zh-CN"/>
        </w:rPr>
        <w:t>202</w:t>
      </w:r>
      <w:r>
        <w:rPr>
          <w:rFonts w:ascii="宋体" w:hAnsi="宋体"/>
          <w:lang w:eastAsia="zh-CN"/>
        </w:rPr>
        <w:tab/>
      </w:r>
      <w:r>
        <w:rPr>
          <w:rFonts w:ascii="宋体" w:hAnsi="宋体"/>
          <w:lang w:eastAsia="zh-CN"/>
        </w:rPr>
        <w:t>在本例中，为了简</w:t>
      </w:r>
      <w:r>
        <w:rPr>
          <w:rFonts w:ascii="宋体" w:hAnsi="宋体" w:hint="eastAsia"/>
          <w:lang w:eastAsia="zh-CN"/>
        </w:rPr>
        <w:t>化</w:t>
      </w:r>
      <w:r>
        <w:rPr>
          <w:rFonts w:ascii="宋体" w:hAnsi="宋体"/>
          <w:lang w:eastAsia="zh-CN"/>
        </w:rPr>
        <w:t>起见，假设：</w:t>
      </w:r>
    </w:p>
    <w:p w:rsidR="00757677" w:rsidRDefault="007A0445">
      <w:pPr>
        <w:pStyle w:val="IASBNormalnpara"/>
        <w:tabs>
          <w:tab w:val="left" w:pos="1135"/>
        </w:tabs>
        <w:adjustRightInd w:val="0"/>
        <w:spacing w:before="60" w:after="60" w:line="320" w:lineRule="exact"/>
        <w:ind w:left="0" w:firstLine="425"/>
        <w:rPr>
          <w:rFonts w:ascii="宋体" w:hAnsi="宋体"/>
          <w:lang w:eastAsia="zh-CN"/>
        </w:rPr>
      </w:pPr>
      <w:r>
        <w:rPr>
          <w:rFonts w:ascii="宋体" w:hAnsi="宋体"/>
          <w:lang w:eastAsia="zh-CN"/>
        </w:rPr>
        <w:t>(1)</w:t>
      </w:r>
      <w:r>
        <w:rPr>
          <w:rFonts w:ascii="宋体" w:hAnsi="宋体"/>
          <w:lang w:eastAsia="zh-CN"/>
        </w:rPr>
        <w:tab/>
      </w:r>
      <w:r>
        <w:rPr>
          <w:rFonts w:ascii="宋体" w:hAnsi="宋体" w:hint="eastAsia"/>
          <w:lang w:eastAsia="zh-CN"/>
        </w:rPr>
        <w:t>在保险责任期结束前没有合同失效</w:t>
      </w:r>
      <w:r>
        <w:rPr>
          <w:rFonts w:ascii="宋体" w:hAnsi="宋体"/>
          <w:lang w:eastAsia="zh-CN"/>
        </w:rPr>
        <w:t>；</w:t>
      </w:r>
    </w:p>
    <w:p w:rsidR="00757677" w:rsidRDefault="007A0445">
      <w:pPr>
        <w:pStyle w:val="IASBNormalnpara"/>
        <w:tabs>
          <w:tab w:val="left" w:pos="1135"/>
        </w:tabs>
        <w:adjustRightInd w:val="0"/>
        <w:spacing w:before="60" w:after="60" w:line="320" w:lineRule="exact"/>
        <w:ind w:left="0" w:firstLine="425"/>
        <w:rPr>
          <w:rFonts w:ascii="宋体" w:hAnsi="宋体"/>
          <w:lang w:eastAsia="zh-CN"/>
        </w:rPr>
      </w:pPr>
      <w:r>
        <w:rPr>
          <w:rFonts w:ascii="宋体" w:hAnsi="宋体"/>
          <w:lang w:eastAsia="zh-CN"/>
        </w:rPr>
        <w:t>(2)</w:t>
      </w:r>
      <w:r>
        <w:rPr>
          <w:rFonts w:ascii="宋体" w:hAnsi="宋体"/>
          <w:lang w:eastAsia="zh-CN"/>
        </w:rPr>
        <w:tab/>
      </w:r>
      <w:r>
        <w:rPr>
          <w:rFonts w:ascii="宋体" w:hAnsi="宋体"/>
          <w:lang w:eastAsia="zh-CN"/>
        </w:rPr>
        <w:t>除了第</w:t>
      </w:r>
      <w:r>
        <w:rPr>
          <w:rFonts w:ascii="宋体" w:hAnsi="宋体"/>
          <w:lang w:eastAsia="zh-CN"/>
        </w:rPr>
        <w:t xml:space="preserve">IE209 </w:t>
      </w:r>
      <w:r>
        <w:rPr>
          <w:rFonts w:ascii="宋体" w:hAnsi="宋体"/>
          <w:lang w:eastAsia="zh-CN"/>
        </w:rPr>
        <w:t>段</w:t>
      </w:r>
      <w:r>
        <w:rPr>
          <w:rFonts w:ascii="宋体" w:hAnsi="宋体" w:hint="eastAsia"/>
          <w:lang w:eastAsia="zh-CN"/>
        </w:rPr>
        <w:t>所述之外，无</w:t>
      </w:r>
      <w:r>
        <w:rPr>
          <w:rFonts w:ascii="宋体" w:hAnsi="宋体"/>
          <w:lang w:eastAsia="zh-CN"/>
        </w:rPr>
        <w:t>估计</w:t>
      </w:r>
      <w:r>
        <w:rPr>
          <w:rFonts w:ascii="宋体" w:hAnsi="宋体" w:hint="eastAsia"/>
          <w:lang w:eastAsia="zh-CN"/>
        </w:rPr>
        <w:t>变更</w:t>
      </w:r>
      <w:r>
        <w:rPr>
          <w:rFonts w:ascii="宋体" w:hAnsi="宋体"/>
          <w:lang w:eastAsia="zh-CN"/>
        </w:rPr>
        <w:t>；以及</w:t>
      </w:r>
    </w:p>
    <w:p w:rsidR="00757677" w:rsidRDefault="007A0445">
      <w:pPr>
        <w:pStyle w:val="IASBNormalnpara"/>
        <w:tabs>
          <w:tab w:val="left" w:pos="1135"/>
        </w:tabs>
        <w:adjustRightInd w:val="0"/>
        <w:spacing w:before="60" w:after="60" w:line="320" w:lineRule="exact"/>
        <w:ind w:left="0" w:firstLine="425"/>
        <w:rPr>
          <w:rFonts w:ascii="宋体" w:hAnsi="宋体"/>
          <w:lang w:eastAsia="zh-CN"/>
        </w:rPr>
      </w:pPr>
      <w:r>
        <w:rPr>
          <w:rFonts w:ascii="宋体" w:hAnsi="宋体"/>
          <w:lang w:eastAsia="zh-CN"/>
        </w:rPr>
        <w:t>(3)</w:t>
      </w:r>
      <w:r>
        <w:rPr>
          <w:rFonts w:ascii="宋体" w:hAnsi="宋体"/>
          <w:lang w:eastAsia="zh-CN"/>
        </w:rPr>
        <w:tab/>
      </w:r>
      <w:r>
        <w:rPr>
          <w:rFonts w:ascii="宋体" w:hAnsi="宋体" w:hint="eastAsia"/>
          <w:lang w:eastAsia="zh-CN"/>
        </w:rPr>
        <w:t>忽略所</w:t>
      </w:r>
      <w:r>
        <w:rPr>
          <w:rFonts w:ascii="宋体" w:hAnsi="宋体"/>
          <w:lang w:eastAsia="zh-CN"/>
        </w:rPr>
        <w:t>有其他金额，包括</w:t>
      </w:r>
      <w:r>
        <w:rPr>
          <w:rFonts w:ascii="宋体" w:hAnsi="宋体" w:hint="eastAsia"/>
          <w:lang w:eastAsia="zh-CN"/>
        </w:rPr>
        <w:t>折现的影响、非金融风险调整以及再保险人不履约风险</w:t>
      </w:r>
      <w:r>
        <w:rPr>
          <w:rFonts w:ascii="宋体" w:hAnsi="宋体"/>
          <w:lang w:eastAsia="zh-CN"/>
        </w:rPr>
        <w:t>。</w:t>
      </w:r>
    </w:p>
    <w:p w:rsidR="00757677" w:rsidRDefault="007A0445">
      <w:pPr>
        <w:pStyle w:val="IASBNormalnpara"/>
        <w:tabs>
          <w:tab w:val="left" w:pos="1135"/>
        </w:tabs>
        <w:adjustRightInd w:val="0"/>
        <w:spacing w:before="60" w:after="60" w:line="320" w:lineRule="exact"/>
        <w:ind w:left="0" w:firstLine="425"/>
        <w:rPr>
          <w:rFonts w:ascii="宋体" w:hAnsi="宋体"/>
          <w:lang w:eastAsia="zh-CN"/>
        </w:rPr>
      </w:pPr>
      <w:r>
        <w:rPr>
          <w:rFonts w:ascii="宋体" w:hAnsi="宋体"/>
          <w:lang w:eastAsia="zh-CN"/>
        </w:rPr>
        <w:t>IE</w:t>
      </w:r>
      <w:r>
        <w:rPr>
          <w:rFonts w:ascii="宋体" w:hAnsi="宋体" w:hint="eastAsia"/>
          <w:lang w:eastAsia="zh-CN"/>
        </w:rPr>
        <w:t>20</w:t>
      </w:r>
      <w:r>
        <w:rPr>
          <w:rFonts w:ascii="宋体" w:hAnsi="宋体"/>
          <w:lang w:eastAsia="zh-CN"/>
        </w:rPr>
        <w:t>3</w:t>
      </w:r>
      <w:r>
        <w:rPr>
          <w:rFonts w:ascii="宋体" w:hAnsi="宋体"/>
          <w:lang w:eastAsia="zh-CN"/>
        </w:rPr>
        <w:tab/>
      </w:r>
      <w:r>
        <w:rPr>
          <w:rFonts w:ascii="宋体" w:hAnsi="宋体"/>
          <w:lang w:eastAsia="zh-CN"/>
        </w:rPr>
        <w:t>一些</w:t>
      </w:r>
      <w:r>
        <w:rPr>
          <w:rFonts w:ascii="宋体" w:hAnsi="宋体" w:hint="eastAsia"/>
          <w:lang w:eastAsia="zh-CN"/>
        </w:rPr>
        <w:t>标的</w:t>
      </w:r>
      <w:r>
        <w:rPr>
          <w:rFonts w:ascii="宋体" w:hAnsi="宋体"/>
          <w:lang w:eastAsia="zh-CN"/>
        </w:rPr>
        <w:t>保险合同在初始确认时</w:t>
      </w:r>
      <w:r>
        <w:rPr>
          <w:rFonts w:ascii="宋体" w:hAnsi="宋体" w:hint="eastAsia"/>
          <w:lang w:eastAsia="zh-CN"/>
        </w:rPr>
        <w:t>是亏损的</w:t>
      </w:r>
      <w:r>
        <w:rPr>
          <w:rFonts w:ascii="宋体" w:hAnsi="宋体"/>
          <w:lang w:eastAsia="zh-CN"/>
        </w:rPr>
        <w:t>。因此，根据第</w:t>
      </w:r>
      <w:r>
        <w:rPr>
          <w:rFonts w:ascii="宋体" w:hAnsi="宋体"/>
          <w:lang w:eastAsia="zh-CN"/>
        </w:rPr>
        <w:t>16</w:t>
      </w:r>
      <w:r>
        <w:rPr>
          <w:rFonts w:ascii="宋体" w:hAnsi="宋体"/>
          <w:lang w:eastAsia="zh-CN"/>
        </w:rPr>
        <w:t>段，</w:t>
      </w:r>
      <w:r>
        <w:rPr>
          <w:rFonts w:ascii="宋体" w:hAnsi="宋体" w:hint="eastAsia"/>
          <w:lang w:eastAsia="zh-CN"/>
        </w:rPr>
        <w:t>主体确认</w:t>
      </w:r>
      <w:r>
        <w:rPr>
          <w:rFonts w:ascii="宋体" w:hAnsi="宋体"/>
          <w:lang w:eastAsia="zh-CN"/>
        </w:rPr>
        <w:t>了一个</w:t>
      </w:r>
      <w:r>
        <w:rPr>
          <w:rFonts w:ascii="宋体" w:hAnsi="宋体" w:hint="eastAsia"/>
          <w:lang w:eastAsia="zh-CN"/>
        </w:rPr>
        <w:t>亏损合同组</w:t>
      </w:r>
      <w:r>
        <w:rPr>
          <w:rFonts w:ascii="宋体" w:hAnsi="宋体"/>
          <w:lang w:eastAsia="zh-CN"/>
        </w:rPr>
        <w:t>。</w:t>
      </w:r>
      <w:r>
        <w:rPr>
          <w:rFonts w:ascii="宋体" w:hAnsi="宋体" w:hint="eastAsia"/>
          <w:lang w:eastAsia="zh-CN"/>
        </w:rPr>
        <w:t>其余</w:t>
      </w:r>
      <w:r>
        <w:rPr>
          <w:rFonts w:ascii="宋体" w:hAnsi="宋体"/>
          <w:lang w:eastAsia="zh-CN"/>
        </w:rPr>
        <w:t>的</w:t>
      </w:r>
      <w:r>
        <w:rPr>
          <w:rFonts w:ascii="宋体" w:hAnsi="宋体" w:hint="eastAsia"/>
          <w:lang w:eastAsia="zh-CN"/>
        </w:rPr>
        <w:t>标的</w:t>
      </w:r>
      <w:r>
        <w:rPr>
          <w:rFonts w:ascii="宋体" w:hAnsi="宋体"/>
          <w:lang w:eastAsia="zh-CN"/>
        </w:rPr>
        <w:t>保险合同预</w:t>
      </w:r>
      <w:r>
        <w:rPr>
          <w:rFonts w:ascii="宋体" w:hAnsi="宋体" w:hint="eastAsia"/>
          <w:lang w:eastAsia="zh-CN"/>
        </w:rPr>
        <w:t>期</w:t>
      </w:r>
      <w:r>
        <w:rPr>
          <w:rFonts w:ascii="宋体" w:hAnsi="宋体"/>
          <w:lang w:eastAsia="zh-CN"/>
        </w:rPr>
        <w:t>将盈利</w:t>
      </w:r>
      <w:r>
        <w:rPr>
          <w:rFonts w:ascii="宋体" w:hAnsi="宋体" w:hint="eastAsia"/>
          <w:lang w:eastAsia="zh-CN"/>
        </w:rPr>
        <w:t>，</w:t>
      </w:r>
      <w:r>
        <w:rPr>
          <w:rFonts w:ascii="宋体" w:hAnsi="宋体"/>
          <w:lang w:eastAsia="zh-CN"/>
        </w:rPr>
        <w:t>本例中</w:t>
      </w:r>
      <w:r>
        <w:rPr>
          <w:rFonts w:ascii="宋体" w:hAnsi="宋体" w:hint="eastAsia"/>
          <w:lang w:eastAsia="zh-CN"/>
        </w:rPr>
        <w:t>主</w:t>
      </w:r>
      <w:r>
        <w:rPr>
          <w:rFonts w:ascii="宋体" w:hAnsi="宋体"/>
          <w:lang w:eastAsia="zh-CN"/>
        </w:rPr>
        <w:t>体</w:t>
      </w:r>
      <w:r>
        <w:rPr>
          <w:rFonts w:ascii="宋体" w:hAnsi="宋体" w:hint="eastAsia"/>
          <w:lang w:eastAsia="zh-CN"/>
        </w:rPr>
        <w:t>根据</w:t>
      </w:r>
      <w:r>
        <w:rPr>
          <w:rFonts w:ascii="宋体" w:hAnsi="宋体"/>
          <w:lang w:eastAsia="zh-CN"/>
        </w:rPr>
        <w:t>第</w:t>
      </w:r>
      <w:r>
        <w:rPr>
          <w:rFonts w:ascii="宋体" w:hAnsi="宋体"/>
          <w:lang w:eastAsia="zh-CN"/>
        </w:rPr>
        <w:t>16</w:t>
      </w:r>
      <w:r>
        <w:rPr>
          <w:rFonts w:ascii="宋体" w:hAnsi="宋体"/>
          <w:lang w:eastAsia="zh-CN"/>
        </w:rPr>
        <w:t>段</w:t>
      </w:r>
      <w:r>
        <w:rPr>
          <w:rFonts w:ascii="宋体" w:hAnsi="宋体" w:hint="eastAsia"/>
          <w:lang w:eastAsia="zh-CN"/>
        </w:rPr>
        <w:t>确认</w:t>
      </w:r>
      <w:r>
        <w:rPr>
          <w:rFonts w:ascii="宋体" w:hAnsi="宋体"/>
          <w:lang w:eastAsia="zh-CN"/>
        </w:rPr>
        <w:t>了</w:t>
      </w:r>
      <w:r>
        <w:rPr>
          <w:rFonts w:ascii="宋体" w:hAnsi="宋体" w:hint="eastAsia"/>
          <w:lang w:eastAsia="zh-CN"/>
        </w:rPr>
        <w:t>一个</w:t>
      </w:r>
      <w:r>
        <w:rPr>
          <w:rFonts w:ascii="宋体" w:hAnsi="宋体"/>
          <w:lang w:eastAsia="zh-CN"/>
        </w:rPr>
        <w:t>由盈利合同组成</w:t>
      </w:r>
      <w:r>
        <w:rPr>
          <w:rFonts w:ascii="宋体" w:hAnsi="宋体" w:hint="eastAsia"/>
          <w:lang w:eastAsia="zh-CN"/>
        </w:rPr>
        <w:t>的合同组</w:t>
      </w:r>
      <w:r>
        <w:rPr>
          <w:rFonts w:ascii="宋体" w:hAnsi="宋体"/>
          <w:lang w:eastAsia="zh-CN"/>
        </w:rPr>
        <w:t>。</w:t>
      </w:r>
    </w:p>
    <w:p w:rsidR="00757677" w:rsidRDefault="007A0445">
      <w:pPr>
        <w:pStyle w:val="IASBNormalnpara"/>
        <w:tabs>
          <w:tab w:val="left" w:pos="1135"/>
        </w:tabs>
        <w:adjustRightInd w:val="0"/>
        <w:spacing w:before="60" w:after="60" w:line="320" w:lineRule="exact"/>
        <w:ind w:left="0" w:firstLine="425"/>
        <w:rPr>
          <w:rFonts w:ascii="宋体" w:hAnsi="宋体" w:cs="Arial"/>
          <w:lang w:eastAsia="zh-CN"/>
        </w:rPr>
      </w:pPr>
      <w:r>
        <w:rPr>
          <w:rFonts w:ascii="宋体" w:hAnsi="宋体"/>
          <w:lang w:eastAsia="zh-CN"/>
        </w:rPr>
        <w:t>IE</w:t>
      </w:r>
      <w:r>
        <w:rPr>
          <w:rFonts w:ascii="宋体" w:hAnsi="宋体" w:hint="eastAsia"/>
          <w:lang w:eastAsia="zh-CN"/>
        </w:rPr>
        <w:t>204</w:t>
      </w:r>
      <w:r>
        <w:rPr>
          <w:rFonts w:ascii="宋体" w:hAnsi="宋体"/>
          <w:lang w:eastAsia="zh-CN"/>
        </w:rPr>
        <w:tab/>
      </w:r>
      <w:r>
        <w:rPr>
          <w:rFonts w:ascii="宋体" w:hAnsi="宋体" w:hint="eastAsia"/>
          <w:lang w:eastAsia="zh-CN"/>
        </w:rPr>
        <w:t>标的</w:t>
      </w:r>
      <w:r>
        <w:rPr>
          <w:rFonts w:ascii="宋体" w:hAnsi="宋体" w:cs="Arial"/>
          <w:lang w:eastAsia="zh-CN"/>
        </w:rPr>
        <w:t>保险合同和</w:t>
      </w:r>
      <w:r>
        <w:rPr>
          <w:rFonts w:ascii="宋体" w:hAnsi="宋体" w:cs="Arial" w:hint="eastAsia"/>
          <w:lang w:eastAsia="zh-CN"/>
        </w:rPr>
        <w:t>持有</w:t>
      </w:r>
      <w:r>
        <w:rPr>
          <w:rFonts w:ascii="宋体" w:hAnsi="宋体" w:cs="Arial"/>
          <w:lang w:eastAsia="zh-CN"/>
        </w:rPr>
        <w:t>的再保险合同的</w:t>
      </w:r>
      <w:r>
        <w:rPr>
          <w:rFonts w:ascii="宋体" w:hAnsi="宋体" w:cs="Arial" w:hint="eastAsia"/>
          <w:lang w:eastAsia="zh-CN"/>
        </w:rPr>
        <w:t>保险</w:t>
      </w:r>
      <w:r>
        <w:rPr>
          <w:rFonts w:ascii="宋体" w:hAnsi="宋体" w:cs="Arial"/>
          <w:lang w:eastAsia="zh-CN"/>
        </w:rPr>
        <w:t>责任期为自第</w:t>
      </w:r>
      <w:r>
        <w:rPr>
          <w:rFonts w:ascii="宋体" w:hAnsi="宋体" w:cs="Arial" w:hint="eastAsia"/>
          <w:lang w:eastAsia="zh-CN"/>
        </w:rPr>
        <w:t>1</w:t>
      </w:r>
      <w:r>
        <w:rPr>
          <w:rFonts w:ascii="宋体" w:hAnsi="宋体" w:cs="Arial"/>
          <w:lang w:eastAsia="zh-CN"/>
        </w:rPr>
        <w:t>年初开始</w:t>
      </w:r>
      <w:r>
        <w:rPr>
          <w:rFonts w:ascii="宋体" w:hAnsi="宋体" w:cs="Arial" w:hint="eastAsia"/>
          <w:lang w:eastAsia="zh-CN"/>
        </w:rPr>
        <w:t>的三</w:t>
      </w:r>
      <w:r>
        <w:rPr>
          <w:rFonts w:ascii="宋体" w:hAnsi="宋体" w:cs="Arial"/>
          <w:lang w:eastAsia="zh-CN"/>
        </w:rPr>
        <w:t>年。在整个</w:t>
      </w:r>
      <w:r>
        <w:rPr>
          <w:rFonts w:ascii="宋体" w:hAnsi="宋体" w:cs="Arial" w:hint="eastAsia"/>
          <w:lang w:eastAsia="zh-CN"/>
        </w:rPr>
        <w:t>保险</w:t>
      </w:r>
      <w:r>
        <w:rPr>
          <w:rFonts w:ascii="宋体" w:hAnsi="宋体" w:cs="Arial"/>
          <w:lang w:eastAsia="zh-CN"/>
        </w:rPr>
        <w:t>责任期内</w:t>
      </w:r>
      <w:r>
        <w:rPr>
          <w:rFonts w:ascii="宋体" w:hAnsi="宋体" w:cs="Arial" w:hint="eastAsia"/>
          <w:lang w:eastAsia="zh-CN"/>
        </w:rPr>
        <w:t>，</w:t>
      </w:r>
      <w:r>
        <w:rPr>
          <w:rFonts w:ascii="宋体" w:hAnsi="宋体" w:cs="Arial"/>
          <w:lang w:eastAsia="zh-CN"/>
        </w:rPr>
        <w:t>服务</w:t>
      </w:r>
      <w:r>
        <w:rPr>
          <w:rFonts w:ascii="宋体" w:hAnsi="宋体" w:cs="Arial" w:hint="eastAsia"/>
          <w:lang w:eastAsia="zh-CN"/>
        </w:rPr>
        <w:t>是</w:t>
      </w:r>
      <w:r>
        <w:rPr>
          <w:rFonts w:ascii="宋体" w:hAnsi="宋体" w:cs="Arial"/>
          <w:lang w:eastAsia="zh-CN"/>
        </w:rPr>
        <w:t>均匀提供</w:t>
      </w:r>
      <w:r>
        <w:rPr>
          <w:rFonts w:ascii="宋体" w:hAnsi="宋体" w:cs="Arial" w:hint="eastAsia"/>
          <w:lang w:eastAsia="zh-CN"/>
        </w:rPr>
        <w:t>的</w:t>
      </w:r>
      <w:r>
        <w:rPr>
          <w:rFonts w:ascii="宋体" w:hAnsi="宋体" w:cs="Arial"/>
          <w:lang w:eastAsia="zh-CN"/>
        </w:rPr>
        <w:t>。</w:t>
      </w:r>
    </w:p>
    <w:p w:rsidR="00757677" w:rsidRDefault="007A0445">
      <w:pPr>
        <w:pStyle w:val="IASBNormalnpara"/>
        <w:tabs>
          <w:tab w:val="left" w:pos="1135"/>
        </w:tabs>
        <w:adjustRightInd w:val="0"/>
        <w:spacing w:before="60" w:after="60" w:line="320" w:lineRule="exact"/>
        <w:ind w:left="0" w:firstLine="425"/>
        <w:rPr>
          <w:rFonts w:ascii="宋体" w:hAnsi="宋体"/>
          <w:lang w:eastAsia="zh-CN"/>
        </w:rPr>
      </w:pPr>
      <w:r>
        <w:rPr>
          <w:rFonts w:ascii="宋体" w:hAnsi="宋体"/>
          <w:lang w:eastAsia="zh-CN"/>
        </w:rPr>
        <w:t>IE</w:t>
      </w:r>
      <w:r>
        <w:rPr>
          <w:rFonts w:ascii="宋体" w:hAnsi="宋体" w:hint="eastAsia"/>
          <w:lang w:eastAsia="zh-CN"/>
        </w:rPr>
        <w:t>205</w:t>
      </w:r>
      <w:r>
        <w:rPr>
          <w:rFonts w:ascii="宋体" w:hAnsi="宋体"/>
          <w:lang w:eastAsia="zh-CN"/>
        </w:rPr>
        <w:tab/>
      </w:r>
      <w:r>
        <w:rPr>
          <w:rFonts w:ascii="宋体" w:hAnsi="宋体" w:cs="Arial"/>
          <w:lang w:eastAsia="zh-CN"/>
        </w:rPr>
        <w:t>该</w:t>
      </w:r>
      <w:r>
        <w:rPr>
          <w:rFonts w:ascii="宋体" w:hAnsi="宋体" w:cs="Arial" w:hint="eastAsia"/>
          <w:lang w:eastAsia="zh-CN"/>
        </w:rPr>
        <w:t>主</w:t>
      </w:r>
      <w:r>
        <w:rPr>
          <w:rFonts w:ascii="宋体" w:hAnsi="宋体" w:cs="Arial"/>
          <w:lang w:eastAsia="zh-CN"/>
        </w:rPr>
        <w:t>体预</w:t>
      </w:r>
      <w:r>
        <w:rPr>
          <w:rFonts w:ascii="宋体" w:hAnsi="宋体" w:cs="Arial" w:hint="eastAsia"/>
          <w:lang w:eastAsia="zh-CN"/>
        </w:rPr>
        <w:t>期</w:t>
      </w:r>
      <w:r>
        <w:rPr>
          <w:rFonts w:ascii="宋体" w:hAnsi="宋体" w:cs="Arial"/>
          <w:lang w:eastAsia="zh-CN"/>
        </w:rPr>
        <w:t>在初始确认后立即收到</w:t>
      </w:r>
      <w:r>
        <w:rPr>
          <w:rFonts w:ascii="宋体" w:hAnsi="宋体" w:cs="Arial" w:hint="eastAsia"/>
          <w:lang w:eastAsia="zh-CN"/>
        </w:rPr>
        <w:t>标的</w:t>
      </w:r>
      <w:r>
        <w:rPr>
          <w:rFonts w:ascii="宋体" w:hAnsi="宋体" w:cs="Arial"/>
          <w:lang w:eastAsia="zh-CN"/>
        </w:rPr>
        <w:t>保险合同</w:t>
      </w:r>
      <w:r>
        <w:rPr>
          <w:rFonts w:ascii="宋体" w:hAnsi="宋体" w:cs="Arial" w:hint="eastAsia"/>
          <w:lang w:eastAsia="zh-CN"/>
        </w:rPr>
        <w:t>的</w:t>
      </w:r>
      <w:r>
        <w:rPr>
          <w:rFonts w:ascii="宋体" w:hAnsi="宋体" w:cs="Arial"/>
          <w:lang w:eastAsia="zh-CN"/>
        </w:rPr>
        <w:t>保费</w:t>
      </w:r>
      <w:r>
        <w:rPr>
          <w:rFonts w:ascii="宋体" w:hAnsi="宋体"/>
          <w:lang w:eastAsia="zh-CN"/>
        </w:rPr>
        <w:t>CU1,110</w:t>
      </w:r>
      <w:r>
        <w:rPr>
          <w:rFonts w:ascii="宋体" w:hAnsi="宋体" w:cs="Arial"/>
          <w:lang w:eastAsia="zh-CN"/>
        </w:rPr>
        <w:t>。</w:t>
      </w:r>
      <w:r>
        <w:rPr>
          <w:rFonts w:ascii="宋体" w:hAnsi="宋体" w:cs="Arial" w:hint="eastAsia"/>
          <w:lang w:eastAsia="zh-CN"/>
        </w:rPr>
        <w:t>标的</w:t>
      </w:r>
      <w:r>
        <w:rPr>
          <w:rFonts w:ascii="宋体" w:hAnsi="宋体" w:cs="Arial"/>
          <w:lang w:eastAsia="zh-CN"/>
        </w:rPr>
        <w:t>保险合同的赔</w:t>
      </w:r>
      <w:r>
        <w:rPr>
          <w:rFonts w:ascii="宋体" w:hAnsi="宋体" w:cs="Arial" w:hint="eastAsia"/>
          <w:lang w:eastAsia="zh-CN"/>
        </w:rPr>
        <w:t>付</w:t>
      </w:r>
      <w:r>
        <w:rPr>
          <w:rFonts w:ascii="宋体" w:hAnsi="宋体" w:cs="Arial"/>
          <w:lang w:eastAsia="zh-CN"/>
        </w:rPr>
        <w:t>预</w:t>
      </w:r>
      <w:r>
        <w:rPr>
          <w:rFonts w:ascii="宋体" w:hAnsi="宋体" w:cs="Arial" w:hint="eastAsia"/>
          <w:lang w:eastAsia="zh-CN"/>
        </w:rPr>
        <w:t>期</w:t>
      </w:r>
      <w:r>
        <w:rPr>
          <w:rFonts w:ascii="宋体" w:hAnsi="宋体" w:cs="Arial"/>
          <w:lang w:eastAsia="zh-CN"/>
        </w:rPr>
        <w:t>将在整个保险</w:t>
      </w:r>
      <w:r>
        <w:rPr>
          <w:rFonts w:ascii="宋体" w:hAnsi="宋体" w:cs="Arial" w:hint="eastAsia"/>
          <w:lang w:eastAsia="zh-CN"/>
        </w:rPr>
        <w:t>责任</w:t>
      </w:r>
      <w:r>
        <w:rPr>
          <w:rFonts w:ascii="宋体" w:hAnsi="宋体" w:cs="Arial"/>
          <w:lang w:eastAsia="zh-CN"/>
        </w:rPr>
        <w:t>期内均匀发生，并在赔</w:t>
      </w:r>
      <w:r>
        <w:rPr>
          <w:rFonts w:ascii="宋体" w:hAnsi="宋体" w:cs="Arial" w:hint="eastAsia"/>
          <w:lang w:eastAsia="zh-CN"/>
        </w:rPr>
        <w:t>案</w:t>
      </w:r>
      <w:r>
        <w:rPr>
          <w:rFonts w:ascii="宋体" w:hAnsi="宋体" w:cs="Arial"/>
          <w:lang w:eastAsia="zh-CN"/>
        </w:rPr>
        <w:t>发生后立即支付。</w:t>
      </w:r>
    </w:p>
    <w:p w:rsidR="00757677" w:rsidRDefault="007A0445">
      <w:pPr>
        <w:pStyle w:val="IASBNormalnpara"/>
        <w:tabs>
          <w:tab w:val="left" w:pos="1135"/>
        </w:tabs>
        <w:adjustRightInd w:val="0"/>
        <w:spacing w:before="60" w:after="60" w:line="320" w:lineRule="exact"/>
        <w:ind w:left="0" w:firstLine="425"/>
        <w:rPr>
          <w:rFonts w:ascii="宋体" w:hAnsi="宋体" w:cs="Arial"/>
          <w:lang w:eastAsia="zh-CN"/>
        </w:rPr>
      </w:pPr>
      <w:r>
        <w:rPr>
          <w:rFonts w:ascii="宋体" w:hAnsi="宋体"/>
          <w:lang w:eastAsia="zh-CN"/>
        </w:rPr>
        <w:t>IE</w:t>
      </w:r>
      <w:r>
        <w:rPr>
          <w:rFonts w:ascii="宋体" w:hAnsi="宋体" w:hint="eastAsia"/>
          <w:lang w:eastAsia="zh-CN"/>
        </w:rPr>
        <w:t>206</w:t>
      </w:r>
      <w:r>
        <w:rPr>
          <w:rFonts w:ascii="宋体" w:hAnsi="宋体"/>
          <w:lang w:eastAsia="zh-CN"/>
        </w:rPr>
        <w:tab/>
      </w:r>
      <w:r>
        <w:rPr>
          <w:rFonts w:ascii="宋体" w:hAnsi="宋体" w:cs="Arial" w:hint="eastAsia"/>
          <w:lang w:eastAsia="zh-CN"/>
        </w:rPr>
        <w:t>主</w:t>
      </w:r>
      <w:r>
        <w:rPr>
          <w:rFonts w:ascii="宋体" w:hAnsi="宋体" w:cs="Arial"/>
          <w:lang w:eastAsia="zh-CN"/>
        </w:rPr>
        <w:t>体在</w:t>
      </w:r>
      <w:r>
        <w:rPr>
          <w:rFonts w:ascii="宋体" w:hAnsi="宋体" w:cs="Arial" w:hint="eastAsia"/>
          <w:lang w:eastAsia="zh-CN"/>
        </w:rPr>
        <w:t>标的</w:t>
      </w:r>
      <w:r>
        <w:rPr>
          <w:rFonts w:ascii="宋体" w:hAnsi="宋体" w:cs="Arial"/>
          <w:lang w:eastAsia="zh-CN"/>
        </w:rPr>
        <w:t>保险合同组初始确认时</w:t>
      </w:r>
      <w:r>
        <w:rPr>
          <w:rFonts w:ascii="宋体" w:hAnsi="宋体" w:cs="Arial" w:hint="eastAsia"/>
          <w:lang w:eastAsia="zh-CN"/>
        </w:rPr>
        <w:t>，</w:t>
      </w:r>
      <w:r>
        <w:rPr>
          <w:rFonts w:ascii="宋体" w:hAnsi="宋体" w:cs="Arial"/>
          <w:lang w:eastAsia="zh-CN"/>
        </w:rPr>
        <w:t>对</w:t>
      </w:r>
      <w:r>
        <w:rPr>
          <w:rFonts w:ascii="宋体" w:hAnsi="宋体" w:cs="Arial" w:hint="eastAsia"/>
          <w:lang w:eastAsia="zh-CN"/>
        </w:rPr>
        <w:t>其</w:t>
      </w:r>
      <w:r>
        <w:rPr>
          <w:rFonts w:ascii="宋体" w:hAnsi="宋体" w:cs="Arial"/>
          <w:lang w:eastAsia="zh-CN"/>
        </w:rPr>
        <w:t>计量</w:t>
      </w:r>
      <w:r>
        <w:rPr>
          <w:rFonts w:ascii="宋体" w:hAnsi="宋体" w:cs="Arial" w:hint="eastAsia"/>
          <w:lang w:eastAsia="zh-CN"/>
        </w:rPr>
        <w:t>如下</w:t>
      </w:r>
      <w:r>
        <w:rPr>
          <w:rFonts w:ascii="宋体" w:hAnsi="宋体" w:cs="Arial"/>
          <w:lang w:eastAsia="zh-CN"/>
        </w:rPr>
        <w:t>：</w:t>
      </w:r>
    </w:p>
    <w:tbl>
      <w:tblPr>
        <w:tblW w:w="9214" w:type="dxa"/>
        <w:tblInd w:w="-5" w:type="dxa"/>
        <w:tblBorders>
          <w:top w:val="single" w:sz="4" w:space="0" w:color="auto"/>
          <w:left w:val="single" w:sz="4" w:space="0" w:color="auto"/>
          <w:bottom w:val="single" w:sz="4" w:space="0" w:color="auto"/>
          <w:right w:val="single" w:sz="4" w:space="0" w:color="auto"/>
        </w:tblBorders>
        <w:tblLayout w:type="fixed"/>
        <w:tblLook w:val="04A0"/>
      </w:tblPr>
      <w:tblGrid>
        <w:gridCol w:w="3340"/>
        <w:gridCol w:w="1705"/>
        <w:gridCol w:w="1705"/>
        <w:gridCol w:w="2464"/>
      </w:tblGrid>
      <w:tr w:rsidR="00757677">
        <w:trPr>
          <w:cantSplit/>
        </w:trPr>
        <w:tc>
          <w:tcPr>
            <w:tcW w:w="3340" w:type="dxa"/>
            <w:vAlign w:val="bottom"/>
          </w:tcPr>
          <w:p w:rsidR="00757677" w:rsidRDefault="00757677">
            <w:pPr>
              <w:pStyle w:val="IASBTableArial"/>
              <w:rPr>
                <w:rFonts w:ascii="宋体" w:eastAsia="宋体" w:hAnsi="宋体"/>
                <w:szCs w:val="18"/>
                <w:lang w:eastAsia="zh-CN"/>
              </w:rPr>
            </w:pPr>
          </w:p>
        </w:tc>
        <w:tc>
          <w:tcPr>
            <w:tcW w:w="1705" w:type="dxa"/>
          </w:tcPr>
          <w:p w:rsidR="00757677" w:rsidRDefault="007A0445">
            <w:pPr>
              <w:pStyle w:val="IASBTableArial"/>
              <w:jc w:val="right"/>
              <w:rPr>
                <w:rFonts w:ascii="宋体" w:eastAsia="宋体" w:hAnsi="宋体"/>
                <w:b/>
                <w:szCs w:val="18"/>
              </w:rPr>
            </w:pPr>
            <w:r>
              <w:rPr>
                <w:rFonts w:ascii="宋体" w:eastAsia="宋体" w:hAnsi="宋体" w:hint="eastAsia"/>
                <w:b/>
                <w:szCs w:val="18"/>
              </w:rPr>
              <w:t>盈利保险合同组</w:t>
            </w:r>
          </w:p>
        </w:tc>
        <w:tc>
          <w:tcPr>
            <w:tcW w:w="1705" w:type="dxa"/>
          </w:tcPr>
          <w:p w:rsidR="00757677" w:rsidRDefault="007A0445">
            <w:pPr>
              <w:pStyle w:val="IASBTableArial"/>
              <w:jc w:val="right"/>
              <w:rPr>
                <w:rFonts w:ascii="宋体" w:eastAsia="宋体" w:hAnsi="宋体"/>
                <w:b/>
                <w:szCs w:val="18"/>
                <w:lang w:eastAsia="zh-CN"/>
              </w:rPr>
            </w:pPr>
            <w:r>
              <w:rPr>
                <w:rFonts w:ascii="宋体" w:eastAsia="宋体" w:hAnsi="宋体" w:hint="eastAsia"/>
                <w:b/>
                <w:szCs w:val="18"/>
                <w:lang w:eastAsia="zh-CN"/>
              </w:rPr>
              <w:t>亏损保险合同组</w:t>
            </w:r>
          </w:p>
        </w:tc>
        <w:tc>
          <w:tcPr>
            <w:tcW w:w="2464" w:type="dxa"/>
          </w:tcPr>
          <w:p w:rsidR="00757677" w:rsidRDefault="007A0445">
            <w:pPr>
              <w:pStyle w:val="IASBTableArial"/>
              <w:jc w:val="right"/>
              <w:rPr>
                <w:rFonts w:ascii="宋体" w:eastAsia="宋体" w:hAnsi="宋体"/>
                <w:szCs w:val="18"/>
              </w:rPr>
            </w:pPr>
            <w:r>
              <w:rPr>
                <w:rFonts w:ascii="宋体" w:eastAsia="宋体" w:hAnsi="宋体" w:hint="eastAsia"/>
                <w:b/>
                <w:szCs w:val="18"/>
                <w:lang w:eastAsia="zh-CN"/>
              </w:rPr>
              <w:t>合计</w:t>
            </w:r>
          </w:p>
        </w:tc>
      </w:tr>
      <w:tr w:rsidR="00757677">
        <w:trPr>
          <w:cantSplit/>
        </w:trPr>
        <w:tc>
          <w:tcPr>
            <w:tcW w:w="3340" w:type="dxa"/>
            <w:vAlign w:val="bottom"/>
          </w:tcPr>
          <w:p w:rsidR="00757677" w:rsidRDefault="00757677">
            <w:pPr>
              <w:pStyle w:val="IASBTableArial"/>
              <w:rPr>
                <w:rFonts w:ascii="宋体" w:eastAsia="宋体" w:hAnsi="宋体"/>
                <w:szCs w:val="18"/>
              </w:rPr>
            </w:pPr>
          </w:p>
        </w:tc>
        <w:tc>
          <w:tcPr>
            <w:tcW w:w="1705" w:type="dxa"/>
            <w:vAlign w:val="bottom"/>
          </w:tcPr>
          <w:p w:rsidR="00757677" w:rsidRDefault="007A0445">
            <w:pPr>
              <w:pStyle w:val="IASBTableArial"/>
              <w:jc w:val="right"/>
              <w:rPr>
                <w:rFonts w:ascii="宋体" w:eastAsia="宋体" w:hAnsi="宋体"/>
                <w:szCs w:val="18"/>
              </w:rPr>
            </w:pPr>
            <w:r>
              <w:rPr>
                <w:rFonts w:ascii="宋体" w:eastAsia="宋体" w:hAnsi="宋体"/>
                <w:b/>
                <w:szCs w:val="18"/>
              </w:rPr>
              <w:t>CU</w:t>
            </w:r>
          </w:p>
        </w:tc>
        <w:tc>
          <w:tcPr>
            <w:tcW w:w="1705" w:type="dxa"/>
            <w:vAlign w:val="bottom"/>
          </w:tcPr>
          <w:p w:rsidR="00757677" w:rsidRDefault="007A0445">
            <w:pPr>
              <w:pStyle w:val="IASBTableArial"/>
              <w:jc w:val="right"/>
              <w:rPr>
                <w:rFonts w:ascii="宋体" w:eastAsia="宋体" w:hAnsi="宋体"/>
                <w:szCs w:val="18"/>
              </w:rPr>
            </w:pPr>
            <w:r>
              <w:rPr>
                <w:rFonts w:ascii="宋体" w:eastAsia="宋体" w:hAnsi="宋体"/>
                <w:b/>
                <w:szCs w:val="18"/>
              </w:rPr>
              <w:t>CU</w:t>
            </w:r>
          </w:p>
        </w:tc>
        <w:tc>
          <w:tcPr>
            <w:tcW w:w="2464" w:type="dxa"/>
            <w:vAlign w:val="bottom"/>
          </w:tcPr>
          <w:p w:rsidR="00757677" w:rsidRDefault="007A0445">
            <w:pPr>
              <w:pStyle w:val="IASBTableArial"/>
              <w:jc w:val="right"/>
              <w:rPr>
                <w:rFonts w:ascii="宋体" w:eastAsia="宋体" w:hAnsi="宋体"/>
                <w:szCs w:val="18"/>
              </w:rPr>
            </w:pPr>
            <w:r>
              <w:rPr>
                <w:rFonts w:ascii="宋体" w:eastAsia="宋体" w:hAnsi="宋体"/>
                <w:b/>
                <w:szCs w:val="18"/>
              </w:rPr>
              <w:t>CU</w:t>
            </w:r>
          </w:p>
        </w:tc>
      </w:tr>
      <w:tr w:rsidR="00757677">
        <w:trPr>
          <w:cantSplit/>
        </w:trPr>
        <w:tc>
          <w:tcPr>
            <w:tcW w:w="3340" w:type="dxa"/>
            <w:vAlign w:val="bottom"/>
          </w:tcPr>
          <w:p w:rsidR="00757677" w:rsidRDefault="007A0445">
            <w:pPr>
              <w:pStyle w:val="IASBTableArial"/>
              <w:rPr>
                <w:rFonts w:ascii="宋体" w:eastAsia="宋体" w:hAnsi="宋体"/>
                <w:szCs w:val="18"/>
                <w:lang w:eastAsia="zh-CN"/>
              </w:rPr>
            </w:pPr>
            <w:r>
              <w:rPr>
                <w:rFonts w:ascii="宋体" w:eastAsia="宋体" w:hAnsi="宋体" w:hint="eastAsia"/>
                <w:szCs w:val="18"/>
                <w:lang w:eastAsia="zh-CN"/>
              </w:rPr>
              <w:t>未来现金流入现值的估计</w:t>
            </w:r>
          </w:p>
        </w:tc>
        <w:tc>
          <w:tcPr>
            <w:tcW w:w="1705" w:type="dxa"/>
            <w:vAlign w:val="bottom"/>
          </w:tcPr>
          <w:p w:rsidR="00757677" w:rsidRDefault="007A0445">
            <w:pPr>
              <w:pStyle w:val="IASBTableArial"/>
              <w:jc w:val="right"/>
              <w:rPr>
                <w:rFonts w:ascii="宋体" w:eastAsia="宋体" w:hAnsi="宋体"/>
                <w:szCs w:val="18"/>
              </w:rPr>
            </w:pPr>
            <w:r>
              <w:rPr>
                <w:rFonts w:ascii="宋体" w:eastAsia="宋体" w:hAnsi="宋体"/>
                <w:szCs w:val="18"/>
              </w:rPr>
              <w:t>(</w:t>
            </w:r>
            <w:r>
              <w:rPr>
                <w:rFonts w:ascii="宋体" w:eastAsia="宋体" w:hAnsi="宋体" w:hint="eastAsia"/>
                <w:szCs w:val="18"/>
                <w:lang w:eastAsia="zh-CN"/>
              </w:rPr>
              <w:t>900</w:t>
            </w:r>
            <w:r>
              <w:rPr>
                <w:rFonts w:ascii="宋体" w:eastAsia="宋体" w:hAnsi="宋体"/>
                <w:szCs w:val="18"/>
              </w:rPr>
              <w:t>)</w:t>
            </w:r>
          </w:p>
        </w:tc>
        <w:tc>
          <w:tcPr>
            <w:tcW w:w="1705" w:type="dxa"/>
            <w:vAlign w:val="bottom"/>
          </w:tcPr>
          <w:p w:rsidR="00757677" w:rsidRDefault="007A0445">
            <w:pPr>
              <w:pStyle w:val="IASBTableArial"/>
              <w:jc w:val="right"/>
              <w:rPr>
                <w:rFonts w:ascii="宋体" w:eastAsia="宋体" w:hAnsi="宋体"/>
                <w:szCs w:val="18"/>
              </w:rPr>
            </w:pPr>
            <w:r>
              <w:rPr>
                <w:rFonts w:ascii="宋体" w:eastAsia="宋体" w:hAnsi="宋体"/>
                <w:szCs w:val="18"/>
              </w:rPr>
              <w:t>(2</w:t>
            </w:r>
            <w:r>
              <w:rPr>
                <w:rFonts w:ascii="宋体" w:eastAsia="宋体" w:hAnsi="宋体" w:hint="eastAsia"/>
                <w:szCs w:val="18"/>
                <w:lang w:eastAsia="zh-CN"/>
              </w:rPr>
              <w:t>10</w:t>
            </w:r>
            <w:r>
              <w:rPr>
                <w:rFonts w:ascii="宋体" w:eastAsia="宋体" w:hAnsi="宋体"/>
                <w:szCs w:val="18"/>
              </w:rPr>
              <w:t>)</w:t>
            </w:r>
          </w:p>
        </w:tc>
        <w:tc>
          <w:tcPr>
            <w:tcW w:w="2464" w:type="dxa"/>
            <w:vAlign w:val="bottom"/>
          </w:tcPr>
          <w:p w:rsidR="00757677" w:rsidRDefault="007A0445">
            <w:pPr>
              <w:pStyle w:val="IASBTableArial"/>
              <w:jc w:val="right"/>
              <w:rPr>
                <w:rFonts w:ascii="宋体" w:eastAsia="宋体" w:hAnsi="宋体"/>
                <w:szCs w:val="18"/>
              </w:rPr>
            </w:pPr>
            <w:r>
              <w:rPr>
                <w:rFonts w:ascii="宋体" w:eastAsia="宋体" w:hAnsi="宋体"/>
                <w:szCs w:val="18"/>
              </w:rPr>
              <w:t>(</w:t>
            </w:r>
            <w:r>
              <w:rPr>
                <w:rFonts w:ascii="宋体" w:eastAsia="宋体" w:hAnsi="宋体" w:hint="eastAsia"/>
                <w:szCs w:val="18"/>
                <w:lang w:eastAsia="zh-CN"/>
              </w:rPr>
              <w:t>1</w:t>
            </w:r>
            <w:r>
              <w:rPr>
                <w:rFonts w:ascii="宋体" w:eastAsia="宋体" w:hAnsi="宋体"/>
                <w:szCs w:val="18"/>
                <w:lang w:eastAsia="zh-CN"/>
              </w:rPr>
              <w:t>,</w:t>
            </w:r>
            <w:r>
              <w:rPr>
                <w:rFonts w:ascii="宋体" w:eastAsia="宋体" w:hAnsi="宋体" w:hint="eastAsia"/>
                <w:szCs w:val="18"/>
                <w:lang w:eastAsia="zh-CN"/>
              </w:rPr>
              <w:t>100</w:t>
            </w:r>
            <w:r>
              <w:rPr>
                <w:rFonts w:ascii="宋体" w:eastAsia="宋体" w:hAnsi="宋体"/>
                <w:szCs w:val="18"/>
              </w:rPr>
              <w:t>)</w:t>
            </w:r>
          </w:p>
        </w:tc>
      </w:tr>
      <w:tr w:rsidR="00757677">
        <w:trPr>
          <w:cantSplit/>
        </w:trPr>
        <w:tc>
          <w:tcPr>
            <w:tcW w:w="3340" w:type="dxa"/>
            <w:vAlign w:val="bottom"/>
          </w:tcPr>
          <w:p w:rsidR="00757677" w:rsidRDefault="007A0445">
            <w:pPr>
              <w:pStyle w:val="IASBTableArial"/>
              <w:rPr>
                <w:rFonts w:ascii="宋体" w:eastAsia="宋体" w:hAnsi="宋体"/>
                <w:szCs w:val="18"/>
                <w:lang w:eastAsia="zh-CN"/>
              </w:rPr>
            </w:pPr>
            <w:r>
              <w:rPr>
                <w:rFonts w:ascii="宋体" w:eastAsia="宋体" w:hAnsi="宋体" w:hint="eastAsia"/>
                <w:szCs w:val="18"/>
                <w:lang w:eastAsia="zh-CN"/>
              </w:rPr>
              <w:t>未来现金流出现值的估计</w:t>
            </w:r>
          </w:p>
        </w:tc>
        <w:tc>
          <w:tcPr>
            <w:tcW w:w="1705" w:type="dxa"/>
            <w:vAlign w:val="bottom"/>
          </w:tcPr>
          <w:p w:rsidR="00757677" w:rsidRDefault="007A0445">
            <w:pPr>
              <w:pStyle w:val="IASBTableArial"/>
              <w:pBdr>
                <w:bottom w:val="single" w:sz="4" w:space="1" w:color="auto"/>
              </w:pBdr>
              <w:jc w:val="right"/>
              <w:rPr>
                <w:rFonts w:ascii="宋体" w:eastAsia="宋体" w:hAnsi="宋体"/>
                <w:szCs w:val="18"/>
              </w:rPr>
            </w:pPr>
            <w:r>
              <w:rPr>
                <w:rFonts w:ascii="宋体" w:eastAsia="宋体" w:hAnsi="宋体" w:hint="eastAsia"/>
                <w:szCs w:val="18"/>
                <w:lang w:eastAsia="zh-CN"/>
              </w:rPr>
              <w:t>6</w:t>
            </w:r>
            <w:r>
              <w:rPr>
                <w:rFonts w:ascii="宋体" w:eastAsia="宋体" w:hAnsi="宋体"/>
                <w:szCs w:val="18"/>
              </w:rPr>
              <w:t>00</w:t>
            </w:r>
          </w:p>
        </w:tc>
        <w:tc>
          <w:tcPr>
            <w:tcW w:w="1705" w:type="dxa"/>
            <w:vAlign w:val="bottom"/>
          </w:tcPr>
          <w:p w:rsidR="00757677" w:rsidRDefault="007A0445">
            <w:pPr>
              <w:pStyle w:val="IASBTableArial"/>
              <w:pBdr>
                <w:bottom w:val="single" w:sz="4" w:space="1" w:color="auto"/>
              </w:pBdr>
              <w:jc w:val="right"/>
              <w:rPr>
                <w:rFonts w:ascii="宋体" w:eastAsia="宋体" w:hAnsi="宋体"/>
                <w:szCs w:val="18"/>
                <w:lang w:eastAsia="zh-CN"/>
              </w:rPr>
            </w:pPr>
            <w:r>
              <w:rPr>
                <w:rFonts w:ascii="宋体" w:eastAsia="宋体" w:hAnsi="宋体"/>
                <w:szCs w:val="18"/>
                <w:lang w:eastAsia="zh-CN"/>
              </w:rPr>
              <w:t>300</w:t>
            </w:r>
          </w:p>
        </w:tc>
        <w:tc>
          <w:tcPr>
            <w:tcW w:w="2464" w:type="dxa"/>
            <w:vAlign w:val="bottom"/>
          </w:tcPr>
          <w:p w:rsidR="00757677" w:rsidRDefault="007A0445">
            <w:pPr>
              <w:pStyle w:val="IASBTableArial"/>
              <w:pBdr>
                <w:bottom w:val="single" w:sz="4" w:space="1" w:color="auto"/>
              </w:pBdr>
              <w:jc w:val="right"/>
              <w:rPr>
                <w:rFonts w:ascii="宋体" w:eastAsia="宋体" w:hAnsi="宋体"/>
                <w:szCs w:val="18"/>
              </w:rPr>
            </w:pPr>
            <w:r>
              <w:rPr>
                <w:rFonts w:ascii="宋体" w:eastAsia="宋体" w:hAnsi="宋体"/>
                <w:szCs w:val="18"/>
              </w:rPr>
              <w:t>900</w:t>
            </w:r>
          </w:p>
        </w:tc>
      </w:tr>
      <w:tr w:rsidR="00757677">
        <w:trPr>
          <w:cantSplit/>
        </w:trPr>
        <w:tc>
          <w:tcPr>
            <w:tcW w:w="3340" w:type="dxa"/>
            <w:vAlign w:val="bottom"/>
          </w:tcPr>
          <w:p w:rsidR="00757677" w:rsidRDefault="007A0445">
            <w:pPr>
              <w:pStyle w:val="IASBTableArial"/>
              <w:rPr>
                <w:rFonts w:ascii="宋体" w:eastAsia="宋体" w:hAnsi="宋体"/>
                <w:szCs w:val="18"/>
              </w:rPr>
            </w:pPr>
            <w:r>
              <w:rPr>
                <w:rFonts w:ascii="宋体" w:eastAsia="宋体" w:hAnsi="宋体" w:hint="eastAsia"/>
                <w:szCs w:val="18"/>
                <w:lang w:eastAsia="zh-CN"/>
              </w:rPr>
              <w:t>履约现金流</w:t>
            </w:r>
          </w:p>
        </w:tc>
        <w:tc>
          <w:tcPr>
            <w:tcW w:w="1705" w:type="dxa"/>
            <w:vAlign w:val="bottom"/>
          </w:tcPr>
          <w:p w:rsidR="00757677" w:rsidRDefault="007A0445">
            <w:pPr>
              <w:pStyle w:val="IASBTableArial"/>
              <w:jc w:val="right"/>
              <w:rPr>
                <w:rFonts w:ascii="宋体" w:eastAsia="宋体" w:hAnsi="宋体"/>
                <w:szCs w:val="18"/>
              </w:rPr>
            </w:pPr>
            <w:r>
              <w:rPr>
                <w:rFonts w:ascii="宋体" w:eastAsia="宋体" w:hAnsi="宋体"/>
                <w:szCs w:val="18"/>
              </w:rPr>
              <w:t>(</w:t>
            </w:r>
            <w:r>
              <w:rPr>
                <w:rFonts w:ascii="宋体" w:eastAsia="宋体" w:hAnsi="宋体"/>
                <w:szCs w:val="18"/>
                <w:lang w:eastAsia="zh-CN"/>
              </w:rPr>
              <w:t>3</w:t>
            </w:r>
            <w:r>
              <w:rPr>
                <w:rFonts w:ascii="宋体" w:eastAsia="宋体" w:hAnsi="宋体" w:hint="eastAsia"/>
                <w:szCs w:val="18"/>
                <w:lang w:eastAsia="zh-CN"/>
              </w:rPr>
              <w:t>00</w:t>
            </w:r>
            <w:r>
              <w:rPr>
                <w:rFonts w:ascii="宋体" w:eastAsia="宋体" w:hAnsi="宋体"/>
                <w:szCs w:val="18"/>
              </w:rPr>
              <w:t>)</w:t>
            </w:r>
          </w:p>
        </w:tc>
        <w:tc>
          <w:tcPr>
            <w:tcW w:w="1705" w:type="dxa"/>
            <w:vAlign w:val="bottom"/>
          </w:tcPr>
          <w:p w:rsidR="00757677" w:rsidRDefault="007A0445">
            <w:pPr>
              <w:pStyle w:val="IASBTableArial"/>
              <w:jc w:val="right"/>
              <w:rPr>
                <w:rFonts w:ascii="宋体" w:eastAsia="宋体" w:hAnsi="宋体"/>
                <w:szCs w:val="18"/>
                <w:lang w:eastAsia="zh-CN"/>
              </w:rPr>
            </w:pPr>
            <w:r>
              <w:rPr>
                <w:rFonts w:ascii="宋体" w:eastAsia="宋体" w:hAnsi="宋体" w:hint="eastAsia"/>
                <w:szCs w:val="18"/>
                <w:lang w:eastAsia="zh-CN"/>
              </w:rPr>
              <w:t>9</w:t>
            </w:r>
            <w:r>
              <w:rPr>
                <w:rFonts w:ascii="宋体" w:eastAsia="宋体" w:hAnsi="宋体"/>
                <w:szCs w:val="18"/>
                <w:lang w:eastAsia="zh-CN"/>
              </w:rPr>
              <w:t>0</w:t>
            </w:r>
          </w:p>
        </w:tc>
        <w:tc>
          <w:tcPr>
            <w:tcW w:w="2464" w:type="dxa"/>
            <w:vAlign w:val="bottom"/>
          </w:tcPr>
          <w:p w:rsidR="00757677" w:rsidRDefault="007A0445">
            <w:pPr>
              <w:pStyle w:val="IASBTableArial"/>
              <w:jc w:val="right"/>
              <w:rPr>
                <w:rFonts w:ascii="宋体" w:eastAsia="宋体" w:hAnsi="宋体"/>
                <w:szCs w:val="18"/>
              </w:rPr>
            </w:pPr>
            <w:r>
              <w:rPr>
                <w:rFonts w:ascii="宋体" w:eastAsia="宋体" w:hAnsi="宋体"/>
                <w:szCs w:val="18"/>
              </w:rPr>
              <w:t>(2</w:t>
            </w:r>
            <w:r>
              <w:rPr>
                <w:rFonts w:ascii="宋体" w:eastAsia="宋体" w:hAnsi="宋体" w:hint="eastAsia"/>
                <w:szCs w:val="18"/>
                <w:lang w:eastAsia="zh-CN"/>
              </w:rPr>
              <w:t>10</w:t>
            </w:r>
            <w:r>
              <w:rPr>
                <w:rFonts w:ascii="宋体" w:eastAsia="宋体" w:hAnsi="宋体"/>
                <w:szCs w:val="18"/>
              </w:rPr>
              <w:t>)</w:t>
            </w:r>
          </w:p>
        </w:tc>
      </w:tr>
      <w:tr w:rsidR="00757677">
        <w:trPr>
          <w:cantSplit/>
        </w:trPr>
        <w:tc>
          <w:tcPr>
            <w:tcW w:w="3340" w:type="dxa"/>
            <w:vAlign w:val="bottom"/>
          </w:tcPr>
          <w:p w:rsidR="00757677" w:rsidRDefault="007A0445">
            <w:pPr>
              <w:pStyle w:val="IASBTableArial"/>
              <w:rPr>
                <w:rFonts w:ascii="宋体" w:eastAsia="宋体" w:hAnsi="宋体"/>
                <w:szCs w:val="18"/>
              </w:rPr>
            </w:pPr>
            <w:r>
              <w:rPr>
                <w:rFonts w:ascii="宋体" w:eastAsia="宋体" w:hAnsi="宋体" w:hint="eastAsia"/>
                <w:szCs w:val="18"/>
                <w:lang w:eastAsia="zh-CN"/>
              </w:rPr>
              <w:t>合同服务边际</w:t>
            </w:r>
          </w:p>
        </w:tc>
        <w:tc>
          <w:tcPr>
            <w:tcW w:w="1705" w:type="dxa"/>
            <w:vAlign w:val="bottom"/>
          </w:tcPr>
          <w:p w:rsidR="00757677" w:rsidRDefault="007A0445">
            <w:pPr>
              <w:pStyle w:val="IASBTableArial"/>
              <w:pBdr>
                <w:bottom w:val="single" w:sz="4" w:space="1" w:color="auto"/>
              </w:pBdr>
              <w:jc w:val="right"/>
              <w:rPr>
                <w:rFonts w:ascii="宋体" w:eastAsia="宋体" w:hAnsi="宋体"/>
                <w:szCs w:val="18"/>
              </w:rPr>
            </w:pPr>
            <w:r>
              <w:rPr>
                <w:rFonts w:ascii="宋体" w:eastAsia="宋体" w:hAnsi="宋体"/>
                <w:szCs w:val="18"/>
                <w:lang w:eastAsia="zh-CN"/>
              </w:rPr>
              <w:t>3</w:t>
            </w:r>
            <w:r>
              <w:rPr>
                <w:rFonts w:ascii="宋体" w:eastAsia="宋体" w:hAnsi="宋体"/>
                <w:szCs w:val="18"/>
              </w:rPr>
              <w:t>00</w:t>
            </w:r>
          </w:p>
        </w:tc>
        <w:tc>
          <w:tcPr>
            <w:tcW w:w="1705" w:type="dxa"/>
            <w:vAlign w:val="bottom"/>
          </w:tcPr>
          <w:p w:rsidR="00757677" w:rsidRDefault="007A0445">
            <w:pPr>
              <w:pStyle w:val="IASBTableArial"/>
              <w:pBdr>
                <w:bottom w:val="single" w:sz="4" w:space="1" w:color="auto"/>
              </w:pBdr>
              <w:jc w:val="right"/>
              <w:rPr>
                <w:rFonts w:ascii="宋体" w:eastAsia="宋体" w:hAnsi="宋体"/>
                <w:szCs w:val="18"/>
              </w:rPr>
            </w:pPr>
            <w:r>
              <w:rPr>
                <w:rFonts w:ascii="宋体" w:eastAsia="宋体" w:hAnsi="宋体"/>
                <w:szCs w:val="18"/>
              </w:rPr>
              <w:t>–</w:t>
            </w:r>
          </w:p>
        </w:tc>
        <w:tc>
          <w:tcPr>
            <w:tcW w:w="2464" w:type="dxa"/>
            <w:vAlign w:val="bottom"/>
          </w:tcPr>
          <w:p w:rsidR="00757677" w:rsidRDefault="007A0445">
            <w:pPr>
              <w:pStyle w:val="IASBTableArial"/>
              <w:pBdr>
                <w:bottom w:val="single" w:sz="4" w:space="1" w:color="auto"/>
              </w:pBdr>
              <w:jc w:val="right"/>
              <w:rPr>
                <w:rFonts w:ascii="宋体" w:eastAsia="宋体" w:hAnsi="宋体"/>
                <w:szCs w:val="18"/>
                <w:lang w:eastAsia="zh-CN"/>
              </w:rPr>
            </w:pPr>
            <w:r>
              <w:rPr>
                <w:rFonts w:ascii="宋体" w:eastAsia="宋体" w:hAnsi="宋体"/>
                <w:szCs w:val="18"/>
                <w:lang w:eastAsia="zh-CN"/>
              </w:rPr>
              <w:t>300</w:t>
            </w:r>
          </w:p>
        </w:tc>
      </w:tr>
      <w:tr w:rsidR="00757677">
        <w:trPr>
          <w:cantSplit/>
        </w:trPr>
        <w:tc>
          <w:tcPr>
            <w:tcW w:w="3340" w:type="dxa"/>
            <w:vAlign w:val="bottom"/>
          </w:tcPr>
          <w:p w:rsidR="00757677" w:rsidRDefault="007A0445">
            <w:pPr>
              <w:pStyle w:val="IASBTableArial"/>
              <w:rPr>
                <w:rFonts w:ascii="宋体" w:eastAsia="宋体" w:hAnsi="宋体"/>
                <w:b/>
                <w:szCs w:val="18"/>
                <w:lang w:eastAsia="zh-CN"/>
              </w:rPr>
            </w:pPr>
            <w:r>
              <w:rPr>
                <w:rFonts w:ascii="宋体" w:eastAsia="宋体" w:hAnsi="宋体" w:hint="eastAsia"/>
                <w:b/>
                <w:szCs w:val="18"/>
                <w:lang w:eastAsia="zh-CN"/>
              </w:rPr>
              <w:t>初始确认时的保险合同负债</w:t>
            </w:r>
          </w:p>
        </w:tc>
        <w:tc>
          <w:tcPr>
            <w:tcW w:w="1705" w:type="dxa"/>
            <w:vAlign w:val="bottom"/>
          </w:tcPr>
          <w:p w:rsidR="00757677" w:rsidRDefault="007A0445">
            <w:pPr>
              <w:pStyle w:val="IASBTableArial"/>
              <w:pBdr>
                <w:bottom w:val="double" w:sz="4" w:space="1" w:color="auto"/>
              </w:pBdr>
              <w:jc w:val="right"/>
              <w:rPr>
                <w:rFonts w:ascii="宋体" w:eastAsia="宋体" w:hAnsi="宋体"/>
                <w:b/>
                <w:szCs w:val="18"/>
              </w:rPr>
            </w:pPr>
            <w:r>
              <w:rPr>
                <w:rFonts w:ascii="宋体" w:eastAsia="宋体" w:hAnsi="宋体"/>
                <w:b/>
                <w:szCs w:val="18"/>
              </w:rPr>
              <w:t>–</w:t>
            </w:r>
          </w:p>
        </w:tc>
        <w:tc>
          <w:tcPr>
            <w:tcW w:w="1705" w:type="dxa"/>
            <w:vAlign w:val="bottom"/>
          </w:tcPr>
          <w:p w:rsidR="00757677" w:rsidRDefault="007A0445">
            <w:pPr>
              <w:pStyle w:val="IASBTableArial"/>
              <w:pBdr>
                <w:bottom w:val="double" w:sz="4" w:space="1" w:color="auto"/>
              </w:pBdr>
              <w:jc w:val="right"/>
              <w:rPr>
                <w:rFonts w:ascii="宋体" w:eastAsia="宋体" w:hAnsi="宋体"/>
                <w:b/>
                <w:szCs w:val="18"/>
              </w:rPr>
            </w:pPr>
            <w:r>
              <w:rPr>
                <w:rFonts w:ascii="宋体" w:eastAsia="宋体" w:hAnsi="宋体"/>
                <w:b/>
                <w:szCs w:val="18"/>
              </w:rPr>
              <w:t>90</w:t>
            </w:r>
          </w:p>
        </w:tc>
        <w:tc>
          <w:tcPr>
            <w:tcW w:w="2464" w:type="dxa"/>
            <w:vAlign w:val="bottom"/>
          </w:tcPr>
          <w:p w:rsidR="00757677" w:rsidRDefault="007A0445">
            <w:pPr>
              <w:pStyle w:val="IASBTableArial"/>
              <w:pBdr>
                <w:bottom w:val="double" w:sz="4" w:space="1" w:color="auto"/>
              </w:pBdr>
              <w:jc w:val="right"/>
              <w:rPr>
                <w:rFonts w:ascii="宋体" w:eastAsia="宋体" w:hAnsi="宋体"/>
                <w:b/>
                <w:szCs w:val="18"/>
              </w:rPr>
            </w:pPr>
            <w:r>
              <w:rPr>
                <w:rFonts w:ascii="宋体" w:eastAsia="宋体" w:hAnsi="宋体"/>
                <w:b/>
                <w:szCs w:val="18"/>
              </w:rPr>
              <w:t>90</w:t>
            </w:r>
          </w:p>
        </w:tc>
      </w:tr>
      <w:tr w:rsidR="00757677">
        <w:trPr>
          <w:cantSplit/>
        </w:trPr>
        <w:tc>
          <w:tcPr>
            <w:tcW w:w="3340" w:type="dxa"/>
            <w:vAlign w:val="bottom"/>
          </w:tcPr>
          <w:p w:rsidR="00757677" w:rsidRDefault="007A0445" w:rsidP="00664533">
            <w:pPr>
              <w:pStyle w:val="IASBTableArial"/>
              <w:spacing w:afterLines="50"/>
              <w:rPr>
                <w:rFonts w:ascii="宋体" w:eastAsia="宋体" w:hAnsi="宋体"/>
                <w:b/>
                <w:szCs w:val="18"/>
                <w:lang w:eastAsia="zh-CN"/>
              </w:rPr>
            </w:pPr>
            <w:r>
              <w:rPr>
                <w:rFonts w:ascii="宋体" w:eastAsia="宋体" w:hAnsi="宋体" w:hint="eastAsia"/>
                <w:b/>
                <w:szCs w:val="18"/>
                <w:lang w:eastAsia="zh-CN"/>
              </w:rPr>
              <w:t>初始确认时的亏损</w:t>
            </w:r>
          </w:p>
        </w:tc>
        <w:tc>
          <w:tcPr>
            <w:tcW w:w="1705" w:type="dxa"/>
            <w:vAlign w:val="bottom"/>
          </w:tcPr>
          <w:p w:rsidR="00757677" w:rsidRDefault="007A0445" w:rsidP="00664533">
            <w:pPr>
              <w:pStyle w:val="IASBTableArial"/>
              <w:pBdr>
                <w:bottom w:val="double" w:sz="4" w:space="1" w:color="auto"/>
              </w:pBdr>
              <w:spacing w:afterLines="50"/>
              <w:jc w:val="right"/>
              <w:rPr>
                <w:rFonts w:ascii="宋体" w:eastAsia="宋体" w:hAnsi="宋体"/>
                <w:b/>
                <w:szCs w:val="18"/>
              </w:rPr>
            </w:pPr>
            <w:r>
              <w:rPr>
                <w:rFonts w:ascii="宋体" w:eastAsia="宋体" w:hAnsi="宋体"/>
                <w:b/>
                <w:szCs w:val="18"/>
              </w:rPr>
              <w:t>–</w:t>
            </w:r>
          </w:p>
        </w:tc>
        <w:tc>
          <w:tcPr>
            <w:tcW w:w="1705" w:type="dxa"/>
            <w:vAlign w:val="bottom"/>
          </w:tcPr>
          <w:p w:rsidR="00757677" w:rsidRDefault="007A0445" w:rsidP="00664533">
            <w:pPr>
              <w:pStyle w:val="IASBTableArial"/>
              <w:pBdr>
                <w:bottom w:val="double" w:sz="4" w:space="1" w:color="auto"/>
              </w:pBdr>
              <w:spacing w:afterLines="50"/>
              <w:jc w:val="right"/>
              <w:rPr>
                <w:rFonts w:ascii="宋体" w:eastAsia="宋体" w:hAnsi="宋体"/>
                <w:b/>
                <w:szCs w:val="18"/>
              </w:rPr>
            </w:pPr>
            <w:r>
              <w:rPr>
                <w:rFonts w:ascii="宋体" w:eastAsia="宋体" w:hAnsi="宋体"/>
                <w:b/>
                <w:szCs w:val="18"/>
              </w:rPr>
              <w:t>(90)</w:t>
            </w:r>
          </w:p>
        </w:tc>
        <w:tc>
          <w:tcPr>
            <w:tcW w:w="2464" w:type="dxa"/>
            <w:vAlign w:val="bottom"/>
          </w:tcPr>
          <w:p w:rsidR="00757677" w:rsidRDefault="007A0445" w:rsidP="00664533">
            <w:pPr>
              <w:pStyle w:val="IASBTableArial"/>
              <w:pBdr>
                <w:bottom w:val="double" w:sz="4" w:space="1" w:color="auto"/>
              </w:pBdr>
              <w:spacing w:afterLines="50"/>
              <w:jc w:val="right"/>
              <w:rPr>
                <w:rFonts w:ascii="宋体" w:eastAsia="宋体" w:hAnsi="宋体"/>
                <w:b/>
                <w:szCs w:val="18"/>
              </w:rPr>
            </w:pPr>
            <w:r>
              <w:rPr>
                <w:rFonts w:ascii="宋体" w:eastAsia="宋体" w:hAnsi="宋体"/>
                <w:b/>
                <w:szCs w:val="18"/>
              </w:rPr>
              <w:t>(90)</w:t>
            </w:r>
          </w:p>
        </w:tc>
      </w:tr>
    </w:tbl>
    <w:p w:rsidR="00757677" w:rsidRDefault="007A0445">
      <w:pPr>
        <w:pStyle w:val="IASBNormalnpara"/>
        <w:tabs>
          <w:tab w:val="left" w:pos="1135"/>
        </w:tabs>
        <w:adjustRightInd w:val="0"/>
        <w:spacing w:before="60" w:after="60" w:line="320" w:lineRule="exact"/>
        <w:ind w:left="0" w:firstLine="425"/>
        <w:rPr>
          <w:rFonts w:ascii="宋体" w:hAnsi="宋体" w:cs="Arial"/>
          <w:lang w:eastAsia="zh-CN"/>
        </w:rPr>
      </w:pPr>
      <w:r>
        <w:rPr>
          <w:rFonts w:ascii="宋体" w:hAnsi="宋体"/>
          <w:lang w:eastAsia="zh-CN"/>
        </w:rPr>
        <w:t>IE</w:t>
      </w:r>
      <w:r>
        <w:rPr>
          <w:rFonts w:ascii="宋体" w:hAnsi="宋体" w:hint="eastAsia"/>
          <w:lang w:eastAsia="zh-CN"/>
        </w:rPr>
        <w:t>207</w:t>
      </w:r>
      <w:r>
        <w:rPr>
          <w:rFonts w:ascii="宋体" w:hAnsi="宋体"/>
          <w:lang w:eastAsia="zh-CN"/>
        </w:rPr>
        <w:tab/>
      </w:r>
      <w:r>
        <w:rPr>
          <w:rFonts w:ascii="宋体" w:hAnsi="宋体" w:cs="Arial"/>
          <w:lang w:eastAsia="zh-CN"/>
        </w:rPr>
        <w:t>根据第</w:t>
      </w:r>
      <w:r>
        <w:rPr>
          <w:rFonts w:ascii="宋体" w:hAnsi="宋体"/>
          <w:lang w:eastAsia="zh-CN"/>
        </w:rPr>
        <w:t>61</w:t>
      </w:r>
      <w:r>
        <w:rPr>
          <w:rFonts w:ascii="宋体" w:hAnsi="宋体" w:cs="Arial"/>
          <w:lang w:eastAsia="zh-CN"/>
        </w:rPr>
        <w:t>段</w:t>
      </w:r>
      <w:r>
        <w:rPr>
          <w:rFonts w:ascii="宋体" w:hAnsi="宋体" w:cs="Arial" w:hint="eastAsia"/>
          <w:lang w:eastAsia="zh-CN"/>
        </w:rPr>
        <w:t>，</w:t>
      </w:r>
      <w:r>
        <w:rPr>
          <w:rFonts w:ascii="宋体" w:hAnsi="宋体"/>
          <w:lang w:eastAsia="zh-CN"/>
        </w:rPr>
        <w:t>主体</w:t>
      </w:r>
      <w:r>
        <w:rPr>
          <w:rFonts w:ascii="宋体" w:hAnsi="宋体" w:hint="eastAsia"/>
          <w:lang w:eastAsia="zh-CN"/>
        </w:rPr>
        <w:t>确认</w:t>
      </w:r>
      <w:r>
        <w:rPr>
          <w:rFonts w:ascii="宋体" w:hAnsi="宋体"/>
          <w:lang w:eastAsia="zh-CN"/>
        </w:rPr>
        <w:t>了一个仅由单一</w:t>
      </w:r>
      <w:r>
        <w:rPr>
          <w:rFonts w:ascii="宋体" w:hAnsi="宋体" w:hint="eastAsia"/>
          <w:lang w:eastAsia="zh-CN"/>
        </w:rPr>
        <w:t>的提供成比例保障之持有的再保险合同</w:t>
      </w:r>
      <w:r>
        <w:rPr>
          <w:rFonts w:ascii="宋体" w:hAnsi="宋体"/>
          <w:lang w:eastAsia="zh-CN"/>
        </w:rPr>
        <w:t>组成的合同组。</w:t>
      </w:r>
      <w:r>
        <w:rPr>
          <w:rFonts w:ascii="宋体" w:hAnsi="宋体" w:cs="Arial" w:hint="eastAsia"/>
          <w:lang w:eastAsia="zh-CN"/>
        </w:rPr>
        <w:t>主</w:t>
      </w:r>
      <w:r>
        <w:rPr>
          <w:rFonts w:ascii="宋体" w:hAnsi="宋体" w:cs="Arial"/>
          <w:lang w:eastAsia="zh-CN"/>
        </w:rPr>
        <w:t>体在初始确认后立即向再保险人支付保费</w:t>
      </w:r>
      <w:r>
        <w:rPr>
          <w:rFonts w:ascii="宋体" w:hAnsi="宋体"/>
          <w:lang w:eastAsia="zh-CN"/>
        </w:rPr>
        <w:t>CU315</w:t>
      </w:r>
      <w:r>
        <w:rPr>
          <w:rFonts w:ascii="宋体" w:hAnsi="宋体" w:cs="Arial"/>
          <w:lang w:eastAsia="zh-CN"/>
        </w:rPr>
        <w:t>。</w:t>
      </w:r>
      <w:r>
        <w:rPr>
          <w:rFonts w:ascii="宋体" w:hAnsi="宋体" w:cs="Arial" w:hint="eastAsia"/>
          <w:lang w:eastAsia="zh-CN"/>
        </w:rPr>
        <w:t>主</w:t>
      </w:r>
      <w:r>
        <w:rPr>
          <w:rFonts w:ascii="宋体" w:hAnsi="宋体" w:cs="Arial"/>
          <w:lang w:eastAsia="zh-CN"/>
        </w:rPr>
        <w:t>体预</w:t>
      </w:r>
      <w:r>
        <w:rPr>
          <w:rFonts w:ascii="宋体" w:hAnsi="宋体" w:cs="Arial" w:hint="eastAsia"/>
          <w:lang w:eastAsia="zh-CN"/>
        </w:rPr>
        <w:t>期</w:t>
      </w:r>
      <w:r>
        <w:rPr>
          <w:rFonts w:ascii="宋体" w:hAnsi="宋体" w:cs="Arial"/>
          <w:lang w:eastAsia="zh-CN"/>
        </w:rPr>
        <w:t>在</w:t>
      </w:r>
      <w:r>
        <w:rPr>
          <w:rFonts w:ascii="宋体" w:hAnsi="宋体" w:cs="Arial" w:hint="eastAsia"/>
          <w:lang w:eastAsia="zh-CN"/>
        </w:rPr>
        <w:t>其</w:t>
      </w:r>
      <w:r>
        <w:rPr>
          <w:rFonts w:ascii="宋体" w:hAnsi="宋体" w:cs="Arial"/>
          <w:lang w:eastAsia="zh-CN"/>
        </w:rPr>
        <w:t>支付</w:t>
      </w:r>
      <w:r>
        <w:rPr>
          <w:rFonts w:ascii="宋体" w:hAnsi="宋体" w:cs="Arial" w:hint="eastAsia"/>
          <w:lang w:eastAsia="zh-CN"/>
        </w:rPr>
        <w:t>标的</w:t>
      </w:r>
      <w:r>
        <w:rPr>
          <w:rFonts w:ascii="宋体" w:hAnsi="宋体" w:cs="Arial"/>
          <w:lang w:eastAsia="zh-CN"/>
        </w:rPr>
        <w:t>保险合同赔</w:t>
      </w:r>
      <w:r>
        <w:rPr>
          <w:rFonts w:ascii="宋体" w:hAnsi="宋体" w:cs="Arial" w:hint="eastAsia"/>
          <w:lang w:eastAsia="zh-CN"/>
        </w:rPr>
        <w:t>款</w:t>
      </w:r>
      <w:r>
        <w:rPr>
          <w:rFonts w:ascii="宋体" w:hAnsi="宋体" w:cs="Arial"/>
          <w:lang w:eastAsia="zh-CN"/>
        </w:rPr>
        <w:t>的同一天</w:t>
      </w:r>
      <w:r>
        <w:rPr>
          <w:rFonts w:ascii="宋体" w:hAnsi="宋体" w:cs="Arial" w:hint="eastAsia"/>
          <w:lang w:eastAsia="zh-CN"/>
        </w:rPr>
        <w:t>收到再保险人</w:t>
      </w:r>
      <w:r>
        <w:rPr>
          <w:rFonts w:ascii="宋体" w:hAnsi="宋体" w:cs="Arial"/>
          <w:lang w:eastAsia="zh-CN"/>
        </w:rPr>
        <w:t>的</w:t>
      </w:r>
      <w:r>
        <w:rPr>
          <w:rFonts w:ascii="宋体" w:hAnsi="宋体" w:cs="Arial" w:hint="eastAsia"/>
          <w:lang w:eastAsia="zh-CN"/>
        </w:rPr>
        <w:t>摊回</w:t>
      </w:r>
      <w:r>
        <w:rPr>
          <w:rFonts w:ascii="宋体" w:hAnsi="宋体" w:cs="Arial"/>
          <w:lang w:eastAsia="zh-CN"/>
        </w:rPr>
        <w:t>赔款。</w:t>
      </w:r>
    </w:p>
    <w:p w:rsidR="00757677" w:rsidRDefault="007A0445">
      <w:pPr>
        <w:pStyle w:val="IASBNormalnpara"/>
        <w:tabs>
          <w:tab w:val="left" w:pos="1135"/>
        </w:tabs>
        <w:adjustRightInd w:val="0"/>
        <w:spacing w:before="60" w:after="60" w:line="320" w:lineRule="exact"/>
        <w:ind w:left="0" w:firstLine="425"/>
        <w:rPr>
          <w:rFonts w:ascii="宋体" w:hAnsi="宋体"/>
          <w:lang w:eastAsia="zh-CN"/>
        </w:rPr>
      </w:pPr>
      <w:r>
        <w:rPr>
          <w:rFonts w:ascii="宋体" w:hAnsi="宋体"/>
          <w:lang w:eastAsia="zh-CN"/>
        </w:rPr>
        <w:t>IE</w:t>
      </w:r>
      <w:r>
        <w:rPr>
          <w:rFonts w:ascii="宋体" w:hAnsi="宋体" w:hint="eastAsia"/>
          <w:lang w:eastAsia="zh-CN"/>
        </w:rPr>
        <w:t>208</w:t>
      </w:r>
      <w:r>
        <w:rPr>
          <w:rFonts w:ascii="宋体" w:hAnsi="宋体"/>
          <w:lang w:eastAsia="zh-CN"/>
        </w:rPr>
        <w:tab/>
      </w:r>
      <w:r>
        <w:rPr>
          <w:rFonts w:ascii="宋体" w:hAnsi="宋体" w:hint="eastAsia"/>
          <w:lang w:eastAsia="zh-CN"/>
        </w:rPr>
        <w:t>根据第</w:t>
      </w:r>
      <w:r>
        <w:rPr>
          <w:rFonts w:ascii="宋体" w:hAnsi="宋体" w:hint="eastAsia"/>
          <w:lang w:eastAsia="zh-CN"/>
        </w:rPr>
        <w:t>63</w:t>
      </w:r>
      <w:r>
        <w:rPr>
          <w:rFonts w:ascii="宋体" w:hAnsi="宋体" w:hint="eastAsia"/>
          <w:lang w:eastAsia="zh-CN"/>
        </w:rPr>
        <w:t>段，主体采用与计量标的保险合同组的未来现金流现值的估计相一致的假设来计量持有的再保险合同组的未来现金流现值的估计。因此，未来现金流入现值的估计是</w:t>
      </w:r>
      <w:r>
        <w:rPr>
          <w:rFonts w:ascii="宋体" w:hAnsi="宋体"/>
          <w:lang w:eastAsia="zh-CN"/>
        </w:rPr>
        <w:t>CU270</w:t>
      </w:r>
      <w:r>
        <w:rPr>
          <w:rFonts w:ascii="宋体" w:hAnsi="宋体" w:hint="eastAsia"/>
          <w:lang w:eastAsia="zh-CN"/>
        </w:rPr>
        <w:t>（标的保险合同组未来现金流出</w:t>
      </w:r>
      <w:r>
        <w:rPr>
          <w:rFonts w:ascii="宋体" w:hAnsi="宋体"/>
          <w:lang w:eastAsia="zh-CN"/>
        </w:rPr>
        <w:t>CU900</w:t>
      </w:r>
      <w:r>
        <w:rPr>
          <w:rFonts w:ascii="宋体" w:hAnsi="宋体" w:hint="eastAsia"/>
          <w:lang w:eastAsia="zh-CN"/>
        </w:rPr>
        <w:t>的</w:t>
      </w:r>
      <w:r>
        <w:rPr>
          <w:rFonts w:ascii="宋体" w:hAnsi="宋体" w:hint="eastAsia"/>
          <w:lang w:eastAsia="zh-CN"/>
        </w:rPr>
        <w:t>30%</w:t>
      </w:r>
      <w:r>
        <w:rPr>
          <w:rFonts w:ascii="宋体" w:hAnsi="宋体" w:hint="eastAsia"/>
          <w:lang w:eastAsia="zh-CN"/>
        </w:rPr>
        <w:t>摊回）。</w:t>
      </w:r>
    </w:p>
    <w:p w:rsidR="00757677" w:rsidRDefault="007A0445">
      <w:pPr>
        <w:pStyle w:val="IASBNormalnpara"/>
        <w:tabs>
          <w:tab w:val="left" w:pos="1135"/>
        </w:tabs>
        <w:adjustRightInd w:val="0"/>
        <w:spacing w:before="60" w:after="60" w:line="320" w:lineRule="exact"/>
        <w:ind w:left="0" w:firstLine="425"/>
        <w:rPr>
          <w:rFonts w:ascii="宋体" w:hAnsi="宋体"/>
          <w:lang w:eastAsia="zh-CN"/>
        </w:rPr>
      </w:pPr>
      <w:r>
        <w:rPr>
          <w:rFonts w:ascii="宋体" w:hAnsi="宋体"/>
          <w:lang w:eastAsia="zh-CN"/>
        </w:rPr>
        <w:lastRenderedPageBreak/>
        <w:t>IE</w:t>
      </w:r>
      <w:r>
        <w:rPr>
          <w:rFonts w:ascii="宋体" w:hAnsi="宋体" w:hint="eastAsia"/>
          <w:lang w:eastAsia="zh-CN"/>
        </w:rPr>
        <w:t>209</w:t>
      </w:r>
      <w:r>
        <w:rPr>
          <w:rFonts w:ascii="宋体" w:hAnsi="宋体"/>
          <w:lang w:eastAsia="zh-CN"/>
        </w:rPr>
        <w:tab/>
      </w:r>
      <w:r>
        <w:rPr>
          <w:rFonts w:ascii="宋体" w:hAnsi="宋体" w:hint="eastAsia"/>
          <w:lang w:eastAsia="zh-CN"/>
        </w:rPr>
        <w:t>在第</w:t>
      </w:r>
      <w:r>
        <w:rPr>
          <w:rFonts w:ascii="宋体" w:hAnsi="宋体"/>
          <w:lang w:eastAsia="zh-CN"/>
        </w:rPr>
        <w:t>2</w:t>
      </w:r>
      <w:r>
        <w:rPr>
          <w:rFonts w:ascii="宋体" w:hAnsi="宋体"/>
          <w:lang w:eastAsia="zh-CN"/>
        </w:rPr>
        <w:t>年末，</w:t>
      </w:r>
      <w:r>
        <w:rPr>
          <w:rFonts w:ascii="宋体" w:hAnsi="宋体" w:hint="eastAsia"/>
          <w:lang w:eastAsia="zh-CN"/>
        </w:rPr>
        <w:t>主体修改了其</w:t>
      </w:r>
      <w:r>
        <w:rPr>
          <w:rFonts w:ascii="宋体" w:hAnsi="宋体"/>
          <w:lang w:eastAsia="zh-CN"/>
        </w:rPr>
        <w:t>对</w:t>
      </w:r>
      <w:r>
        <w:rPr>
          <w:rFonts w:ascii="宋体" w:hAnsi="宋体" w:hint="eastAsia"/>
          <w:lang w:eastAsia="zh-CN"/>
        </w:rPr>
        <w:t>标的保险合同组履约现金流的估计</w:t>
      </w:r>
      <w:r>
        <w:rPr>
          <w:rFonts w:ascii="宋体" w:hAnsi="宋体"/>
          <w:lang w:eastAsia="zh-CN"/>
        </w:rPr>
        <w:t>。</w:t>
      </w:r>
      <w:r>
        <w:rPr>
          <w:rFonts w:ascii="宋体" w:hAnsi="宋体" w:hint="eastAsia"/>
          <w:lang w:eastAsia="zh-CN"/>
        </w:rPr>
        <w:t>主</w:t>
      </w:r>
      <w:r>
        <w:rPr>
          <w:rFonts w:ascii="宋体" w:hAnsi="宋体"/>
          <w:lang w:eastAsia="zh-CN"/>
        </w:rPr>
        <w:t>体估计</w:t>
      </w:r>
      <w:r>
        <w:rPr>
          <w:rFonts w:ascii="宋体" w:hAnsi="宋体" w:hint="eastAsia"/>
          <w:lang w:eastAsia="zh-CN"/>
        </w:rPr>
        <w:t>标的保险合同组的履约现金流</w:t>
      </w:r>
      <w:r>
        <w:rPr>
          <w:rFonts w:ascii="宋体" w:hAnsi="宋体"/>
          <w:lang w:eastAsia="zh-CN"/>
        </w:rPr>
        <w:t>增加</w:t>
      </w:r>
      <w:r>
        <w:rPr>
          <w:rFonts w:ascii="宋体" w:hAnsi="宋体"/>
          <w:lang w:eastAsia="zh-CN"/>
        </w:rPr>
        <w:t>10%</w:t>
      </w:r>
      <w:r>
        <w:rPr>
          <w:rFonts w:ascii="宋体" w:hAnsi="宋体"/>
          <w:lang w:eastAsia="zh-CN"/>
        </w:rPr>
        <w:t>，从未来现金流出</w:t>
      </w:r>
      <w:r>
        <w:rPr>
          <w:rFonts w:ascii="宋体" w:hAnsi="宋体"/>
          <w:lang w:eastAsia="zh-CN"/>
        </w:rPr>
        <w:t>CU300</w:t>
      </w:r>
      <w:r>
        <w:rPr>
          <w:rFonts w:ascii="宋体" w:hAnsi="宋体" w:hint="eastAsia"/>
          <w:lang w:eastAsia="zh-CN"/>
        </w:rPr>
        <w:t>增</w:t>
      </w:r>
      <w:r>
        <w:rPr>
          <w:rFonts w:ascii="宋体" w:hAnsi="宋体"/>
          <w:lang w:eastAsia="zh-CN"/>
        </w:rPr>
        <w:t>至未来现金流出</w:t>
      </w:r>
      <w:r>
        <w:rPr>
          <w:rFonts w:ascii="宋体" w:hAnsi="宋体"/>
          <w:lang w:eastAsia="zh-CN"/>
        </w:rPr>
        <w:t>CU330</w:t>
      </w:r>
      <w:r>
        <w:rPr>
          <w:rFonts w:ascii="宋体" w:hAnsi="宋体"/>
          <w:lang w:eastAsia="zh-CN"/>
        </w:rPr>
        <w:t>。因此，主体估计持有</w:t>
      </w:r>
      <w:r>
        <w:rPr>
          <w:rFonts w:ascii="宋体" w:hAnsi="宋体" w:hint="eastAsia"/>
          <w:lang w:eastAsia="zh-CN"/>
        </w:rPr>
        <w:t>的</w:t>
      </w:r>
      <w:r>
        <w:rPr>
          <w:rFonts w:ascii="宋体" w:hAnsi="宋体"/>
          <w:lang w:eastAsia="zh-CN"/>
        </w:rPr>
        <w:t>再保险合同的</w:t>
      </w:r>
      <w:r>
        <w:rPr>
          <w:rFonts w:ascii="宋体" w:hAnsi="宋体" w:hint="eastAsia"/>
          <w:lang w:eastAsia="zh-CN"/>
        </w:rPr>
        <w:t>履约现金流</w:t>
      </w:r>
      <w:r>
        <w:rPr>
          <w:rFonts w:ascii="宋体" w:hAnsi="宋体"/>
          <w:lang w:eastAsia="zh-CN"/>
        </w:rPr>
        <w:t>也增加，从未来现金流入</w:t>
      </w:r>
      <w:r>
        <w:rPr>
          <w:rFonts w:ascii="宋体" w:hAnsi="宋体"/>
          <w:lang w:eastAsia="zh-CN"/>
        </w:rPr>
        <w:t>CU90</w:t>
      </w:r>
      <w:r>
        <w:rPr>
          <w:rFonts w:ascii="宋体" w:hAnsi="宋体" w:hint="eastAsia"/>
          <w:lang w:eastAsia="zh-CN"/>
        </w:rPr>
        <w:t>增</w:t>
      </w:r>
      <w:r>
        <w:rPr>
          <w:rFonts w:ascii="宋体" w:hAnsi="宋体"/>
          <w:lang w:eastAsia="zh-CN"/>
        </w:rPr>
        <w:t>至未来现金流入</w:t>
      </w:r>
      <w:r>
        <w:rPr>
          <w:rFonts w:ascii="宋体" w:hAnsi="宋体"/>
          <w:lang w:eastAsia="zh-CN"/>
        </w:rPr>
        <w:t>CU99</w:t>
      </w:r>
      <w:r>
        <w:rPr>
          <w:rFonts w:ascii="宋体" w:hAnsi="宋体"/>
          <w:lang w:eastAsia="zh-CN"/>
        </w:rPr>
        <w:t>。</w:t>
      </w:r>
    </w:p>
    <w:p w:rsidR="00757677" w:rsidRDefault="007A0445">
      <w:pPr>
        <w:pStyle w:val="IASBSectionTitle4Ind"/>
        <w:tabs>
          <w:tab w:val="left" w:pos="1135"/>
        </w:tabs>
        <w:adjustRightInd w:val="0"/>
        <w:spacing w:before="120" w:after="120" w:line="280" w:lineRule="exact"/>
        <w:ind w:left="425"/>
        <w:rPr>
          <w:rFonts w:ascii="宋体" w:hAnsi="宋体"/>
          <w:lang w:eastAsia="zh-CN"/>
        </w:rPr>
      </w:pPr>
      <w:r>
        <w:rPr>
          <w:rFonts w:ascii="宋体" w:hAnsi="宋体" w:hint="eastAsia"/>
          <w:lang w:eastAsia="zh-CN"/>
        </w:rPr>
        <w:t>分析</w:t>
      </w:r>
    </w:p>
    <w:p w:rsidR="00757677" w:rsidRDefault="007A0445">
      <w:pPr>
        <w:pStyle w:val="IASBNormalnpara"/>
        <w:tabs>
          <w:tab w:val="left" w:pos="1135"/>
        </w:tabs>
        <w:adjustRightInd w:val="0"/>
        <w:spacing w:before="60" w:after="60" w:line="320" w:lineRule="exact"/>
        <w:ind w:left="0" w:firstLine="425"/>
        <w:rPr>
          <w:rStyle w:val="high-light-bg4"/>
          <w:rFonts w:ascii="宋体" w:hAnsi="宋体" w:cs="Arial"/>
          <w:lang w:eastAsia="zh-CN"/>
        </w:rPr>
      </w:pPr>
      <w:r>
        <w:rPr>
          <w:rFonts w:ascii="宋体" w:hAnsi="宋体"/>
          <w:lang w:eastAsia="zh-CN"/>
        </w:rPr>
        <w:t>IE</w:t>
      </w:r>
      <w:r>
        <w:rPr>
          <w:rFonts w:ascii="宋体" w:hAnsi="宋体" w:hint="eastAsia"/>
          <w:lang w:eastAsia="zh-CN"/>
        </w:rPr>
        <w:t>210</w:t>
      </w:r>
      <w:r>
        <w:rPr>
          <w:rFonts w:ascii="宋体" w:hAnsi="宋体"/>
          <w:lang w:eastAsia="zh-CN"/>
        </w:rPr>
        <w:tab/>
      </w:r>
      <w:r>
        <w:rPr>
          <w:rStyle w:val="high-light-bg4"/>
          <w:rFonts w:ascii="宋体" w:hAnsi="宋体" w:cs="Arial" w:hint="eastAsia"/>
          <w:lang w:eastAsia="zh-CN"/>
        </w:rPr>
        <w:t>主体在</w:t>
      </w:r>
      <w:r>
        <w:rPr>
          <w:rStyle w:val="high-light-bg4"/>
          <w:rFonts w:ascii="宋体" w:hAnsi="宋体" w:cs="Arial"/>
          <w:lang w:eastAsia="zh-CN"/>
        </w:rPr>
        <w:t>持有的再保险合同组初始确认时</w:t>
      </w:r>
      <w:r>
        <w:rPr>
          <w:rStyle w:val="high-light-bg4"/>
          <w:rFonts w:ascii="宋体" w:hAnsi="宋体" w:cs="Arial" w:hint="eastAsia"/>
          <w:lang w:eastAsia="zh-CN"/>
        </w:rPr>
        <w:t>，</w:t>
      </w:r>
      <w:r>
        <w:rPr>
          <w:rFonts w:ascii="宋体" w:hAnsi="宋体" w:cs="Arial"/>
          <w:lang w:eastAsia="zh-CN"/>
        </w:rPr>
        <w:t>对</w:t>
      </w:r>
      <w:r>
        <w:rPr>
          <w:rFonts w:ascii="宋体" w:hAnsi="宋体" w:cs="Arial" w:hint="eastAsia"/>
          <w:lang w:eastAsia="zh-CN"/>
        </w:rPr>
        <w:t>其</w:t>
      </w:r>
      <w:r>
        <w:rPr>
          <w:rFonts w:ascii="宋体" w:hAnsi="宋体" w:cs="Arial"/>
          <w:lang w:eastAsia="zh-CN"/>
        </w:rPr>
        <w:t>计量</w:t>
      </w:r>
      <w:r>
        <w:rPr>
          <w:rFonts w:ascii="宋体" w:hAnsi="宋体" w:cs="Arial" w:hint="eastAsia"/>
          <w:lang w:eastAsia="zh-CN"/>
        </w:rPr>
        <w:t>如下</w:t>
      </w:r>
      <w:r>
        <w:rPr>
          <w:rStyle w:val="high-light-bg4"/>
          <w:rFonts w:ascii="宋体" w:hAnsi="宋体" w:cs="Arial"/>
          <w:lang w:eastAsia="zh-CN"/>
        </w:rPr>
        <w:t>：</w:t>
      </w:r>
    </w:p>
    <w:tbl>
      <w:tblPr>
        <w:tblW w:w="9214" w:type="dxa"/>
        <w:tblInd w:w="-5" w:type="dxa"/>
        <w:tblLayout w:type="fixed"/>
        <w:tblLook w:val="04A0"/>
      </w:tblPr>
      <w:tblGrid>
        <w:gridCol w:w="7059"/>
        <w:gridCol w:w="1276"/>
        <w:gridCol w:w="879"/>
      </w:tblGrid>
      <w:tr w:rsidR="00757677">
        <w:trPr>
          <w:cantSplit/>
        </w:trPr>
        <w:tc>
          <w:tcPr>
            <w:tcW w:w="7059" w:type="dxa"/>
            <w:tcBorders>
              <w:top w:val="single" w:sz="4" w:space="0" w:color="auto"/>
              <w:left w:val="single" w:sz="4" w:space="0" w:color="auto"/>
            </w:tcBorders>
            <w:vAlign w:val="bottom"/>
          </w:tcPr>
          <w:p w:rsidR="00757677" w:rsidRDefault="00757677">
            <w:pPr>
              <w:pStyle w:val="IASBTableArial"/>
              <w:rPr>
                <w:rFonts w:ascii="宋体" w:eastAsia="宋体" w:hAnsi="宋体"/>
                <w:szCs w:val="18"/>
                <w:lang w:val="en-US" w:eastAsia="zh-CN"/>
              </w:rPr>
            </w:pPr>
          </w:p>
        </w:tc>
        <w:tc>
          <w:tcPr>
            <w:tcW w:w="1276" w:type="dxa"/>
            <w:tcBorders>
              <w:top w:val="single" w:sz="4" w:space="0" w:color="auto"/>
              <w:left w:val="nil"/>
            </w:tcBorders>
            <w:vAlign w:val="bottom"/>
          </w:tcPr>
          <w:p w:rsidR="00757677" w:rsidRDefault="007A0445">
            <w:pPr>
              <w:pStyle w:val="IASBTableArial"/>
              <w:jc w:val="right"/>
              <w:rPr>
                <w:rFonts w:ascii="宋体" w:eastAsia="宋体" w:hAnsi="宋体"/>
                <w:b/>
                <w:szCs w:val="18"/>
              </w:rPr>
            </w:pPr>
            <w:r>
              <w:rPr>
                <w:rFonts w:ascii="宋体" w:eastAsia="宋体" w:hAnsi="宋体" w:hint="eastAsia"/>
                <w:b/>
                <w:szCs w:val="18"/>
                <w:lang w:eastAsia="zh-CN"/>
              </w:rPr>
              <w:t>初始确认</w:t>
            </w:r>
          </w:p>
        </w:tc>
        <w:tc>
          <w:tcPr>
            <w:tcW w:w="879" w:type="dxa"/>
            <w:tcBorders>
              <w:top w:val="single" w:sz="4" w:space="0" w:color="auto"/>
              <w:left w:val="nil"/>
              <w:right w:val="single" w:sz="4" w:space="0" w:color="auto"/>
            </w:tcBorders>
            <w:vAlign w:val="bottom"/>
          </w:tcPr>
          <w:p w:rsidR="00757677" w:rsidRDefault="00757677">
            <w:pPr>
              <w:pStyle w:val="IASBTableArial"/>
              <w:rPr>
                <w:rFonts w:ascii="宋体" w:eastAsia="宋体" w:hAnsi="宋体"/>
              </w:rPr>
            </w:pPr>
          </w:p>
        </w:tc>
      </w:tr>
      <w:tr w:rsidR="00757677">
        <w:trPr>
          <w:cantSplit/>
        </w:trPr>
        <w:tc>
          <w:tcPr>
            <w:tcW w:w="7059" w:type="dxa"/>
            <w:tcBorders>
              <w:top w:val="nil"/>
              <w:left w:val="single" w:sz="4" w:space="0" w:color="auto"/>
            </w:tcBorders>
            <w:vAlign w:val="bottom"/>
          </w:tcPr>
          <w:p w:rsidR="00757677" w:rsidRDefault="00757677">
            <w:pPr>
              <w:pStyle w:val="IASBTableArial"/>
              <w:rPr>
                <w:rFonts w:ascii="宋体" w:eastAsia="宋体" w:hAnsi="宋体"/>
                <w:szCs w:val="18"/>
                <w:lang w:eastAsia="zh-CN"/>
              </w:rPr>
            </w:pPr>
          </w:p>
        </w:tc>
        <w:tc>
          <w:tcPr>
            <w:tcW w:w="1276" w:type="dxa"/>
            <w:tcBorders>
              <w:top w:val="nil"/>
              <w:left w:val="nil"/>
            </w:tcBorders>
            <w:vAlign w:val="bottom"/>
          </w:tcPr>
          <w:p w:rsidR="00757677" w:rsidRDefault="007A0445">
            <w:pPr>
              <w:pStyle w:val="IASBTableArial"/>
              <w:jc w:val="right"/>
              <w:rPr>
                <w:rFonts w:ascii="宋体" w:eastAsia="宋体" w:hAnsi="宋体"/>
                <w:b/>
                <w:szCs w:val="18"/>
              </w:rPr>
            </w:pPr>
            <w:r>
              <w:rPr>
                <w:rFonts w:ascii="宋体" w:eastAsia="宋体" w:hAnsi="宋体" w:hint="eastAsia"/>
                <w:b/>
                <w:szCs w:val="18"/>
                <w:lang w:eastAsia="zh-CN"/>
              </w:rPr>
              <w:t>CU</w:t>
            </w:r>
          </w:p>
        </w:tc>
        <w:tc>
          <w:tcPr>
            <w:tcW w:w="879" w:type="dxa"/>
            <w:tcBorders>
              <w:top w:val="nil"/>
              <w:left w:val="nil"/>
              <w:right w:val="single" w:sz="4" w:space="0" w:color="auto"/>
            </w:tcBorders>
            <w:vAlign w:val="bottom"/>
          </w:tcPr>
          <w:p w:rsidR="00757677" w:rsidRDefault="00757677">
            <w:pPr>
              <w:pStyle w:val="IASBTableArial"/>
              <w:rPr>
                <w:rFonts w:ascii="宋体" w:eastAsia="宋体" w:hAnsi="宋体"/>
              </w:rPr>
            </w:pPr>
          </w:p>
        </w:tc>
      </w:tr>
      <w:tr w:rsidR="00757677">
        <w:trPr>
          <w:cantSplit/>
        </w:trPr>
        <w:tc>
          <w:tcPr>
            <w:tcW w:w="7059" w:type="dxa"/>
            <w:tcBorders>
              <w:top w:val="nil"/>
              <w:left w:val="single" w:sz="4" w:space="0" w:color="auto"/>
            </w:tcBorders>
            <w:vAlign w:val="bottom"/>
          </w:tcPr>
          <w:p w:rsidR="00757677" w:rsidRDefault="007A0445">
            <w:pPr>
              <w:pStyle w:val="IASBTableArial"/>
              <w:rPr>
                <w:rFonts w:ascii="宋体" w:eastAsia="宋体" w:hAnsi="宋体"/>
                <w:szCs w:val="18"/>
                <w:lang w:eastAsia="zh-CN"/>
              </w:rPr>
            </w:pPr>
            <w:r>
              <w:rPr>
                <w:rFonts w:ascii="宋体" w:eastAsia="宋体" w:hAnsi="宋体" w:hint="eastAsia"/>
                <w:szCs w:val="18"/>
                <w:lang w:eastAsia="zh-CN"/>
              </w:rPr>
              <w:t>未来现金流入现值的估计（</w:t>
            </w:r>
            <w:r>
              <w:rPr>
                <w:rFonts w:ascii="宋体" w:eastAsia="宋体" w:hAnsi="宋体"/>
                <w:szCs w:val="18"/>
                <w:lang w:eastAsia="zh-CN"/>
              </w:rPr>
              <w:t>摊回）</w:t>
            </w:r>
          </w:p>
        </w:tc>
        <w:tc>
          <w:tcPr>
            <w:tcW w:w="1276" w:type="dxa"/>
            <w:tcBorders>
              <w:top w:val="nil"/>
              <w:left w:val="nil"/>
            </w:tcBorders>
            <w:vAlign w:val="bottom"/>
          </w:tcPr>
          <w:p w:rsidR="00757677" w:rsidRDefault="007A0445">
            <w:pPr>
              <w:pStyle w:val="IASBTableArial"/>
              <w:jc w:val="right"/>
              <w:rPr>
                <w:rFonts w:ascii="宋体" w:eastAsia="宋体" w:hAnsi="宋体"/>
                <w:szCs w:val="18"/>
              </w:rPr>
            </w:pPr>
            <w:r>
              <w:rPr>
                <w:rFonts w:ascii="宋体" w:eastAsia="宋体" w:hAnsi="宋体"/>
                <w:szCs w:val="18"/>
              </w:rPr>
              <w:t>(</w:t>
            </w:r>
            <w:r>
              <w:rPr>
                <w:rFonts w:ascii="宋体" w:eastAsia="宋体" w:hAnsi="宋体" w:hint="eastAsia"/>
                <w:szCs w:val="18"/>
                <w:lang w:eastAsia="zh-CN"/>
              </w:rPr>
              <w:t>270</w:t>
            </w:r>
            <w:r>
              <w:rPr>
                <w:rFonts w:ascii="宋体" w:eastAsia="宋体" w:hAnsi="宋体"/>
                <w:szCs w:val="18"/>
              </w:rPr>
              <w:t>)</w:t>
            </w:r>
          </w:p>
        </w:tc>
        <w:tc>
          <w:tcPr>
            <w:tcW w:w="879" w:type="dxa"/>
            <w:tcBorders>
              <w:top w:val="nil"/>
              <w:left w:val="nil"/>
              <w:right w:val="single" w:sz="4" w:space="0" w:color="auto"/>
            </w:tcBorders>
            <w:vAlign w:val="bottom"/>
          </w:tcPr>
          <w:p w:rsidR="00757677" w:rsidRDefault="00757677">
            <w:pPr>
              <w:pStyle w:val="IASBTableArial"/>
              <w:rPr>
                <w:rFonts w:ascii="宋体" w:eastAsia="宋体" w:hAnsi="宋体"/>
              </w:rPr>
            </w:pPr>
          </w:p>
        </w:tc>
      </w:tr>
      <w:tr w:rsidR="00757677">
        <w:trPr>
          <w:cantSplit/>
        </w:trPr>
        <w:tc>
          <w:tcPr>
            <w:tcW w:w="7059" w:type="dxa"/>
            <w:tcBorders>
              <w:top w:val="nil"/>
              <w:left w:val="single" w:sz="4" w:space="0" w:color="auto"/>
            </w:tcBorders>
            <w:vAlign w:val="bottom"/>
          </w:tcPr>
          <w:p w:rsidR="00757677" w:rsidRDefault="007A0445">
            <w:pPr>
              <w:pStyle w:val="IASBTableArial"/>
              <w:rPr>
                <w:rFonts w:ascii="宋体" w:eastAsia="宋体" w:hAnsi="宋体"/>
                <w:szCs w:val="18"/>
                <w:lang w:eastAsia="zh-CN"/>
              </w:rPr>
            </w:pPr>
            <w:r>
              <w:rPr>
                <w:rFonts w:ascii="宋体" w:eastAsia="宋体" w:hAnsi="宋体" w:hint="eastAsia"/>
                <w:szCs w:val="18"/>
                <w:lang w:eastAsia="zh-CN"/>
              </w:rPr>
              <w:t>未来现金流出现值的估计（</w:t>
            </w:r>
            <w:r>
              <w:rPr>
                <w:rFonts w:ascii="宋体" w:eastAsia="宋体" w:hAnsi="宋体"/>
                <w:szCs w:val="18"/>
                <w:lang w:eastAsia="zh-CN"/>
              </w:rPr>
              <w:t>保费）</w:t>
            </w:r>
          </w:p>
        </w:tc>
        <w:tc>
          <w:tcPr>
            <w:tcW w:w="1276" w:type="dxa"/>
            <w:tcBorders>
              <w:top w:val="nil"/>
              <w:left w:val="nil"/>
              <w:bottom w:val="single" w:sz="4" w:space="0" w:color="auto"/>
            </w:tcBorders>
            <w:vAlign w:val="bottom"/>
          </w:tcPr>
          <w:p w:rsidR="00757677" w:rsidRDefault="007A0445">
            <w:pPr>
              <w:pStyle w:val="IASBTableArial"/>
              <w:jc w:val="right"/>
              <w:rPr>
                <w:rFonts w:ascii="宋体" w:eastAsia="宋体" w:hAnsi="宋体"/>
                <w:szCs w:val="18"/>
                <w:lang w:eastAsia="zh-CN"/>
              </w:rPr>
            </w:pPr>
            <w:r>
              <w:rPr>
                <w:rFonts w:ascii="宋体" w:eastAsia="宋体" w:hAnsi="宋体"/>
                <w:szCs w:val="18"/>
                <w:lang w:eastAsia="zh-CN"/>
              </w:rPr>
              <w:t>31</w:t>
            </w:r>
            <w:r>
              <w:rPr>
                <w:rFonts w:ascii="宋体" w:eastAsia="宋体" w:hAnsi="宋体" w:hint="eastAsia"/>
                <w:szCs w:val="18"/>
                <w:lang w:eastAsia="zh-CN"/>
              </w:rPr>
              <w:t>5</w:t>
            </w:r>
          </w:p>
        </w:tc>
        <w:tc>
          <w:tcPr>
            <w:tcW w:w="879" w:type="dxa"/>
            <w:tcBorders>
              <w:top w:val="nil"/>
              <w:left w:val="nil"/>
              <w:right w:val="single" w:sz="4" w:space="0" w:color="auto"/>
            </w:tcBorders>
            <w:vAlign w:val="bottom"/>
          </w:tcPr>
          <w:p w:rsidR="00757677" w:rsidRDefault="00757677">
            <w:pPr>
              <w:pStyle w:val="IASBTableArial"/>
              <w:rPr>
                <w:rFonts w:ascii="宋体" w:eastAsia="宋体" w:hAnsi="宋体"/>
              </w:rPr>
            </w:pPr>
          </w:p>
        </w:tc>
      </w:tr>
      <w:tr w:rsidR="00757677">
        <w:trPr>
          <w:cantSplit/>
        </w:trPr>
        <w:tc>
          <w:tcPr>
            <w:tcW w:w="7059" w:type="dxa"/>
            <w:tcBorders>
              <w:top w:val="nil"/>
              <w:left w:val="single" w:sz="4" w:space="0" w:color="auto"/>
            </w:tcBorders>
            <w:vAlign w:val="bottom"/>
          </w:tcPr>
          <w:p w:rsidR="00757677" w:rsidRDefault="007A0445">
            <w:pPr>
              <w:pStyle w:val="IASBTableArial"/>
              <w:rPr>
                <w:rFonts w:ascii="宋体" w:eastAsia="宋体" w:hAnsi="宋体"/>
                <w:szCs w:val="18"/>
              </w:rPr>
            </w:pPr>
            <w:r>
              <w:rPr>
                <w:rFonts w:ascii="宋体" w:eastAsia="宋体" w:hAnsi="宋体" w:hint="eastAsia"/>
                <w:szCs w:val="18"/>
                <w:lang w:eastAsia="zh-CN"/>
              </w:rPr>
              <w:t>履约现金流</w:t>
            </w:r>
          </w:p>
        </w:tc>
        <w:tc>
          <w:tcPr>
            <w:tcW w:w="1276" w:type="dxa"/>
            <w:tcBorders>
              <w:top w:val="single" w:sz="4" w:space="0" w:color="auto"/>
              <w:left w:val="nil"/>
            </w:tcBorders>
            <w:vAlign w:val="bottom"/>
          </w:tcPr>
          <w:p w:rsidR="00757677" w:rsidRDefault="007A0445">
            <w:pPr>
              <w:pStyle w:val="IASBTableArial"/>
              <w:jc w:val="right"/>
              <w:rPr>
                <w:rFonts w:ascii="宋体" w:eastAsia="宋体" w:hAnsi="宋体"/>
                <w:szCs w:val="18"/>
                <w:lang w:eastAsia="zh-CN"/>
              </w:rPr>
            </w:pPr>
            <w:r>
              <w:rPr>
                <w:rFonts w:ascii="宋体" w:eastAsia="宋体" w:hAnsi="宋体" w:hint="eastAsia"/>
                <w:szCs w:val="18"/>
                <w:lang w:eastAsia="zh-CN"/>
              </w:rPr>
              <w:t>45</w:t>
            </w:r>
          </w:p>
        </w:tc>
        <w:tc>
          <w:tcPr>
            <w:tcW w:w="879" w:type="dxa"/>
            <w:tcBorders>
              <w:top w:val="nil"/>
              <w:left w:val="nil"/>
              <w:right w:val="single" w:sz="4" w:space="0" w:color="auto"/>
            </w:tcBorders>
            <w:vAlign w:val="bottom"/>
          </w:tcPr>
          <w:p w:rsidR="00757677" w:rsidRDefault="00757677">
            <w:pPr>
              <w:pStyle w:val="IASBTableArial"/>
              <w:rPr>
                <w:rFonts w:ascii="宋体" w:eastAsia="宋体" w:hAnsi="宋体"/>
              </w:rPr>
            </w:pPr>
          </w:p>
        </w:tc>
      </w:tr>
      <w:tr w:rsidR="00757677">
        <w:trPr>
          <w:cantSplit/>
        </w:trPr>
        <w:tc>
          <w:tcPr>
            <w:tcW w:w="7059" w:type="dxa"/>
            <w:tcBorders>
              <w:top w:val="nil"/>
              <w:left w:val="single" w:sz="4" w:space="0" w:color="auto"/>
            </w:tcBorders>
            <w:vAlign w:val="bottom"/>
          </w:tcPr>
          <w:p w:rsidR="00757677" w:rsidRDefault="007A0445">
            <w:pPr>
              <w:pStyle w:val="IASBTableArial"/>
              <w:rPr>
                <w:rFonts w:ascii="宋体" w:eastAsia="宋体" w:hAnsi="宋体"/>
                <w:szCs w:val="18"/>
                <w:lang w:eastAsia="zh-CN"/>
              </w:rPr>
            </w:pPr>
            <w:r>
              <w:rPr>
                <w:rFonts w:ascii="宋体" w:eastAsia="宋体" w:hAnsi="宋体" w:hint="eastAsia"/>
                <w:szCs w:val="18"/>
                <w:lang w:eastAsia="zh-CN"/>
              </w:rPr>
              <w:t>持有的再保险合同的合同服务边际（亏损摊回调整前）</w:t>
            </w:r>
          </w:p>
        </w:tc>
        <w:tc>
          <w:tcPr>
            <w:tcW w:w="1276" w:type="dxa"/>
            <w:tcBorders>
              <w:top w:val="nil"/>
              <w:left w:val="nil"/>
            </w:tcBorders>
            <w:vAlign w:val="bottom"/>
          </w:tcPr>
          <w:p w:rsidR="00757677" w:rsidRDefault="007A0445">
            <w:pPr>
              <w:pStyle w:val="IASBTableArial"/>
              <w:jc w:val="right"/>
              <w:rPr>
                <w:rFonts w:ascii="宋体" w:eastAsia="宋体" w:hAnsi="宋体"/>
                <w:szCs w:val="18"/>
                <w:lang w:eastAsia="zh-CN"/>
              </w:rPr>
            </w:pPr>
            <w:r>
              <w:rPr>
                <w:rFonts w:ascii="宋体" w:eastAsia="宋体" w:hAnsi="宋体"/>
                <w:szCs w:val="18"/>
                <w:lang w:eastAsia="zh-CN"/>
              </w:rPr>
              <w:t>(</w:t>
            </w:r>
            <w:r>
              <w:rPr>
                <w:rFonts w:ascii="宋体" w:eastAsia="宋体" w:hAnsi="宋体" w:hint="eastAsia"/>
                <w:szCs w:val="18"/>
                <w:lang w:eastAsia="zh-CN"/>
              </w:rPr>
              <w:t>45</w:t>
            </w:r>
            <w:r>
              <w:rPr>
                <w:rFonts w:ascii="宋体" w:eastAsia="宋体" w:hAnsi="宋体"/>
                <w:szCs w:val="18"/>
                <w:lang w:eastAsia="zh-CN"/>
              </w:rPr>
              <w:t>)</w:t>
            </w:r>
          </w:p>
        </w:tc>
        <w:tc>
          <w:tcPr>
            <w:tcW w:w="879" w:type="dxa"/>
            <w:tcBorders>
              <w:top w:val="nil"/>
              <w:left w:val="nil"/>
              <w:right w:val="single" w:sz="4" w:space="0" w:color="auto"/>
            </w:tcBorders>
            <w:vAlign w:val="bottom"/>
          </w:tcPr>
          <w:p w:rsidR="00757677" w:rsidRDefault="00757677">
            <w:pPr>
              <w:pStyle w:val="IASBTableArial"/>
              <w:rPr>
                <w:rFonts w:ascii="宋体" w:eastAsia="宋体" w:hAnsi="宋体"/>
              </w:rPr>
            </w:pPr>
          </w:p>
        </w:tc>
      </w:tr>
      <w:tr w:rsidR="00757677">
        <w:trPr>
          <w:cantSplit/>
        </w:trPr>
        <w:tc>
          <w:tcPr>
            <w:tcW w:w="7059" w:type="dxa"/>
            <w:tcBorders>
              <w:top w:val="nil"/>
              <w:left w:val="single" w:sz="4" w:space="0" w:color="auto"/>
            </w:tcBorders>
            <w:vAlign w:val="bottom"/>
          </w:tcPr>
          <w:p w:rsidR="00757677" w:rsidRDefault="007A0445">
            <w:pPr>
              <w:pStyle w:val="IASBTableArial"/>
              <w:rPr>
                <w:rFonts w:ascii="宋体" w:eastAsia="宋体" w:hAnsi="宋体"/>
                <w:szCs w:val="18"/>
                <w:lang w:eastAsia="zh-CN"/>
              </w:rPr>
            </w:pPr>
            <w:r>
              <w:rPr>
                <w:rFonts w:ascii="宋体" w:eastAsia="宋体" w:hAnsi="宋体" w:hint="eastAsia"/>
                <w:szCs w:val="18"/>
                <w:lang w:eastAsia="zh-CN"/>
              </w:rPr>
              <w:t>亏损摊回部分</w:t>
            </w:r>
          </w:p>
        </w:tc>
        <w:tc>
          <w:tcPr>
            <w:tcW w:w="1276" w:type="dxa"/>
            <w:tcBorders>
              <w:top w:val="nil"/>
              <w:left w:val="nil"/>
              <w:bottom w:val="double" w:sz="4" w:space="0" w:color="auto"/>
            </w:tcBorders>
            <w:vAlign w:val="bottom"/>
          </w:tcPr>
          <w:p w:rsidR="00757677" w:rsidRDefault="007A0445">
            <w:pPr>
              <w:pStyle w:val="IASBTableArial"/>
              <w:jc w:val="right"/>
              <w:rPr>
                <w:rFonts w:ascii="宋体" w:eastAsia="宋体" w:hAnsi="宋体"/>
                <w:szCs w:val="18"/>
                <w:lang w:eastAsia="zh-CN"/>
              </w:rPr>
            </w:pPr>
            <w:r>
              <w:rPr>
                <w:rFonts w:ascii="宋体" w:eastAsia="宋体" w:hAnsi="宋体"/>
                <w:szCs w:val="18"/>
                <w:lang w:eastAsia="zh-CN"/>
              </w:rPr>
              <w:t>(2</w:t>
            </w:r>
            <w:r>
              <w:rPr>
                <w:rFonts w:ascii="宋体" w:eastAsia="宋体" w:hAnsi="宋体" w:hint="eastAsia"/>
                <w:szCs w:val="18"/>
                <w:lang w:eastAsia="zh-CN"/>
              </w:rPr>
              <w:t>7</w:t>
            </w:r>
            <w:r>
              <w:rPr>
                <w:rFonts w:ascii="宋体" w:eastAsia="宋体" w:hAnsi="宋体"/>
                <w:szCs w:val="18"/>
                <w:lang w:eastAsia="zh-CN"/>
              </w:rPr>
              <w:t>)</w:t>
            </w:r>
          </w:p>
        </w:tc>
        <w:tc>
          <w:tcPr>
            <w:tcW w:w="879" w:type="dxa"/>
            <w:tcBorders>
              <w:top w:val="nil"/>
              <w:left w:val="nil"/>
              <w:right w:val="single" w:sz="4" w:space="0" w:color="auto"/>
            </w:tcBorders>
            <w:vAlign w:val="bottom"/>
          </w:tcPr>
          <w:p w:rsidR="00757677" w:rsidRDefault="007A0445">
            <w:pPr>
              <w:pStyle w:val="IASBTableArial"/>
              <w:rPr>
                <w:rFonts w:ascii="宋体" w:eastAsia="宋体" w:hAnsi="宋体"/>
                <w:sz w:val="24"/>
                <w:szCs w:val="24"/>
              </w:rPr>
            </w:pPr>
            <w:r>
              <w:rPr>
                <w:rFonts w:ascii="宋体" w:eastAsia="宋体" w:hAnsi="宋体"/>
                <w:sz w:val="24"/>
                <w:szCs w:val="24"/>
                <w:vertAlign w:val="superscript"/>
              </w:rPr>
              <w:t>(1)</w:t>
            </w:r>
          </w:p>
        </w:tc>
      </w:tr>
      <w:tr w:rsidR="00757677">
        <w:trPr>
          <w:cantSplit/>
        </w:trPr>
        <w:tc>
          <w:tcPr>
            <w:tcW w:w="7059" w:type="dxa"/>
            <w:tcBorders>
              <w:top w:val="nil"/>
              <w:left w:val="single" w:sz="4" w:space="0" w:color="auto"/>
            </w:tcBorders>
            <w:vAlign w:val="bottom"/>
          </w:tcPr>
          <w:p w:rsidR="00757677" w:rsidRDefault="007A0445">
            <w:pPr>
              <w:pStyle w:val="IASBTableArial"/>
              <w:rPr>
                <w:rFonts w:ascii="宋体" w:eastAsia="宋体" w:hAnsi="宋体"/>
                <w:szCs w:val="18"/>
                <w:lang w:eastAsia="zh-CN"/>
              </w:rPr>
            </w:pPr>
            <w:r>
              <w:rPr>
                <w:rFonts w:ascii="宋体" w:eastAsia="宋体" w:hAnsi="宋体" w:hint="eastAsia"/>
                <w:szCs w:val="18"/>
                <w:lang w:eastAsia="zh-CN"/>
              </w:rPr>
              <w:t>持有的再保险合同的合同服务边际（亏损摊回调整后）</w:t>
            </w:r>
          </w:p>
        </w:tc>
        <w:tc>
          <w:tcPr>
            <w:tcW w:w="1276" w:type="dxa"/>
            <w:tcBorders>
              <w:top w:val="double" w:sz="4" w:space="0" w:color="auto"/>
              <w:left w:val="nil"/>
              <w:bottom w:val="double" w:sz="4" w:space="0" w:color="auto"/>
            </w:tcBorders>
            <w:vAlign w:val="bottom"/>
          </w:tcPr>
          <w:p w:rsidR="00757677" w:rsidRDefault="007A0445">
            <w:pPr>
              <w:pStyle w:val="IASBTableArial"/>
              <w:jc w:val="right"/>
              <w:rPr>
                <w:rFonts w:ascii="宋体" w:eastAsia="宋体" w:hAnsi="宋体"/>
                <w:szCs w:val="18"/>
                <w:lang w:eastAsia="zh-CN"/>
              </w:rPr>
            </w:pPr>
            <w:r>
              <w:rPr>
                <w:rFonts w:ascii="宋体" w:eastAsia="宋体" w:hAnsi="宋体"/>
                <w:szCs w:val="18"/>
                <w:lang w:eastAsia="zh-CN"/>
              </w:rPr>
              <w:t>(</w:t>
            </w:r>
            <w:r>
              <w:rPr>
                <w:rFonts w:ascii="宋体" w:eastAsia="宋体" w:hAnsi="宋体" w:hint="eastAsia"/>
                <w:szCs w:val="18"/>
                <w:lang w:eastAsia="zh-CN"/>
              </w:rPr>
              <w:t>72</w:t>
            </w:r>
            <w:r>
              <w:rPr>
                <w:rFonts w:ascii="宋体" w:eastAsia="宋体" w:hAnsi="宋体"/>
                <w:szCs w:val="18"/>
                <w:lang w:eastAsia="zh-CN"/>
              </w:rPr>
              <w:t>)</w:t>
            </w:r>
          </w:p>
        </w:tc>
        <w:tc>
          <w:tcPr>
            <w:tcW w:w="879" w:type="dxa"/>
            <w:tcBorders>
              <w:top w:val="nil"/>
              <w:left w:val="nil"/>
              <w:right w:val="single" w:sz="4" w:space="0" w:color="auto"/>
            </w:tcBorders>
            <w:vAlign w:val="bottom"/>
          </w:tcPr>
          <w:p w:rsidR="00757677" w:rsidRDefault="007A0445">
            <w:pPr>
              <w:pStyle w:val="IASBTableArial"/>
              <w:rPr>
                <w:rFonts w:ascii="宋体" w:eastAsia="宋体" w:hAnsi="宋体"/>
                <w:sz w:val="24"/>
                <w:szCs w:val="24"/>
              </w:rPr>
            </w:pPr>
            <w:r>
              <w:rPr>
                <w:rFonts w:ascii="宋体" w:eastAsia="宋体" w:hAnsi="宋体"/>
                <w:sz w:val="24"/>
                <w:szCs w:val="24"/>
                <w:vertAlign w:val="superscript"/>
              </w:rPr>
              <w:t>(</w:t>
            </w:r>
            <w:r>
              <w:rPr>
                <w:rFonts w:ascii="宋体" w:eastAsia="宋体" w:hAnsi="宋体"/>
                <w:sz w:val="24"/>
                <w:szCs w:val="24"/>
                <w:vertAlign w:val="superscript"/>
                <w:lang w:eastAsia="zh-CN"/>
              </w:rPr>
              <w:t>2</w:t>
            </w:r>
            <w:r>
              <w:rPr>
                <w:rFonts w:ascii="宋体" w:eastAsia="宋体" w:hAnsi="宋体"/>
                <w:sz w:val="24"/>
                <w:szCs w:val="24"/>
                <w:vertAlign w:val="superscript"/>
              </w:rPr>
              <w:t>)</w:t>
            </w:r>
          </w:p>
        </w:tc>
      </w:tr>
      <w:tr w:rsidR="00757677">
        <w:trPr>
          <w:cantSplit/>
        </w:trPr>
        <w:tc>
          <w:tcPr>
            <w:tcW w:w="7059" w:type="dxa"/>
            <w:tcBorders>
              <w:top w:val="nil"/>
              <w:left w:val="single" w:sz="4" w:space="0" w:color="auto"/>
            </w:tcBorders>
            <w:vAlign w:val="bottom"/>
          </w:tcPr>
          <w:p w:rsidR="00757677" w:rsidRDefault="007A0445">
            <w:pPr>
              <w:pStyle w:val="IASBTableArial"/>
              <w:rPr>
                <w:rFonts w:ascii="宋体" w:eastAsia="宋体" w:hAnsi="宋体"/>
                <w:szCs w:val="18"/>
                <w:lang w:eastAsia="zh-CN"/>
              </w:rPr>
            </w:pPr>
            <w:r>
              <w:rPr>
                <w:rFonts w:ascii="宋体" w:eastAsia="宋体" w:hAnsi="宋体" w:hint="eastAsia"/>
                <w:b/>
                <w:szCs w:val="18"/>
                <w:lang w:eastAsia="zh-CN"/>
              </w:rPr>
              <w:t>初始确认时的再保险合同资产</w:t>
            </w:r>
          </w:p>
        </w:tc>
        <w:tc>
          <w:tcPr>
            <w:tcW w:w="1276" w:type="dxa"/>
            <w:tcBorders>
              <w:top w:val="double" w:sz="4" w:space="0" w:color="auto"/>
              <w:left w:val="nil"/>
              <w:bottom w:val="double" w:sz="4" w:space="0" w:color="auto"/>
            </w:tcBorders>
            <w:vAlign w:val="bottom"/>
          </w:tcPr>
          <w:p w:rsidR="00757677" w:rsidRDefault="007A0445">
            <w:pPr>
              <w:pStyle w:val="IASBTableArial"/>
              <w:jc w:val="right"/>
              <w:rPr>
                <w:rFonts w:ascii="宋体" w:eastAsia="宋体" w:hAnsi="宋体"/>
                <w:b/>
                <w:szCs w:val="18"/>
                <w:lang w:eastAsia="zh-CN"/>
              </w:rPr>
            </w:pPr>
            <w:r>
              <w:rPr>
                <w:rFonts w:ascii="宋体" w:eastAsia="宋体" w:hAnsi="宋体"/>
                <w:b/>
                <w:szCs w:val="18"/>
                <w:lang w:eastAsia="zh-CN"/>
              </w:rPr>
              <w:t>(2</w:t>
            </w:r>
            <w:r>
              <w:rPr>
                <w:rFonts w:ascii="宋体" w:eastAsia="宋体" w:hAnsi="宋体" w:hint="eastAsia"/>
                <w:b/>
                <w:szCs w:val="18"/>
                <w:lang w:eastAsia="zh-CN"/>
              </w:rPr>
              <w:t>7</w:t>
            </w:r>
            <w:r>
              <w:rPr>
                <w:rFonts w:ascii="宋体" w:eastAsia="宋体" w:hAnsi="宋体"/>
                <w:b/>
                <w:szCs w:val="18"/>
                <w:lang w:eastAsia="zh-CN"/>
              </w:rPr>
              <w:t>)</w:t>
            </w:r>
          </w:p>
        </w:tc>
        <w:tc>
          <w:tcPr>
            <w:tcW w:w="879" w:type="dxa"/>
            <w:tcBorders>
              <w:top w:val="nil"/>
              <w:left w:val="nil"/>
              <w:right w:val="single" w:sz="4" w:space="0" w:color="auto"/>
            </w:tcBorders>
            <w:vAlign w:val="bottom"/>
          </w:tcPr>
          <w:p w:rsidR="00757677" w:rsidRDefault="007A0445">
            <w:pPr>
              <w:pStyle w:val="IASBTableArial"/>
              <w:rPr>
                <w:rFonts w:ascii="宋体" w:eastAsia="宋体" w:hAnsi="宋体"/>
                <w:sz w:val="24"/>
                <w:szCs w:val="24"/>
              </w:rPr>
            </w:pPr>
            <w:r>
              <w:rPr>
                <w:rFonts w:ascii="宋体" w:eastAsia="宋体" w:hAnsi="宋体"/>
                <w:sz w:val="24"/>
                <w:szCs w:val="24"/>
                <w:vertAlign w:val="superscript"/>
              </w:rPr>
              <w:t>(3)</w:t>
            </w:r>
          </w:p>
        </w:tc>
      </w:tr>
      <w:tr w:rsidR="00757677">
        <w:trPr>
          <w:cantSplit/>
        </w:trPr>
        <w:tc>
          <w:tcPr>
            <w:tcW w:w="7059" w:type="dxa"/>
            <w:tcBorders>
              <w:top w:val="nil"/>
              <w:left w:val="single" w:sz="4" w:space="0" w:color="auto"/>
            </w:tcBorders>
            <w:vAlign w:val="bottom"/>
          </w:tcPr>
          <w:p w:rsidR="00757677" w:rsidRDefault="007A0445">
            <w:pPr>
              <w:pStyle w:val="IASBTableArial"/>
              <w:rPr>
                <w:rFonts w:ascii="宋体" w:eastAsia="宋体" w:hAnsi="宋体"/>
                <w:b/>
                <w:szCs w:val="18"/>
                <w:lang w:eastAsia="zh-CN"/>
              </w:rPr>
            </w:pPr>
            <w:r>
              <w:rPr>
                <w:rFonts w:ascii="宋体" w:eastAsia="宋体" w:hAnsi="宋体"/>
                <w:b/>
                <w:szCs w:val="18"/>
                <w:lang w:eastAsia="zh-CN"/>
              </w:rPr>
              <w:t>初始确认</w:t>
            </w:r>
            <w:r>
              <w:rPr>
                <w:rFonts w:ascii="宋体" w:eastAsia="宋体" w:hAnsi="宋体" w:hint="eastAsia"/>
                <w:b/>
                <w:szCs w:val="18"/>
                <w:lang w:eastAsia="zh-CN"/>
              </w:rPr>
              <w:t>时的收益</w:t>
            </w:r>
          </w:p>
        </w:tc>
        <w:tc>
          <w:tcPr>
            <w:tcW w:w="1276" w:type="dxa"/>
            <w:tcBorders>
              <w:top w:val="nil"/>
              <w:left w:val="nil"/>
              <w:bottom w:val="double" w:sz="4" w:space="0" w:color="auto"/>
            </w:tcBorders>
            <w:vAlign w:val="bottom"/>
          </w:tcPr>
          <w:p w:rsidR="00757677" w:rsidRDefault="007A0445">
            <w:pPr>
              <w:pStyle w:val="IASBTableArial"/>
              <w:jc w:val="right"/>
              <w:rPr>
                <w:rFonts w:ascii="宋体" w:eastAsia="宋体" w:hAnsi="宋体"/>
                <w:b/>
                <w:szCs w:val="18"/>
                <w:lang w:eastAsia="zh-CN"/>
              </w:rPr>
            </w:pPr>
            <w:r>
              <w:rPr>
                <w:rFonts w:ascii="宋体" w:eastAsia="宋体" w:hAnsi="宋体"/>
                <w:b/>
                <w:szCs w:val="18"/>
                <w:lang w:eastAsia="zh-CN"/>
              </w:rPr>
              <w:t>2</w:t>
            </w:r>
            <w:r>
              <w:rPr>
                <w:rFonts w:ascii="宋体" w:eastAsia="宋体" w:hAnsi="宋体" w:hint="eastAsia"/>
                <w:b/>
                <w:szCs w:val="18"/>
                <w:lang w:eastAsia="zh-CN"/>
              </w:rPr>
              <w:t>7</w:t>
            </w:r>
          </w:p>
        </w:tc>
        <w:tc>
          <w:tcPr>
            <w:tcW w:w="879" w:type="dxa"/>
            <w:tcBorders>
              <w:top w:val="nil"/>
              <w:left w:val="nil"/>
              <w:right w:val="single" w:sz="4" w:space="0" w:color="auto"/>
            </w:tcBorders>
            <w:vAlign w:val="bottom"/>
          </w:tcPr>
          <w:p w:rsidR="00757677" w:rsidRDefault="007A0445">
            <w:pPr>
              <w:pStyle w:val="IASBTableArial"/>
              <w:rPr>
                <w:rFonts w:ascii="宋体" w:eastAsia="宋体" w:hAnsi="宋体"/>
                <w:sz w:val="24"/>
                <w:szCs w:val="24"/>
              </w:rPr>
            </w:pPr>
            <w:r>
              <w:rPr>
                <w:rFonts w:ascii="宋体" w:eastAsia="宋体" w:hAnsi="宋体"/>
                <w:sz w:val="24"/>
                <w:szCs w:val="24"/>
                <w:vertAlign w:val="superscript"/>
              </w:rPr>
              <w:t>(1)</w:t>
            </w:r>
          </w:p>
        </w:tc>
      </w:tr>
      <w:tr w:rsidR="00757677">
        <w:trPr>
          <w:cantSplit/>
        </w:trPr>
        <w:tc>
          <w:tcPr>
            <w:tcW w:w="9214" w:type="dxa"/>
            <w:gridSpan w:val="3"/>
            <w:tcBorders>
              <w:top w:val="nil"/>
              <w:left w:val="single" w:sz="4" w:space="0" w:color="auto"/>
              <w:bottom w:val="single" w:sz="4" w:space="0" w:color="auto"/>
              <w:right w:val="single" w:sz="4" w:space="0" w:color="auto"/>
            </w:tcBorders>
            <w:vAlign w:val="bottom"/>
          </w:tcPr>
          <w:p w:rsidR="00757677" w:rsidRDefault="007A0445">
            <w:pPr>
              <w:pStyle w:val="IASBNormalL2"/>
              <w:tabs>
                <w:tab w:val="left" w:pos="1135"/>
              </w:tabs>
              <w:adjustRightInd w:val="0"/>
              <w:spacing w:before="60" w:after="60" w:line="320" w:lineRule="exact"/>
              <w:ind w:left="0" w:firstLine="425"/>
              <w:rPr>
                <w:rFonts w:ascii="宋体" w:hAnsi="宋体"/>
                <w:b/>
                <w:lang w:eastAsia="zh-CN"/>
              </w:rPr>
            </w:pPr>
            <w:r>
              <w:rPr>
                <w:rFonts w:ascii="宋体" w:hAnsi="宋体"/>
                <w:lang w:eastAsia="zh-CN"/>
              </w:rPr>
              <w:t>(1)</w:t>
            </w:r>
            <w:r>
              <w:rPr>
                <w:rFonts w:ascii="宋体" w:hAnsi="宋体"/>
                <w:lang w:eastAsia="zh-CN"/>
              </w:rPr>
              <w:tab/>
            </w:r>
            <w:r>
              <w:rPr>
                <w:rFonts w:ascii="宋体" w:hAnsi="宋体" w:hint="eastAsia"/>
                <w:lang w:eastAsia="zh-CN"/>
              </w:rPr>
              <w:t>根据</w:t>
            </w:r>
            <w:r>
              <w:rPr>
                <w:rFonts w:ascii="宋体" w:hAnsi="宋体" w:hint="eastAsia"/>
                <w:lang w:eastAsia="zh-CN"/>
              </w:rPr>
              <w:t>[</w:t>
            </w:r>
            <w:r>
              <w:rPr>
                <w:rFonts w:ascii="宋体" w:hAnsi="宋体"/>
                <w:lang w:eastAsia="zh-CN"/>
              </w:rPr>
              <w:t>本</w:t>
            </w:r>
            <w:r>
              <w:rPr>
                <w:rFonts w:ascii="宋体" w:hAnsi="宋体" w:hint="eastAsia"/>
                <w:lang w:eastAsia="zh-CN"/>
              </w:rPr>
              <w:t>征求意见稿</w:t>
            </w:r>
            <w:r>
              <w:rPr>
                <w:rFonts w:ascii="宋体" w:hAnsi="宋体"/>
                <w:lang w:eastAsia="zh-CN"/>
              </w:rPr>
              <w:t>]</w:t>
            </w:r>
            <w:r>
              <w:rPr>
                <w:rFonts w:ascii="宋体" w:hAnsi="宋体" w:hint="eastAsia"/>
                <w:lang w:eastAsia="zh-CN"/>
              </w:rPr>
              <w:t>第</w:t>
            </w:r>
            <w:r>
              <w:rPr>
                <w:rFonts w:ascii="宋体" w:hAnsi="宋体"/>
                <w:lang w:eastAsia="zh-CN"/>
              </w:rPr>
              <w:t>66A</w:t>
            </w:r>
            <w:r>
              <w:rPr>
                <w:rFonts w:ascii="宋体" w:hAnsi="宋体"/>
                <w:lang w:eastAsia="zh-CN"/>
              </w:rPr>
              <w:t>段</w:t>
            </w:r>
            <w:r>
              <w:rPr>
                <w:rFonts w:ascii="宋体" w:hAnsi="宋体" w:hint="eastAsia"/>
                <w:lang w:eastAsia="zh-CN"/>
              </w:rPr>
              <w:t>，主体</w:t>
            </w:r>
            <w:r>
              <w:rPr>
                <w:rFonts w:ascii="宋体" w:hAnsi="宋体"/>
                <w:lang w:eastAsia="zh-CN"/>
              </w:rPr>
              <w:t>调整</w:t>
            </w:r>
            <w:r>
              <w:rPr>
                <w:rFonts w:ascii="宋体" w:hAnsi="宋体" w:hint="eastAsia"/>
                <w:lang w:eastAsia="zh-CN"/>
              </w:rPr>
              <w:t>了</w:t>
            </w:r>
            <w:r>
              <w:rPr>
                <w:rFonts w:ascii="宋体" w:hAnsi="宋体"/>
                <w:lang w:eastAsia="zh-CN"/>
              </w:rPr>
              <w:t>持有</w:t>
            </w:r>
            <w:r>
              <w:rPr>
                <w:rFonts w:ascii="宋体" w:hAnsi="宋体" w:hint="eastAsia"/>
                <w:lang w:eastAsia="zh-CN"/>
              </w:rPr>
              <w:t>的</w:t>
            </w:r>
            <w:r>
              <w:rPr>
                <w:rFonts w:ascii="宋体" w:hAnsi="宋体"/>
                <w:lang w:eastAsia="zh-CN"/>
              </w:rPr>
              <w:t>再保险合同的</w:t>
            </w:r>
            <w:r>
              <w:rPr>
                <w:rFonts w:ascii="宋体" w:hAnsi="宋体" w:hint="eastAsia"/>
                <w:lang w:eastAsia="zh-CN"/>
              </w:rPr>
              <w:t>合同服务边际，</w:t>
            </w:r>
            <w:r>
              <w:rPr>
                <w:rFonts w:ascii="宋体" w:hAnsi="宋体"/>
                <w:lang w:eastAsia="zh-CN"/>
              </w:rPr>
              <w:t>并</w:t>
            </w:r>
            <w:r>
              <w:rPr>
                <w:rFonts w:ascii="宋体" w:hAnsi="宋体" w:hint="eastAsia"/>
                <w:lang w:eastAsia="zh-CN"/>
              </w:rPr>
              <w:t>确认收益来反映亏损摊回的情况。主体根据</w:t>
            </w:r>
            <w:r>
              <w:rPr>
                <w:rFonts w:ascii="宋体" w:hAnsi="宋体" w:hint="eastAsia"/>
                <w:lang w:eastAsia="zh-CN"/>
              </w:rPr>
              <w:t>[</w:t>
            </w:r>
            <w:r>
              <w:rPr>
                <w:rFonts w:ascii="宋体" w:hAnsi="宋体"/>
                <w:lang w:eastAsia="zh-CN"/>
              </w:rPr>
              <w:t>本</w:t>
            </w:r>
            <w:r>
              <w:rPr>
                <w:rFonts w:ascii="宋体" w:hAnsi="宋体" w:hint="eastAsia"/>
                <w:lang w:eastAsia="zh-CN"/>
              </w:rPr>
              <w:t>征求意见稿</w:t>
            </w:r>
            <w:r>
              <w:rPr>
                <w:rFonts w:ascii="宋体" w:hAnsi="宋体"/>
                <w:lang w:eastAsia="zh-CN"/>
              </w:rPr>
              <w:t>]</w:t>
            </w:r>
            <w:r>
              <w:rPr>
                <w:rFonts w:ascii="宋体" w:hAnsi="宋体" w:hint="eastAsia"/>
                <w:lang w:eastAsia="zh-CN"/>
              </w:rPr>
              <w:t>附录二第</w:t>
            </w:r>
            <w:r>
              <w:rPr>
                <w:rFonts w:ascii="宋体" w:hAnsi="宋体"/>
                <w:lang w:eastAsia="zh-CN"/>
              </w:rPr>
              <w:t>119D</w:t>
            </w:r>
            <w:r>
              <w:rPr>
                <w:rFonts w:ascii="宋体" w:hAnsi="宋体"/>
                <w:lang w:eastAsia="zh-CN"/>
              </w:rPr>
              <w:t>段</w:t>
            </w:r>
            <w:r>
              <w:rPr>
                <w:rFonts w:ascii="宋体" w:hAnsi="宋体" w:hint="eastAsia"/>
                <w:lang w:eastAsia="zh-CN"/>
              </w:rPr>
              <w:t>确定，</w:t>
            </w:r>
            <w:r>
              <w:rPr>
                <w:rFonts w:ascii="宋体" w:hAnsi="宋体"/>
                <w:lang w:eastAsia="zh-CN"/>
              </w:rPr>
              <w:t>合同服务</w:t>
            </w:r>
            <w:r>
              <w:rPr>
                <w:rFonts w:ascii="宋体" w:hAnsi="宋体" w:hint="eastAsia"/>
                <w:lang w:eastAsia="zh-CN"/>
              </w:rPr>
              <w:t>边际的调整和收益的</w:t>
            </w:r>
            <w:r>
              <w:rPr>
                <w:rFonts w:ascii="宋体" w:hAnsi="宋体"/>
                <w:lang w:eastAsia="zh-CN"/>
              </w:rPr>
              <w:t>确认</w:t>
            </w:r>
            <w:r>
              <w:rPr>
                <w:rFonts w:ascii="宋体" w:hAnsi="宋体" w:hint="eastAsia"/>
                <w:lang w:eastAsia="zh-CN"/>
              </w:rPr>
              <w:t>为</w:t>
            </w:r>
            <w:r>
              <w:rPr>
                <w:rFonts w:ascii="宋体" w:hAnsi="宋体"/>
                <w:lang w:eastAsia="zh-CN"/>
              </w:rPr>
              <w:t>CU27</w:t>
            </w:r>
            <w:r>
              <w:rPr>
                <w:rFonts w:ascii="宋体" w:hAnsi="宋体"/>
                <w:lang w:eastAsia="zh-CN"/>
              </w:rPr>
              <w:t>（</w:t>
            </w:r>
            <w:r>
              <w:rPr>
                <w:rFonts w:ascii="宋体" w:hAnsi="宋体" w:hint="eastAsia"/>
                <w:lang w:eastAsia="zh-CN"/>
              </w:rPr>
              <w:t>亏损标的</w:t>
            </w:r>
            <w:r>
              <w:rPr>
                <w:rFonts w:ascii="宋体" w:hAnsi="宋体"/>
                <w:lang w:eastAsia="zh-CN"/>
              </w:rPr>
              <w:t>保险合同组</w:t>
            </w:r>
            <w:r>
              <w:rPr>
                <w:rFonts w:ascii="宋体" w:hAnsi="宋体" w:hint="eastAsia"/>
                <w:lang w:eastAsia="zh-CN"/>
              </w:rPr>
              <w:t>所</w:t>
            </w:r>
            <w:r>
              <w:rPr>
                <w:rFonts w:ascii="宋体" w:hAnsi="宋体"/>
                <w:lang w:eastAsia="zh-CN"/>
              </w:rPr>
              <w:t>确认的</w:t>
            </w:r>
            <w:r>
              <w:rPr>
                <w:rFonts w:ascii="宋体" w:hAnsi="宋体" w:hint="eastAsia"/>
                <w:lang w:eastAsia="zh-CN"/>
              </w:rPr>
              <w:t>亏</w:t>
            </w:r>
            <w:r>
              <w:rPr>
                <w:rFonts w:ascii="宋体" w:hAnsi="宋体"/>
                <w:lang w:eastAsia="zh-CN"/>
              </w:rPr>
              <w:t>损</w:t>
            </w:r>
            <w:r>
              <w:rPr>
                <w:rFonts w:ascii="宋体" w:hAnsi="宋体"/>
                <w:lang w:eastAsia="zh-CN"/>
              </w:rPr>
              <w:t>CU90</w:t>
            </w:r>
            <w:r>
              <w:rPr>
                <w:rFonts w:ascii="宋体" w:hAnsi="宋体"/>
                <w:lang w:eastAsia="zh-CN"/>
              </w:rPr>
              <w:t>乘以</w:t>
            </w:r>
            <w:r>
              <w:rPr>
                <w:rFonts w:ascii="宋体" w:hAnsi="宋体" w:hint="eastAsia"/>
                <w:lang w:eastAsia="zh-CN"/>
              </w:rPr>
              <w:t>主体摊回赔付的固定比例</w:t>
            </w:r>
            <w:r>
              <w:rPr>
                <w:rFonts w:ascii="宋体" w:hAnsi="宋体"/>
                <w:lang w:eastAsia="zh-CN"/>
              </w:rPr>
              <w:t>30%</w:t>
            </w:r>
            <w:r>
              <w:rPr>
                <w:rFonts w:ascii="宋体" w:hAnsi="宋体" w:hint="eastAsia"/>
                <w:lang w:eastAsia="zh-CN"/>
              </w:rPr>
              <w:t>）。</w:t>
            </w:r>
          </w:p>
          <w:p w:rsidR="00757677" w:rsidRDefault="007A0445">
            <w:pPr>
              <w:pStyle w:val="IASBNormalL2"/>
              <w:tabs>
                <w:tab w:val="left" w:pos="1135"/>
              </w:tabs>
              <w:adjustRightInd w:val="0"/>
              <w:spacing w:before="60" w:after="60" w:line="320" w:lineRule="exact"/>
              <w:ind w:left="0" w:firstLine="425"/>
              <w:rPr>
                <w:rFonts w:ascii="宋体" w:hAnsi="宋体"/>
                <w:lang w:eastAsia="zh-CN"/>
              </w:rPr>
            </w:pPr>
            <w:r>
              <w:rPr>
                <w:rFonts w:ascii="宋体" w:hAnsi="宋体"/>
                <w:lang w:eastAsia="zh-CN"/>
              </w:rPr>
              <w:t>(2)</w:t>
            </w:r>
            <w:r>
              <w:rPr>
                <w:rFonts w:ascii="宋体" w:hAnsi="宋体"/>
                <w:lang w:eastAsia="zh-CN"/>
              </w:rPr>
              <w:tab/>
            </w:r>
            <w:r>
              <w:rPr>
                <w:rFonts w:ascii="宋体" w:hAnsi="宋体"/>
                <w:lang w:eastAsia="zh-CN"/>
              </w:rPr>
              <w:t>合同服务边际</w:t>
            </w:r>
            <w:r>
              <w:rPr>
                <w:rFonts w:ascii="宋体" w:hAnsi="宋体" w:hint="eastAsia"/>
                <w:lang w:eastAsia="zh-CN"/>
              </w:rPr>
              <w:t>由</w:t>
            </w:r>
            <w:r>
              <w:rPr>
                <w:rFonts w:ascii="宋体" w:hAnsi="宋体"/>
                <w:lang w:eastAsia="zh-CN"/>
              </w:rPr>
              <w:t>CU45</w:t>
            </w:r>
            <w:r>
              <w:rPr>
                <w:rFonts w:ascii="宋体" w:hAnsi="宋体" w:hint="eastAsia"/>
                <w:lang w:eastAsia="zh-CN"/>
              </w:rPr>
              <w:t>调整了</w:t>
            </w:r>
            <w:r>
              <w:rPr>
                <w:rFonts w:ascii="宋体" w:hAnsi="宋体"/>
                <w:lang w:eastAsia="zh-CN"/>
              </w:rPr>
              <w:t>CU27</w:t>
            </w:r>
            <w:r>
              <w:rPr>
                <w:rFonts w:ascii="宋体" w:hAnsi="宋体" w:hint="eastAsia"/>
                <w:lang w:eastAsia="zh-CN"/>
              </w:rPr>
              <w:t>后变为</w:t>
            </w:r>
            <w:r>
              <w:rPr>
                <w:rFonts w:ascii="宋体" w:hAnsi="宋体"/>
                <w:lang w:eastAsia="zh-CN"/>
              </w:rPr>
              <w:t>CU72</w:t>
            </w:r>
            <w:r>
              <w:rPr>
                <w:rFonts w:ascii="宋体" w:hAnsi="宋体"/>
                <w:lang w:eastAsia="zh-CN"/>
              </w:rPr>
              <w:t>，反映</w:t>
            </w:r>
            <w:r>
              <w:rPr>
                <w:rFonts w:ascii="宋体" w:hAnsi="宋体" w:hint="eastAsia"/>
                <w:lang w:eastAsia="zh-CN"/>
              </w:rPr>
              <w:t>了持有</w:t>
            </w:r>
            <w:r>
              <w:rPr>
                <w:rFonts w:ascii="宋体" w:hAnsi="宋体"/>
                <w:lang w:eastAsia="zh-CN"/>
              </w:rPr>
              <w:t>的再保险合</w:t>
            </w:r>
            <w:r>
              <w:rPr>
                <w:rFonts w:ascii="宋体" w:hAnsi="宋体" w:hint="eastAsia"/>
                <w:lang w:eastAsia="zh-CN"/>
              </w:rPr>
              <w:t>同</w:t>
            </w:r>
            <w:r>
              <w:rPr>
                <w:rFonts w:ascii="宋体" w:hAnsi="宋体"/>
                <w:lang w:eastAsia="zh-CN"/>
              </w:rPr>
              <w:t>的净成本。</w:t>
            </w:r>
          </w:p>
          <w:p w:rsidR="00757677" w:rsidRDefault="007A0445">
            <w:pPr>
              <w:pStyle w:val="IASBNormalL2"/>
              <w:tabs>
                <w:tab w:val="left" w:pos="1135"/>
              </w:tabs>
              <w:adjustRightInd w:val="0"/>
              <w:spacing w:before="60" w:after="60" w:line="320" w:lineRule="exact"/>
              <w:ind w:left="0" w:firstLine="425"/>
              <w:rPr>
                <w:rFonts w:ascii="宋体" w:hAnsi="宋体"/>
                <w:lang w:eastAsia="zh-CN"/>
              </w:rPr>
            </w:pPr>
            <w:r>
              <w:rPr>
                <w:rFonts w:ascii="宋体" w:hAnsi="宋体"/>
                <w:lang w:eastAsia="zh-CN"/>
              </w:rPr>
              <w:t>(3)</w:t>
            </w:r>
            <w:r>
              <w:rPr>
                <w:rFonts w:ascii="宋体" w:hAnsi="宋体"/>
                <w:lang w:eastAsia="zh-CN"/>
              </w:rPr>
              <w:tab/>
            </w:r>
            <w:r>
              <w:rPr>
                <w:rFonts w:ascii="宋体" w:hAnsi="宋体"/>
                <w:lang w:eastAsia="zh-CN"/>
              </w:rPr>
              <w:t>再保险</w:t>
            </w:r>
            <w:r>
              <w:rPr>
                <w:rFonts w:ascii="宋体" w:hAnsi="宋体" w:hint="eastAsia"/>
                <w:lang w:eastAsia="zh-CN"/>
              </w:rPr>
              <w:t>合同</w:t>
            </w:r>
            <w:r>
              <w:rPr>
                <w:rFonts w:ascii="宋体" w:hAnsi="宋体"/>
                <w:lang w:eastAsia="zh-CN"/>
              </w:rPr>
              <w:t>资产</w:t>
            </w:r>
            <w:r>
              <w:rPr>
                <w:rFonts w:ascii="宋体" w:hAnsi="宋体" w:hint="eastAsia"/>
                <w:lang w:eastAsia="zh-CN"/>
              </w:rPr>
              <w:t>为</w:t>
            </w:r>
            <w:r>
              <w:rPr>
                <w:rFonts w:ascii="宋体" w:hAnsi="宋体"/>
                <w:lang w:eastAsia="zh-CN"/>
              </w:rPr>
              <w:t>CU27</w:t>
            </w:r>
            <w:r>
              <w:rPr>
                <w:rFonts w:ascii="宋体" w:hAnsi="宋体" w:hint="eastAsia"/>
                <w:lang w:eastAsia="zh-CN"/>
              </w:rPr>
              <w:t>，</w:t>
            </w:r>
            <w:r>
              <w:rPr>
                <w:rFonts w:ascii="宋体" w:hAnsi="宋体"/>
                <w:lang w:eastAsia="zh-CN"/>
              </w:rPr>
              <w:t>包括</w:t>
            </w:r>
            <w:r>
              <w:rPr>
                <w:rFonts w:ascii="宋体" w:hAnsi="宋体" w:hint="eastAsia"/>
                <w:lang w:eastAsia="zh-CN"/>
              </w:rPr>
              <w:t>了履约</w:t>
            </w:r>
            <w:r>
              <w:rPr>
                <w:rFonts w:ascii="宋体" w:hAnsi="宋体"/>
                <w:lang w:eastAsia="zh-CN"/>
              </w:rPr>
              <w:t>现金流</w:t>
            </w:r>
            <w:r>
              <w:rPr>
                <w:rFonts w:ascii="宋体" w:hAnsi="宋体"/>
                <w:lang w:eastAsia="zh-CN"/>
              </w:rPr>
              <w:t>CU45</w:t>
            </w:r>
            <w:r>
              <w:rPr>
                <w:rFonts w:ascii="宋体" w:hAnsi="宋体"/>
                <w:lang w:eastAsia="zh-CN"/>
              </w:rPr>
              <w:t>（净流出）</w:t>
            </w:r>
            <w:r>
              <w:rPr>
                <w:rFonts w:ascii="宋体" w:hAnsi="宋体" w:hint="eastAsia"/>
                <w:lang w:eastAsia="zh-CN"/>
              </w:rPr>
              <w:t>以及</w:t>
            </w:r>
            <w:r>
              <w:rPr>
                <w:rFonts w:ascii="宋体" w:hAnsi="宋体"/>
                <w:lang w:eastAsia="zh-CN"/>
              </w:rPr>
              <w:t>反映净成本的合同服务边际</w:t>
            </w:r>
            <w:r>
              <w:rPr>
                <w:rFonts w:ascii="宋体" w:hAnsi="宋体"/>
                <w:lang w:eastAsia="zh-CN"/>
              </w:rPr>
              <w:t>CU72</w:t>
            </w:r>
            <w:r>
              <w:rPr>
                <w:rFonts w:ascii="宋体" w:hAnsi="宋体"/>
                <w:lang w:eastAsia="zh-CN"/>
              </w:rPr>
              <w:t>。根据</w:t>
            </w:r>
            <w:r>
              <w:rPr>
                <w:rFonts w:ascii="宋体" w:hAnsi="宋体"/>
                <w:lang w:eastAsia="zh-CN"/>
              </w:rPr>
              <w:t>[</w:t>
            </w:r>
            <w:r>
              <w:rPr>
                <w:rFonts w:ascii="宋体" w:hAnsi="宋体"/>
                <w:lang w:eastAsia="zh-CN"/>
              </w:rPr>
              <w:t>本征求意见稿</w:t>
            </w:r>
            <w:r>
              <w:rPr>
                <w:rFonts w:ascii="宋体" w:hAnsi="宋体"/>
                <w:lang w:eastAsia="zh-CN"/>
              </w:rPr>
              <w:t>]</w:t>
            </w:r>
            <w:r>
              <w:rPr>
                <w:rFonts w:ascii="宋体" w:hAnsi="宋体"/>
                <w:lang w:eastAsia="zh-CN"/>
              </w:rPr>
              <w:t>第</w:t>
            </w:r>
            <w:r>
              <w:rPr>
                <w:rFonts w:ascii="宋体" w:hAnsi="宋体"/>
                <w:lang w:eastAsia="zh-CN"/>
              </w:rPr>
              <w:t>66B</w:t>
            </w:r>
            <w:r>
              <w:rPr>
                <w:rFonts w:ascii="宋体" w:hAnsi="宋体"/>
                <w:lang w:eastAsia="zh-CN"/>
              </w:rPr>
              <w:t>段，</w:t>
            </w:r>
            <w:r>
              <w:rPr>
                <w:rFonts w:ascii="宋体" w:hAnsi="宋体" w:hint="eastAsia"/>
                <w:lang w:eastAsia="zh-CN"/>
              </w:rPr>
              <w:t>主体确认未到期责任</w:t>
            </w:r>
            <w:r>
              <w:rPr>
                <w:rFonts w:ascii="宋体" w:hAnsi="宋体"/>
                <w:lang w:eastAsia="zh-CN"/>
              </w:rPr>
              <w:t>资产的</w:t>
            </w:r>
            <w:r>
              <w:rPr>
                <w:rFonts w:ascii="宋体" w:hAnsi="宋体" w:hint="eastAsia"/>
                <w:lang w:eastAsia="zh-CN"/>
              </w:rPr>
              <w:t>亏损摊回</w:t>
            </w:r>
            <w:r>
              <w:rPr>
                <w:rFonts w:ascii="宋体" w:hAnsi="宋体"/>
                <w:lang w:eastAsia="zh-CN"/>
              </w:rPr>
              <w:t>部分</w:t>
            </w:r>
            <w:r>
              <w:rPr>
                <w:rFonts w:ascii="宋体" w:hAnsi="宋体" w:hint="eastAsia"/>
                <w:lang w:eastAsia="zh-CN"/>
              </w:rPr>
              <w:t>为</w:t>
            </w:r>
            <w:r>
              <w:rPr>
                <w:rFonts w:ascii="宋体" w:hAnsi="宋体" w:hint="eastAsia"/>
                <w:lang w:eastAsia="zh-CN"/>
              </w:rPr>
              <w:t>CU</w:t>
            </w:r>
            <w:r>
              <w:rPr>
                <w:rFonts w:ascii="宋体" w:hAnsi="宋体"/>
                <w:lang w:eastAsia="zh-CN"/>
              </w:rPr>
              <w:t>27</w:t>
            </w:r>
            <w:r>
              <w:rPr>
                <w:rFonts w:ascii="宋体" w:hAnsi="宋体" w:hint="eastAsia"/>
                <w:lang w:eastAsia="zh-CN"/>
              </w:rPr>
              <w:t>，反映了根据</w:t>
            </w:r>
            <w:r>
              <w:rPr>
                <w:rFonts w:ascii="宋体" w:hAnsi="宋体"/>
                <w:lang w:eastAsia="zh-CN"/>
              </w:rPr>
              <w:t>[</w:t>
            </w:r>
            <w:r>
              <w:rPr>
                <w:rFonts w:ascii="宋体" w:hAnsi="宋体"/>
                <w:lang w:eastAsia="zh-CN"/>
              </w:rPr>
              <w:t>本征求意见稿</w:t>
            </w:r>
            <w:r>
              <w:rPr>
                <w:rFonts w:ascii="宋体" w:hAnsi="宋体"/>
                <w:lang w:eastAsia="zh-CN"/>
              </w:rPr>
              <w:t>]</w:t>
            </w:r>
            <w:r>
              <w:rPr>
                <w:rFonts w:ascii="宋体" w:hAnsi="宋体"/>
                <w:lang w:eastAsia="zh-CN"/>
              </w:rPr>
              <w:t>第</w:t>
            </w:r>
            <w:r>
              <w:rPr>
                <w:rFonts w:ascii="宋体" w:hAnsi="宋体"/>
                <w:lang w:eastAsia="zh-CN"/>
              </w:rPr>
              <w:t>66A</w:t>
            </w:r>
            <w:r>
              <w:rPr>
                <w:rFonts w:ascii="宋体" w:hAnsi="宋体"/>
                <w:lang w:eastAsia="zh-CN"/>
              </w:rPr>
              <w:t>段确认的</w:t>
            </w:r>
            <w:r>
              <w:rPr>
                <w:rFonts w:ascii="宋体" w:hAnsi="宋体" w:hint="eastAsia"/>
                <w:lang w:eastAsia="zh-CN"/>
              </w:rPr>
              <w:t>亏损摊回。</w:t>
            </w:r>
          </w:p>
        </w:tc>
      </w:tr>
    </w:tbl>
    <w:p w:rsidR="00757677" w:rsidRDefault="00757677">
      <w:pPr>
        <w:pStyle w:val="IASBNormalnpara"/>
        <w:tabs>
          <w:tab w:val="left" w:pos="1135"/>
        </w:tabs>
        <w:adjustRightInd w:val="0"/>
        <w:spacing w:before="60" w:after="60" w:line="320" w:lineRule="exact"/>
        <w:ind w:left="0" w:firstLine="0"/>
        <w:rPr>
          <w:rFonts w:ascii="宋体" w:hAnsi="宋体"/>
          <w:lang w:eastAsia="zh-CN"/>
        </w:rPr>
      </w:pPr>
    </w:p>
    <w:p w:rsidR="00757677" w:rsidRDefault="007A0445">
      <w:pPr>
        <w:rPr>
          <w:rFonts w:ascii="宋体" w:eastAsia="宋体" w:hAnsi="宋体"/>
        </w:rPr>
      </w:pPr>
      <w:r>
        <w:rPr>
          <w:rFonts w:ascii="宋体" w:eastAsia="宋体" w:hAnsi="宋体"/>
        </w:rPr>
        <w:br w:type="page"/>
      </w:r>
    </w:p>
    <w:p w:rsidR="00757677" w:rsidRDefault="007A0445">
      <w:pPr>
        <w:pStyle w:val="IASBNormalnpara"/>
        <w:tabs>
          <w:tab w:val="left" w:pos="1135"/>
        </w:tabs>
        <w:adjustRightInd w:val="0"/>
        <w:spacing w:before="60" w:after="60" w:line="320" w:lineRule="exact"/>
        <w:ind w:left="0" w:firstLine="425"/>
        <w:rPr>
          <w:rStyle w:val="high-light-bg4"/>
          <w:rFonts w:ascii="宋体" w:hAnsi="宋体" w:cs="Arial"/>
          <w:lang w:eastAsia="zh-CN"/>
        </w:rPr>
      </w:pPr>
      <w:r>
        <w:rPr>
          <w:rFonts w:ascii="宋体" w:hAnsi="宋体"/>
          <w:lang w:eastAsia="zh-CN"/>
        </w:rPr>
        <w:lastRenderedPageBreak/>
        <w:t>IE</w:t>
      </w:r>
      <w:r>
        <w:rPr>
          <w:rFonts w:ascii="宋体" w:hAnsi="宋体" w:hint="eastAsia"/>
          <w:lang w:eastAsia="zh-CN"/>
        </w:rPr>
        <w:t>211</w:t>
      </w:r>
      <w:r>
        <w:rPr>
          <w:rFonts w:ascii="宋体" w:hAnsi="宋体"/>
          <w:lang w:eastAsia="zh-CN"/>
        </w:rPr>
        <w:tab/>
      </w:r>
      <w:r>
        <w:rPr>
          <w:rStyle w:val="high-light-bg4"/>
          <w:rFonts w:ascii="宋体" w:hAnsi="宋体" w:cs="Arial" w:hint="eastAsia"/>
          <w:lang w:eastAsia="zh-CN"/>
        </w:rPr>
        <w:t>于第</w:t>
      </w:r>
      <w:r>
        <w:rPr>
          <w:rStyle w:val="high-light-bg4"/>
          <w:rFonts w:ascii="宋体" w:hAnsi="宋体" w:cs="Arial"/>
          <w:lang w:eastAsia="zh-CN"/>
        </w:rPr>
        <w:t>1</w:t>
      </w:r>
      <w:r>
        <w:rPr>
          <w:rStyle w:val="high-light-bg4"/>
          <w:rFonts w:ascii="宋体" w:hAnsi="宋体" w:cs="Arial"/>
          <w:lang w:eastAsia="zh-CN"/>
        </w:rPr>
        <w:t>年末，主体</w:t>
      </w:r>
      <w:r>
        <w:rPr>
          <w:rStyle w:val="high-light-bg4"/>
          <w:rFonts w:ascii="宋体" w:hAnsi="宋体" w:cs="Arial" w:hint="eastAsia"/>
          <w:lang w:eastAsia="zh-CN"/>
        </w:rPr>
        <w:t>计量</w:t>
      </w:r>
      <w:r>
        <w:rPr>
          <w:rStyle w:val="high-light-bg4"/>
          <w:rFonts w:ascii="宋体" w:hAnsi="宋体" w:cs="Arial"/>
          <w:lang w:eastAsia="zh-CN"/>
        </w:rPr>
        <w:t>保险合同负债和再保险合同资产如下：</w:t>
      </w:r>
    </w:p>
    <w:tbl>
      <w:tblPr>
        <w:tblW w:w="9209" w:type="dxa"/>
        <w:tblLayout w:type="fixed"/>
        <w:tblLook w:val="04A0"/>
      </w:tblPr>
      <w:tblGrid>
        <w:gridCol w:w="3335"/>
        <w:gridCol w:w="1705"/>
        <w:gridCol w:w="1705"/>
        <w:gridCol w:w="2464"/>
      </w:tblGrid>
      <w:tr w:rsidR="00757677">
        <w:trPr>
          <w:cantSplit/>
        </w:trPr>
        <w:tc>
          <w:tcPr>
            <w:tcW w:w="3335" w:type="dxa"/>
            <w:tcBorders>
              <w:top w:val="single" w:sz="4" w:space="0" w:color="auto"/>
              <w:left w:val="single" w:sz="4" w:space="0" w:color="auto"/>
            </w:tcBorders>
            <w:vAlign w:val="bottom"/>
          </w:tcPr>
          <w:p w:rsidR="00757677" w:rsidRDefault="00757677">
            <w:pPr>
              <w:pStyle w:val="IASBTableArial"/>
              <w:rPr>
                <w:rFonts w:ascii="宋体" w:eastAsia="宋体" w:hAnsi="宋体"/>
                <w:szCs w:val="18"/>
                <w:lang w:eastAsia="zh-CN"/>
              </w:rPr>
            </w:pPr>
          </w:p>
        </w:tc>
        <w:tc>
          <w:tcPr>
            <w:tcW w:w="3410" w:type="dxa"/>
            <w:gridSpan w:val="2"/>
            <w:tcBorders>
              <w:top w:val="single" w:sz="4" w:space="0" w:color="auto"/>
              <w:left w:val="nil"/>
            </w:tcBorders>
          </w:tcPr>
          <w:p w:rsidR="00757677" w:rsidRDefault="007A0445">
            <w:pPr>
              <w:pStyle w:val="IASBTableArial"/>
              <w:jc w:val="center"/>
              <w:rPr>
                <w:rFonts w:ascii="宋体" w:eastAsia="宋体" w:hAnsi="宋体"/>
                <w:b/>
                <w:szCs w:val="18"/>
                <w:lang w:eastAsia="zh-CN"/>
              </w:rPr>
            </w:pPr>
            <w:r>
              <w:rPr>
                <w:rFonts w:ascii="宋体" w:eastAsia="宋体" w:hAnsi="宋体"/>
                <w:b/>
                <w:szCs w:val="18"/>
              </w:rPr>
              <w:t>保险合同负债</w:t>
            </w:r>
          </w:p>
        </w:tc>
        <w:tc>
          <w:tcPr>
            <w:tcW w:w="2464" w:type="dxa"/>
            <w:tcBorders>
              <w:top w:val="single" w:sz="4" w:space="0" w:color="auto"/>
              <w:left w:val="nil"/>
              <w:right w:val="single" w:sz="4" w:space="0" w:color="auto"/>
            </w:tcBorders>
          </w:tcPr>
          <w:p w:rsidR="00757677" w:rsidRDefault="007A0445">
            <w:pPr>
              <w:pStyle w:val="IASBTableArial"/>
              <w:jc w:val="center"/>
              <w:rPr>
                <w:rFonts w:ascii="宋体" w:eastAsia="宋体" w:hAnsi="宋体"/>
                <w:b/>
                <w:szCs w:val="18"/>
              </w:rPr>
            </w:pPr>
            <w:r>
              <w:rPr>
                <w:rFonts w:ascii="宋体" w:eastAsia="宋体" w:hAnsi="宋体"/>
                <w:b/>
                <w:szCs w:val="18"/>
              </w:rPr>
              <w:t>再保险合同资产</w:t>
            </w:r>
          </w:p>
        </w:tc>
      </w:tr>
      <w:tr w:rsidR="00757677">
        <w:trPr>
          <w:cantSplit/>
        </w:trPr>
        <w:tc>
          <w:tcPr>
            <w:tcW w:w="3335" w:type="dxa"/>
            <w:tcBorders>
              <w:top w:val="single" w:sz="4" w:space="0" w:color="auto"/>
              <w:left w:val="single" w:sz="4" w:space="0" w:color="auto"/>
            </w:tcBorders>
            <w:vAlign w:val="bottom"/>
          </w:tcPr>
          <w:p w:rsidR="00757677" w:rsidRDefault="00757677">
            <w:pPr>
              <w:pStyle w:val="IASBTableArial"/>
              <w:rPr>
                <w:rFonts w:ascii="宋体" w:eastAsia="宋体" w:hAnsi="宋体"/>
                <w:szCs w:val="18"/>
                <w:lang w:eastAsia="zh-CN"/>
              </w:rPr>
            </w:pPr>
          </w:p>
        </w:tc>
        <w:tc>
          <w:tcPr>
            <w:tcW w:w="1705" w:type="dxa"/>
            <w:tcBorders>
              <w:top w:val="single" w:sz="4" w:space="0" w:color="auto"/>
              <w:left w:val="nil"/>
            </w:tcBorders>
          </w:tcPr>
          <w:p w:rsidR="00757677" w:rsidRDefault="007A0445">
            <w:pPr>
              <w:pStyle w:val="IASBTableArial"/>
              <w:jc w:val="right"/>
              <w:rPr>
                <w:rFonts w:ascii="宋体" w:eastAsia="宋体" w:hAnsi="宋体"/>
                <w:b/>
                <w:szCs w:val="18"/>
              </w:rPr>
            </w:pPr>
            <w:r>
              <w:rPr>
                <w:rFonts w:ascii="宋体" w:eastAsia="宋体" w:hAnsi="宋体" w:hint="eastAsia"/>
                <w:b/>
                <w:szCs w:val="18"/>
              </w:rPr>
              <w:t>盈利保险合同组</w:t>
            </w:r>
          </w:p>
        </w:tc>
        <w:tc>
          <w:tcPr>
            <w:tcW w:w="1705" w:type="dxa"/>
            <w:tcBorders>
              <w:top w:val="single" w:sz="4" w:space="0" w:color="auto"/>
              <w:left w:val="nil"/>
            </w:tcBorders>
          </w:tcPr>
          <w:p w:rsidR="00757677" w:rsidRDefault="007A0445">
            <w:pPr>
              <w:pStyle w:val="IASBTableArial"/>
              <w:jc w:val="right"/>
              <w:rPr>
                <w:rFonts w:ascii="宋体" w:eastAsia="宋体" w:hAnsi="宋体"/>
                <w:b/>
                <w:szCs w:val="18"/>
                <w:lang w:eastAsia="zh-CN"/>
              </w:rPr>
            </w:pPr>
            <w:r>
              <w:rPr>
                <w:rFonts w:ascii="宋体" w:eastAsia="宋体" w:hAnsi="宋体" w:hint="eastAsia"/>
                <w:b/>
                <w:szCs w:val="18"/>
                <w:lang w:eastAsia="zh-CN"/>
              </w:rPr>
              <w:t>亏损保险合同组</w:t>
            </w:r>
          </w:p>
        </w:tc>
        <w:tc>
          <w:tcPr>
            <w:tcW w:w="2464" w:type="dxa"/>
            <w:tcBorders>
              <w:top w:val="single" w:sz="4" w:space="0" w:color="auto"/>
              <w:left w:val="nil"/>
              <w:right w:val="single" w:sz="4" w:space="0" w:color="auto"/>
            </w:tcBorders>
          </w:tcPr>
          <w:p w:rsidR="00757677" w:rsidRDefault="00757677">
            <w:pPr>
              <w:pStyle w:val="IASBTableArial"/>
              <w:jc w:val="right"/>
              <w:rPr>
                <w:rFonts w:ascii="宋体" w:eastAsia="宋体" w:hAnsi="宋体"/>
                <w:b/>
                <w:szCs w:val="18"/>
                <w:lang w:eastAsia="zh-CN"/>
              </w:rPr>
            </w:pPr>
          </w:p>
        </w:tc>
      </w:tr>
      <w:tr w:rsidR="00757677">
        <w:trPr>
          <w:cantSplit/>
        </w:trPr>
        <w:tc>
          <w:tcPr>
            <w:tcW w:w="3335" w:type="dxa"/>
            <w:tcBorders>
              <w:top w:val="nil"/>
              <w:left w:val="single" w:sz="4" w:space="0" w:color="auto"/>
            </w:tcBorders>
            <w:vAlign w:val="bottom"/>
          </w:tcPr>
          <w:p w:rsidR="00757677" w:rsidRDefault="00757677">
            <w:pPr>
              <w:pStyle w:val="IASBTableArial"/>
              <w:rPr>
                <w:rFonts w:ascii="宋体" w:eastAsia="宋体" w:hAnsi="宋体"/>
                <w:szCs w:val="18"/>
              </w:rPr>
            </w:pPr>
          </w:p>
        </w:tc>
        <w:tc>
          <w:tcPr>
            <w:tcW w:w="1705" w:type="dxa"/>
            <w:tcBorders>
              <w:top w:val="nil"/>
              <w:left w:val="nil"/>
            </w:tcBorders>
            <w:vAlign w:val="bottom"/>
          </w:tcPr>
          <w:p w:rsidR="00757677" w:rsidRDefault="007A0445">
            <w:pPr>
              <w:pStyle w:val="IASBTableArial"/>
              <w:jc w:val="right"/>
              <w:rPr>
                <w:rFonts w:ascii="宋体" w:eastAsia="宋体" w:hAnsi="宋体"/>
                <w:szCs w:val="18"/>
              </w:rPr>
            </w:pPr>
            <w:r>
              <w:rPr>
                <w:rFonts w:ascii="宋体" w:eastAsia="宋体" w:hAnsi="宋体"/>
                <w:b/>
                <w:szCs w:val="18"/>
              </w:rPr>
              <w:t>CU</w:t>
            </w:r>
          </w:p>
        </w:tc>
        <w:tc>
          <w:tcPr>
            <w:tcW w:w="1705" w:type="dxa"/>
            <w:tcBorders>
              <w:top w:val="nil"/>
              <w:left w:val="nil"/>
            </w:tcBorders>
            <w:vAlign w:val="bottom"/>
          </w:tcPr>
          <w:p w:rsidR="00757677" w:rsidRDefault="007A0445">
            <w:pPr>
              <w:pStyle w:val="IASBTableArial"/>
              <w:jc w:val="right"/>
              <w:rPr>
                <w:rFonts w:ascii="宋体" w:eastAsia="宋体" w:hAnsi="宋体"/>
                <w:szCs w:val="18"/>
              </w:rPr>
            </w:pPr>
            <w:r>
              <w:rPr>
                <w:rFonts w:ascii="宋体" w:eastAsia="宋体" w:hAnsi="宋体"/>
                <w:b/>
                <w:szCs w:val="18"/>
              </w:rPr>
              <w:t>CU</w:t>
            </w:r>
          </w:p>
        </w:tc>
        <w:tc>
          <w:tcPr>
            <w:tcW w:w="2464" w:type="dxa"/>
            <w:tcBorders>
              <w:top w:val="nil"/>
              <w:left w:val="nil"/>
              <w:right w:val="single" w:sz="4" w:space="0" w:color="auto"/>
            </w:tcBorders>
            <w:vAlign w:val="bottom"/>
          </w:tcPr>
          <w:p w:rsidR="00757677" w:rsidRDefault="007A0445">
            <w:pPr>
              <w:pStyle w:val="IASBTableArial"/>
              <w:jc w:val="right"/>
              <w:rPr>
                <w:rFonts w:ascii="宋体" w:eastAsia="宋体" w:hAnsi="宋体"/>
                <w:szCs w:val="18"/>
              </w:rPr>
            </w:pPr>
            <w:r>
              <w:rPr>
                <w:rFonts w:ascii="宋体" w:eastAsia="宋体" w:hAnsi="宋体"/>
                <w:b/>
                <w:szCs w:val="18"/>
              </w:rPr>
              <w:t>CU</w:t>
            </w:r>
          </w:p>
        </w:tc>
      </w:tr>
      <w:tr w:rsidR="00757677">
        <w:trPr>
          <w:cantSplit/>
        </w:trPr>
        <w:tc>
          <w:tcPr>
            <w:tcW w:w="3335" w:type="dxa"/>
            <w:tcBorders>
              <w:top w:val="nil"/>
              <w:left w:val="single" w:sz="4" w:space="0" w:color="auto"/>
            </w:tcBorders>
            <w:vAlign w:val="bottom"/>
          </w:tcPr>
          <w:p w:rsidR="00757677" w:rsidRDefault="007A0445">
            <w:pPr>
              <w:pStyle w:val="IASBTableArial"/>
              <w:rPr>
                <w:rFonts w:ascii="宋体" w:eastAsia="宋体" w:hAnsi="宋体"/>
                <w:szCs w:val="18"/>
                <w:lang w:eastAsia="zh-CN"/>
              </w:rPr>
            </w:pPr>
            <w:r>
              <w:rPr>
                <w:rFonts w:ascii="宋体" w:eastAsia="宋体" w:hAnsi="宋体" w:hint="eastAsia"/>
                <w:szCs w:val="18"/>
                <w:lang w:eastAsia="zh-CN"/>
              </w:rPr>
              <w:t>未来现金流入现值的估计（摊回）</w:t>
            </w:r>
          </w:p>
        </w:tc>
        <w:tc>
          <w:tcPr>
            <w:tcW w:w="1705" w:type="dxa"/>
            <w:tcBorders>
              <w:top w:val="nil"/>
              <w:left w:val="nil"/>
            </w:tcBorders>
            <w:vAlign w:val="bottom"/>
          </w:tcPr>
          <w:p w:rsidR="00757677" w:rsidRDefault="007A0445">
            <w:pPr>
              <w:pStyle w:val="IASBTableArial"/>
              <w:jc w:val="right"/>
              <w:rPr>
                <w:rFonts w:ascii="宋体" w:eastAsia="宋体" w:hAnsi="宋体"/>
                <w:szCs w:val="18"/>
              </w:rPr>
            </w:pPr>
            <w:r>
              <w:rPr>
                <w:rFonts w:ascii="宋体" w:eastAsia="宋体" w:hAnsi="宋体"/>
                <w:szCs w:val="18"/>
              </w:rPr>
              <w:t>–</w:t>
            </w:r>
          </w:p>
        </w:tc>
        <w:tc>
          <w:tcPr>
            <w:tcW w:w="1705" w:type="dxa"/>
            <w:tcBorders>
              <w:top w:val="nil"/>
              <w:left w:val="nil"/>
            </w:tcBorders>
            <w:vAlign w:val="bottom"/>
          </w:tcPr>
          <w:p w:rsidR="00757677" w:rsidRDefault="007A0445">
            <w:pPr>
              <w:pStyle w:val="IASBTableArial"/>
              <w:jc w:val="right"/>
              <w:rPr>
                <w:rFonts w:ascii="宋体" w:eastAsia="宋体" w:hAnsi="宋体"/>
                <w:szCs w:val="18"/>
              </w:rPr>
            </w:pPr>
            <w:r>
              <w:rPr>
                <w:rFonts w:ascii="宋体" w:eastAsia="宋体" w:hAnsi="宋体"/>
                <w:szCs w:val="18"/>
              </w:rPr>
              <w:t>–</w:t>
            </w:r>
          </w:p>
        </w:tc>
        <w:tc>
          <w:tcPr>
            <w:tcW w:w="2464" w:type="dxa"/>
            <w:tcBorders>
              <w:top w:val="nil"/>
              <w:left w:val="nil"/>
              <w:right w:val="single" w:sz="4" w:space="0" w:color="auto"/>
            </w:tcBorders>
            <w:vAlign w:val="bottom"/>
          </w:tcPr>
          <w:p w:rsidR="00757677" w:rsidRDefault="007A0445">
            <w:pPr>
              <w:pStyle w:val="IASBTableArial"/>
              <w:jc w:val="right"/>
              <w:rPr>
                <w:rFonts w:ascii="宋体" w:eastAsia="宋体" w:hAnsi="宋体"/>
                <w:szCs w:val="18"/>
              </w:rPr>
            </w:pPr>
            <w:r>
              <w:rPr>
                <w:rFonts w:ascii="宋体" w:eastAsia="宋体" w:hAnsi="宋体"/>
                <w:szCs w:val="18"/>
              </w:rPr>
              <w:t>(</w:t>
            </w:r>
            <w:r>
              <w:rPr>
                <w:rFonts w:ascii="宋体" w:eastAsia="宋体" w:hAnsi="宋体" w:hint="eastAsia"/>
                <w:szCs w:val="18"/>
                <w:lang w:eastAsia="zh-CN"/>
              </w:rPr>
              <w:t>180</w:t>
            </w:r>
            <w:r>
              <w:rPr>
                <w:rFonts w:ascii="宋体" w:eastAsia="宋体" w:hAnsi="宋体"/>
                <w:szCs w:val="18"/>
              </w:rPr>
              <w:t>)</w:t>
            </w:r>
          </w:p>
        </w:tc>
      </w:tr>
      <w:tr w:rsidR="00757677">
        <w:trPr>
          <w:cantSplit/>
        </w:trPr>
        <w:tc>
          <w:tcPr>
            <w:tcW w:w="3335" w:type="dxa"/>
            <w:tcBorders>
              <w:top w:val="nil"/>
              <w:left w:val="single" w:sz="4" w:space="0" w:color="auto"/>
            </w:tcBorders>
            <w:vAlign w:val="bottom"/>
          </w:tcPr>
          <w:p w:rsidR="00757677" w:rsidRDefault="007A0445">
            <w:pPr>
              <w:pStyle w:val="IASBTableArial"/>
              <w:rPr>
                <w:rFonts w:ascii="宋体" w:eastAsia="宋体" w:hAnsi="宋体"/>
                <w:szCs w:val="18"/>
                <w:lang w:eastAsia="zh-CN"/>
              </w:rPr>
            </w:pPr>
            <w:r>
              <w:rPr>
                <w:rFonts w:ascii="宋体" w:eastAsia="宋体" w:hAnsi="宋体" w:hint="eastAsia"/>
                <w:szCs w:val="18"/>
                <w:lang w:eastAsia="zh-CN"/>
              </w:rPr>
              <w:t>未来现金流出现值的估计（赔付）</w:t>
            </w:r>
          </w:p>
        </w:tc>
        <w:tc>
          <w:tcPr>
            <w:tcW w:w="1705" w:type="dxa"/>
            <w:tcBorders>
              <w:top w:val="nil"/>
              <w:left w:val="nil"/>
            </w:tcBorders>
            <w:vAlign w:val="bottom"/>
          </w:tcPr>
          <w:p w:rsidR="00757677" w:rsidRDefault="007A0445">
            <w:pPr>
              <w:pStyle w:val="IASBTableArial"/>
              <w:pBdr>
                <w:bottom w:val="single" w:sz="4" w:space="1" w:color="auto"/>
              </w:pBdr>
              <w:jc w:val="right"/>
              <w:rPr>
                <w:rFonts w:ascii="宋体" w:eastAsia="宋体" w:hAnsi="宋体"/>
                <w:szCs w:val="18"/>
              </w:rPr>
            </w:pPr>
            <w:r>
              <w:rPr>
                <w:rFonts w:ascii="宋体" w:eastAsia="宋体" w:hAnsi="宋体" w:hint="eastAsia"/>
                <w:szCs w:val="18"/>
                <w:lang w:eastAsia="zh-CN"/>
              </w:rPr>
              <w:t>4</w:t>
            </w:r>
            <w:r>
              <w:rPr>
                <w:rFonts w:ascii="宋体" w:eastAsia="宋体" w:hAnsi="宋体"/>
                <w:szCs w:val="18"/>
              </w:rPr>
              <w:t>00</w:t>
            </w:r>
          </w:p>
        </w:tc>
        <w:tc>
          <w:tcPr>
            <w:tcW w:w="1705" w:type="dxa"/>
            <w:tcBorders>
              <w:top w:val="nil"/>
              <w:left w:val="nil"/>
            </w:tcBorders>
            <w:vAlign w:val="bottom"/>
          </w:tcPr>
          <w:p w:rsidR="00757677" w:rsidRDefault="007A0445">
            <w:pPr>
              <w:pStyle w:val="IASBTableArial"/>
              <w:pBdr>
                <w:bottom w:val="single" w:sz="4" w:space="1" w:color="auto"/>
              </w:pBdr>
              <w:jc w:val="right"/>
              <w:rPr>
                <w:rFonts w:ascii="宋体" w:eastAsia="宋体" w:hAnsi="宋体"/>
                <w:szCs w:val="18"/>
                <w:lang w:eastAsia="zh-CN"/>
              </w:rPr>
            </w:pPr>
            <w:r>
              <w:rPr>
                <w:rFonts w:ascii="宋体" w:eastAsia="宋体" w:hAnsi="宋体" w:hint="eastAsia"/>
                <w:szCs w:val="18"/>
                <w:lang w:eastAsia="zh-CN"/>
              </w:rPr>
              <w:t>2</w:t>
            </w:r>
            <w:r>
              <w:rPr>
                <w:rFonts w:ascii="宋体" w:eastAsia="宋体" w:hAnsi="宋体"/>
                <w:szCs w:val="18"/>
                <w:lang w:eastAsia="zh-CN"/>
              </w:rPr>
              <w:t>00</w:t>
            </w:r>
          </w:p>
        </w:tc>
        <w:tc>
          <w:tcPr>
            <w:tcW w:w="2464" w:type="dxa"/>
            <w:tcBorders>
              <w:top w:val="nil"/>
              <w:left w:val="nil"/>
              <w:right w:val="single" w:sz="4" w:space="0" w:color="auto"/>
            </w:tcBorders>
            <w:vAlign w:val="bottom"/>
          </w:tcPr>
          <w:p w:rsidR="00757677" w:rsidRDefault="007A0445">
            <w:pPr>
              <w:pStyle w:val="IASBTableArial"/>
              <w:pBdr>
                <w:bottom w:val="single" w:sz="4" w:space="1" w:color="auto"/>
              </w:pBdr>
              <w:jc w:val="right"/>
              <w:rPr>
                <w:rFonts w:ascii="宋体" w:eastAsia="宋体" w:hAnsi="宋体"/>
                <w:szCs w:val="18"/>
              </w:rPr>
            </w:pPr>
            <w:r>
              <w:rPr>
                <w:rFonts w:ascii="宋体" w:eastAsia="宋体" w:hAnsi="宋体"/>
                <w:szCs w:val="18"/>
              </w:rPr>
              <w:t>–</w:t>
            </w:r>
          </w:p>
        </w:tc>
      </w:tr>
      <w:tr w:rsidR="00757677">
        <w:trPr>
          <w:cantSplit/>
        </w:trPr>
        <w:tc>
          <w:tcPr>
            <w:tcW w:w="3335" w:type="dxa"/>
            <w:tcBorders>
              <w:top w:val="nil"/>
              <w:left w:val="single" w:sz="4" w:space="0" w:color="auto"/>
            </w:tcBorders>
            <w:vAlign w:val="bottom"/>
          </w:tcPr>
          <w:p w:rsidR="00757677" w:rsidRDefault="007A0445">
            <w:pPr>
              <w:pStyle w:val="IASBTableArial"/>
              <w:rPr>
                <w:rFonts w:ascii="宋体" w:eastAsia="宋体" w:hAnsi="宋体"/>
                <w:szCs w:val="18"/>
              </w:rPr>
            </w:pPr>
            <w:r>
              <w:rPr>
                <w:rFonts w:ascii="宋体" w:eastAsia="宋体" w:hAnsi="宋体" w:hint="eastAsia"/>
                <w:szCs w:val="18"/>
                <w:lang w:eastAsia="zh-CN"/>
              </w:rPr>
              <w:t>履约现金流</w:t>
            </w:r>
          </w:p>
        </w:tc>
        <w:tc>
          <w:tcPr>
            <w:tcW w:w="1705" w:type="dxa"/>
            <w:tcBorders>
              <w:top w:val="nil"/>
              <w:left w:val="nil"/>
            </w:tcBorders>
            <w:vAlign w:val="bottom"/>
          </w:tcPr>
          <w:p w:rsidR="00757677" w:rsidRDefault="007A0445">
            <w:pPr>
              <w:pStyle w:val="IASBTableArial"/>
              <w:jc w:val="right"/>
              <w:rPr>
                <w:rFonts w:ascii="宋体" w:eastAsia="宋体" w:hAnsi="宋体"/>
                <w:szCs w:val="18"/>
              </w:rPr>
            </w:pPr>
            <w:r>
              <w:rPr>
                <w:rFonts w:ascii="宋体" w:eastAsia="宋体" w:hAnsi="宋体" w:hint="eastAsia"/>
                <w:szCs w:val="18"/>
                <w:lang w:eastAsia="zh-CN"/>
              </w:rPr>
              <w:t>400</w:t>
            </w:r>
          </w:p>
        </w:tc>
        <w:tc>
          <w:tcPr>
            <w:tcW w:w="1705" w:type="dxa"/>
            <w:tcBorders>
              <w:top w:val="nil"/>
              <w:left w:val="nil"/>
            </w:tcBorders>
            <w:vAlign w:val="bottom"/>
          </w:tcPr>
          <w:p w:rsidR="00757677" w:rsidRDefault="007A0445">
            <w:pPr>
              <w:pStyle w:val="IASBTableArial"/>
              <w:jc w:val="right"/>
              <w:rPr>
                <w:rFonts w:ascii="宋体" w:eastAsia="宋体" w:hAnsi="宋体"/>
                <w:szCs w:val="18"/>
                <w:lang w:eastAsia="zh-CN"/>
              </w:rPr>
            </w:pPr>
            <w:r>
              <w:rPr>
                <w:rFonts w:ascii="宋体" w:eastAsia="宋体" w:hAnsi="宋体" w:hint="eastAsia"/>
                <w:szCs w:val="18"/>
                <w:lang w:eastAsia="zh-CN"/>
              </w:rPr>
              <w:t>20</w:t>
            </w:r>
            <w:r>
              <w:rPr>
                <w:rFonts w:ascii="宋体" w:eastAsia="宋体" w:hAnsi="宋体"/>
                <w:szCs w:val="18"/>
                <w:lang w:eastAsia="zh-CN"/>
              </w:rPr>
              <w:t>0</w:t>
            </w:r>
          </w:p>
        </w:tc>
        <w:tc>
          <w:tcPr>
            <w:tcW w:w="2464" w:type="dxa"/>
            <w:tcBorders>
              <w:top w:val="nil"/>
              <w:left w:val="nil"/>
              <w:right w:val="single" w:sz="4" w:space="0" w:color="auto"/>
            </w:tcBorders>
            <w:vAlign w:val="bottom"/>
          </w:tcPr>
          <w:p w:rsidR="00757677" w:rsidRDefault="007A0445">
            <w:pPr>
              <w:pStyle w:val="IASBTableArial"/>
              <w:jc w:val="right"/>
              <w:rPr>
                <w:rFonts w:ascii="宋体" w:eastAsia="宋体" w:hAnsi="宋体"/>
                <w:szCs w:val="18"/>
              </w:rPr>
            </w:pPr>
            <w:r>
              <w:rPr>
                <w:rFonts w:ascii="宋体" w:eastAsia="宋体" w:hAnsi="宋体"/>
                <w:szCs w:val="18"/>
              </w:rPr>
              <w:t>(</w:t>
            </w:r>
            <w:r>
              <w:rPr>
                <w:rFonts w:ascii="宋体" w:eastAsia="宋体" w:hAnsi="宋体" w:hint="eastAsia"/>
                <w:szCs w:val="18"/>
                <w:lang w:eastAsia="zh-CN"/>
              </w:rPr>
              <w:t>180</w:t>
            </w:r>
            <w:r>
              <w:rPr>
                <w:rFonts w:ascii="宋体" w:eastAsia="宋体" w:hAnsi="宋体"/>
                <w:szCs w:val="18"/>
              </w:rPr>
              <w:t>)</w:t>
            </w:r>
          </w:p>
        </w:tc>
      </w:tr>
      <w:tr w:rsidR="00757677">
        <w:trPr>
          <w:cantSplit/>
        </w:trPr>
        <w:tc>
          <w:tcPr>
            <w:tcW w:w="3335" w:type="dxa"/>
            <w:tcBorders>
              <w:top w:val="nil"/>
              <w:left w:val="single" w:sz="4" w:space="0" w:color="auto"/>
            </w:tcBorders>
            <w:vAlign w:val="bottom"/>
          </w:tcPr>
          <w:p w:rsidR="00757677" w:rsidRDefault="007A0445">
            <w:pPr>
              <w:pStyle w:val="IASBTableArial"/>
              <w:rPr>
                <w:rFonts w:ascii="宋体" w:eastAsia="宋体" w:hAnsi="宋体"/>
                <w:szCs w:val="18"/>
              </w:rPr>
            </w:pPr>
            <w:r>
              <w:rPr>
                <w:rFonts w:ascii="宋体" w:eastAsia="宋体" w:hAnsi="宋体" w:hint="eastAsia"/>
                <w:szCs w:val="18"/>
                <w:lang w:eastAsia="zh-CN"/>
              </w:rPr>
              <w:t>合同服务边际</w:t>
            </w:r>
          </w:p>
        </w:tc>
        <w:tc>
          <w:tcPr>
            <w:tcW w:w="1705" w:type="dxa"/>
            <w:tcBorders>
              <w:top w:val="nil"/>
              <w:left w:val="nil"/>
            </w:tcBorders>
            <w:vAlign w:val="bottom"/>
          </w:tcPr>
          <w:p w:rsidR="00757677" w:rsidRDefault="007A0445">
            <w:pPr>
              <w:pStyle w:val="IASBTableArial"/>
              <w:pBdr>
                <w:bottom w:val="single" w:sz="4" w:space="1" w:color="auto"/>
              </w:pBdr>
              <w:jc w:val="right"/>
              <w:rPr>
                <w:rFonts w:ascii="宋体" w:eastAsia="宋体" w:hAnsi="宋体"/>
                <w:szCs w:val="18"/>
              </w:rPr>
            </w:pPr>
            <w:r>
              <w:rPr>
                <w:rFonts w:ascii="宋体" w:eastAsia="宋体" w:hAnsi="宋体" w:hint="eastAsia"/>
                <w:szCs w:val="18"/>
                <w:lang w:eastAsia="zh-CN"/>
              </w:rPr>
              <w:t>2</w:t>
            </w:r>
            <w:r>
              <w:rPr>
                <w:rFonts w:ascii="宋体" w:eastAsia="宋体" w:hAnsi="宋体"/>
                <w:szCs w:val="18"/>
              </w:rPr>
              <w:t>00</w:t>
            </w:r>
          </w:p>
        </w:tc>
        <w:tc>
          <w:tcPr>
            <w:tcW w:w="1705" w:type="dxa"/>
            <w:tcBorders>
              <w:top w:val="nil"/>
              <w:left w:val="nil"/>
            </w:tcBorders>
            <w:vAlign w:val="bottom"/>
          </w:tcPr>
          <w:p w:rsidR="00757677" w:rsidRDefault="007A0445">
            <w:pPr>
              <w:pStyle w:val="IASBTableArial"/>
              <w:pBdr>
                <w:bottom w:val="single" w:sz="4" w:space="1" w:color="auto"/>
              </w:pBdr>
              <w:jc w:val="right"/>
              <w:rPr>
                <w:rFonts w:ascii="宋体" w:eastAsia="宋体" w:hAnsi="宋体"/>
                <w:szCs w:val="18"/>
              </w:rPr>
            </w:pPr>
            <w:r>
              <w:rPr>
                <w:rFonts w:ascii="宋体" w:eastAsia="宋体" w:hAnsi="宋体"/>
                <w:szCs w:val="18"/>
              </w:rPr>
              <w:t>–</w:t>
            </w:r>
          </w:p>
        </w:tc>
        <w:tc>
          <w:tcPr>
            <w:tcW w:w="2464" w:type="dxa"/>
            <w:tcBorders>
              <w:top w:val="nil"/>
              <w:left w:val="nil"/>
              <w:right w:val="single" w:sz="4" w:space="0" w:color="auto"/>
            </w:tcBorders>
            <w:vAlign w:val="bottom"/>
          </w:tcPr>
          <w:p w:rsidR="00757677" w:rsidRDefault="007A0445">
            <w:pPr>
              <w:pStyle w:val="IASBTableArial"/>
              <w:pBdr>
                <w:bottom w:val="single" w:sz="4" w:space="1" w:color="auto"/>
              </w:pBdr>
              <w:jc w:val="right"/>
              <w:rPr>
                <w:rFonts w:ascii="宋体" w:eastAsia="宋体" w:hAnsi="宋体"/>
                <w:szCs w:val="18"/>
                <w:lang w:eastAsia="zh-CN"/>
              </w:rPr>
            </w:pPr>
            <w:r>
              <w:rPr>
                <w:rFonts w:ascii="宋体" w:eastAsia="宋体" w:hAnsi="宋体"/>
                <w:szCs w:val="18"/>
                <w:lang w:val="en-US" w:eastAsia="zh-CN"/>
              </w:rPr>
              <w:t>(</w:t>
            </w:r>
            <w:r>
              <w:rPr>
                <w:rFonts w:ascii="宋体" w:eastAsia="宋体" w:hAnsi="宋体" w:hint="eastAsia"/>
                <w:szCs w:val="18"/>
                <w:lang w:eastAsia="zh-CN"/>
              </w:rPr>
              <w:t>48</w:t>
            </w:r>
            <w:r>
              <w:rPr>
                <w:rFonts w:ascii="宋体" w:eastAsia="宋体" w:hAnsi="宋体"/>
                <w:szCs w:val="18"/>
                <w:lang w:eastAsia="zh-CN"/>
              </w:rPr>
              <w:t>)</w:t>
            </w:r>
          </w:p>
        </w:tc>
      </w:tr>
      <w:tr w:rsidR="00757677">
        <w:trPr>
          <w:cantSplit/>
        </w:trPr>
        <w:tc>
          <w:tcPr>
            <w:tcW w:w="3335" w:type="dxa"/>
            <w:tcBorders>
              <w:top w:val="nil"/>
              <w:left w:val="single" w:sz="4" w:space="0" w:color="auto"/>
            </w:tcBorders>
            <w:vAlign w:val="bottom"/>
          </w:tcPr>
          <w:p w:rsidR="00757677" w:rsidRDefault="007A0445">
            <w:pPr>
              <w:pStyle w:val="IASBTableArial"/>
              <w:rPr>
                <w:rFonts w:ascii="宋体" w:eastAsia="宋体" w:hAnsi="宋体"/>
                <w:szCs w:val="18"/>
                <w:lang w:eastAsia="zh-CN"/>
              </w:rPr>
            </w:pPr>
            <w:r>
              <w:rPr>
                <w:rFonts w:ascii="宋体" w:eastAsia="宋体" w:hAnsi="宋体" w:hint="eastAsia"/>
                <w:b/>
                <w:szCs w:val="18"/>
                <w:lang w:eastAsia="zh-CN"/>
              </w:rPr>
              <w:t>保险合同负债</w:t>
            </w:r>
          </w:p>
        </w:tc>
        <w:tc>
          <w:tcPr>
            <w:tcW w:w="1705" w:type="dxa"/>
            <w:tcBorders>
              <w:top w:val="nil"/>
              <w:left w:val="nil"/>
            </w:tcBorders>
            <w:vAlign w:val="bottom"/>
          </w:tcPr>
          <w:p w:rsidR="00757677" w:rsidRDefault="007A0445">
            <w:pPr>
              <w:pStyle w:val="IASBTableArial"/>
              <w:jc w:val="right"/>
              <w:rPr>
                <w:rFonts w:ascii="宋体" w:eastAsia="宋体" w:hAnsi="宋体"/>
                <w:b/>
                <w:szCs w:val="18"/>
              </w:rPr>
            </w:pPr>
            <w:r>
              <w:rPr>
                <w:rFonts w:ascii="宋体" w:eastAsia="宋体" w:hAnsi="宋体" w:hint="eastAsia"/>
                <w:b/>
                <w:szCs w:val="18"/>
              </w:rPr>
              <w:t>600</w:t>
            </w:r>
          </w:p>
        </w:tc>
        <w:tc>
          <w:tcPr>
            <w:tcW w:w="1705" w:type="dxa"/>
            <w:tcBorders>
              <w:top w:val="nil"/>
              <w:left w:val="nil"/>
            </w:tcBorders>
            <w:vAlign w:val="bottom"/>
          </w:tcPr>
          <w:p w:rsidR="00757677" w:rsidRDefault="007A0445">
            <w:pPr>
              <w:pStyle w:val="IASBTableArial"/>
              <w:jc w:val="right"/>
              <w:rPr>
                <w:rFonts w:ascii="宋体" w:eastAsia="宋体" w:hAnsi="宋体"/>
                <w:b/>
                <w:szCs w:val="18"/>
                <w:lang w:eastAsia="zh-CN"/>
              </w:rPr>
            </w:pPr>
            <w:r>
              <w:rPr>
                <w:rFonts w:ascii="宋体" w:eastAsia="宋体" w:hAnsi="宋体" w:hint="eastAsia"/>
                <w:b/>
                <w:szCs w:val="18"/>
                <w:lang w:eastAsia="zh-CN"/>
              </w:rPr>
              <w:t>20</w:t>
            </w:r>
            <w:r>
              <w:rPr>
                <w:rFonts w:ascii="宋体" w:eastAsia="宋体" w:hAnsi="宋体"/>
                <w:b/>
                <w:szCs w:val="18"/>
                <w:lang w:eastAsia="zh-CN"/>
              </w:rPr>
              <w:t>0</w:t>
            </w:r>
          </w:p>
        </w:tc>
        <w:tc>
          <w:tcPr>
            <w:tcW w:w="2464" w:type="dxa"/>
            <w:tcBorders>
              <w:top w:val="nil"/>
              <w:left w:val="nil"/>
              <w:right w:val="single" w:sz="4" w:space="0" w:color="auto"/>
            </w:tcBorders>
            <w:vAlign w:val="bottom"/>
          </w:tcPr>
          <w:p w:rsidR="00757677" w:rsidRDefault="00757677">
            <w:pPr>
              <w:pStyle w:val="IASBTableArial"/>
              <w:jc w:val="right"/>
              <w:rPr>
                <w:rFonts w:ascii="宋体" w:eastAsia="宋体" w:hAnsi="宋体"/>
                <w:szCs w:val="18"/>
              </w:rPr>
            </w:pPr>
          </w:p>
        </w:tc>
      </w:tr>
      <w:tr w:rsidR="00757677">
        <w:trPr>
          <w:cantSplit/>
        </w:trPr>
        <w:tc>
          <w:tcPr>
            <w:tcW w:w="3335" w:type="dxa"/>
            <w:tcBorders>
              <w:top w:val="nil"/>
              <w:left w:val="single" w:sz="4" w:space="0" w:color="auto"/>
              <w:bottom w:val="single" w:sz="4" w:space="0" w:color="auto"/>
            </w:tcBorders>
            <w:vAlign w:val="bottom"/>
          </w:tcPr>
          <w:p w:rsidR="00757677" w:rsidRDefault="007A0445" w:rsidP="00664533">
            <w:pPr>
              <w:pStyle w:val="IASBTableArial"/>
              <w:spacing w:afterLines="100"/>
              <w:rPr>
                <w:rFonts w:ascii="宋体" w:eastAsia="宋体" w:hAnsi="宋体"/>
                <w:b/>
                <w:szCs w:val="18"/>
                <w:lang w:eastAsia="zh-CN"/>
              </w:rPr>
            </w:pPr>
            <w:r>
              <w:rPr>
                <w:rFonts w:ascii="宋体" w:eastAsia="宋体" w:hAnsi="宋体" w:hint="eastAsia"/>
                <w:b/>
                <w:szCs w:val="18"/>
                <w:lang w:eastAsia="zh-CN"/>
              </w:rPr>
              <w:t>再保险合同资产</w:t>
            </w:r>
          </w:p>
        </w:tc>
        <w:tc>
          <w:tcPr>
            <w:tcW w:w="1705" w:type="dxa"/>
            <w:tcBorders>
              <w:top w:val="nil"/>
              <w:left w:val="nil"/>
              <w:bottom w:val="single" w:sz="4" w:space="0" w:color="auto"/>
            </w:tcBorders>
            <w:vAlign w:val="bottom"/>
          </w:tcPr>
          <w:p w:rsidR="00757677" w:rsidRDefault="00757677" w:rsidP="00664533">
            <w:pPr>
              <w:pStyle w:val="IASBTableArial"/>
              <w:pBdr>
                <w:bottom w:val="double" w:sz="4" w:space="1" w:color="auto"/>
              </w:pBdr>
              <w:spacing w:afterLines="100"/>
              <w:jc w:val="right"/>
              <w:rPr>
                <w:rFonts w:ascii="宋体" w:eastAsia="宋体" w:hAnsi="宋体"/>
                <w:szCs w:val="18"/>
              </w:rPr>
            </w:pPr>
          </w:p>
        </w:tc>
        <w:tc>
          <w:tcPr>
            <w:tcW w:w="1705" w:type="dxa"/>
            <w:tcBorders>
              <w:top w:val="nil"/>
              <w:left w:val="nil"/>
              <w:bottom w:val="single" w:sz="4" w:space="0" w:color="auto"/>
            </w:tcBorders>
            <w:vAlign w:val="bottom"/>
          </w:tcPr>
          <w:p w:rsidR="00757677" w:rsidRDefault="00757677" w:rsidP="00664533">
            <w:pPr>
              <w:pStyle w:val="IASBTableArial"/>
              <w:pBdr>
                <w:bottom w:val="double" w:sz="4" w:space="1" w:color="auto"/>
              </w:pBdr>
              <w:spacing w:afterLines="100"/>
              <w:jc w:val="right"/>
              <w:rPr>
                <w:rFonts w:ascii="宋体" w:eastAsia="宋体" w:hAnsi="宋体"/>
                <w:szCs w:val="18"/>
              </w:rPr>
            </w:pPr>
          </w:p>
        </w:tc>
        <w:tc>
          <w:tcPr>
            <w:tcW w:w="2464" w:type="dxa"/>
            <w:tcBorders>
              <w:top w:val="nil"/>
              <w:left w:val="nil"/>
              <w:bottom w:val="single" w:sz="4" w:space="0" w:color="auto"/>
              <w:right w:val="single" w:sz="4" w:space="0" w:color="auto"/>
            </w:tcBorders>
            <w:vAlign w:val="bottom"/>
          </w:tcPr>
          <w:p w:rsidR="00757677" w:rsidRDefault="007A0445" w:rsidP="00664533">
            <w:pPr>
              <w:pStyle w:val="IASBTableArial"/>
              <w:pBdr>
                <w:bottom w:val="double" w:sz="4" w:space="1" w:color="auto"/>
              </w:pBdr>
              <w:spacing w:afterLines="100"/>
              <w:jc w:val="right"/>
              <w:rPr>
                <w:rFonts w:ascii="宋体" w:eastAsia="宋体" w:hAnsi="宋体"/>
                <w:b/>
                <w:szCs w:val="18"/>
              </w:rPr>
            </w:pPr>
            <w:r>
              <w:rPr>
                <w:rFonts w:ascii="宋体" w:eastAsia="宋体" w:hAnsi="宋体"/>
                <w:b/>
                <w:szCs w:val="18"/>
                <w:lang w:eastAsia="zh-CN"/>
              </w:rPr>
              <w:t>(</w:t>
            </w:r>
            <w:r>
              <w:rPr>
                <w:rFonts w:ascii="宋体" w:eastAsia="宋体" w:hAnsi="宋体" w:hint="eastAsia"/>
                <w:b/>
                <w:szCs w:val="18"/>
                <w:lang w:eastAsia="zh-CN"/>
              </w:rPr>
              <w:t>228</w:t>
            </w:r>
            <w:r>
              <w:rPr>
                <w:rFonts w:ascii="宋体" w:eastAsia="宋体" w:hAnsi="宋体"/>
                <w:b/>
                <w:szCs w:val="18"/>
                <w:lang w:eastAsia="zh-CN"/>
              </w:rPr>
              <w:t>)</w:t>
            </w:r>
          </w:p>
        </w:tc>
      </w:tr>
    </w:tbl>
    <w:p w:rsidR="00757677" w:rsidRDefault="00757677">
      <w:pPr>
        <w:pStyle w:val="IASBNormalnpara"/>
        <w:tabs>
          <w:tab w:val="left" w:pos="1135"/>
        </w:tabs>
        <w:adjustRightInd w:val="0"/>
        <w:spacing w:before="60" w:after="60" w:line="320" w:lineRule="exact"/>
        <w:ind w:left="0" w:firstLine="425"/>
        <w:rPr>
          <w:rFonts w:ascii="宋体" w:hAnsi="宋体"/>
          <w:lang w:eastAsia="zh-CN"/>
        </w:rPr>
      </w:pPr>
    </w:p>
    <w:p w:rsidR="00757677" w:rsidRDefault="007A0445">
      <w:pPr>
        <w:pStyle w:val="IASBNormalnpara"/>
        <w:tabs>
          <w:tab w:val="left" w:pos="1135"/>
        </w:tabs>
        <w:adjustRightInd w:val="0"/>
        <w:spacing w:before="60" w:after="60" w:line="320" w:lineRule="exact"/>
        <w:ind w:left="0" w:firstLine="425"/>
        <w:rPr>
          <w:rStyle w:val="high-light-bg4"/>
          <w:rFonts w:ascii="宋体" w:hAnsi="宋体" w:cs="Arial"/>
          <w:lang w:eastAsia="zh-CN"/>
        </w:rPr>
      </w:pPr>
      <w:r>
        <w:rPr>
          <w:rFonts w:ascii="宋体" w:hAnsi="宋体"/>
          <w:lang w:eastAsia="zh-CN"/>
        </w:rPr>
        <w:t>IE</w:t>
      </w:r>
      <w:r>
        <w:rPr>
          <w:rFonts w:ascii="宋体" w:hAnsi="宋体" w:hint="eastAsia"/>
          <w:lang w:eastAsia="zh-CN"/>
        </w:rPr>
        <w:t>212</w:t>
      </w:r>
      <w:r>
        <w:rPr>
          <w:rFonts w:ascii="宋体" w:hAnsi="宋体"/>
          <w:lang w:eastAsia="zh-CN"/>
        </w:rPr>
        <w:tab/>
      </w:r>
      <w:r>
        <w:rPr>
          <w:rStyle w:val="high-light-bg4"/>
          <w:rFonts w:ascii="宋体" w:hAnsi="宋体" w:cs="Arial" w:hint="eastAsia"/>
          <w:lang w:eastAsia="zh-CN"/>
        </w:rPr>
        <w:t>在第</w:t>
      </w:r>
      <w:r>
        <w:rPr>
          <w:rStyle w:val="high-light-bg4"/>
          <w:rFonts w:ascii="宋体" w:hAnsi="宋体" w:cs="Arial" w:hint="eastAsia"/>
          <w:lang w:eastAsia="zh-CN"/>
        </w:rPr>
        <w:t>2</w:t>
      </w:r>
      <w:r>
        <w:rPr>
          <w:rStyle w:val="high-light-bg4"/>
          <w:rFonts w:ascii="宋体" w:hAnsi="宋体" w:cs="Arial"/>
          <w:lang w:eastAsia="zh-CN"/>
        </w:rPr>
        <w:t>年末，主体</w:t>
      </w:r>
      <w:r>
        <w:rPr>
          <w:rStyle w:val="high-light-bg4"/>
          <w:rFonts w:ascii="宋体" w:hAnsi="宋体" w:cs="Arial" w:hint="eastAsia"/>
          <w:lang w:eastAsia="zh-CN"/>
        </w:rPr>
        <w:t>计量</w:t>
      </w:r>
      <w:r>
        <w:rPr>
          <w:rStyle w:val="high-light-bg4"/>
          <w:rFonts w:ascii="宋体" w:hAnsi="宋体" w:cs="Arial"/>
          <w:lang w:eastAsia="zh-CN"/>
        </w:rPr>
        <w:t>保险合同负债和再保险合同资产如下：</w:t>
      </w:r>
    </w:p>
    <w:tbl>
      <w:tblPr>
        <w:tblW w:w="9209" w:type="dxa"/>
        <w:tblLayout w:type="fixed"/>
        <w:tblLook w:val="04A0"/>
      </w:tblPr>
      <w:tblGrid>
        <w:gridCol w:w="3114"/>
        <w:gridCol w:w="1559"/>
        <w:gridCol w:w="425"/>
        <w:gridCol w:w="1560"/>
        <w:gridCol w:w="425"/>
        <w:gridCol w:w="1701"/>
        <w:gridCol w:w="425"/>
      </w:tblGrid>
      <w:tr w:rsidR="00757677">
        <w:trPr>
          <w:cantSplit/>
        </w:trPr>
        <w:tc>
          <w:tcPr>
            <w:tcW w:w="3114" w:type="dxa"/>
            <w:tcBorders>
              <w:top w:val="single" w:sz="4" w:space="0" w:color="auto"/>
              <w:left w:val="single" w:sz="4" w:space="0" w:color="auto"/>
            </w:tcBorders>
            <w:vAlign w:val="bottom"/>
          </w:tcPr>
          <w:p w:rsidR="00757677" w:rsidRDefault="00757677">
            <w:pPr>
              <w:pStyle w:val="IASBTableArial"/>
              <w:rPr>
                <w:rFonts w:ascii="宋体" w:eastAsia="宋体" w:hAnsi="宋体"/>
                <w:szCs w:val="18"/>
                <w:lang w:eastAsia="zh-CN"/>
              </w:rPr>
            </w:pPr>
          </w:p>
        </w:tc>
        <w:tc>
          <w:tcPr>
            <w:tcW w:w="3544" w:type="dxa"/>
            <w:gridSpan w:val="3"/>
            <w:tcBorders>
              <w:top w:val="single" w:sz="4" w:space="0" w:color="auto"/>
              <w:left w:val="nil"/>
            </w:tcBorders>
          </w:tcPr>
          <w:p w:rsidR="00757677" w:rsidRDefault="007A0445">
            <w:pPr>
              <w:pStyle w:val="IASBTableArial"/>
              <w:jc w:val="center"/>
              <w:rPr>
                <w:rFonts w:ascii="宋体" w:eastAsia="宋体" w:hAnsi="宋体"/>
                <w:b/>
                <w:szCs w:val="18"/>
                <w:lang w:eastAsia="zh-CN"/>
              </w:rPr>
            </w:pPr>
            <w:r>
              <w:rPr>
                <w:rFonts w:ascii="宋体" w:eastAsia="宋体" w:hAnsi="宋体"/>
                <w:b/>
                <w:szCs w:val="18"/>
              </w:rPr>
              <w:t>保险合同负债</w:t>
            </w:r>
          </w:p>
        </w:tc>
        <w:tc>
          <w:tcPr>
            <w:tcW w:w="425" w:type="dxa"/>
            <w:tcBorders>
              <w:top w:val="single" w:sz="4" w:space="0" w:color="auto"/>
              <w:left w:val="nil"/>
              <w:right w:val="nil"/>
            </w:tcBorders>
          </w:tcPr>
          <w:p w:rsidR="00757677" w:rsidRDefault="00757677">
            <w:pPr>
              <w:pStyle w:val="IASBTableArial"/>
              <w:jc w:val="center"/>
              <w:rPr>
                <w:rFonts w:ascii="宋体" w:eastAsia="宋体" w:hAnsi="宋体"/>
                <w:b/>
                <w:szCs w:val="18"/>
              </w:rPr>
            </w:pPr>
          </w:p>
        </w:tc>
        <w:tc>
          <w:tcPr>
            <w:tcW w:w="1701" w:type="dxa"/>
            <w:tcBorders>
              <w:top w:val="single" w:sz="4" w:space="0" w:color="auto"/>
              <w:left w:val="nil"/>
            </w:tcBorders>
          </w:tcPr>
          <w:p w:rsidR="00757677" w:rsidRDefault="007A0445">
            <w:pPr>
              <w:pStyle w:val="IASBTableArial"/>
              <w:jc w:val="center"/>
              <w:rPr>
                <w:rFonts w:ascii="宋体" w:eastAsia="宋体" w:hAnsi="宋体"/>
                <w:b/>
                <w:szCs w:val="18"/>
              </w:rPr>
            </w:pPr>
            <w:r>
              <w:rPr>
                <w:rFonts w:ascii="宋体" w:eastAsia="宋体" w:hAnsi="宋体"/>
                <w:b/>
                <w:szCs w:val="18"/>
              </w:rPr>
              <w:t>再保险合同资产</w:t>
            </w:r>
          </w:p>
        </w:tc>
        <w:tc>
          <w:tcPr>
            <w:tcW w:w="425" w:type="dxa"/>
            <w:tcBorders>
              <w:top w:val="single" w:sz="4" w:space="0" w:color="auto"/>
              <w:left w:val="nil"/>
              <w:right w:val="single" w:sz="4" w:space="0" w:color="auto"/>
            </w:tcBorders>
          </w:tcPr>
          <w:p w:rsidR="00757677" w:rsidRDefault="00757677">
            <w:pPr>
              <w:pStyle w:val="IASBTableArial"/>
              <w:jc w:val="center"/>
              <w:rPr>
                <w:rFonts w:ascii="宋体" w:eastAsia="宋体" w:hAnsi="宋体"/>
                <w:b/>
                <w:szCs w:val="18"/>
              </w:rPr>
            </w:pPr>
          </w:p>
        </w:tc>
      </w:tr>
      <w:tr w:rsidR="00757677">
        <w:trPr>
          <w:cantSplit/>
        </w:trPr>
        <w:tc>
          <w:tcPr>
            <w:tcW w:w="3114" w:type="dxa"/>
            <w:tcBorders>
              <w:top w:val="single" w:sz="4" w:space="0" w:color="auto"/>
              <w:left w:val="single" w:sz="4" w:space="0" w:color="auto"/>
            </w:tcBorders>
            <w:vAlign w:val="bottom"/>
          </w:tcPr>
          <w:p w:rsidR="00757677" w:rsidRDefault="00757677">
            <w:pPr>
              <w:pStyle w:val="IASBTableArial"/>
              <w:rPr>
                <w:rFonts w:ascii="宋体" w:eastAsia="宋体" w:hAnsi="宋体"/>
                <w:szCs w:val="18"/>
                <w:lang w:eastAsia="zh-CN"/>
              </w:rPr>
            </w:pPr>
          </w:p>
        </w:tc>
        <w:tc>
          <w:tcPr>
            <w:tcW w:w="1559" w:type="dxa"/>
            <w:tcBorders>
              <w:top w:val="single" w:sz="4" w:space="0" w:color="auto"/>
              <w:left w:val="nil"/>
            </w:tcBorders>
          </w:tcPr>
          <w:p w:rsidR="00757677" w:rsidRDefault="007A0445">
            <w:pPr>
              <w:pStyle w:val="IASBTableArial"/>
              <w:jc w:val="right"/>
              <w:rPr>
                <w:rFonts w:ascii="宋体" w:eastAsia="宋体" w:hAnsi="宋体"/>
                <w:b/>
                <w:szCs w:val="18"/>
              </w:rPr>
            </w:pPr>
            <w:r>
              <w:rPr>
                <w:rFonts w:ascii="宋体" w:eastAsia="宋体" w:hAnsi="宋体" w:hint="eastAsia"/>
                <w:b/>
                <w:szCs w:val="18"/>
              </w:rPr>
              <w:t>盈利保险合同组</w:t>
            </w:r>
          </w:p>
        </w:tc>
        <w:tc>
          <w:tcPr>
            <w:tcW w:w="425" w:type="dxa"/>
            <w:tcBorders>
              <w:top w:val="single" w:sz="4" w:space="0" w:color="auto"/>
              <w:left w:val="nil"/>
              <w:right w:val="nil"/>
            </w:tcBorders>
          </w:tcPr>
          <w:p w:rsidR="00757677" w:rsidRDefault="00757677">
            <w:pPr>
              <w:pStyle w:val="IASBTableArial"/>
              <w:jc w:val="right"/>
              <w:rPr>
                <w:rFonts w:ascii="宋体" w:eastAsia="宋体" w:hAnsi="宋体"/>
                <w:b/>
                <w:szCs w:val="18"/>
                <w:lang w:eastAsia="zh-CN"/>
              </w:rPr>
            </w:pPr>
          </w:p>
        </w:tc>
        <w:tc>
          <w:tcPr>
            <w:tcW w:w="1560" w:type="dxa"/>
            <w:tcBorders>
              <w:top w:val="single" w:sz="4" w:space="0" w:color="auto"/>
              <w:left w:val="nil"/>
            </w:tcBorders>
          </w:tcPr>
          <w:p w:rsidR="00757677" w:rsidRDefault="007A0445">
            <w:pPr>
              <w:pStyle w:val="IASBTableArial"/>
              <w:jc w:val="right"/>
              <w:rPr>
                <w:rFonts w:ascii="宋体" w:eastAsia="宋体" w:hAnsi="宋体"/>
                <w:b/>
                <w:szCs w:val="18"/>
                <w:lang w:eastAsia="zh-CN"/>
              </w:rPr>
            </w:pPr>
            <w:r>
              <w:rPr>
                <w:rFonts w:ascii="宋体" w:eastAsia="宋体" w:hAnsi="宋体" w:hint="eastAsia"/>
                <w:b/>
                <w:szCs w:val="18"/>
                <w:lang w:eastAsia="zh-CN"/>
              </w:rPr>
              <w:t>亏损保险合同组</w:t>
            </w:r>
          </w:p>
        </w:tc>
        <w:tc>
          <w:tcPr>
            <w:tcW w:w="425" w:type="dxa"/>
            <w:tcBorders>
              <w:top w:val="single" w:sz="4" w:space="0" w:color="auto"/>
              <w:left w:val="nil"/>
              <w:right w:val="nil"/>
            </w:tcBorders>
          </w:tcPr>
          <w:p w:rsidR="00757677" w:rsidRDefault="00757677">
            <w:pPr>
              <w:pStyle w:val="IASBTableArial"/>
              <w:jc w:val="right"/>
              <w:rPr>
                <w:rFonts w:ascii="宋体" w:eastAsia="宋体" w:hAnsi="宋体"/>
                <w:b/>
                <w:szCs w:val="18"/>
                <w:lang w:eastAsia="zh-CN"/>
              </w:rPr>
            </w:pPr>
          </w:p>
        </w:tc>
        <w:tc>
          <w:tcPr>
            <w:tcW w:w="1701" w:type="dxa"/>
            <w:tcBorders>
              <w:top w:val="single" w:sz="4" w:space="0" w:color="auto"/>
              <w:left w:val="nil"/>
            </w:tcBorders>
          </w:tcPr>
          <w:p w:rsidR="00757677" w:rsidRDefault="00757677">
            <w:pPr>
              <w:pStyle w:val="IASBTableArial"/>
              <w:jc w:val="right"/>
              <w:rPr>
                <w:rFonts w:ascii="宋体" w:eastAsia="宋体" w:hAnsi="宋体"/>
                <w:b/>
                <w:szCs w:val="18"/>
                <w:lang w:eastAsia="zh-CN"/>
              </w:rPr>
            </w:pPr>
          </w:p>
        </w:tc>
        <w:tc>
          <w:tcPr>
            <w:tcW w:w="425" w:type="dxa"/>
            <w:tcBorders>
              <w:top w:val="single" w:sz="4" w:space="0" w:color="auto"/>
              <w:left w:val="nil"/>
              <w:right w:val="single" w:sz="4" w:space="0" w:color="auto"/>
            </w:tcBorders>
          </w:tcPr>
          <w:p w:rsidR="00757677" w:rsidRDefault="00757677">
            <w:pPr>
              <w:pStyle w:val="IASBTableArial"/>
              <w:jc w:val="right"/>
              <w:rPr>
                <w:rFonts w:ascii="宋体" w:eastAsia="宋体" w:hAnsi="宋体"/>
                <w:b/>
                <w:szCs w:val="18"/>
                <w:lang w:eastAsia="zh-CN"/>
              </w:rPr>
            </w:pPr>
          </w:p>
        </w:tc>
      </w:tr>
      <w:tr w:rsidR="00757677">
        <w:trPr>
          <w:cantSplit/>
        </w:trPr>
        <w:tc>
          <w:tcPr>
            <w:tcW w:w="3114" w:type="dxa"/>
            <w:tcBorders>
              <w:top w:val="nil"/>
              <w:left w:val="single" w:sz="4" w:space="0" w:color="auto"/>
            </w:tcBorders>
            <w:vAlign w:val="bottom"/>
          </w:tcPr>
          <w:p w:rsidR="00757677" w:rsidRDefault="00757677">
            <w:pPr>
              <w:pStyle w:val="IASBTableArial"/>
              <w:rPr>
                <w:rFonts w:ascii="宋体" w:eastAsia="宋体" w:hAnsi="宋体"/>
                <w:szCs w:val="18"/>
              </w:rPr>
            </w:pPr>
          </w:p>
        </w:tc>
        <w:tc>
          <w:tcPr>
            <w:tcW w:w="1559" w:type="dxa"/>
            <w:tcBorders>
              <w:top w:val="nil"/>
              <w:left w:val="nil"/>
            </w:tcBorders>
            <w:vAlign w:val="bottom"/>
          </w:tcPr>
          <w:p w:rsidR="00757677" w:rsidRDefault="007A0445">
            <w:pPr>
              <w:pStyle w:val="IASBTableArial"/>
              <w:jc w:val="right"/>
              <w:rPr>
                <w:rFonts w:ascii="宋体" w:eastAsia="宋体" w:hAnsi="宋体"/>
                <w:szCs w:val="18"/>
              </w:rPr>
            </w:pPr>
            <w:r>
              <w:rPr>
                <w:rFonts w:ascii="宋体" w:eastAsia="宋体" w:hAnsi="宋体"/>
                <w:b/>
                <w:szCs w:val="18"/>
              </w:rPr>
              <w:t>CU</w:t>
            </w:r>
          </w:p>
        </w:tc>
        <w:tc>
          <w:tcPr>
            <w:tcW w:w="425" w:type="dxa"/>
            <w:tcBorders>
              <w:top w:val="nil"/>
              <w:left w:val="nil"/>
              <w:right w:val="nil"/>
            </w:tcBorders>
          </w:tcPr>
          <w:p w:rsidR="00757677" w:rsidRDefault="00757677">
            <w:pPr>
              <w:pStyle w:val="IASBTableArial"/>
              <w:jc w:val="right"/>
              <w:rPr>
                <w:rFonts w:ascii="宋体" w:eastAsia="宋体" w:hAnsi="宋体"/>
                <w:b/>
                <w:sz w:val="24"/>
                <w:szCs w:val="24"/>
              </w:rPr>
            </w:pPr>
          </w:p>
        </w:tc>
        <w:tc>
          <w:tcPr>
            <w:tcW w:w="1560" w:type="dxa"/>
            <w:tcBorders>
              <w:top w:val="nil"/>
              <w:left w:val="nil"/>
            </w:tcBorders>
            <w:vAlign w:val="bottom"/>
          </w:tcPr>
          <w:p w:rsidR="00757677" w:rsidRDefault="007A0445">
            <w:pPr>
              <w:pStyle w:val="IASBTableArial"/>
              <w:jc w:val="right"/>
              <w:rPr>
                <w:rFonts w:ascii="宋体" w:eastAsia="宋体" w:hAnsi="宋体"/>
                <w:szCs w:val="18"/>
              </w:rPr>
            </w:pPr>
            <w:r>
              <w:rPr>
                <w:rFonts w:ascii="宋体" w:eastAsia="宋体" w:hAnsi="宋体"/>
                <w:b/>
                <w:szCs w:val="18"/>
              </w:rPr>
              <w:t>CU</w:t>
            </w:r>
          </w:p>
        </w:tc>
        <w:tc>
          <w:tcPr>
            <w:tcW w:w="425" w:type="dxa"/>
            <w:tcBorders>
              <w:top w:val="nil"/>
              <w:left w:val="nil"/>
              <w:right w:val="nil"/>
            </w:tcBorders>
          </w:tcPr>
          <w:p w:rsidR="00757677" w:rsidRDefault="00757677">
            <w:pPr>
              <w:pStyle w:val="IASBTableArial"/>
              <w:jc w:val="right"/>
              <w:rPr>
                <w:rFonts w:ascii="宋体" w:eastAsia="宋体" w:hAnsi="宋体"/>
                <w:b/>
                <w:sz w:val="24"/>
                <w:szCs w:val="24"/>
              </w:rPr>
            </w:pPr>
          </w:p>
        </w:tc>
        <w:tc>
          <w:tcPr>
            <w:tcW w:w="1701" w:type="dxa"/>
            <w:tcBorders>
              <w:top w:val="nil"/>
              <w:left w:val="nil"/>
            </w:tcBorders>
            <w:vAlign w:val="bottom"/>
          </w:tcPr>
          <w:p w:rsidR="00757677" w:rsidRDefault="007A0445">
            <w:pPr>
              <w:pStyle w:val="IASBTableArial"/>
              <w:jc w:val="right"/>
              <w:rPr>
                <w:rFonts w:ascii="宋体" w:eastAsia="宋体" w:hAnsi="宋体"/>
                <w:szCs w:val="18"/>
              </w:rPr>
            </w:pPr>
            <w:r>
              <w:rPr>
                <w:rFonts w:ascii="宋体" w:eastAsia="宋体" w:hAnsi="宋体"/>
                <w:b/>
                <w:szCs w:val="18"/>
              </w:rPr>
              <w:t>CU</w:t>
            </w:r>
          </w:p>
        </w:tc>
        <w:tc>
          <w:tcPr>
            <w:tcW w:w="425" w:type="dxa"/>
            <w:tcBorders>
              <w:top w:val="nil"/>
              <w:left w:val="nil"/>
              <w:right w:val="single" w:sz="4" w:space="0" w:color="auto"/>
            </w:tcBorders>
          </w:tcPr>
          <w:p w:rsidR="00757677" w:rsidRDefault="00757677">
            <w:pPr>
              <w:pStyle w:val="IASBTableArial"/>
              <w:jc w:val="right"/>
              <w:rPr>
                <w:rFonts w:ascii="宋体" w:eastAsia="宋体" w:hAnsi="宋体"/>
                <w:b/>
                <w:szCs w:val="18"/>
              </w:rPr>
            </w:pPr>
          </w:p>
        </w:tc>
      </w:tr>
      <w:tr w:rsidR="00757677">
        <w:trPr>
          <w:cantSplit/>
        </w:trPr>
        <w:tc>
          <w:tcPr>
            <w:tcW w:w="3114" w:type="dxa"/>
            <w:tcBorders>
              <w:top w:val="nil"/>
              <w:left w:val="single" w:sz="4" w:space="0" w:color="auto"/>
            </w:tcBorders>
            <w:vAlign w:val="bottom"/>
          </w:tcPr>
          <w:p w:rsidR="00757677" w:rsidRDefault="007A0445">
            <w:pPr>
              <w:pStyle w:val="IASBTableArial"/>
              <w:rPr>
                <w:rFonts w:ascii="宋体" w:eastAsia="宋体" w:hAnsi="宋体"/>
                <w:szCs w:val="18"/>
                <w:lang w:eastAsia="zh-CN"/>
              </w:rPr>
            </w:pPr>
            <w:r>
              <w:rPr>
                <w:rFonts w:ascii="宋体" w:eastAsia="宋体" w:hAnsi="宋体" w:hint="eastAsia"/>
                <w:szCs w:val="18"/>
                <w:lang w:eastAsia="zh-CN"/>
              </w:rPr>
              <w:t>未来现金流入现值的估计（摊回）</w:t>
            </w:r>
          </w:p>
        </w:tc>
        <w:tc>
          <w:tcPr>
            <w:tcW w:w="1559" w:type="dxa"/>
            <w:tcBorders>
              <w:top w:val="nil"/>
              <w:left w:val="nil"/>
            </w:tcBorders>
            <w:vAlign w:val="bottom"/>
          </w:tcPr>
          <w:p w:rsidR="00757677" w:rsidRDefault="007A0445">
            <w:pPr>
              <w:pStyle w:val="IASBTableArial"/>
              <w:jc w:val="right"/>
              <w:rPr>
                <w:rFonts w:ascii="宋体" w:eastAsia="宋体" w:hAnsi="宋体"/>
                <w:szCs w:val="18"/>
              </w:rPr>
            </w:pPr>
            <w:r>
              <w:rPr>
                <w:rFonts w:ascii="宋体" w:eastAsia="宋体" w:hAnsi="宋体"/>
                <w:szCs w:val="18"/>
              </w:rPr>
              <w:t>–</w:t>
            </w:r>
          </w:p>
        </w:tc>
        <w:tc>
          <w:tcPr>
            <w:tcW w:w="425" w:type="dxa"/>
            <w:tcBorders>
              <w:top w:val="nil"/>
              <w:left w:val="nil"/>
              <w:right w:val="nil"/>
            </w:tcBorders>
          </w:tcPr>
          <w:p w:rsidR="00757677" w:rsidRDefault="00757677">
            <w:pPr>
              <w:pStyle w:val="IASBTableArial"/>
              <w:jc w:val="right"/>
              <w:rPr>
                <w:rFonts w:ascii="宋体" w:eastAsia="宋体" w:hAnsi="宋体"/>
                <w:sz w:val="24"/>
                <w:szCs w:val="24"/>
              </w:rPr>
            </w:pPr>
          </w:p>
        </w:tc>
        <w:tc>
          <w:tcPr>
            <w:tcW w:w="1560" w:type="dxa"/>
            <w:tcBorders>
              <w:top w:val="nil"/>
              <w:left w:val="nil"/>
            </w:tcBorders>
            <w:vAlign w:val="bottom"/>
          </w:tcPr>
          <w:p w:rsidR="00757677" w:rsidRDefault="007A0445">
            <w:pPr>
              <w:pStyle w:val="IASBTableArial"/>
              <w:jc w:val="right"/>
              <w:rPr>
                <w:rFonts w:ascii="宋体" w:eastAsia="宋体" w:hAnsi="宋体"/>
                <w:szCs w:val="18"/>
              </w:rPr>
            </w:pPr>
            <w:r>
              <w:rPr>
                <w:rFonts w:ascii="宋体" w:eastAsia="宋体" w:hAnsi="宋体"/>
                <w:szCs w:val="18"/>
              </w:rPr>
              <w:t>–</w:t>
            </w:r>
          </w:p>
        </w:tc>
        <w:tc>
          <w:tcPr>
            <w:tcW w:w="425" w:type="dxa"/>
            <w:tcBorders>
              <w:top w:val="nil"/>
              <w:left w:val="nil"/>
              <w:right w:val="nil"/>
            </w:tcBorders>
          </w:tcPr>
          <w:p w:rsidR="00757677" w:rsidRDefault="00757677">
            <w:pPr>
              <w:pStyle w:val="IASBTableArial"/>
              <w:jc w:val="right"/>
              <w:rPr>
                <w:rFonts w:ascii="宋体" w:eastAsia="宋体" w:hAnsi="宋体"/>
                <w:sz w:val="24"/>
                <w:szCs w:val="24"/>
              </w:rPr>
            </w:pPr>
          </w:p>
        </w:tc>
        <w:tc>
          <w:tcPr>
            <w:tcW w:w="1701" w:type="dxa"/>
            <w:tcBorders>
              <w:top w:val="nil"/>
              <w:left w:val="nil"/>
            </w:tcBorders>
            <w:vAlign w:val="bottom"/>
          </w:tcPr>
          <w:p w:rsidR="00757677" w:rsidRDefault="007A0445">
            <w:pPr>
              <w:pStyle w:val="IASBTableArial"/>
              <w:jc w:val="right"/>
              <w:rPr>
                <w:rFonts w:ascii="宋体" w:eastAsia="宋体" w:hAnsi="宋体"/>
                <w:szCs w:val="18"/>
              </w:rPr>
            </w:pPr>
            <w:r>
              <w:rPr>
                <w:rFonts w:ascii="宋体" w:eastAsia="宋体" w:hAnsi="宋体"/>
                <w:szCs w:val="18"/>
              </w:rPr>
              <w:t>(</w:t>
            </w:r>
            <w:r>
              <w:rPr>
                <w:rFonts w:ascii="宋体" w:eastAsia="宋体" w:hAnsi="宋体" w:hint="eastAsia"/>
                <w:szCs w:val="18"/>
                <w:lang w:eastAsia="zh-CN"/>
              </w:rPr>
              <w:t>9</w:t>
            </w:r>
            <w:r>
              <w:rPr>
                <w:rFonts w:ascii="宋体" w:eastAsia="宋体" w:hAnsi="宋体"/>
                <w:szCs w:val="18"/>
                <w:lang w:eastAsia="zh-CN"/>
              </w:rPr>
              <w:t>9</w:t>
            </w:r>
            <w:r>
              <w:rPr>
                <w:rFonts w:ascii="宋体" w:eastAsia="宋体" w:hAnsi="宋体"/>
                <w:szCs w:val="18"/>
              </w:rPr>
              <w:t>)</w:t>
            </w:r>
          </w:p>
        </w:tc>
        <w:tc>
          <w:tcPr>
            <w:tcW w:w="425" w:type="dxa"/>
            <w:tcBorders>
              <w:top w:val="nil"/>
              <w:left w:val="nil"/>
              <w:right w:val="single" w:sz="4" w:space="0" w:color="auto"/>
            </w:tcBorders>
          </w:tcPr>
          <w:p w:rsidR="00757677" w:rsidRDefault="007A0445">
            <w:pPr>
              <w:pStyle w:val="IASBTableArial"/>
              <w:rPr>
                <w:rFonts w:ascii="宋体" w:eastAsia="宋体" w:hAnsi="宋体"/>
                <w:sz w:val="24"/>
                <w:szCs w:val="24"/>
              </w:rPr>
            </w:pPr>
            <w:r>
              <w:rPr>
                <w:rFonts w:ascii="宋体" w:eastAsia="宋体" w:hAnsi="宋体"/>
                <w:sz w:val="24"/>
                <w:szCs w:val="24"/>
                <w:vertAlign w:val="superscript"/>
              </w:rPr>
              <w:t>(1)</w:t>
            </w:r>
          </w:p>
        </w:tc>
      </w:tr>
      <w:tr w:rsidR="00757677">
        <w:trPr>
          <w:cantSplit/>
        </w:trPr>
        <w:tc>
          <w:tcPr>
            <w:tcW w:w="3114" w:type="dxa"/>
            <w:tcBorders>
              <w:top w:val="nil"/>
              <w:left w:val="single" w:sz="4" w:space="0" w:color="auto"/>
            </w:tcBorders>
            <w:vAlign w:val="bottom"/>
          </w:tcPr>
          <w:p w:rsidR="00757677" w:rsidRDefault="007A0445">
            <w:pPr>
              <w:pStyle w:val="IASBTableArial"/>
              <w:rPr>
                <w:rFonts w:ascii="宋体" w:eastAsia="宋体" w:hAnsi="宋体"/>
                <w:szCs w:val="18"/>
                <w:lang w:eastAsia="zh-CN"/>
              </w:rPr>
            </w:pPr>
            <w:r>
              <w:rPr>
                <w:rFonts w:ascii="宋体" w:eastAsia="宋体" w:hAnsi="宋体" w:hint="eastAsia"/>
                <w:szCs w:val="18"/>
                <w:lang w:eastAsia="zh-CN"/>
              </w:rPr>
              <w:t>未来现金流出现值的估计（赔付）</w:t>
            </w:r>
          </w:p>
        </w:tc>
        <w:tc>
          <w:tcPr>
            <w:tcW w:w="1559" w:type="dxa"/>
            <w:tcBorders>
              <w:top w:val="nil"/>
              <w:left w:val="nil"/>
            </w:tcBorders>
            <w:vAlign w:val="bottom"/>
          </w:tcPr>
          <w:p w:rsidR="00757677" w:rsidRDefault="007A0445">
            <w:pPr>
              <w:pStyle w:val="IASBTableArial"/>
              <w:pBdr>
                <w:bottom w:val="single" w:sz="4" w:space="1" w:color="auto"/>
              </w:pBdr>
              <w:jc w:val="right"/>
              <w:rPr>
                <w:rFonts w:ascii="宋体" w:eastAsia="宋体" w:hAnsi="宋体"/>
                <w:szCs w:val="18"/>
              </w:rPr>
            </w:pPr>
            <w:r>
              <w:rPr>
                <w:rFonts w:ascii="宋体" w:eastAsia="宋体" w:hAnsi="宋体" w:hint="eastAsia"/>
                <w:szCs w:val="18"/>
                <w:lang w:eastAsia="zh-CN"/>
              </w:rPr>
              <w:t>22</w:t>
            </w:r>
            <w:r>
              <w:rPr>
                <w:rFonts w:ascii="宋体" w:eastAsia="宋体" w:hAnsi="宋体"/>
                <w:szCs w:val="18"/>
              </w:rPr>
              <w:t>0</w:t>
            </w:r>
          </w:p>
        </w:tc>
        <w:tc>
          <w:tcPr>
            <w:tcW w:w="425" w:type="dxa"/>
            <w:tcBorders>
              <w:top w:val="nil"/>
              <w:left w:val="nil"/>
              <w:right w:val="nil"/>
            </w:tcBorders>
          </w:tcPr>
          <w:p w:rsidR="00757677" w:rsidRDefault="007A0445">
            <w:pPr>
              <w:pStyle w:val="IASBTableArial"/>
              <w:jc w:val="right"/>
              <w:rPr>
                <w:rFonts w:ascii="宋体" w:eastAsia="宋体" w:hAnsi="宋体"/>
                <w:sz w:val="24"/>
                <w:szCs w:val="24"/>
              </w:rPr>
            </w:pPr>
            <w:r>
              <w:rPr>
                <w:rFonts w:ascii="宋体" w:eastAsia="宋体" w:hAnsi="宋体"/>
                <w:sz w:val="24"/>
                <w:szCs w:val="24"/>
                <w:vertAlign w:val="superscript"/>
              </w:rPr>
              <w:t>(1)</w:t>
            </w:r>
          </w:p>
        </w:tc>
        <w:tc>
          <w:tcPr>
            <w:tcW w:w="1560" w:type="dxa"/>
            <w:tcBorders>
              <w:top w:val="nil"/>
              <w:left w:val="nil"/>
            </w:tcBorders>
            <w:vAlign w:val="bottom"/>
          </w:tcPr>
          <w:p w:rsidR="00757677" w:rsidRDefault="007A0445">
            <w:pPr>
              <w:pStyle w:val="IASBTableArial"/>
              <w:pBdr>
                <w:bottom w:val="single" w:sz="4" w:space="1" w:color="auto"/>
              </w:pBdr>
              <w:jc w:val="right"/>
              <w:rPr>
                <w:rFonts w:ascii="宋体" w:eastAsia="宋体" w:hAnsi="宋体"/>
                <w:szCs w:val="18"/>
                <w:lang w:eastAsia="zh-CN"/>
              </w:rPr>
            </w:pPr>
            <w:r>
              <w:rPr>
                <w:rFonts w:ascii="宋体" w:eastAsia="宋体" w:hAnsi="宋体" w:hint="eastAsia"/>
                <w:szCs w:val="18"/>
                <w:lang w:eastAsia="zh-CN"/>
              </w:rPr>
              <w:t>11</w:t>
            </w:r>
            <w:r>
              <w:rPr>
                <w:rFonts w:ascii="宋体" w:eastAsia="宋体" w:hAnsi="宋体"/>
                <w:szCs w:val="18"/>
                <w:lang w:eastAsia="zh-CN"/>
              </w:rPr>
              <w:t>0</w:t>
            </w:r>
          </w:p>
        </w:tc>
        <w:tc>
          <w:tcPr>
            <w:tcW w:w="425" w:type="dxa"/>
            <w:tcBorders>
              <w:top w:val="nil"/>
              <w:left w:val="nil"/>
              <w:right w:val="nil"/>
            </w:tcBorders>
          </w:tcPr>
          <w:p w:rsidR="00757677" w:rsidRDefault="007A0445">
            <w:pPr>
              <w:pStyle w:val="IASBTableArial"/>
              <w:jc w:val="right"/>
              <w:rPr>
                <w:rFonts w:ascii="宋体" w:eastAsia="宋体" w:hAnsi="宋体"/>
                <w:sz w:val="24"/>
                <w:szCs w:val="24"/>
              </w:rPr>
            </w:pPr>
            <w:r>
              <w:rPr>
                <w:rFonts w:ascii="宋体" w:eastAsia="宋体" w:hAnsi="宋体"/>
                <w:sz w:val="24"/>
                <w:szCs w:val="24"/>
                <w:vertAlign w:val="superscript"/>
              </w:rPr>
              <w:t>(1)</w:t>
            </w:r>
          </w:p>
        </w:tc>
        <w:tc>
          <w:tcPr>
            <w:tcW w:w="1701" w:type="dxa"/>
            <w:tcBorders>
              <w:top w:val="nil"/>
              <w:left w:val="nil"/>
            </w:tcBorders>
            <w:vAlign w:val="bottom"/>
          </w:tcPr>
          <w:p w:rsidR="00757677" w:rsidRDefault="007A0445">
            <w:pPr>
              <w:pStyle w:val="IASBTableArial"/>
              <w:pBdr>
                <w:bottom w:val="single" w:sz="4" w:space="1" w:color="auto"/>
              </w:pBdr>
              <w:jc w:val="right"/>
              <w:rPr>
                <w:rFonts w:ascii="宋体" w:eastAsia="宋体" w:hAnsi="宋体"/>
                <w:szCs w:val="18"/>
              </w:rPr>
            </w:pPr>
            <w:r>
              <w:rPr>
                <w:rFonts w:ascii="宋体" w:eastAsia="宋体" w:hAnsi="宋体"/>
                <w:szCs w:val="18"/>
              </w:rPr>
              <w:t>–</w:t>
            </w:r>
          </w:p>
        </w:tc>
        <w:tc>
          <w:tcPr>
            <w:tcW w:w="425" w:type="dxa"/>
            <w:tcBorders>
              <w:top w:val="nil"/>
              <w:left w:val="nil"/>
              <w:right w:val="single" w:sz="4" w:space="0" w:color="auto"/>
            </w:tcBorders>
          </w:tcPr>
          <w:p w:rsidR="00757677" w:rsidRDefault="00757677">
            <w:pPr>
              <w:pStyle w:val="IASBTableArial"/>
              <w:rPr>
                <w:rFonts w:ascii="宋体" w:eastAsia="宋体" w:hAnsi="宋体"/>
                <w:sz w:val="24"/>
                <w:szCs w:val="24"/>
              </w:rPr>
            </w:pPr>
          </w:p>
        </w:tc>
      </w:tr>
      <w:tr w:rsidR="00757677">
        <w:trPr>
          <w:cantSplit/>
        </w:trPr>
        <w:tc>
          <w:tcPr>
            <w:tcW w:w="3114" w:type="dxa"/>
            <w:tcBorders>
              <w:top w:val="nil"/>
              <w:left w:val="single" w:sz="4" w:space="0" w:color="auto"/>
            </w:tcBorders>
            <w:vAlign w:val="bottom"/>
          </w:tcPr>
          <w:p w:rsidR="00757677" w:rsidRDefault="007A0445">
            <w:pPr>
              <w:pStyle w:val="IASBTableArial"/>
              <w:rPr>
                <w:rFonts w:ascii="宋体" w:eastAsia="宋体" w:hAnsi="宋体"/>
                <w:szCs w:val="18"/>
              </w:rPr>
            </w:pPr>
            <w:r>
              <w:rPr>
                <w:rFonts w:ascii="宋体" w:eastAsia="宋体" w:hAnsi="宋体" w:hint="eastAsia"/>
                <w:szCs w:val="18"/>
                <w:lang w:eastAsia="zh-CN"/>
              </w:rPr>
              <w:t>履约现金流</w:t>
            </w:r>
          </w:p>
        </w:tc>
        <w:tc>
          <w:tcPr>
            <w:tcW w:w="1559" w:type="dxa"/>
            <w:tcBorders>
              <w:top w:val="nil"/>
              <w:left w:val="nil"/>
            </w:tcBorders>
            <w:vAlign w:val="bottom"/>
          </w:tcPr>
          <w:p w:rsidR="00757677" w:rsidRDefault="007A0445">
            <w:pPr>
              <w:pStyle w:val="IASBTableArial"/>
              <w:jc w:val="right"/>
              <w:rPr>
                <w:rFonts w:ascii="宋体" w:eastAsia="宋体" w:hAnsi="宋体"/>
                <w:szCs w:val="18"/>
              </w:rPr>
            </w:pPr>
            <w:r>
              <w:rPr>
                <w:rFonts w:ascii="宋体" w:eastAsia="宋体" w:hAnsi="宋体" w:hint="eastAsia"/>
                <w:szCs w:val="18"/>
                <w:lang w:eastAsia="zh-CN"/>
              </w:rPr>
              <w:t>220</w:t>
            </w:r>
          </w:p>
        </w:tc>
        <w:tc>
          <w:tcPr>
            <w:tcW w:w="425" w:type="dxa"/>
            <w:tcBorders>
              <w:top w:val="nil"/>
              <w:left w:val="nil"/>
              <w:right w:val="nil"/>
            </w:tcBorders>
          </w:tcPr>
          <w:p w:rsidR="00757677" w:rsidRDefault="00757677">
            <w:pPr>
              <w:pStyle w:val="IASBTableArial"/>
              <w:jc w:val="right"/>
              <w:rPr>
                <w:rFonts w:ascii="宋体" w:eastAsia="宋体" w:hAnsi="宋体"/>
                <w:sz w:val="24"/>
                <w:szCs w:val="24"/>
                <w:lang w:eastAsia="zh-CN"/>
              </w:rPr>
            </w:pPr>
          </w:p>
        </w:tc>
        <w:tc>
          <w:tcPr>
            <w:tcW w:w="1560" w:type="dxa"/>
            <w:tcBorders>
              <w:top w:val="nil"/>
              <w:left w:val="nil"/>
            </w:tcBorders>
            <w:vAlign w:val="bottom"/>
          </w:tcPr>
          <w:p w:rsidR="00757677" w:rsidRDefault="007A0445">
            <w:pPr>
              <w:pStyle w:val="IASBTableArial"/>
              <w:jc w:val="right"/>
              <w:rPr>
                <w:rFonts w:ascii="宋体" w:eastAsia="宋体" w:hAnsi="宋体"/>
                <w:szCs w:val="18"/>
                <w:lang w:eastAsia="zh-CN"/>
              </w:rPr>
            </w:pPr>
            <w:r>
              <w:rPr>
                <w:rFonts w:ascii="宋体" w:eastAsia="宋体" w:hAnsi="宋体" w:hint="eastAsia"/>
                <w:szCs w:val="18"/>
                <w:lang w:eastAsia="zh-CN"/>
              </w:rPr>
              <w:t>11</w:t>
            </w:r>
            <w:r>
              <w:rPr>
                <w:rFonts w:ascii="宋体" w:eastAsia="宋体" w:hAnsi="宋体"/>
                <w:szCs w:val="18"/>
                <w:lang w:eastAsia="zh-CN"/>
              </w:rPr>
              <w:t>0</w:t>
            </w:r>
          </w:p>
        </w:tc>
        <w:tc>
          <w:tcPr>
            <w:tcW w:w="425" w:type="dxa"/>
            <w:tcBorders>
              <w:top w:val="nil"/>
              <w:left w:val="nil"/>
              <w:right w:val="nil"/>
            </w:tcBorders>
          </w:tcPr>
          <w:p w:rsidR="00757677" w:rsidRDefault="00757677">
            <w:pPr>
              <w:pStyle w:val="IASBTableArial"/>
              <w:jc w:val="right"/>
              <w:rPr>
                <w:rFonts w:ascii="宋体" w:eastAsia="宋体" w:hAnsi="宋体"/>
                <w:sz w:val="24"/>
                <w:szCs w:val="24"/>
              </w:rPr>
            </w:pPr>
          </w:p>
        </w:tc>
        <w:tc>
          <w:tcPr>
            <w:tcW w:w="1701" w:type="dxa"/>
            <w:tcBorders>
              <w:top w:val="nil"/>
              <w:left w:val="nil"/>
            </w:tcBorders>
            <w:vAlign w:val="bottom"/>
          </w:tcPr>
          <w:p w:rsidR="00757677" w:rsidRDefault="007A0445">
            <w:pPr>
              <w:pStyle w:val="IASBTableArial"/>
              <w:jc w:val="right"/>
              <w:rPr>
                <w:rFonts w:ascii="宋体" w:eastAsia="宋体" w:hAnsi="宋体"/>
                <w:szCs w:val="18"/>
              </w:rPr>
            </w:pPr>
            <w:r>
              <w:rPr>
                <w:rFonts w:ascii="宋体" w:eastAsia="宋体" w:hAnsi="宋体"/>
                <w:szCs w:val="18"/>
              </w:rPr>
              <w:t>(</w:t>
            </w:r>
            <w:r>
              <w:rPr>
                <w:rFonts w:ascii="宋体" w:eastAsia="宋体" w:hAnsi="宋体" w:hint="eastAsia"/>
                <w:szCs w:val="18"/>
                <w:lang w:eastAsia="zh-CN"/>
              </w:rPr>
              <w:t>9</w:t>
            </w:r>
            <w:r>
              <w:rPr>
                <w:rFonts w:ascii="宋体" w:eastAsia="宋体" w:hAnsi="宋体"/>
                <w:szCs w:val="18"/>
                <w:lang w:eastAsia="zh-CN"/>
              </w:rPr>
              <w:t>9</w:t>
            </w:r>
            <w:r>
              <w:rPr>
                <w:rFonts w:ascii="宋体" w:eastAsia="宋体" w:hAnsi="宋体"/>
                <w:szCs w:val="18"/>
              </w:rPr>
              <w:t>)</w:t>
            </w:r>
          </w:p>
        </w:tc>
        <w:tc>
          <w:tcPr>
            <w:tcW w:w="425" w:type="dxa"/>
            <w:tcBorders>
              <w:top w:val="nil"/>
              <w:left w:val="nil"/>
              <w:right w:val="single" w:sz="4" w:space="0" w:color="auto"/>
            </w:tcBorders>
          </w:tcPr>
          <w:p w:rsidR="00757677" w:rsidRDefault="00757677">
            <w:pPr>
              <w:pStyle w:val="IASBTableArial"/>
              <w:rPr>
                <w:rFonts w:ascii="宋体" w:eastAsia="宋体" w:hAnsi="宋体"/>
                <w:sz w:val="24"/>
                <w:szCs w:val="24"/>
              </w:rPr>
            </w:pPr>
          </w:p>
        </w:tc>
      </w:tr>
      <w:tr w:rsidR="00757677">
        <w:trPr>
          <w:cantSplit/>
        </w:trPr>
        <w:tc>
          <w:tcPr>
            <w:tcW w:w="3114" w:type="dxa"/>
            <w:tcBorders>
              <w:top w:val="nil"/>
              <w:left w:val="single" w:sz="4" w:space="0" w:color="auto"/>
            </w:tcBorders>
            <w:vAlign w:val="bottom"/>
          </w:tcPr>
          <w:p w:rsidR="00757677" w:rsidRDefault="007A0445">
            <w:pPr>
              <w:pStyle w:val="IASBTableArial"/>
              <w:rPr>
                <w:rFonts w:ascii="宋体" w:eastAsia="宋体" w:hAnsi="宋体"/>
                <w:szCs w:val="18"/>
              </w:rPr>
            </w:pPr>
            <w:r>
              <w:rPr>
                <w:rFonts w:ascii="宋体" w:eastAsia="宋体" w:hAnsi="宋体" w:hint="eastAsia"/>
                <w:szCs w:val="18"/>
                <w:lang w:eastAsia="zh-CN"/>
              </w:rPr>
              <w:t>合同服务边际</w:t>
            </w:r>
          </w:p>
        </w:tc>
        <w:tc>
          <w:tcPr>
            <w:tcW w:w="1559" w:type="dxa"/>
            <w:tcBorders>
              <w:top w:val="nil"/>
              <w:left w:val="nil"/>
            </w:tcBorders>
            <w:vAlign w:val="bottom"/>
          </w:tcPr>
          <w:p w:rsidR="00757677" w:rsidRDefault="007A0445">
            <w:pPr>
              <w:pStyle w:val="IASBTableArial"/>
              <w:pBdr>
                <w:bottom w:val="single" w:sz="4" w:space="1" w:color="auto"/>
              </w:pBdr>
              <w:jc w:val="right"/>
              <w:rPr>
                <w:rFonts w:ascii="宋体" w:eastAsia="宋体" w:hAnsi="宋体"/>
                <w:szCs w:val="18"/>
              </w:rPr>
            </w:pPr>
            <w:r>
              <w:rPr>
                <w:rFonts w:ascii="宋体" w:eastAsia="宋体" w:hAnsi="宋体" w:hint="eastAsia"/>
                <w:szCs w:val="18"/>
                <w:lang w:eastAsia="zh-CN"/>
              </w:rPr>
              <w:t>9</w:t>
            </w:r>
            <w:r>
              <w:rPr>
                <w:rFonts w:ascii="宋体" w:eastAsia="宋体" w:hAnsi="宋体"/>
                <w:szCs w:val="18"/>
              </w:rPr>
              <w:t>0</w:t>
            </w:r>
          </w:p>
        </w:tc>
        <w:tc>
          <w:tcPr>
            <w:tcW w:w="425" w:type="dxa"/>
            <w:tcBorders>
              <w:top w:val="nil"/>
              <w:left w:val="nil"/>
              <w:right w:val="nil"/>
            </w:tcBorders>
          </w:tcPr>
          <w:p w:rsidR="00757677" w:rsidRDefault="007A0445">
            <w:pPr>
              <w:pStyle w:val="IASBTableArial"/>
              <w:jc w:val="right"/>
              <w:rPr>
                <w:rFonts w:ascii="宋体" w:eastAsia="宋体" w:hAnsi="宋体"/>
                <w:sz w:val="24"/>
                <w:szCs w:val="24"/>
              </w:rPr>
            </w:pPr>
            <w:r>
              <w:rPr>
                <w:rFonts w:ascii="宋体" w:eastAsia="宋体" w:hAnsi="宋体"/>
                <w:sz w:val="24"/>
                <w:szCs w:val="24"/>
                <w:vertAlign w:val="superscript"/>
              </w:rPr>
              <w:t>(</w:t>
            </w:r>
            <w:r>
              <w:rPr>
                <w:rFonts w:ascii="宋体" w:eastAsia="宋体" w:hAnsi="宋体"/>
                <w:sz w:val="24"/>
                <w:szCs w:val="24"/>
                <w:vertAlign w:val="superscript"/>
                <w:lang w:eastAsia="zh-CN"/>
              </w:rPr>
              <w:t>2</w:t>
            </w:r>
            <w:r>
              <w:rPr>
                <w:rFonts w:ascii="宋体" w:eastAsia="宋体" w:hAnsi="宋体"/>
                <w:sz w:val="24"/>
                <w:szCs w:val="24"/>
                <w:vertAlign w:val="superscript"/>
              </w:rPr>
              <w:t>)</w:t>
            </w:r>
          </w:p>
        </w:tc>
        <w:tc>
          <w:tcPr>
            <w:tcW w:w="1560" w:type="dxa"/>
            <w:tcBorders>
              <w:top w:val="nil"/>
              <w:left w:val="nil"/>
            </w:tcBorders>
            <w:vAlign w:val="bottom"/>
          </w:tcPr>
          <w:p w:rsidR="00757677" w:rsidRDefault="007A0445">
            <w:pPr>
              <w:pStyle w:val="IASBTableArial"/>
              <w:pBdr>
                <w:bottom w:val="single" w:sz="4" w:space="1" w:color="auto"/>
              </w:pBdr>
              <w:jc w:val="right"/>
              <w:rPr>
                <w:rFonts w:ascii="宋体" w:eastAsia="宋体" w:hAnsi="宋体"/>
                <w:szCs w:val="18"/>
              </w:rPr>
            </w:pPr>
            <w:r>
              <w:rPr>
                <w:rFonts w:ascii="宋体" w:eastAsia="宋体" w:hAnsi="宋体"/>
                <w:szCs w:val="18"/>
              </w:rPr>
              <w:t>–</w:t>
            </w:r>
          </w:p>
        </w:tc>
        <w:tc>
          <w:tcPr>
            <w:tcW w:w="425" w:type="dxa"/>
            <w:tcBorders>
              <w:top w:val="nil"/>
              <w:left w:val="nil"/>
              <w:right w:val="nil"/>
            </w:tcBorders>
          </w:tcPr>
          <w:p w:rsidR="00757677" w:rsidRDefault="00757677">
            <w:pPr>
              <w:pStyle w:val="IASBTableArial"/>
              <w:jc w:val="right"/>
              <w:rPr>
                <w:rFonts w:ascii="宋体" w:eastAsia="宋体" w:hAnsi="宋体"/>
                <w:b/>
                <w:sz w:val="24"/>
                <w:szCs w:val="24"/>
                <w:lang w:eastAsia="zh-CN"/>
              </w:rPr>
            </w:pPr>
          </w:p>
        </w:tc>
        <w:tc>
          <w:tcPr>
            <w:tcW w:w="1701" w:type="dxa"/>
            <w:tcBorders>
              <w:top w:val="nil"/>
              <w:left w:val="nil"/>
            </w:tcBorders>
            <w:vAlign w:val="bottom"/>
          </w:tcPr>
          <w:p w:rsidR="00757677" w:rsidRDefault="007A0445">
            <w:pPr>
              <w:pStyle w:val="IASBTableArial"/>
              <w:pBdr>
                <w:bottom w:val="single" w:sz="4" w:space="1" w:color="auto"/>
              </w:pBdr>
              <w:jc w:val="right"/>
              <w:rPr>
                <w:rFonts w:ascii="宋体" w:eastAsia="宋体" w:hAnsi="宋体"/>
                <w:szCs w:val="18"/>
                <w:lang w:eastAsia="zh-CN"/>
              </w:rPr>
            </w:pPr>
            <w:r>
              <w:rPr>
                <w:rFonts w:ascii="宋体" w:eastAsia="宋体" w:hAnsi="宋体"/>
                <w:szCs w:val="18"/>
              </w:rPr>
              <w:t>(</w:t>
            </w:r>
            <w:r>
              <w:rPr>
                <w:rFonts w:ascii="宋体" w:eastAsia="宋体" w:hAnsi="宋体"/>
                <w:szCs w:val="18"/>
                <w:lang w:eastAsia="zh-CN"/>
              </w:rPr>
              <w:t>21</w:t>
            </w:r>
            <w:r>
              <w:rPr>
                <w:rFonts w:ascii="宋体" w:eastAsia="宋体" w:hAnsi="宋体"/>
                <w:szCs w:val="18"/>
              </w:rPr>
              <w:t>)</w:t>
            </w:r>
          </w:p>
        </w:tc>
        <w:tc>
          <w:tcPr>
            <w:tcW w:w="425" w:type="dxa"/>
            <w:tcBorders>
              <w:top w:val="nil"/>
              <w:left w:val="nil"/>
              <w:right w:val="single" w:sz="4" w:space="0" w:color="auto"/>
            </w:tcBorders>
          </w:tcPr>
          <w:p w:rsidR="00757677" w:rsidRDefault="007A0445">
            <w:pPr>
              <w:pStyle w:val="IASBTableArial"/>
              <w:rPr>
                <w:rFonts w:ascii="宋体" w:eastAsia="宋体" w:hAnsi="宋体"/>
                <w:sz w:val="24"/>
                <w:szCs w:val="24"/>
              </w:rPr>
            </w:pPr>
            <w:r>
              <w:rPr>
                <w:rFonts w:ascii="宋体" w:eastAsia="宋体" w:hAnsi="宋体"/>
                <w:sz w:val="24"/>
                <w:szCs w:val="24"/>
                <w:vertAlign w:val="superscript"/>
              </w:rPr>
              <w:t>(5)</w:t>
            </w:r>
          </w:p>
        </w:tc>
      </w:tr>
      <w:tr w:rsidR="00757677">
        <w:trPr>
          <w:cantSplit/>
        </w:trPr>
        <w:tc>
          <w:tcPr>
            <w:tcW w:w="3114" w:type="dxa"/>
            <w:tcBorders>
              <w:top w:val="nil"/>
              <w:left w:val="single" w:sz="4" w:space="0" w:color="auto"/>
            </w:tcBorders>
            <w:vAlign w:val="bottom"/>
          </w:tcPr>
          <w:p w:rsidR="00757677" w:rsidRDefault="007A0445">
            <w:pPr>
              <w:pStyle w:val="IASBTableArial"/>
              <w:rPr>
                <w:rFonts w:ascii="宋体" w:eastAsia="宋体" w:hAnsi="宋体"/>
                <w:szCs w:val="18"/>
                <w:lang w:eastAsia="zh-CN"/>
              </w:rPr>
            </w:pPr>
            <w:r>
              <w:rPr>
                <w:rFonts w:ascii="宋体" w:eastAsia="宋体" w:hAnsi="宋体" w:hint="eastAsia"/>
                <w:b/>
                <w:szCs w:val="18"/>
                <w:lang w:eastAsia="zh-CN"/>
              </w:rPr>
              <w:t>保险合同负债</w:t>
            </w:r>
          </w:p>
        </w:tc>
        <w:tc>
          <w:tcPr>
            <w:tcW w:w="1559" w:type="dxa"/>
            <w:tcBorders>
              <w:top w:val="nil"/>
              <w:left w:val="nil"/>
            </w:tcBorders>
            <w:vAlign w:val="bottom"/>
          </w:tcPr>
          <w:p w:rsidR="00757677" w:rsidRDefault="007A0445">
            <w:pPr>
              <w:pStyle w:val="IASBTableArial"/>
              <w:jc w:val="right"/>
              <w:rPr>
                <w:rFonts w:ascii="宋体" w:eastAsia="宋体" w:hAnsi="宋体"/>
                <w:b/>
                <w:szCs w:val="18"/>
              </w:rPr>
            </w:pPr>
            <w:r>
              <w:rPr>
                <w:rFonts w:ascii="宋体" w:eastAsia="宋体" w:hAnsi="宋体"/>
                <w:b/>
                <w:szCs w:val="18"/>
              </w:rPr>
              <w:t>31</w:t>
            </w:r>
            <w:r>
              <w:rPr>
                <w:rFonts w:ascii="宋体" w:eastAsia="宋体" w:hAnsi="宋体" w:hint="eastAsia"/>
                <w:b/>
                <w:szCs w:val="18"/>
              </w:rPr>
              <w:t>0</w:t>
            </w:r>
          </w:p>
        </w:tc>
        <w:tc>
          <w:tcPr>
            <w:tcW w:w="425" w:type="dxa"/>
            <w:tcBorders>
              <w:top w:val="nil"/>
              <w:left w:val="nil"/>
              <w:right w:val="nil"/>
            </w:tcBorders>
          </w:tcPr>
          <w:p w:rsidR="00757677" w:rsidRDefault="00757677">
            <w:pPr>
              <w:pStyle w:val="IASBTableArial"/>
              <w:jc w:val="right"/>
              <w:rPr>
                <w:rFonts w:ascii="宋体" w:eastAsia="宋体" w:hAnsi="宋体"/>
                <w:b/>
                <w:sz w:val="24"/>
                <w:szCs w:val="24"/>
                <w:lang w:eastAsia="zh-CN"/>
              </w:rPr>
            </w:pPr>
          </w:p>
        </w:tc>
        <w:tc>
          <w:tcPr>
            <w:tcW w:w="1560" w:type="dxa"/>
            <w:tcBorders>
              <w:top w:val="nil"/>
              <w:left w:val="nil"/>
            </w:tcBorders>
            <w:vAlign w:val="bottom"/>
          </w:tcPr>
          <w:p w:rsidR="00757677" w:rsidRDefault="007A0445">
            <w:pPr>
              <w:pStyle w:val="IASBTableArial"/>
              <w:jc w:val="right"/>
              <w:rPr>
                <w:rFonts w:ascii="宋体" w:eastAsia="宋体" w:hAnsi="宋体"/>
                <w:b/>
                <w:szCs w:val="18"/>
                <w:lang w:eastAsia="zh-CN"/>
              </w:rPr>
            </w:pPr>
            <w:r>
              <w:rPr>
                <w:rFonts w:ascii="宋体" w:eastAsia="宋体" w:hAnsi="宋体"/>
                <w:b/>
                <w:szCs w:val="18"/>
                <w:lang w:eastAsia="zh-CN"/>
              </w:rPr>
              <w:t>110</w:t>
            </w:r>
          </w:p>
        </w:tc>
        <w:tc>
          <w:tcPr>
            <w:tcW w:w="425" w:type="dxa"/>
            <w:tcBorders>
              <w:top w:val="nil"/>
              <w:left w:val="nil"/>
              <w:right w:val="nil"/>
            </w:tcBorders>
          </w:tcPr>
          <w:p w:rsidR="00757677" w:rsidRDefault="00757677">
            <w:pPr>
              <w:pStyle w:val="IASBTableArial"/>
              <w:jc w:val="right"/>
              <w:rPr>
                <w:rFonts w:ascii="宋体" w:eastAsia="宋体" w:hAnsi="宋体"/>
                <w:sz w:val="24"/>
                <w:szCs w:val="24"/>
              </w:rPr>
            </w:pPr>
          </w:p>
        </w:tc>
        <w:tc>
          <w:tcPr>
            <w:tcW w:w="1701" w:type="dxa"/>
            <w:tcBorders>
              <w:top w:val="nil"/>
              <w:left w:val="nil"/>
            </w:tcBorders>
            <w:vAlign w:val="bottom"/>
          </w:tcPr>
          <w:p w:rsidR="00757677" w:rsidRDefault="00757677">
            <w:pPr>
              <w:pStyle w:val="IASBTableArial"/>
              <w:jc w:val="right"/>
              <w:rPr>
                <w:rFonts w:ascii="宋体" w:eastAsia="宋体" w:hAnsi="宋体"/>
                <w:szCs w:val="18"/>
              </w:rPr>
            </w:pPr>
          </w:p>
        </w:tc>
        <w:tc>
          <w:tcPr>
            <w:tcW w:w="425" w:type="dxa"/>
            <w:tcBorders>
              <w:top w:val="nil"/>
              <w:left w:val="nil"/>
              <w:right w:val="single" w:sz="4" w:space="0" w:color="auto"/>
            </w:tcBorders>
          </w:tcPr>
          <w:p w:rsidR="00757677" w:rsidRDefault="00757677">
            <w:pPr>
              <w:pStyle w:val="IASBTableArial"/>
              <w:rPr>
                <w:rFonts w:ascii="宋体" w:eastAsia="宋体" w:hAnsi="宋体"/>
                <w:sz w:val="24"/>
                <w:szCs w:val="24"/>
              </w:rPr>
            </w:pPr>
          </w:p>
        </w:tc>
      </w:tr>
      <w:tr w:rsidR="00757677">
        <w:trPr>
          <w:cantSplit/>
        </w:trPr>
        <w:tc>
          <w:tcPr>
            <w:tcW w:w="3114" w:type="dxa"/>
            <w:tcBorders>
              <w:top w:val="nil"/>
              <w:left w:val="single" w:sz="4" w:space="0" w:color="auto"/>
              <w:bottom w:val="nil"/>
            </w:tcBorders>
            <w:vAlign w:val="bottom"/>
          </w:tcPr>
          <w:p w:rsidR="00757677" w:rsidRDefault="007A0445">
            <w:pPr>
              <w:pStyle w:val="IASBTableArial"/>
              <w:rPr>
                <w:rFonts w:ascii="宋体" w:eastAsia="宋体" w:hAnsi="宋体"/>
                <w:b/>
                <w:szCs w:val="18"/>
                <w:lang w:eastAsia="zh-CN"/>
              </w:rPr>
            </w:pPr>
            <w:r>
              <w:rPr>
                <w:rFonts w:ascii="宋体" w:eastAsia="宋体" w:hAnsi="宋体" w:hint="eastAsia"/>
                <w:b/>
                <w:szCs w:val="18"/>
                <w:lang w:eastAsia="zh-CN"/>
              </w:rPr>
              <w:t>再保险合同资产</w:t>
            </w:r>
          </w:p>
        </w:tc>
        <w:tc>
          <w:tcPr>
            <w:tcW w:w="1559" w:type="dxa"/>
            <w:tcBorders>
              <w:top w:val="nil"/>
              <w:left w:val="nil"/>
              <w:bottom w:val="nil"/>
            </w:tcBorders>
            <w:vAlign w:val="bottom"/>
          </w:tcPr>
          <w:p w:rsidR="00757677" w:rsidRDefault="00757677">
            <w:pPr>
              <w:pStyle w:val="IASBTableArial"/>
              <w:pBdr>
                <w:bottom w:val="double" w:sz="4" w:space="1" w:color="auto"/>
              </w:pBdr>
              <w:jc w:val="right"/>
              <w:rPr>
                <w:rFonts w:ascii="宋体" w:eastAsia="宋体" w:hAnsi="宋体"/>
                <w:szCs w:val="18"/>
              </w:rPr>
            </w:pPr>
          </w:p>
        </w:tc>
        <w:tc>
          <w:tcPr>
            <w:tcW w:w="425" w:type="dxa"/>
            <w:tcBorders>
              <w:top w:val="nil"/>
              <w:left w:val="nil"/>
              <w:bottom w:val="nil"/>
              <w:right w:val="nil"/>
            </w:tcBorders>
          </w:tcPr>
          <w:p w:rsidR="00757677" w:rsidRDefault="00757677">
            <w:pPr>
              <w:pStyle w:val="IASBTableArial"/>
              <w:jc w:val="right"/>
              <w:rPr>
                <w:rFonts w:ascii="宋体" w:eastAsia="宋体" w:hAnsi="宋体"/>
                <w:b/>
                <w:sz w:val="24"/>
                <w:szCs w:val="24"/>
                <w:lang w:eastAsia="zh-CN"/>
              </w:rPr>
            </w:pPr>
          </w:p>
        </w:tc>
        <w:tc>
          <w:tcPr>
            <w:tcW w:w="1560" w:type="dxa"/>
            <w:tcBorders>
              <w:top w:val="nil"/>
              <w:left w:val="nil"/>
              <w:bottom w:val="nil"/>
            </w:tcBorders>
            <w:vAlign w:val="bottom"/>
          </w:tcPr>
          <w:p w:rsidR="00757677" w:rsidRDefault="00757677">
            <w:pPr>
              <w:pStyle w:val="IASBTableArial"/>
              <w:pBdr>
                <w:bottom w:val="double" w:sz="4" w:space="1" w:color="auto"/>
              </w:pBdr>
              <w:jc w:val="right"/>
              <w:rPr>
                <w:rFonts w:ascii="宋体" w:eastAsia="宋体" w:hAnsi="宋体"/>
                <w:szCs w:val="18"/>
              </w:rPr>
            </w:pPr>
          </w:p>
        </w:tc>
        <w:tc>
          <w:tcPr>
            <w:tcW w:w="425" w:type="dxa"/>
            <w:tcBorders>
              <w:top w:val="nil"/>
              <w:left w:val="nil"/>
              <w:bottom w:val="nil"/>
              <w:right w:val="nil"/>
            </w:tcBorders>
          </w:tcPr>
          <w:p w:rsidR="00757677" w:rsidRDefault="00757677">
            <w:pPr>
              <w:pStyle w:val="IASBTableArial"/>
              <w:jc w:val="right"/>
              <w:rPr>
                <w:rFonts w:ascii="宋体" w:eastAsia="宋体" w:hAnsi="宋体"/>
                <w:b/>
                <w:sz w:val="24"/>
                <w:szCs w:val="24"/>
                <w:lang w:eastAsia="zh-CN"/>
              </w:rPr>
            </w:pPr>
          </w:p>
        </w:tc>
        <w:tc>
          <w:tcPr>
            <w:tcW w:w="1701" w:type="dxa"/>
            <w:tcBorders>
              <w:top w:val="nil"/>
              <w:left w:val="nil"/>
              <w:bottom w:val="nil"/>
            </w:tcBorders>
            <w:vAlign w:val="bottom"/>
          </w:tcPr>
          <w:p w:rsidR="00757677" w:rsidRDefault="007A0445">
            <w:pPr>
              <w:pStyle w:val="IASBTableArial"/>
              <w:pBdr>
                <w:bottom w:val="double" w:sz="4" w:space="1" w:color="auto"/>
              </w:pBdr>
              <w:jc w:val="right"/>
              <w:rPr>
                <w:rFonts w:ascii="宋体" w:eastAsia="宋体" w:hAnsi="宋体"/>
                <w:b/>
                <w:szCs w:val="18"/>
              </w:rPr>
            </w:pPr>
            <w:r>
              <w:rPr>
                <w:rFonts w:ascii="宋体" w:eastAsia="宋体" w:hAnsi="宋体"/>
                <w:b/>
                <w:szCs w:val="18"/>
                <w:lang w:eastAsia="zh-CN"/>
              </w:rPr>
              <w:t>(120)</w:t>
            </w:r>
          </w:p>
        </w:tc>
        <w:tc>
          <w:tcPr>
            <w:tcW w:w="425" w:type="dxa"/>
            <w:tcBorders>
              <w:top w:val="nil"/>
              <w:left w:val="nil"/>
              <w:bottom w:val="nil"/>
              <w:right w:val="single" w:sz="4" w:space="0" w:color="auto"/>
            </w:tcBorders>
          </w:tcPr>
          <w:p w:rsidR="00757677" w:rsidRDefault="00757677">
            <w:pPr>
              <w:pStyle w:val="IASBTableArial"/>
              <w:rPr>
                <w:rFonts w:ascii="宋体" w:eastAsia="宋体" w:hAnsi="宋体"/>
                <w:b/>
                <w:sz w:val="24"/>
                <w:szCs w:val="24"/>
                <w:lang w:eastAsia="zh-CN"/>
              </w:rPr>
            </w:pPr>
          </w:p>
        </w:tc>
      </w:tr>
      <w:tr w:rsidR="00757677">
        <w:trPr>
          <w:cantSplit/>
        </w:trPr>
        <w:tc>
          <w:tcPr>
            <w:tcW w:w="3114" w:type="dxa"/>
            <w:tcBorders>
              <w:top w:val="nil"/>
              <w:left w:val="single" w:sz="4" w:space="0" w:color="auto"/>
            </w:tcBorders>
            <w:vAlign w:val="bottom"/>
          </w:tcPr>
          <w:p w:rsidR="00757677" w:rsidRDefault="007A0445">
            <w:pPr>
              <w:pStyle w:val="IASBTableArial"/>
              <w:rPr>
                <w:rFonts w:ascii="宋体" w:eastAsia="宋体" w:hAnsi="宋体"/>
                <w:b/>
                <w:szCs w:val="18"/>
                <w:lang w:eastAsia="zh-CN"/>
              </w:rPr>
            </w:pPr>
            <w:r>
              <w:rPr>
                <w:rFonts w:ascii="宋体" w:eastAsia="宋体" w:hAnsi="宋体" w:hint="eastAsia"/>
                <w:b/>
                <w:szCs w:val="18"/>
                <w:lang w:eastAsia="zh-CN"/>
              </w:rPr>
              <w:t>亏损和</w:t>
            </w:r>
            <w:bookmarkStart w:id="42" w:name="_Hlk13064102"/>
            <w:r>
              <w:rPr>
                <w:rFonts w:ascii="宋体" w:eastAsia="宋体" w:hAnsi="宋体" w:hint="eastAsia"/>
                <w:b/>
                <w:szCs w:val="18"/>
                <w:lang w:eastAsia="zh-CN"/>
              </w:rPr>
              <w:t>亏损</w:t>
            </w:r>
            <w:bookmarkEnd w:id="42"/>
            <w:r>
              <w:rPr>
                <w:rFonts w:ascii="宋体" w:eastAsia="宋体" w:hAnsi="宋体" w:hint="eastAsia"/>
                <w:b/>
                <w:szCs w:val="18"/>
                <w:lang w:eastAsia="zh-CN"/>
              </w:rPr>
              <w:t>摊回的确认</w:t>
            </w:r>
          </w:p>
        </w:tc>
        <w:tc>
          <w:tcPr>
            <w:tcW w:w="1559" w:type="dxa"/>
            <w:tcBorders>
              <w:top w:val="nil"/>
              <w:left w:val="nil"/>
            </w:tcBorders>
            <w:vAlign w:val="bottom"/>
          </w:tcPr>
          <w:p w:rsidR="00757677" w:rsidRDefault="00757677">
            <w:pPr>
              <w:pStyle w:val="IASBTableArial"/>
              <w:pBdr>
                <w:bottom w:val="double" w:sz="4" w:space="1" w:color="auto"/>
              </w:pBdr>
              <w:jc w:val="right"/>
              <w:rPr>
                <w:rFonts w:ascii="宋体" w:eastAsia="宋体" w:hAnsi="宋体"/>
                <w:szCs w:val="18"/>
                <w:lang w:eastAsia="zh-CN"/>
              </w:rPr>
            </w:pPr>
          </w:p>
        </w:tc>
        <w:tc>
          <w:tcPr>
            <w:tcW w:w="425" w:type="dxa"/>
            <w:tcBorders>
              <w:top w:val="nil"/>
              <w:left w:val="nil"/>
              <w:right w:val="nil"/>
            </w:tcBorders>
          </w:tcPr>
          <w:p w:rsidR="00757677" w:rsidRDefault="00757677">
            <w:pPr>
              <w:pStyle w:val="IASBTableArial"/>
              <w:jc w:val="right"/>
              <w:rPr>
                <w:rFonts w:ascii="宋体" w:eastAsia="宋体" w:hAnsi="宋体"/>
                <w:b/>
                <w:sz w:val="24"/>
                <w:szCs w:val="24"/>
                <w:lang w:eastAsia="zh-CN"/>
              </w:rPr>
            </w:pPr>
          </w:p>
        </w:tc>
        <w:tc>
          <w:tcPr>
            <w:tcW w:w="1560" w:type="dxa"/>
            <w:tcBorders>
              <w:top w:val="nil"/>
              <w:left w:val="nil"/>
            </w:tcBorders>
            <w:vAlign w:val="bottom"/>
          </w:tcPr>
          <w:p w:rsidR="00757677" w:rsidRDefault="007A0445">
            <w:pPr>
              <w:pStyle w:val="IASBTableArial"/>
              <w:pBdr>
                <w:bottom w:val="double" w:sz="4" w:space="1" w:color="auto"/>
              </w:pBdr>
              <w:jc w:val="right"/>
              <w:rPr>
                <w:rFonts w:ascii="宋体" w:eastAsia="宋体" w:hAnsi="宋体"/>
                <w:b/>
                <w:szCs w:val="18"/>
                <w:lang w:eastAsia="zh-CN"/>
              </w:rPr>
            </w:pPr>
            <w:r>
              <w:rPr>
                <w:rFonts w:ascii="宋体" w:eastAsia="宋体" w:hAnsi="宋体"/>
                <w:b/>
                <w:szCs w:val="18"/>
                <w:lang w:eastAsia="zh-CN"/>
              </w:rPr>
              <w:t>(10)</w:t>
            </w:r>
          </w:p>
        </w:tc>
        <w:tc>
          <w:tcPr>
            <w:tcW w:w="425" w:type="dxa"/>
            <w:tcBorders>
              <w:top w:val="nil"/>
              <w:left w:val="nil"/>
              <w:right w:val="nil"/>
            </w:tcBorders>
          </w:tcPr>
          <w:p w:rsidR="00757677" w:rsidRDefault="007A0445">
            <w:pPr>
              <w:pStyle w:val="IASBTableArial"/>
              <w:jc w:val="right"/>
              <w:rPr>
                <w:rFonts w:ascii="宋体" w:eastAsia="宋体" w:hAnsi="宋体"/>
                <w:sz w:val="24"/>
                <w:szCs w:val="24"/>
              </w:rPr>
            </w:pPr>
            <w:r>
              <w:rPr>
                <w:rFonts w:ascii="宋体" w:eastAsia="宋体" w:hAnsi="宋体"/>
                <w:sz w:val="24"/>
                <w:szCs w:val="24"/>
                <w:vertAlign w:val="superscript"/>
              </w:rPr>
              <w:t>(3)</w:t>
            </w:r>
          </w:p>
        </w:tc>
        <w:tc>
          <w:tcPr>
            <w:tcW w:w="1701" w:type="dxa"/>
            <w:tcBorders>
              <w:top w:val="nil"/>
              <w:left w:val="nil"/>
            </w:tcBorders>
            <w:vAlign w:val="bottom"/>
          </w:tcPr>
          <w:p w:rsidR="00757677" w:rsidRDefault="007A0445">
            <w:pPr>
              <w:pStyle w:val="IASBTableArial"/>
              <w:pBdr>
                <w:bottom w:val="double" w:sz="4" w:space="1" w:color="auto"/>
              </w:pBdr>
              <w:jc w:val="right"/>
              <w:rPr>
                <w:rFonts w:ascii="宋体" w:eastAsia="宋体" w:hAnsi="宋体"/>
                <w:b/>
                <w:szCs w:val="18"/>
                <w:lang w:eastAsia="zh-CN"/>
              </w:rPr>
            </w:pPr>
            <w:r>
              <w:rPr>
                <w:rFonts w:ascii="宋体" w:eastAsia="宋体" w:hAnsi="宋体" w:hint="eastAsia"/>
                <w:b/>
                <w:szCs w:val="18"/>
                <w:lang w:eastAsia="zh-CN"/>
              </w:rPr>
              <w:t>3</w:t>
            </w:r>
          </w:p>
        </w:tc>
        <w:tc>
          <w:tcPr>
            <w:tcW w:w="425" w:type="dxa"/>
            <w:tcBorders>
              <w:top w:val="nil"/>
              <w:left w:val="nil"/>
              <w:right w:val="single" w:sz="4" w:space="0" w:color="auto"/>
            </w:tcBorders>
          </w:tcPr>
          <w:p w:rsidR="00757677" w:rsidRDefault="007A0445">
            <w:pPr>
              <w:pStyle w:val="IASBTableArial"/>
              <w:rPr>
                <w:rFonts w:ascii="宋体" w:eastAsia="宋体" w:hAnsi="宋体"/>
                <w:sz w:val="24"/>
                <w:szCs w:val="24"/>
              </w:rPr>
            </w:pPr>
            <w:r>
              <w:rPr>
                <w:rFonts w:ascii="宋体" w:eastAsia="宋体" w:hAnsi="宋体"/>
                <w:sz w:val="24"/>
                <w:szCs w:val="24"/>
                <w:vertAlign w:val="superscript"/>
              </w:rPr>
              <w:t>(4)</w:t>
            </w:r>
          </w:p>
        </w:tc>
      </w:tr>
      <w:tr w:rsidR="00757677">
        <w:trPr>
          <w:cantSplit/>
        </w:trPr>
        <w:tc>
          <w:tcPr>
            <w:tcW w:w="9209" w:type="dxa"/>
            <w:gridSpan w:val="7"/>
            <w:tcBorders>
              <w:top w:val="nil"/>
              <w:left w:val="single" w:sz="4" w:space="0" w:color="auto"/>
              <w:bottom w:val="single" w:sz="4" w:space="0" w:color="auto"/>
              <w:right w:val="single" w:sz="4" w:space="0" w:color="auto"/>
            </w:tcBorders>
            <w:vAlign w:val="bottom"/>
          </w:tcPr>
          <w:p w:rsidR="00757677" w:rsidRDefault="00757677">
            <w:pPr>
              <w:pStyle w:val="IASBNormalL2"/>
              <w:tabs>
                <w:tab w:val="left" w:pos="1135"/>
              </w:tabs>
              <w:adjustRightInd w:val="0"/>
              <w:spacing w:before="60" w:after="60" w:line="320" w:lineRule="exact"/>
              <w:ind w:left="0" w:firstLine="425"/>
              <w:jc w:val="right"/>
              <w:rPr>
                <w:rFonts w:ascii="宋体" w:hAnsi="宋体"/>
                <w:sz w:val="18"/>
                <w:szCs w:val="18"/>
                <w:lang w:eastAsia="zh-CN"/>
              </w:rPr>
            </w:pPr>
          </w:p>
        </w:tc>
      </w:tr>
      <w:tr w:rsidR="00757677">
        <w:trPr>
          <w:cantSplit/>
        </w:trPr>
        <w:tc>
          <w:tcPr>
            <w:tcW w:w="9209" w:type="dxa"/>
            <w:gridSpan w:val="7"/>
            <w:tcBorders>
              <w:top w:val="nil"/>
              <w:left w:val="single" w:sz="4" w:space="0" w:color="auto"/>
              <w:bottom w:val="single" w:sz="4" w:space="0" w:color="auto"/>
              <w:right w:val="single" w:sz="4" w:space="0" w:color="auto"/>
            </w:tcBorders>
            <w:vAlign w:val="bottom"/>
          </w:tcPr>
          <w:p w:rsidR="00757677" w:rsidRDefault="007A0445">
            <w:pPr>
              <w:pStyle w:val="IASBNormalL2"/>
              <w:tabs>
                <w:tab w:val="left" w:pos="1135"/>
              </w:tabs>
              <w:adjustRightInd w:val="0"/>
              <w:spacing w:before="60" w:after="60" w:line="320" w:lineRule="exact"/>
              <w:ind w:left="0" w:firstLine="425"/>
              <w:rPr>
                <w:rFonts w:ascii="宋体" w:hAnsi="宋体"/>
                <w:lang w:eastAsia="zh-CN"/>
              </w:rPr>
            </w:pPr>
            <w:r>
              <w:rPr>
                <w:rFonts w:ascii="宋体" w:hAnsi="宋体"/>
                <w:lang w:eastAsia="zh-CN"/>
              </w:rPr>
              <w:lastRenderedPageBreak/>
              <w:t>(1)</w:t>
            </w:r>
            <w:r>
              <w:rPr>
                <w:rFonts w:ascii="宋体" w:hAnsi="宋体"/>
                <w:lang w:eastAsia="zh-CN"/>
              </w:rPr>
              <w:tab/>
            </w:r>
            <w:r>
              <w:rPr>
                <w:rFonts w:ascii="宋体" w:hAnsi="宋体" w:hint="eastAsia"/>
                <w:lang w:eastAsia="zh-CN"/>
              </w:rPr>
              <w:t>主体将各标的保险合同组的预期剩余现金流出增加</w:t>
            </w:r>
            <w:r>
              <w:rPr>
                <w:rFonts w:ascii="宋体" w:hAnsi="宋体"/>
                <w:lang w:eastAsia="zh-CN"/>
              </w:rPr>
              <w:t>10%</w:t>
            </w:r>
            <w:r>
              <w:rPr>
                <w:rFonts w:ascii="宋体" w:hAnsi="宋体"/>
                <w:lang w:eastAsia="zh-CN"/>
              </w:rPr>
              <w:t>（总计</w:t>
            </w:r>
            <w:r>
              <w:rPr>
                <w:rFonts w:ascii="宋体" w:hAnsi="宋体"/>
                <w:lang w:eastAsia="zh-CN"/>
              </w:rPr>
              <w:t>CU30</w:t>
            </w:r>
            <w:r>
              <w:rPr>
                <w:rFonts w:ascii="宋体" w:hAnsi="宋体"/>
                <w:lang w:eastAsia="zh-CN"/>
              </w:rPr>
              <w:t>），并将</w:t>
            </w:r>
            <w:r>
              <w:rPr>
                <w:rFonts w:ascii="宋体" w:hAnsi="宋体" w:hint="eastAsia"/>
                <w:lang w:eastAsia="zh-CN"/>
              </w:rPr>
              <w:t>持有</w:t>
            </w:r>
            <w:r>
              <w:rPr>
                <w:rFonts w:ascii="宋体" w:hAnsi="宋体"/>
                <w:lang w:eastAsia="zh-CN"/>
              </w:rPr>
              <w:t>的再保险合同的预期剩余现金流入</w:t>
            </w:r>
            <w:r>
              <w:rPr>
                <w:rFonts w:ascii="宋体" w:hAnsi="宋体" w:hint="eastAsia"/>
                <w:lang w:eastAsia="zh-CN"/>
              </w:rPr>
              <w:t>（</w:t>
            </w:r>
            <w:r>
              <w:rPr>
                <w:rFonts w:ascii="宋体" w:hAnsi="宋体"/>
                <w:lang w:eastAsia="zh-CN"/>
              </w:rPr>
              <w:t>预期</w:t>
            </w:r>
            <w:r>
              <w:rPr>
                <w:rFonts w:ascii="宋体" w:hAnsi="宋体" w:hint="eastAsia"/>
                <w:lang w:eastAsia="zh-CN"/>
              </w:rPr>
              <w:t>摊回</w:t>
            </w:r>
            <w:r>
              <w:rPr>
                <w:rFonts w:ascii="宋体" w:hAnsi="宋体"/>
                <w:lang w:eastAsia="zh-CN"/>
              </w:rPr>
              <w:t>CU90</w:t>
            </w:r>
            <w:r>
              <w:rPr>
                <w:rFonts w:ascii="宋体" w:hAnsi="宋体" w:hint="eastAsia"/>
                <w:lang w:eastAsia="zh-CN"/>
              </w:rPr>
              <w:t>）</w:t>
            </w:r>
            <w:r>
              <w:rPr>
                <w:rFonts w:ascii="宋体" w:hAnsi="宋体"/>
                <w:lang w:eastAsia="zh-CN"/>
              </w:rPr>
              <w:t>增加</w:t>
            </w:r>
            <w:r>
              <w:rPr>
                <w:rFonts w:ascii="宋体" w:hAnsi="宋体"/>
                <w:lang w:eastAsia="zh-CN"/>
              </w:rPr>
              <w:t>10%</w:t>
            </w:r>
            <w:r>
              <w:rPr>
                <w:rFonts w:ascii="宋体" w:hAnsi="宋体" w:hint="eastAsia"/>
                <w:lang w:eastAsia="zh-CN"/>
              </w:rPr>
              <w:t>（</w:t>
            </w:r>
            <w:r>
              <w:rPr>
                <w:rFonts w:ascii="宋体" w:hAnsi="宋体"/>
                <w:lang w:eastAsia="zh-CN"/>
              </w:rPr>
              <w:t>CU9</w:t>
            </w:r>
            <w:r>
              <w:rPr>
                <w:rFonts w:ascii="宋体" w:hAnsi="宋体"/>
                <w:lang w:eastAsia="zh-CN"/>
              </w:rPr>
              <w:t>）。</w:t>
            </w:r>
          </w:p>
          <w:p w:rsidR="00757677" w:rsidRDefault="007A0445">
            <w:pPr>
              <w:pStyle w:val="IASBNormalL2"/>
              <w:tabs>
                <w:tab w:val="left" w:pos="1135"/>
              </w:tabs>
              <w:adjustRightInd w:val="0"/>
              <w:spacing w:before="60" w:after="60" w:line="320" w:lineRule="exact"/>
              <w:ind w:left="0" w:firstLine="425"/>
              <w:rPr>
                <w:rFonts w:ascii="宋体" w:hAnsi="宋体"/>
                <w:lang w:eastAsia="zh-CN"/>
              </w:rPr>
            </w:pPr>
            <w:r>
              <w:rPr>
                <w:rFonts w:ascii="宋体" w:hAnsi="宋体"/>
                <w:lang w:eastAsia="zh-CN"/>
              </w:rPr>
              <w:t>(</w:t>
            </w:r>
            <w:r>
              <w:rPr>
                <w:rFonts w:ascii="宋体" w:hAnsi="宋体" w:hint="eastAsia"/>
                <w:lang w:eastAsia="zh-CN"/>
              </w:rPr>
              <w:t>2</w:t>
            </w:r>
            <w:r>
              <w:rPr>
                <w:rFonts w:ascii="宋体" w:hAnsi="宋体"/>
                <w:lang w:eastAsia="zh-CN"/>
              </w:rPr>
              <w:t>)</w:t>
            </w:r>
            <w:r>
              <w:rPr>
                <w:rFonts w:ascii="宋体" w:hAnsi="宋体"/>
                <w:lang w:eastAsia="zh-CN"/>
              </w:rPr>
              <w:tab/>
            </w:r>
            <w:r>
              <w:rPr>
                <w:rFonts w:ascii="宋体" w:hAnsi="宋体" w:hint="eastAsia"/>
                <w:lang w:eastAsia="zh-CN"/>
              </w:rPr>
              <w:t>根据第</w:t>
            </w:r>
            <w:r>
              <w:rPr>
                <w:rFonts w:ascii="宋体" w:hAnsi="宋体"/>
                <w:lang w:eastAsia="zh-CN"/>
              </w:rPr>
              <w:t>44</w:t>
            </w:r>
            <w:r>
              <w:rPr>
                <w:rFonts w:ascii="宋体" w:hAnsi="宋体" w:hint="eastAsia"/>
                <w:lang w:eastAsia="zh-CN"/>
              </w:rPr>
              <w:t>（</w:t>
            </w:r>
            <w:r>
              <w:rPr>
                <w:rFonts w:ascii="宋体" w:hAnsi="宋体" w:hint="eastAsia"/>
                <w:lang w:eastAsia="zh-CN"/>
              </w:rPr>
              <w:t>3</w:t>
            </w:r>
            <w:r>
              <w:rPr>
                <w:rFonts w:ascii="宋体" w:hAnsi="宋体" w:hint="eastAsia"/>
                <w:lang w:eastAsia="zh-CN"/>
              </w:rPr>
              <w:t>）</w:t>
            </w:r>
            <w:r>
              <w:rPr>
                <w:rFonts w:ascii="宋体" w:hAnsi="宋体"/>
                <w:lang w:eastAsia="zh-CN"/>
              </w:rPr>
              <w:t>段，主体</w:t>
            </w:r>
            <w:r>
              <w:rPr>
                <w:rFonts w:ascii="宋体" w:hAnsi="宋体" w:hint="eastAsia"/>
                <w:lang w:eastAsia="zh-CN"/>
              </w:rPr>
              <w:t>将</w:t>
            </w:r>
            <w:r>
              <w:rPr>
                <w:rFonts w:ascii="宋体" w:hAnsi="宋体"/>
                <w:lang w:eastAsia="zh-CN"/>
              </w:rPr>
              <w:t>合同服务边际的账面金额</w:t>
            </w:r>
            <w:r>
              <w:rPr>
                <w:rFonts w:ascii="宋体" w:hAnsi="宋体"/>
                <w:lang w:eastAsia="zh-CN"/>
              </w:rPr>
              <w:t>CU200</w:t>
            </w:r>
            <w:r>
              <w:rPr>
                <w:rFonts w:ascii="宋体" w:hAnsi="宋体" w:hint="eastAsia"/>
                <w:lang w:eastAsia="zh-CN"/>
              </w:rPr>
              <w:t>调整了</w:t>
            </w:r>
            <w:r>
              <w:rPr>
                <w:rFonts w:ascii="宋体" w:hAnsi="宋体"/>
                <w:lang w:eastAsia="zh-CN"/>
              </w:rPr>
              <w:t>CU20</w:t>
            </w:r>
            <w:r>
              <w:rPr>
                <w:rFonts w:ascii="宋体" w:hAnsi="宋体" w:hint="eastAsia"/>
                <w:lang w:eastAsia="zh-CN"/>
              </w:rPr>
              <w:t>（</w:t>
            </w:r>
            <w:r>
              <w:rPr>
                <w:rFonts w:ascii="宋体" w:hAnsi="宋体"/>
                <w:lang w:eastAsia="zh-CN"/>
              </w:rPr>
              <w:t>与未来服务相关的履约现金流的变动</w:t>
            </w:r>
            <w:r>
              <w:rPr>
                <w:rFonts w:ascii="宋体" w:hAnsi="宋体" w:hint="eastAsia"/>
                <w:lang w:eastAsia="zh-CN"/>
              </w:rPr>
              <w:t>）</w:t>
            </w:r>
            <w:r>
              <w:rPr>
                <w:rFonts w:ascii="宋体" w:hAnsi="宋体"/>
                <w:lang w:eastAsia="zh-CN"/>
              </w:rPr>
              <w:t>。</w:t>
            </w:r>
            <w:r>
              <w:rPr>
                <w:rFonts w:ascii="宋体" w:hAnsi="宋体" w:hint="eastAsia"/>
                <w:lang w:eastAsia="zh-CN"/>
              </w:rPr>
              <w:t>根据</w:t>
            </w:r>
            <w:r>
              <w:rPr>
                <w:rFonts w:ascii="宋体" w:hAnsi="宋体"/>
                <w:lang w:eastAsia="zh-CN"/>
              </w:rPr>
              <w:t>第</w:t>
            </w:r>
            <w:r>
              <w:rPr>
                <w:rFonts w:ascii="宋体" w:hAnsi="宋体"/>
                <w:lang w:eastAsia="zh-CN"/>
              </w:rPr>
              <w:t>44</w:t>
            </w:r>
            <w:r>
              <w:rPr>
                <w:rFonts w:ascii="宋体" w:hAnsi="宋体"/>
                <w:lang w:eastAsia="zh-CN"/>
              </w:rPr>
              <w:t>（</w:t>
            </w:r>
            <w:r>
              <w:rPr>
                <w:rFonts w:ascii="宋体" w:hAnsi="宋体" w:hint="eastAsia"/>
                <w:lang w:eastAsia="zh-CN"/>
              </w:rPr>
              <w:t>5</w:t>
            </w:r>
            <w:r>
              <w:rPr>
                <w:rFonts w:ascii="宋体" w:hAnsi="宋体"/>
                <w:lang w:eastAsia="zh-CN"/>
              </w:rPr>
              <w:t>）段，主体</w:t>
            </w:r>
            <w:r>
              <w:rPr>
                <w:rFonts w:ascii="宋体" w:hAnsi="宋体" w:hint="eastAsia"/>
                <w:lang w:eastAsia="zh-CN"/>
              </w:rPr>
              <w:t>还对</w:t>
            </w:r>
            <w:r>
              <w:rPr>
                <w:rFonts w:ascii="宋体" w:hAnsi="宋体"/>
                <w:lang w:eastAsia="zh-CN"/>
              </w:rPr>
              <w:t>合同服务</w:t>
            </w:r>
            <w:r>
              <w:rPr>
                <w:rFonts w:ascii="宋体" w:hAnsi="宋体" w:hint="eastAsia"/>
                <w:lang w:eastAsia="zh-CN"/>
              </w:rPr>
              <w:t>边际</w:t>
            </w:r>
            <w:r>
              <w:rPr>
                <w:rFonts w:ascii="宋体" w:hAnsi="宋体"/>
                <w:lang w:eastAsia="zh-CN"/>
              </w:rPr>
              <w:t>的账面金额</w:t>
            </w:r>
            <w:r>
              <w:rPr>
                <w:rFonts w:ascii="宋体" w:hAnsi="宋体" w:hint="eastAsia"/>
                <w:lang w:eastAsia="zh-CN"/>
              </w:rPr>
              <w:t>调整了</w:t>
            </w:r>
            <w:r>
              <w:rPr>
                <w:rFonts w:ascii="宋体" w:hAnsi="宋体"/>
                <w:lang w:eastAsia="zh-CN"/>
              </w:rPr>
              <w:t>CU90</w:t>
            </w:r>
            <w:r>
              <w:rPr>
                <w:rFonts w:ascii="宋体" w:hAnsi="宋体" w:hint="eastAsia"/>
                <w:lang w:eastAsia="zh-CN"/>
              </w:rPr>
              <w:t>，该调整为</w:t>
            </w:r>
            <w:r>
              <w:rPr>
                <w:rFonts w:ascii="宋体" w:hAnsi="宋体"/>
                <w:lang w:eastAsia="zh-CN"/>
              </w:rPr>
              <w:t>确认</w:t>
            </w:r>
            <w:r>
              <w:rPr>
                <w:rFonts w:ascii="宋体" w:hAnsi="宋体" w:hint="eastAsia"/>
                <w:lang w:eastAsia="zh-CN"/>
              </w:rPr>
              <w:t>的</w:t>
            </w:r>
            <w:r>
              <w:rPr>
                <w:rFonts w:ascii="宋体" w:hAnsi="宋体"/>
                <w:lang w:eastAsia="zh-CN"/>
              </w:rPr>
              <w:t>保险收入金额（</w:t>
            </w:r>
            <w:r>
              <w:rPr>
                <w:rFonts w:ascii="宋体" w:hAnsi="宋体" w:hint="eastAsia"/>
                <w:lang w:eastAsia="zh-CN"/>
              </w:rPr>
              <w:t>(</w:t>
            </w:r>
            <w:r>
              <w:rPr>
                <w:rFonts w:ascii="宋体" w:hAnsi="宋体"/>
                <w:lang w:eastAsia="zh-CN"/>
              </w:rPr>
              <w:t>CU200 - CU20 = CU180)÷2</w:t>
            </w:r>
            <w:r>
              <w:rPr>
                <w:rFonts w:ascii="宋体" w:hAnsi="宋体"/>
                <w:lang w:eastAsia="zh-CN"/>
              </w:rPr>
              <w:t>）。</w:t>
            </w:r>
            <w:r>
              <w:rPr>
                <w:rFonts w:ascii="宋体" w:hAnsi="宋体" w:hint="eastAsia"/>
                <w:lang w:eastAsia="zh-CN"/>
              </w:rPr>
              <w:t>因此，</w:t>
            </w:r>
            <w:r>
              <w:rPr>
                <w:rFonts w:ascii="宋体" w:hAnsi="宋体"/>
                <w:lang w:eastAsia="zh-CN"/>
              </w:rPr>
              <w:t>第</w:t>
            </w:r>
            <w:r>
              <w:rPr>
                <w:rFonts w:ascii="宋体" w:hAnsi="宋体"/>
                <w:lang w:eastAsia="zh-CN"/>
              </w:rPr>
              <w:t>2</w:t>
            </w:r>
            <w:r>
              <w:rPr>
                <w:rFonts w:ascii="宋体" w:hAnsi="宋体"/>
                <w:lang w:eastAsia="zh-CN"/>
              </w:rPr>
              <w:t>年末的合同服务</w:t>
            </w:r>
            <w:r>
              <w:rPr>
                <w:rFonts w:ascii="宋体" w:hAnsi="宋体" w:hint="eastAsia"/>
                <w:lang w:eastAsia="zh-CN"/>
              </w:rPr>
              <w:t>边际</w:t>
            </w:r>
            <w:r>
              <w:rPr>
                <w:rFonts w:ascii="宋体" w:hAnsi="宋体"/>
                <w:lang w:eastAsia="zh-CN"/>
              </w:rPr>
              <w:t>为</w:t>
            </w:r>
            <w:r>
              <w:rPr>
                <w:rFonts w:ascii="宋体" w:hAnsi="宋体"/>
                <w:lang w:eastAsia="zh-CN"/>
              </w:rPr>
              <w:t>CU90</w:t>
            </w:r>
            <w:r>
              <w:rPr>
                <w:rFonts w:ascii="宋体" w:hAnsi="宋体"/>
                <w:lang w:eastAsia="zh-CN"/>
              </w:rPr>
              <w:t>（</w:t>
            </w:r>
            <w:r>
              <w:rPr>
                <w:rFonts w:ascii="宋体" w:hAnsi="宋体"/>
                <w:lang w:eastAsia="zh-CN"/>
              </w:rPr>
              <w:t>CU200 - CU20 - CU90</w:t>
            </w:r>
            <w:r>
              <w:rPr>
                <w:rFonts w:ascii="宋体" w:hAnsi="宋体"/>
                <w:lang w:eastAsia="zh-CN"/>
              </w:rPr>
              <w:t>）。</w:t>
            </w:r>
          </w:p>
          <w:p w:rsidR="00757677" w:rsidRDefault="007A0445">
            <w:pPr>
              <w:pStyle w:val="IASBNormalnpara"/>
              <w:tabs>
                <w:tab w:val="left" w:pos="1135"/>
              </w:tabs>
              <w:adjustRightInd w:val="0"/>
              <w:spacing w:before="60" w:after="60" w:line="320" w:lineRule="exact"/>
              <w:ind w:left="0" w:firstLine="425"/>
              <w:rPr>
                <w:rFonts w:ascii="宋体" w:hAnsi="宋体"/>
                <w:lang w:eastAsia="zh-CN"/>
              </w:rPr>
            </w:pPr>
            <w:r>
              <w:rPr>
                <w:rFonts w:ascii="宋体" w:hAnsi="宋体"/>
                <w:lang w:eastAsia="zh-CN"/>
              </w:rPr>
              <w:t>(</w:t>
            </w:r>
            <w:r>
              <w:rPr>
                <w:rFonts w:ascii="宋体" w:hAnsi="宋体" w:hint="eastAsia"/>
                <w:lang w:eastAsia="zh-CN"/>
              </w:rPr>
              <w:t>3</w:t>
            </w:r>
            <w:r>
              <w:rPr>
                <w:rFonts w:ascii="宋体" w:hAnsi="宋体"/>
                <w:lang w:eastAsia="zh-CN"/>
              </w:rPr>
              <w:t>)</w:t>
            </w:r>
            <w:r>
              <w:rPr>
                <w:rFonts w:ascii="宋体" w:hAnsi="宋体"/>
                <w:lang w:eastAsia="zh-CN"/>
              </w:rPr>
              <w:tab/>
            </w:r>
            <w:r>
              <w:rPr>
                <w:rFonts w:ascii="宋体" w:hAnsi="宋体" w:hint="eastAsia"/>
                <w:lang w:eastAsia="zh-CN"/>
              </w:rPr>
              <w:t>根据第</w:t>
            </w:r>
            <w:r>
              <w:rPr>
                <w:rFonts w:ascii="宋体" w:hAnsi="宋体" w:hint="eastAsia"/>
                <w:lang w:eastAsia="zh-CN"/>
              </w:rPr>
              <w:t>48</w:t>
            </w:r>
            <w:r>
              <w:rPr>
                <w:rFonts w:ascii="宋体" w:hAnsi="宋体" w:hint="eastAsia"/>
                <w:lang w:eastAsia="zh-CN"/>
              </w:rPr>
              <w:t>段，</w:t>
            </w:r>
            <w:r>
              <w:rPr>
                <w:rFonts w:ascii="宋体" w:hAnsi="宋体"/>
                <w:lang w:eastAsia="zh-CN"/>
              </w:rPr>
              <w:t>主体在损益中确认</w:t>
            </w:r>
            <w:r>
              <w:rPr>
                <w:rFonts w:ascii="宋体" w:hAnsi="宋体"/>
                <w:lang w:eastAsia="zh-CN"/>
              </w:rPr>
              <w:t>CU10</w:t>
            </w:r>
            <w:r>
              <w:rPr>
                <w:rFonts w:ascii="宋体" w:hAnsi="宋体" w:hint="eastAsia"/>
                <w:lang w:eastAsia="zh-CN"/>
              </w:rPr>
              <w:t>，该</w:t>
            </w:r>
            <w:r>
              <w:rPr>
                <w:rFonts w:ascii="宋体" w:hAnsi="宋体"/>
                <w:lang w:eastAsia="zh-CN"/>
              </w:rPr>
              <w:t>金额</w:t>
            </w:r>
            <w:r>
              <w:rPr>
                <w:rFonts w:ascii="宋体" w:hAnsi="宋体" w:hint="eastAsia"/>
                <w:lang w:eastAsia="zh-CN"/>
              </w:rPr>
              <w:t>是亏损标的</w:t>
            </w:r>
            <w:r>
              <w:rPr>
                <w:rFonts w:ascii="宋体" w:hAnsi="宋体"/>
                <w:lang w:eastAsia="zh-CN"/>
              </w:rPr>
              <w:t>保险合同</w:t>
            </w:r>
            <w:r>
              <w:rPr>
                <w:rFonts w:ascii="宋体" w:hAnsi="宋体" w:hint="eastAsia"/>
                <w:lang w:eastAsia="zh-CN"/>
              </w:rPr>
              <w:t>组</w:t>
            </w:r>
            <w:r>
              <w:rPr>
                <w:rFonts w:ascii="宋体" w:hAnsi="宋体"/>
                <w:lang w:eastAsia="zh-CN"/>
              </w:rPr>
              <w:t>与未来服务相关的履约现金流变动。</w:t>
            </w:r>
          </w:p>
          <w:p w:rsidR="00757677" w:rsidRDefault="007A0445">
            <w:pPr>
              <w:pStyle w:val="IASBNormalnpara"/>
              <w:tabs>
                <w:tab w:val="left" w:pos="1135"/>
              </w:tabs>
              <w:adjustRightInd w:val="0"/>
              <w:spacing w:before="60" w:after="60" w:line="320" w:lineRule="exact"/>
              <w:ind w:left="0" w:firstLine="425"/>
              <w:rPr>
                <w:rFonts w:ascii="宋体" w:hAnsi="宋体"/>
                <w:lang w:eastAsia="zh-CN"/>
              </w:rPr>
            </w:pPr>
            <w:r>
              <w:rPr>
                <w:rFonts w:ascii="宋体" w:hAnsi="宋体"/>
                <w:lang w:eastAsia="zh-CN"/>
              </w:rPr>
              <w:t>(</w:t>
            </w:r>
            <w:r>
              <w:rPr>
                <w:rFonts w:ascii="宋体" w:hAnsi="宋体" w:hint="eastAsia"/>
                <w:lang w:eastAsia="zh-CN"/>
              </w:rPr>
              <w:t>4</w:t>
            </w:r>
            <w:r>
              <w:rPr>
                <w:rFonts w:ascii="宋体" w:hAnsi="宋体"/>
                <w:lang w:eastAsia="zh-CN"/>
              </w:rPr>
              <w:t>)</w:t>
            </w:r>
            <w:r>
              <w:rPr>
                <w:rFonts w:ascii="宋体" w:hAnsi="宋体"/>
                <w:lang w:eastAsia="zh-CN"/>
              </w:rPr>
              <w:tab/>
            </w:r>
            <w:r>
              <w:rPr>
                <w:rFonts w:ascii="宋体" w:hAnsi="宋体" w:hint="eastAsia"/>
                <w:lang w:eastAsia="zh-CN"/>
              </w:rPr>
              <w:t>根据第</w:t>
            </w:r>
            <w:r>
              <w:rPr>
                <w:rFonts w:ascii="宋体" w:hAnsi="宋体"/>
                <w:lang w:eastAsia="zh-CN"/>
              </w:rPr>
              <w:t>66</w:t>
            </w:r>
            <w:r>
              <w:rPr>
                <w:rFonts w:ascii="宋体" w:hAnsi="宋体"/>
                <w:lang w:eastAsia="zh-CN"/>
              </w:rPr>
              <w:t>（</w:t>
            </w:r>
            <w:r>
              <w:rPr>
                <w:rFonts w:ascii="宋体" w:hAnsi="宋体" w:hint="eastAsia"/>
                <w:lang w:eastAsia="zh-CN"/>
              </w:rPr>
              <w:t>3</w:t>
            </w:r>
            <w:r>
              <w:rPr>
                <w:rFonts w:ascii="宋体" w:hAnsi="宋体"/>
                <w:lang w:eastAsia="zh-CN"/>
              </w:rPr>
              <w:t>）</w:t>
            </w:r>
            <w:r>
              <w:rPr>
                <w:rFonts w:ascii="宋体" w:hAnsi="宋体" w:hint="eastAsia"/>
                <w:szCs w:val="19"/>
                <w:lang w:eastAsia="zh-CN"/>
              </w:rPr>
              <w:t>②</w:t>
            </w:r>
            <w:r>
              <w:rPr>
                <w:rFonts w:ascii="宋体" w:hAnsi="宋体"/>
                <w:lang w:eastAsia="zh-CN"/>
              </w:rPr>
              <w:t>段，</w:t>
            </w:r>
            <w:r>
              <w:rPr>
                <w:rFonts w:ascii="宋体" w:hAnsi="宋体" w:hint="eastAsia"/>
                <w:lang w:eastAsia="zh-CN"/>
              </w:rPr>
              <w:t>对于与未来服务相关的履约现金流的变动，主体调整持有的再保险合同组的合同服务边际</w:t>
            </w:r>
            <w:r>
              <w:rPr>
                <w:rFonts w:ascii="宋体" w:hAnsi="宋体"/>
                <w:lang w:eastAsia="zh-CN"/>
              </w:rPr>
              <w:t>，除非</w:t>
            </w:r>
            <w:r>
              <w:rPr>
                <w:rFonts w:ascii="宋体" w:hAnsi="宋体" w:hint="eastAsia"/>
                <w:lang w:eastAsia="zh-CN"/>
              </w:rPr>
              <w:t>该变动是由分摊至标的保险</w:t>
            </w:r>
            <w:r>
              <w:rPr>
                <w:rFonts w:ascii="宋体" w:hAnsi="宋体" w:hint="eastAsia"/>
                <w:lang w:eastAsia="zh-CN"/>
              </w:rPr>
              <w:t>合同组但不调整其合同服务边际的履约现金流的变动导致的。</w:t>
            </w:r>
            <w:r>
              <w:rPr>
                <w:rFonts w:ascii="宋体" w:hAnsi="宋体"/>
                <w:lang w:eastAsia="zh-CN"/>
              </w:rPr>
              <w:t>因此，主体以下</w:t>
            </w:r>
            <w:r>
              <w:rPr>
                <w:rFonts w:ascii="宋体" w:hAnsi="宋体" w:hint="eastAsia"/>
                <w:lang w:eastAsia="zh-CN"/>
              </w:rPr>
              <w:t>列</w:t>
            </w:r>
            <w:r>
              <w:rPr>
                <w:rFonts w:ascii="宋体" w:hAnsi="宋体"/>
                <w:lang w:eastAsia="zh-CN"/>
              </w:rPr>
              <w:t>方式确认持有的再保险合同的履约现金流的变动</w:t>
            </w:r>
            <w:r>
              <w:rPr>
                <w:rFonts w:ascii="宋体" w:hAnsi="宋体"/>
                <w:lang w:eastAsia="zh-CN"/>
              </w:rPr>
              <w:t>CU9</w:t>
            </w:r>
            <w:r>
              <w:rPr>
                <w:rFonts w:ascii="宋体" w:hAnsi="宋体"/>
                <w:lang w:eastAsia="zh-CN"/>
              </w:rPr>
              <w:t>：</w:t>
            </w:r>
          </w:p>
          <w:p w:rsidR="00757677" w:rsidRDefault="007A0445">
            <w:pPr>
              <w:pStyle w:val="IASBNormalnpara"/>
              <w:tabs>
                <w:tab w:val="left" w:pos="1135"/>
              </w:tabs>
              <w:adjustRightInd w:val="0"/>
              <w:spacing w:before="60" w:after="60" w:line="320" w:lineRule="exact"/>
              <w:ind w:left="0" w:firstLineChars="600" w:firstLine="1140"/>
              <w:rPr>
                <w:rFonts w:ascii="宋体" w:hAnsi="宋体"/>
                <w:lang w:eastAsia="zh-CN"/>
              </w:rPr>
            </w:pPr>
            <w:r>
              <w:rPr>
                <w:rFonts w:ascii="宋体" w:hAnsi="宋体" w:hint="eastAsia"/>
                <w:lang w:eastAsia="zh-CN"/>
              </w:rPr>
              <w:t>①立即在损益</w:t>
            </w:r>
            <w:r>
              <w:rPr>
                <w:rFonts w:ascii="宋体" w:hAnsi="宋体"/>
                <w:lang w:eastAsia="zh-CN"/>
              </w:rPr>
              <w:t>中确认持有的再保险合同履约现金流变动</w:t>
            </w:r>
            <w:r>
              <w:rPr>
                <w:rFonts w:ascii="宋体" w:hAnsi="宋体"/>
                <w:lang w:eastAsia="zh-CN"/>
              </w:rPr>
              <w:t>CU3</w:t>
            </w:r>
            <w:r>
              <w:rPr>
                <w:rFonts w:ascii="宋体" w:hAnsi="宋体" w:hint="eastAsia"/>
                <w:lang w:eastAsia="zh-CN"/>
              </w:rPr>
              <w:t>（亏损标的</w:t>
            </w:r>
            <w:r>
              <w:rPr>
                <w:rFonts w:ascii="宋体" w:hAnsi="宋体"/>
                <w:lang w:eastAsia="zh-CN"/>
              </w:rPr>
              <w:t>保险合同</w:t>
            </w:r>
            <w:r>
              <w:rPr>
                <w:rFonts w:ascii="宋体" w:hAnsi="宋体" w:hint="eastAsia"/>
                <w:lang w:eastAsia="zh-CN"/>
              </w:rPr>
              <w:t>组</w:t>
            </w:r>
            <w:r>
              <w:rPr>
                <w:rFonts w:ascii="宋体" w:hAnsi="宋体"/>
                <w:lang w:eastAsia="zh-CN"/>
              </w:rPr>
              <w:t>履约现金流量变动</w:t>
            </w:r>
            <w:r>
              <w:rPr>
                <w:rFonts w:ascii="宋体" w:hAnsi="宋体"/>
                <w:lang w:eastAsia="zh-CN"/>
              </w:rPr>
              <w:t>CU10</w:t>
            </w:r>
            <w:r>
              <w:rPr>
                <w:rFonts w:ascii="宋体" w:hAnsi="宋体" w:hint="eastAsia"/>
                <w:lang w:eastAsia="zh-CN"/>
              </w:rPr>
              <w:t>的</w:t>
            </w:r>
            <w:r>
              <w:rPr>
                <w:rFonts w:ascii="宋体" w:hAnsi="宋体"/>
                <w:lang w:eastAsia="zh-CN"/>
              </w:rPr>
              <w:t>30%</w:t>
            </w:r>
            <w:r>
              <w:rPr>
                <w:rFonts w:ascii="宋体" w:hAnsi="宋体" w:hint="eastAsia"/>
                <w:lang w:eastAsia="zh-CN"/>
              </w:rPr>
              <w:t>，这</w:t>
            </w:r>
            <w:r>
              <w:rPr>
                <w:rFonts w:ascii="宋体" w:hAnsi="宋体" w:hint="eastAsia"/>
                <w:lang w:eastAsia="zh-CN"/>
              </w:rPr>
              <w:t>CU</w:t>
            </w:r>
            <w:r>
              <w:rPr>
                <w:rFonts w:ascii="宋体" w:hAnsi="宋体"/>
                <w:lang w:eastAsia="zh-CN"/>
              </w:rPr>
              <w:t>10</w:t>
            </w:r>
            <w:r>
              <w:rPr>
                <w:rFonts w:ascii="宋体" w:hAnsi="宋体" w:hint="eastAsia"/>
                <w:lang w:eastAsia="zh-CN"/>
              </w:rPr>
              <w:t>的</w:t>
            </w:r>
            <w:r>
              <w:rPr>
                <w:rFonts w:ascii="宋体" w:hAnsi="宋体"/>
                <w:lang w:eastAsia="zh-CN"/>
              </w:rPr>
              <w:t>变动不调整这些合同的合同服务</w:t>
            </w:r>
            <w:r>
              <w:rPr>
                <w:rFonts w:ascii="宋体" w:hAnsi="宋体" w:hint="eastAsia"/>
                <w:lang w:eastAsia="zh-CN"/>
              </w:rPr>
              <w:t>边际）</w:t>
            </w:r>
            <w:r>
              <w:rPr>
                <w:rFonts w:ascii="宋体" w:hAnsi="宋体"/>
                <w:lang w:eastAsia="zh-CN"/>
              </w:rPr>
              <w:t>；</w:t>
            </w:r>
            <w:r>
              <w:rPr>
                <w:rFonts w:ascii="宋体" w:hAnsi="宋体" w:hint="eastAsia"/>
                <w:lang w:eastAsia="zh-CN"/>
              </w:rPr>
              <w:t>并且</w:t>
            </w:r>
          </w:p>
          <w:p w:rsidR="00757677" w:rsidRDefault="007A0445">
            <w:pPr>
              <w:pStyle w:val="IASBNormalnpara"/>
              <w:tabs>
                <w:tab w:val="left" w:pos="1135"/>
              </w:tabs>
              <w:adjustRightInd w:val="0"/>
              <w:spacing w:before="60" w:after="60" w:line="320" w:lineRule="exact"/>
              <w:ind w:left="0" w:firstLineChars="600" w:firstLine="1140"/>
              <w:rPr>
                <w:rStyle w:val="ordinary-span-edit2"/>
                <w:rFonts w:ascii="宋体" w:hAnsi="宋体" w:cs="Arial"/>
                <w:lang w:eastAsia="zh-CN"/>
              </w:rPr>
            </w:pPr>
            <w:r>
              <w:rPr>
                <w:rStyle w:val="ordinary-span-edit2"/>
                <w:rFonts w:ascii="宋体" w:hAnsi="宋体" w:cs="Arial" w:hint="eastAsia"/>
                <w:lang w:eastAsia="zh-CN"/>
              </w:rPr>
              <w:t>②</w:t>
            </w:r>
            <w:r>
              <w:rPr>
                <w:rStyle w:val="ordinary-span-edit2"/>
                <w:rFonts w:ascii="宋体" w:hAnsi="宋体" w:cs="Arial" w:hint="eastAsia"/>
                <w:lang w:eastAsia="zh-CN"/>
              </w:rPr>
              <w:t xml:space="preserve"> </w:t>
            </w:r>
            <w:r>
              <w:rPr>
                <w:rStyle w:val="ordinary-span-edit2"/>
                <w:rFonts w:ascii="宋体" w:hAnsi="宋体" w:cs="Arial" w:hint="eastAsia"/>
                <w:lang w:eastAsia="zh-CN"/>
              </w:rPr>
              <w:t>将</w:t>
            </w:r>
            <w:r>
              <w:rPr>
                <w:rStyle w:val="ordinary-span-edit2"/>
                <w:rFonts w:ascii="宋体" w:hAnsi="宋体" w:cs="Arial"/>
                <w:lang w:eastAsia="zh-CN"/>
              </w:rPr>
              <w:t>持有的再保险合同</w:t>
            </w:r>
            <w:r>
              <w:rPr>
                <w:rFonts w:ascii="宋体" w:hAnsi="宋体"/>
                <w:lang w:eastAsia="zh-CN"/>
              </w:rPr>
              <w:t>履约</w:t>
            </w:r>
            <w:r>
              <w:rPr>
                <w:rStyle w:val="ordinary-span-edit2"/>
                <w:rFonts w:ascii="宋体" w:hAnsi="宋体" w:cs="Arial"/>
                <w:lang w:eastAsia="zh-CN"/>
              </w:rPr>
              <w:t>现金流</w:t>
            </w:r>
            <w:r>
              <w:rPr>
                <w:rStyle w:val="ordinary-span-edit2"/>
                <w:rFonts w:ascii="宋体" w:hAnsi="宋体" w:cs="Arial" w:hint="eastAsia"/>
                <w:lang w:eastAsia="zh-CN"/>
              </w:rPr>
              <w:t>的</w:t>
            </w:r>
            <w:r>
              <w:rPr>
                <w:rStyle w:val="ordinary-span-edit2"/>
                <w:rFonts w:ascii="宋体" w:hAnsi="宋体" w:cs="Arial"/>
                <w:lang w:eastAsia="zh-CN"/>
              </w:rPr>
              <w:t>变动的</w:t>
            </w:r>
            <w:r>
              <w:rPr>
                <w:rStyle w:val="ordinary-span-edit2"/>
                <w:rFonts w:ascii="宋体" w:hAnsi="宋体" w:cs="Arial"/>
                <w:lang w:eastAsia="zh-CN"/>
              </w:rPr>
              <w:t>CU6</w:t>
            </w:r>
            <w:r>
              <w:rPr>
                <w:rStyle w:val="ordinary-span-edit2"/>
                <w:rFonts w:ascii="宋体" w:hAnsi="宋体" w:cs="Arial"/>
                <w:lang w:eastAsia="zh-CN"/>
              </w:rPr>
              <w:t>（</w:t>
            </w:r>
            <w:r>
              <w:rPr>
                <w:rStyle w:val="ordinary-span-edit2"/>
                <w:rFonts w:ascii="宋体" w:hAnsi="宋体" w:cs="Arial"/>
                <w:lang w:eastAsia="zh-CN"/>
              </w:rPr>
              <w:t>CU9-CU3</w:t>
            </w:r>
            <w:r>
              <w:rPr>
                <w:rStyle w:val="ordinary-span-edit2"/>
                <w:rFonts w:ascii="宋体" w:hAnsi="宋体" w:cs="Arial"/>
                <w:lang w:eastAsia="zh-CN"/>
              </w:rPr>
              <w:t>）</w:t>
            </w:r>
            <w:r>
              <w:rPr>
                <w:rStyle w:val="ordinary-span-edit2"/>
                <w:rFonts w:ascii="宋体" w:hAnsi="宋体" w:cs="Arial" w:hint="eastAsia"/>
                <w:lang w:eastAsia="zh-CN"/>
              </w:rPr>
              <w:t>，</w:t>
            </w:r>
            <w:r>
              <w:rPr>
                <w:rStyle w:val="ordinary-span-edit2"/>
                <w:rFonts w:ascii="宋体" w:hAnsi="宋体" w:cs="Arial"/>
                <w:lang w:eastAsia="zh-CN"/>
              </w:rPr>
              <w:t>调</w:t>
            </w:r>
            <w:r>
              <w:rPr>
                <w:rStyle w:val="ordinary-span-edit2"/>
                <w:rFonts w:ascii="宋体" w:hAnsi="宋体" w:cs="Arial" w:hint="eastAsia"/>
                <w:lang w:eastAsia="zh-CN"/>
              </w:rPr>
              <w:t>整其</w:t>
            </w:r>
            <w:r>
              <w:rPr>
                <w:rStyle w:val="ordinary-span-edit2"/>
                <w:rFonts w:ascii="宋体" w:hAnsi="宋体" w:cs="Arial"/>
                <w:lang w:eastAsia="zh-CN"/>
              </w:rPr>
              <w:t>合同服务</w:t>
            </w:r>
            <w:r>
              <w:rPr>
                <w:rStyle w:val="ordinary-span-edit2"/>
                <w:rFonts w:ascii="宋体" w:hAnsi="宋体" w:cs="Arial" w:hint="eastAsia"/>
                <w:lang w:eastAsia="zh-CN"/>
              </w:rPr>
              <w:t>边际</w:t>
            </w:r>
            <w:r>
              <w:rPr>
                <w:rStyle w:val="ordinary-span-edit2"/>
                <w:rFonts w:ascii="宋体" w:hAnsi="宋体" w:cs="Arial"/>
                <w:lang w:eastAsia="zh-CN"/>
              </w:rPr>
              <w:t>。</w:t>
            </w:r>
          </w:p>
          <w:p w:rsidR="00757677" w:rsidRDefault="007A0445">
            <w:pPr>
              <w:pStyle w:val="IASBNormalnpara"/>
              <w:tabs>
                <w:tab w:val="left" w:pos="1135"/>
              </w:tabs>
              <w:adjustRightInd w:val="0"/>
              <w:spacing w:before="60" w:after="60" w:line="320" w:lineRule="exact"/>
              <w:ind w:left="0" w:firstLine="425"/>
              <w:rPr>
                <w:rFonts w:ascii="宋体" w:hAnsi="宋体"/>
                <w:lang w:eastAsia="zh-CN"/>
              </w:rPr>
            </w:pPr>
            <w:r>
              <w:rPr>
                <w:rFonts w:ascii="宋体" w:hAnsi="宋体"/>
                <w:lang w:eastAsia="zh-CN"/>
              </w:rPr>
              <w:t>(</w:t>
            </w:r>
            <w:r>
              <w:rPr>
                <w:rFonts w:ascii="宋体" w:hAnsi="宋体" w:hint="eastAsia"/>
                <w:lang w:eastAsia="zh-CN"/>
              </w:rPr>
              <w:t>5</w:t>
            </w:r>
            <w:r>
              <w:rPr>
                <w:rFonts w:ascii="宋体" w:hAnsi="宋体"/>
                <w:lang w:eastAsia="zh-CN"/>
              </w:rPr>
              <w:t>)</w:t>
            </w:r>
            <w:r>
              <w:rPr>
                <w:rFonts w:ascii="宋体" w:hAnsi="宋体"/>
                <w:lang w:eastAsia="zh-CN"/>
              </w:rPr>
              <w:tab/>
            </w:r>
            <w:r>
              <w:rPr>
                <w:rFonts w:ascii="宋体" w:hAnsi="宋体" w:hint="eastAsia"/>
                <w:lang w:eastAsia="zh-CN"/>
              </w:rPr>
              <w:t>因此，</w:t>
            </w:r>
            <w:r>
              <w:rPr>
                <w:rFonts w:ascii="宋体" w:hAnsi="宋体"/>
                <w:lang w:eastAsia="zh-CN"/>
              </w:rPr>
              <w:t>持有的再保险合</w:t>
            </w:r>
            <w:r>
              <w:rPr>
                <w:rFonts w:ascii="宋体" w:hAnsi="宋体" w:hint="eastAsia"/>
                <w:lang w:eastAsia="zh-CN"/>
              </w:rPr>
              <w:t>同</w:t>
            </w:r>
            <w:r>
              <w:rPr>
                <w:rFonts w:ascii="宋体" w:hAnsi="宋体"/>
                <w:lang w:eastAsia="zh-CN"/>
              </w:rPr>
              <w:t>的合同服务边际</w:t>
            </w:r>
            <w:r>
              <w:rPr>
                <w:rFonts w:ascii="宋体" w:hAnsi="宋体"/>
                <w:lang w:eastAsia="zh-CN"/>
              </w:rPr>
              <w:t>CU(21)</w:t>
            </w:r>
            <w:r>
              <w:rPr>
                <w:rFonts w:ascii="宋体" w:hAnsi="宋体" w:hint="eastAsia"/>
                <w:lang w:eastAsia="zh-CN"/>
              </w:rPr>
              <w:t>，</w:t>
            </w:r>
            <w:r>
              <w:rPr>
                <w:rFonts w:ascii="宋体" w:hAnsi="宋体"/>
                <w:lang w:eastAsia="zh-CN"/>
              </w:rPr>
              <w:t>等于第</w:t>
            </w:r>
            <w:r>
              <w:rPr>
                <w:rFonts w:ascii="宋体" w:hAnsi="宋体"/>
                <w:lang w:eastAsia="zh-CN"/>
              </w:rPr>
              <w:t>1</w:t>
            </w:r>
            <w:r>
              <w:rPr>
                <w:rFonts w:ascii="宋体" w:hAnsi="宋体"/>
                <w:lang w:eastAsia="zh-CN"/>
              </w:rPr>
              <w:t>年末的合同服务边际</w:t>
            </w:r>
            <w:r>
              <w:rPr>
                <w:rFonts w:ascii="宋体" w:hAnsi="宋体"/>
                <w:lang w:eastAsia="zh-CN"/>
              </w:rPr>
              <w:t>CU(48)</w:t>
            </w:r>
            <w:r>
              <w:rPr>
                <w:rFonts w:ascii="宋体" w:hAnsi="宋体" w:hint="eastAsia"/>
                <w:lang w:eastAsia="zh-CN"/>
              </w:rPr>
              <w:t>，</w:t>
            </w:r>
            <w:r>
              <w:rPr>
                <w:rFonts w:ascii="宋体" w:hAnsi="宋体"/>
                <w:lang w:eastAsia="zh-CN"/>
              </w:rPr>
              <w:t>调整</w:t>
            </w:r>
            <w:r>
              <w:rPr>
                <w:rFonts w:ascii="宋体" w:hAnsi="宋体" w:hint="eastAsia"/>
                <w:lang w:eastAsia="zh-CN"/>
              </w:rPr>
              <w:t>CU6</w:t>
            </w:r>
            <w:r>
              <w:rPr>
                <w:rFonts w:ascii="宋体" w:hAnsi="宋体" w:hint="eastAsia"/>
                <w:lang w:eastAsia="zh-CN"/>
              </w:rPr>
              <w:t>和</w:t>
            </w:r>
            <w:r>
              <w:rPr>
                <w:rFonts w:ascii="宋体" w:hAnsi="宋体"/>
                <w:lang w:eastAsia="zh-CN"/>
              </w:rPr>
              <w:t>CU21</w:t>
            </w:r>
            <w:r>
              <w:rPr>
                <w:rFonts w:ascii="宋体" w:hAnsi="宋体"/>
                <w:lang w:eastAsia="zh-CN"/>
              </w:rPr>
              <w:t>（</w:t>
            </w:r>
            <w:r>
              <w:rPr>
                <w:rFonts w:ascii="宋体" w:hAnsi="宋体" w:hint="eastAsia"/>
                <w:lang w:eastAsia="zh-CN"/>
              </w:rPr>
              <w:t>根据第</w:t>
            </w:r>
            <w:r>
              <w:rPr>
                <w:rFonts w:ascii="宋体" w:hAnsi="宋体" w:hint="eastAsia"/>
                <w:lang w:eastAsia="zh-CN"/>
              </w:rPr>
              <w:t>2</w:t>
            </w:r>
            <w:r>
              <w:rPr>
                <w:rFonts w:ascii="宋体" w:hAnsi="宋体"/>
                <w:lang w:eastAsia="zh-CN"/>
              </w:rPr>
              <w:t>年</w:t>
            </w:r>
            <w:r>
              <w:rPr>
                <w:rFonts w:ascii="宋体" w:hAnsi="宋体" w:hint="eastAsia"/>
                <w:lang w:eastAsia="zh-CN"/>
              </w:rPr>
              <w:t>接受</w:t>
            </w:r>
            <w:r>
              <w:rPr>
                <w:rFonts w:ascii="宋体" w:hAnsi="宋体"/>
                <w:lang w:eastAsia="zh-CN"/>
              </w:rPr>
              <w:t>服务</w:t>
            </w:r>
            <w:r>
              <w:rPr>
                <w:rFonts w:ascii="宋体" w:hAnsi="宋体" w:hint="eastAsia"/>
                <w:lang w:eastAsia="zh-CN"/>
              </w:rPr>
              <w:t>所确认的</w:t>
            </w:r>
            <w:r>
              <w:rPr>
                <w:rFonts w:ascii="宋体" w:hAnsi="宋体"/>
                <w:lang w:eastAsia="zh-CN"/>
              </w:rPr>
              <w:t>合同服务边际</w:t>
            </w:r>
            <w:r>
              <w:rPr>
                <w:rFonts w:ascii="宋体" w:hAnsi="宋体" w:hint="eastAsia"/>
                <w:lang w:eastAsia="zh-CN"/>
              </w:rPr>
              <w:t>），</w:t>
            </w:r>
            <w:r>
              <w:rPr>
                <w:rFonts w:ascii="宋体" w:hAnsi="宋体"/>
                <w:lang w:eastAsia="zh-CN"/>
              </w:rPr>
              <w:t>（</w:t>
            </w:r>
            <w:r>
              <w:rPr>
                <w:rFonts w:ascii="宋体" w:hAnsi="宋体" w:hint="eastAsia"/>
                <w:lang w:eastAsia="zh-CN"/>
              </w:rPr>
              <w:t>即</w:t>
            </w:r>
            <w:r>
              <w:rPr>
                <w:rFonts w:ascii="宋体" w:hAnsi="宋体"/>
                <w:lang w:eastAsia="zh-CN"/>
              </w:rPr>
              <w:t>CU(21)=(CU(48)+ CU6)÷2</w:t>
            </w:r>
            <w:r>
              <w:rPr>
                <w:rFonts w:ascii="宋体" w:hAnsi="宋体"/>
                <w:lang w:eastAsia="zh-CN"/>
              </w:rPr>
              <w:t>）。</w:t>
            </w:r>
          </w:p>
        </w:tc>
      </w:tr>
    </w:tbl>
    <w:p w:rsidR="00757677" w:rsidRDefault="00757677">
      <w:pPr>
        <w:pStyle w:val="IASBNormalnpara"/>
        <w:tabs>
          <w:tab w:val="left" w:pos="1134"/>
        </w:tabs>
        <w:adjustRightInd w:val="0"/>
        <w:spacing w:before="60" w:after="60" w:line="320" w:lineRule="exact"/>
        <w:rPr>
          <w:rFonts w:ascii="宋体" w:hAnsi="宋体"/>
          <w:lang w:val="en-GB" w:eastAsia="zh-CN"/>
        </w:rPr>
      </w:pPr>
    </w:p>
    <w:p w:rsidR="00757677" w:rsidRDefault="007A0445">
      <w:pPr>
        <w:widowControl/>
        <w:jc w:val="left"/>
        <w:rPr>
          <w:rFonts w:ascii="宋体" w:eastAsia="宋体" w:hAnsi="宋体" w:cs="Times New Roman"/>
          <w:kern w:val="0"/>
          <w:sz w:val="19"/>
          <w:szCs w:val="20"/>
        </w:rPr>
      </w:pPr>
      <w:r>
        <w:rPr>
          <w:rFonts w:ascii="宋体" w:hAnsi="宋体"/>
        </w:rPr>
        <w:br w:type="page"/>
      </w:r>
    </w:p>
    <w:p w:rsidR="00757677" w:rsidRDefault="00757677">
      <w:pPr>
        <w:pStyle w:val="IASBNormalnpara"/>
        <w:tabs>
          <w:tab w:val="left" w:pos="1134"/>
        </w:tabs>
        <w:adjustRightInd w:val="0"/>
        <w:spacing w:before="60" w:after="60" w:line="320" w:lineRule="exact"/>
        <w:ind w:left="0" w:firstLine="425"/>
        <w:rPr>
          <w:rFonts w:ascii="宋体" w:hAnsi="宋体"/>
          <w:lang w:eastAsia="zh-CN"/>
        </w:rPr>
        <w:sectPr w:rsidR="00757677">
          <w:headerReference w:type="even" r:id="rId15"/>
          <w:headerReference w:type="default" r:id="rId16"/>
          <w:footerReference w:type="even" r:id="rId17"/>
          <w:footerReference w:type="default" r:id="rId18"/>
          <w:type w:val="continuous"/>
          <w:pgSz w:w="11906" w:h="16838"/>
          <w:pgMar w:top="1440" w:right="1440" w:bottom="1440" w:left="1440" w:header="709" w:footer="709" w:gutter="0"/>
          <w:cols w:space="708"/>
          <w:docGrid w:linePitch="360"/>
        </w:sectPr>
      </w:pPr>
    </w:p>
    <w:p w:rsidR="00757677" w:rsidRDefault="007A0445">
      <w:pPr>
        <w:pStyle w:val="2"/>
        <w:ind w:left="425"/>
        <w:rPr>
          <w:rFonts w:ascii="宋体" w:eastAsia="宋体" w:hAnsi="宋体"/>
          <w:color w:val="000000"/>
          <w:sz w:val="26"/>
          <w:szCs w:val="26"/>
          <w:lang w:eastAsia="zh-CN"/>
        </w:rPr>
      </w:pPr>
      <w:r>
        <w:rPr>
          <w:rFonts w:ascii="宋体" w:eastAsia="宋体" w:hAnsi="宋体"/>
          <w:color w:val="000000"/>
          <w:sz w:val="26"/>
          <w:szCs w:val="26"/>
          <w:lang w:eastAsia="zh-CN"/>
        </w:rPr>
        <w:lastRenderedPageBreak/>
        <w:t>[</w:t>
      </w:r>
      <w:r>
        <w:rPr>
          <w:rFonts w:ascii="宋体" w:eastAsia="宋体" w:hAnsi="宋体"/>
          <w:color w:val="000000"/>
          <w:sz w:val="26"/>
          <w:szCs w:val="26"/>
          <w:lang w:eastAsia="zh-CN"/>
        </w:rPr>
        <w:t>草案</w:t>
      </w:r>
      <w:r>
        <w:rPr>
          <w:rFonts w:ascii="宋体" w:eastAsia="宋体" w:hAnsi="宋体"/>
          <w:color w:val="000000"/>
          <w:sz w:val="26"/>
          <w:szCs w:val="26"/>
          <w:lang w:eastAsia="zh-CN"/>
        </w:rPr>
        <w:t>]</w:t>
      </w:r>
      <w:r>
        <w:rPr>
          <w:rFonts w:ascii="宋体" w:eastAsia="宋体" w:hAnsi="宋体"/>
          <w:color w:val="000000"/>
          <w:sz w:val="26"/>
          <w:szCs w:val="26"/>
          <w:lang w:eastAsia="zh-CN"/>
        </w:rPr>
        <w:t>对《国际财务报告准则第</w:t>
      </w:r>
      <w:r>
        <w:rPr>
          <w:rFonts w:ascii="宋体" w:eastAsia="宋体" w:hAnsi="宋体"/>
          <w:color w:val="000000"/>
          <w:sz w:val="26"/>
          <w:szCs w:val="26"/>
          <w:lang w:eastAsia="zh-CN"/>
        </w:rPr>
        <w:t>17</w:t>
      </w:r>
      <w:r>
        <w:rPr>
          <w:rFonts w:ascii="宋体" w:eastAsia="宋体" w:hAnsi="宋体"/>
          <w:color w:val="000000"/>
          <w:sz w:val="26"/>
          <w:szCs w:val="26"/>
          <w:lang w:eastAsia="zh-CN"/>
        </w:rPr>
        <w:t>号》结论基础的</w:t>
      </w:r>
      <w:r>
        <w:rPr>
          <w:rFonts w:ascii="宋体" w:eastAsia="宋体" w:hAnsi="宋体" w:hint="eastAsia"/>
          <w:color w:val="000000"/>
          <w:sz w:val="26"/>
          <w:szCs w:val="26"/>
          <w:lang w:eastAsia="zh-CN"/>
        </w:rPr>
        <w:t>修订</w:t>
      </w:r>
    </w:p>
    <w:tbl>
      <w:tblPr>
        <w:tblW w:w="8222" w:type="dxa"/>
        <w:tblInd w:w="-5" w:type="dxa"/>
        <w:tblLayout w:type="fixed"/>
        <w:tblCellMar>
          <w:bottom w:w="113" w:type="dxa"/>
        </w:tblCellMar>
        <w:tblLook w:val="04A0"/>
      </w:tblPr>
      <w:tblGrid>
        <w:gridCol w:w="8222"/>
      </w:tblGrid>
      <w:tr w:rsidR="00757677">
        <w:trPr>
          <w:cantSplit/>
        </w:trPr>
        <w:tc>
          <w:tcPr>
            <w:tcW w:w="8222" w:type="dxa"/>
            <w:tcBorders>
              <w:top w:val="single" w:sz="4" w:space="0" w:color="auto"/>
              <w:left w:val="single" w:sz="4" w:space="0" w:color="auto"/>
              <w:bottom w:val="single" w:sz="4" w:space="0" w:color="auto"/>
              <w:right w:val="single" w:sz="4" w:space="0" w:color="auto"/>
            </w:tcBorders>
            <w:vAlign w:val="bottom"/>
          </w:tcPr>
          <w:p w:rsidR="00757677" w:rsidRDefault="007A0445">
            <w:pPr>
              <w:spacing w:before="120"/>
              <w:rPr>
                <w:rFonts w:ascii="宋体" w:eastAsia="宋体" w:hAnsi="宋体" w:cs="Arial"/>
                <w:sz w:val="19"/>
                <w:szCs w:val="19"/>
              </w:rPr>
            </w:pPr>
            <w:r>
              <w:rPr>
                <w:rStyle w:val="high-light-bg4"/>
                <w:rFonts w:ascii="宋体" w:eastAsia="宋体" w:hAnsi="宋体" w:cs="Arial" w:hint="eastAsia"/>
                <w:sz w:val="19"/>
                <w:szCs w:val="19"/>
              </w:rPr>
              <w:t>《国际财务报告准则第</w:t>
            </w:r>
            <w:r>
              <w:rPr>
                <w:rStyle w:val="high-light-bg4"/>
                <w:rFonts w:ascii="宋体" w:eastAsia="宋体" w:hAnsi="宋体" w:cs="Arial"/>
                <w:sz w:val="19"/>
                <w:szCs w:val="19"/>
              </w:rPr>
              <w:t>17</w:t>
            </w:r>
            <w:r>
              <w:rPr>
                <w:rStyle w:val="high-light-bg4"/>
                <w:rFonts w:ascii="宋体" w:eastAsia="宋体" w:hAnsi="宋体" w:cs="Arial"/>
                <w:sz w:val="19"/>
                <w:szCs w:val="19"/>
              </w:rPr>
              <w:t>号》结论基础第</w:t>
            </w:r>
            <w:r>
              <w:rPr>
                <w:rStyle w:val="high-light-bg4"/>
                <w:rFonts w:ascii="宋体" w:eastAsia="宋体" w:hAnsi="宋体" w:cs="Arial"/>
                <w:sz w:val="19"/>
                <w:szCs w:val="19"/>
              </w:rPr>
              <w:t>265</w:t>
            </w:r>
            <w:r>
              <w:rPr>
                <w:rStyle w:val="high-light-bg4"/>
                <w:rFonts w:ascii="宋体" w:eastAsia="宋体" w:hAnsi="宋体" w:cs="Arial"/>
                <w:sz w:val="19"/>
                <w:szCs w:val="19"/>
              </w:rPr>
              <w:t>段的末尾新增了一项脚注如下：</w:t>
            </w:r>
          </w:p>
        </w:tc>
      </w:tr>
    </w:tbl>
    <w:p w:rsidR="00757677" w:rsidRDefault="007A0445">
      <w:pPr>
        <w:tabs>
          <w:tab w:val="left" w:pos="1135"/>
        </w:tabs>
        <w:adjustRightInd w:val="0"/>
        <w:spacing w:before="120" w:after="120" w:line="320" w:lineRule="exact"/>
        <w:ind w:firstLine="425"/>
        <w:rPr>
          <w:rFonts w:ascii="宋体" w:eastAsia="宋体" w:hAnsi="宋体"/>
          <w:sz w:val="19"/>
          <w:szCs w:val="19"/>
        </w:rPr>
      </w:pPr>
      <w:r>
        <w:rPr>
          <w:rFonts w:ascii="宋体" w:eastAsia="宋体" w:hAnsi="宋体" w:hint="eastAsia"/>
          <w:sz w:val="19"/>
          <w:szCs w:val="19"/>
        </w:rPr>
        <w:t xml:space="preserve">* </w:t>
      </w:r>
      <w:r>
        <w:rPr>
          <w:rFonts w:ascii="宋体" w:eastAsia="宋体" w:hAnsi="宋体"/>
          <w:sz w:val="19"/>
          <w:szCs w:val="19"/>
        </w:rPr>
        <w:t>在制定《国际财务报告准则第</w:t>
      </w:r>
      <w:r>
        <w:rPr>
          <w:rFonts w:ascii="宋体" w:eastAsia="宋体" w:hAnsi="宋体"/>
          <w:sz w:val="19"/>
          <w:szCs w:val="19"/>
        </w:rPr>
        <w:t>17</w:t>
      </w:r>
      <w:r>
        <w:rPr>
          <w:rFonts w:ascii="宋体" w:eastAsia="宋体" w:hAnsi="宋体"/>
          <w:sz w:val="19"/>
          <w:szCs w:val="19"/>
        </w:rPr>
        <w:t>号》</w:t>
      </w:r>
      <w:r>
        <w:rPr>
          <w:rFonts w:ascii="宋体" w:eastAsia="宋体" w:hAnsi="宋体" w:hint="eastAsia"/>
          <w:sz w:val="19"/>
          <w:szCs w:val="19"/>
        </w:rPr>
        <w:t>（修订）</w:t>
      </w:r>
      <w:r>
        <w:rPr>
          <w:rFonts w:ascii="宋体" w:eastAsia="宋体" w:hAnsi="宋体"/>
          <w:sz w:val="19"/>
          <w:szCs w:val="19"/>
        </w:rPr>
        <w:t>[</w:t>
      </w:r>
      <w:r>
        <w:rPr>
          <w:rFonts w:ascii="宋体" w:eastAsia="宋体" w:hAnsi="宋体" w:hint="eastAsia"/>
          <w:sz w:val="19"/>
          <w:szCs w:val="19"/>
        </w:rPr>
        <w:t>提议</w:t>
      </w:r>
      <w:r>
        <w:rPr>
          <w:rFonts w:ascii="宋体" w:eastAsia="宋体" w:hAnsi="宋体"/>
          <w:sz w:val="19"/>
          <w:szCs w:val="19"/>
        </w:rPr>
        <w:t>]</w:t>
      </w:r>
      <w:r>
        <w:rPr>
          <w:rFonts w:ascii="宋体" w:eastAsia="宋体" w:hAnsi="宋体"/>
          <w:sz w:val="19"/>
          <w:szCs w:val="19"/>
        </w:rPr>
        <w:t>时，</w:t>
      </w:r>
      <w:r>
        <w:rPr>
          <w:rFonts w:ascii="宋体" w:eastAsia="宋体" w:hAnsi="宋体" w:hint="eastAsia"/>
          <w:sz w:val="19"/>
          <w:szCs w:val="19"/>
        </w:rPr>
        <w:t>理事</w:t>
      </w:r>
      <w:r>
        <w:rPr>
          <w:rFonts w:ascii="宋体" w:eastAsia="宋体" w:hAnsi="宋体"/>
          <w:sz w:val="19"/>
          <w:szCs w:val="19"/>
        </w:rPr>
        <w:t>会注意到，并非所有可能被</w:t>
      </w:r>
      <w:r>
        <w:rPr>
          <w:rFonts w:ascii="宋体" w:eastAsia="宋体" w:hAnsi="宋体" w:hint="eastAsia"/>
          <w:sz w:val="19"/>
          <w:szCs w:val="19"/>
        </w:rPr>
        <w:t>描述</w:t>
      </w:r>
      <w:r>
        <w:rPr>
          <w:rFonts w:ascii="宋体" w:eastAsia="宋体" w:hAnsi="宋体"/>
          <w:sz w:val="19"/>
          <w:szCs w:val="19"/>
        </w:rPr>
        <w:t>为</w:t>
      </w:r>
      <w:r>
        <w:rPr>
          <w:rFonts w:ascii="宋体" w:eastAsia="宋体" w:hAnsi="宋体" w:hint="eastAsia"/>
          <w:sz w:val="19"/>
          <w:szCs w:val="19"/>
        </w:rPr>
        <w:t>互助主体</w:t>
      </w:r>
      <w:r>
        <w:rPr>
          <w:rFonts w:ascii="宋体" w:eastAsia="宋体" w:hAnsi="宋体"/>
          <w:sz w:val="19"/>
          <w:szCs w:val="19"/>
        </w:rPr>
        <w:t>的</w:t>
      </w:r>
      <w:r>
        <w:rPr>
          <w:rFonts w:ascii="宋体" w:eastAsia="宋体" w:hAnsi="宋体" w:hint="eastAsia"/>
          <w:sz w:val="19"/>
          <w:szCs w:val="19"/>
        </w:rPr>
        <w:t>主体</w:t>
      </w:r>
      <w:r>
        <w:rPr>
          <w:rFonts w:ascii="宋体" w:eastAsia="宋体" w:hAnsi="宋体"/>
          <w:sz w:val="19"/>
          <w:szCs w:val="19"/>
        </w:rPr>
        <w:t>都具有这样的特征，即该</w:t>
      </w:r>
      <w:r>
        <w:rPr>
          <w:rFonts w:ascii="宋体" w:eastAsia="宋体" w:hAnsi="宋体" w:hint="eastAsia"/>
          <w:sz w:val="19"/>
          <w:szCs w:val="19"/>
        </w:rPr>
        <w:t>主体</w:t>
      </w:r>
      <w:r>
        <w:rPr>
          <w:rFonts w:ascii="宋体" w:eastAsia="宋体" w:hAnsi="宋体"/>
          <w:sz w:val="19"/>
          <w:szCs w:val="19"/>
        </w:rPr>
        <w:t>的</w:t>
      </w:r>
      <w:r>
        <w:rPr>
          <w:rFonts w:ascii="宋体" w:eastAsia="宋体" w:hAnsi="宋体" w:hint="eastAsia"/>
          <w:sz w:val="19"/>
          <w:szCs w:val="19"/>
        </w:rPr>
        <w:t>绝大部分</w:t>
      </w:r>
      <w:r>
        <w:rPr>
          <w:rFonts w:ascii="宋体" w:eastAsia="宋体" w:hAnsi="宋体"/>
          <w:sz w:val="19"/>
          <w:szCs w:val="19"/>
        </w:rPr>
        <w:t>剩余权益</w:t>
      </w:r>
      <w:r>
        <w:rPr>
          <w:rFonts w:ascii="宋体" w:eastAsia="宋体" w:hAnsi="宋体" w:hint="eastAsia"/>
          <w:sz w:val="19"/>
          <w:szCs w:val="19"/>
        </w:rPr>
        <w:t>均</w:t>
      </w:r>
      <w:r>
        <w:rPr>
          <w:rFonts w:ascii="宋体" w:eastAsia="宋体" w:hAnsi="宋体"/>
          <w:sz w:val="19"/>
          <w:szCs w:val="19"/>
        </w:rPr>
        <w:t>归于</w:t>
      </w:r>
      <w:r>
        <w:rPr>
          <w:rFonts w:ascii="宋体" w:eastAsia="宋体" w:hAnsi="宋体" w:hint="eastAsia"/>
          <w:sz w:val="19"/>
          <w:szCs w:val="19"/>
        </w:rPr>
        <w:t>保单持有人</w:t>
      </w:r>
      <w:r>
        <w:rPr>
          <w:rFonts w:ascii="宋体" w:eastAsia="宋体" w:hAnsi="宋体"/>
          <w:sz w:val="19"/>
          <w:szCs w:val="19"/>
        </w:rPr>
        <w:t>。</w:t>
      </w:r>
    </w:p>
    <w:tbl>
      <w:tblPr>
        <w:tblW w:w="8222" w:type="dxa"/>
        <w:tblInd w:w="-5" w:type="dxa"/>
        <w:tblLayout w:type="fixed"/>
        <w:tblCellMar>
          <w:bottom w:w="113" w:type="dxa"/>
        </w:tblCellMar>
        <w:tblLook w:val="04A0"/>
      </w:tblPr>
      <w:tblGrid>
        <w:gridCol w:w="8222"/>
      </w:tblGrid>
      <w:tr w:rsidR="00757677">
        <w:trPr>
          <w:cantSplit/>
        </w:trPr>
        <w:tc>
          <w:tcPr>
            <w:tcW w:w="8222" w:type="dxa"/>
            <w:tcBorders>
              <w:top w:val="single" w:sz="4" w:space="0" w:color="auto"/>
              <w:left w:val="single" w:sz="4" w:space="0" w:color="auto"/>
              <w:bottom w:val="single" w:sz="4" w:space="0" w:color="auto"/>
              <w:right w:val="single" w:sz="4" w:space="0" w:color="auto"/>
            </w:tcBorders>
            <w:vAlign w:val="bottom"/>
          </w:tcPr>
          <w:p w:rsidR="00757677" w:rsidRDefault="007A0445">
            <w:pPr>
              <w:spacing w:before="120"/>
              <w:rPr>
                <w:rStyle w:val="high-light-bg4"/>
              </w:rPr>
            </w:pPr>
            <w:r>
              <w:rPr>
                <w:rStyle w:val="high-light-bg4"/>
                <w:rFonts w:ascii="宋体" w:eastAsia="宋体" w:hAnsi="宋体" w:cs="Arial" w:hint="eastAsia"/>
                <w:sz w:val="19"/>
                <w:szCs w:val="19"/>
              </w:rPr>
              <w:t>《国际财务报告准则第</w:t>
            </w:r>
            <w:r>
              <w:rPr>
                <w:rStyle w:val="high-light-bg4"/>
                <w:rFonts w:ascii="宋体" w:eastAsia="宋体" w:hAnsi="宋体" w:cs="Arial"/>
                <w:sz w:val="19"/>
                <w:szCs w:val="19"/>
              </w:rPr>
              <w:t>17</w:t>
            </w:r>
            <w:r>
              <w:rPr>
                <w:rStyle w:val="high-light-bg4"/>
                <w:rFonts w:ascii="宋体" w:eastAsia="宋体" w:hAnsi="宋体" w:cs="Arial"/>
                <w:sz w:val="19"/>
                <w:szCs w:val="19"/>
              </w:rPr>
              <w:t>号》结论基础第</w:t>
            </w:r>
            <w:r>
              <w:rPr>
                <w:rStyle w:val="high-light-bg4"/>
                <w:rFonts w:ascii="宋体" w:eastAsia="宋体" w:hAnsi="宋体" w:cs="Arial" w:hint="eastAsia"/>
                <w:sz w:val="19"/>
                <w:szCs w:val="19"/>
              </w:rPr>
              <w:t>304</w:t>
            </w:r>
            <w:r>
              <w:rPr>
                <w:rStyle w:val="high-light-bg4"/>
                <w:rFonts w:ascii="宋体" w:eastAsia="宋体" w:hAnsi="宋体" w:cs="Arial"/>
                <w:sz w:val="19"/>
                <w:szCs w:val="19"/>
              </w:rPr>
              <w:t>段的末尾新增了一项脚注如下：</w:t>
            </w:r>
          </w:p>
        </w:tc>
      </w:tr>
    </w:tbl>
    <w:p w:rsidR="00757677" w:rsidRDefault="007A0445">
      <w:pPr>
        <w:tabs>
          <w:tab w:val="left" w:pos="1135"/>
        </w:tabs>
        <w:adjustRightInd w:val="0"/>
        <w:spacing w:before="120" w:after="120" w:line="320" w:lineRule="exact"/>
        <w:ind w:firstLine="425"/>
        <w:rPr>
          <w:rFonts w:ascii="宋体" w:eastAsia="宋体" w:hAnsi="宋体"/>
          <w:sz w:val="19"/>
          <w:szCs w:val="19"/>
        </w:rPr>
      </w:pPr>
      <w:r>
        <w:rPr>
          <w:rFonts w:ascii="宋体" w:eastAsia="宋体" w:hAnsi="宋体" w:hint="eastAsia"/>
          <w:sz w:val="19"/>
          <w:szCs w:val="19"/>
        </w:rPr>
        <w:t>*</w:t>
      </w:r>
      <w:r>
        <w:rPr>
          <w:rFonts w:ascii="宋体" w:eastAsia="宋体" w:hAnsi="宋体" w:hint="eastAsia"/>
          <w:sz w:val="19"/>
          <w:szCs w:val="19"/>
        </w:rPr>
        <w:t>结论基础第</w:t>
      </w:r>
      <w:r>
        <w:rPr>
          <w:rFonts w:ascii="宋体" w:eastAsia="宋体" w:hAnsi="宋体"/>
          <w:sz w:val="19"/>
          <w:szCs w:val="19"/>
        </w:rPr>
        <w:t>304</w:t>
      </w:r>
      <w:r>
        <w:rPr>
          <w:rFonts w:ascii="宋体" w:eastAsia="宋体" w:hAnsi="宋体" w:hint="eastAsia"/>
          <w:sz w:val="19"/>
          <w:szCs w:val="19"/>
        </w:rPr>
        <w:t>段和第</w:t>
      </w:r>
      <w:r>
        <w:rPr>
          <w:rFonts w:ascii="宋体" w:eastAsia="宋体" w:hAnsi="宋体" w:hint="eastAsia"/>
          <w:sz w:val="19"/>
          <w:szCs w:val="19"/>
        </w:rPr>
        <w:t>305</w:t>
      </w:r>
      <w:r>
        <w:rPr>
          <w:rFonts w:ascii="宋体" w:eastAsia="宋体" w:hAnsi="宋体" w:hint="eastAsia"/>
          <w:sz w:val="19"/>
          <w:szCs w:val="19"/>
        </w:rPr>
        <w:t>段描述了涵盖超过指定金额的一组保险合同所产生的损失总和的持有的再保险合同。在制定《国际财务报告准则第</w:t>
      </w:r>
      <w:r>
        <w:rPr>
          <w:rFonts w:ascii="宋体" w:eastAsia="宋体" w:hAnsi="宋体"/>
          <w:sz w:val="19"/>
          <w:szCs w:val="19"/>
        </w:rPr>
        <w:t>17</w:t>
      </w:r>
      <w:r>
        <w:rPr>
          <w:rFonts w:ascii="宋体" w:eastAsia="宋体" w:hAnsi="宋体"/>
          <w:sz w:val="19"/>
          <w:szCs w:val="19"/>
        </w:rPr>
        <w:t>号》</w:t>
      </w:r>
      <w:r>
        <w:rPr>
          <w:rFonts w:ascii="宋体" w:eastAsia="宋体" w:hAnsi="宋体" w:hint="eastAsia"/>
          <w:sz w:val="19"/>
          <w:szCs w:val="19"/>
        </w:rPr>
        <w:t>（修订）</w:t>
      </w:r>
      <w:r>
        <w:rPr>
          <w:rFonts w:ascii="宋体" w:eastAsia="宋体" w:hAnsi="宋体"/>
          <w:sz w:val="19"/>
          <w:szCs w:val="19"/>
        </w:rPr>
        <w:t>[</w:t>
      </w:r>
      <w:r>
        <w:rPr>
          <w:rFonts w:ascii="宋体" w:eastAsia="宋体" w:hAnsi="宋体" w:hint="eastAsia"/>
          <w:sz w:val="19"/>
          <w:szCs w:val="19"/>
        </w:rPr>
        <w:t>提议</w:t>
      </w:r>
      <w:r>
        <w:rPr>
          <w:rFonts w:ascii="宋体" w:eastAsia="宋体" w:hAnsi="宋体"/>
          <w:sz w:val="19"/>
          <w:szCs w:val="19"/>
        </w:rPr>
        <w:t>]</w:t>
      </w:r>
      <w:r>
        <w:rPr>
          <w:rFonts w:ascii="宋体" w:eastAsia="宋体" w:hAnsi="宋体"/>
          <w:sz w:val="19"/>
          <w:szCs w:val="19"/>
        </w:rPr>
        <w:t>时，</w:t>
      </w:r>
      <w:r>
        <w:rPr>
          <w:rFonts w:ascii="宋体" w:eastAsia="宋体" w:hAnsi="宋体" w:hint="eastAsia"/>
          <w:sz w:val="19"/>
          <w:szCs w:val="19"/>
        </w:rPr>
        <w:t>理事</w:t>
      </w:r>
      <w:r>
        <w:rPr>
          <w:rFonts w:ascii="宋体" w:eastAsia="宋体" w:hAnsi="宋体"/>
          <w:sz w:val="19"/>
          <w:szCs w:val="19"/>
        </w:rPr>
        <w:t>会注意到，如果持有的</w:t>
      </w:r>
      <w:r>
        <w:rPr>
          <w:rFonts w:ascii="宋体" w:eastAsia="宋体" w:hAnsi="宋体" w:hint="eastAsia"/>
          <w:sz w:val="19"/>
          <w:szCs w:val="19"/>
        </w:rPr>
        <w:t>一项</w:t>
      </w:r>
      <w:r>
        <w:rPr>
          <w:rFonts w:ascii="宋体" w:eastAsia="宋体" w:hAnsi="宋体"/>
          <w:sz w:val="19"/>
          <w:szCs w:val="19"/>
        </w:rPr>
        <w:t>再保险合同涵盖</w:t>
      </w:r>
      <w:r>
        <w:rPr>
          <w:rFonts w:ascii="宋体" w:eastAsia="宋体" w:hAnsi="宋体" w:hint="eastAsia"/>
          <w:sz w:val="19"/>
          <w:szCs w:val="19"/>
        </w:rPr>
        <w:t>超过指定金额</w:t>
      </w:r>
      <w:r>
        <w:rPr>
          <w:rFonts w:ascii="宋体" w:eastAsia="宋体" w:hAnsi="宋体"/>
          <w:sz w:val="19"/>
          <w:szCs w:val="19"/>
        </w:rPr>
        <w:t>的</w:t>
      </w:r>
      <w:r>
        <w:rPr>
          <w:rFonts w:ascii="宋体" w:eastAsia="宋体" w:hAnsi="宋体" w:hint="eastAsia"/>
          <w:sz w:val="19"/>
          <w:szCs w:val="19"/>
        </w:rPr>
        <w:t>单</w:t>
      </w:r>
      <w:r>
        <w:rPr>
          <w:rFonts w:ascii="宋体" w:eastAsia="宋体" w:hAnsi="宋体"/>
          <w:sz w:val="19"/>
          <w:szCs w:val="19"/>
        </w:rPr>
        <w:t>个保险合同</w:t>
      </w:r>
      <w:r>
        <w:rPr>
          <w:rFonts w:ascii="宋体" w:eastAsia="宋体" w:hAnsi="宋体" w:hint="eastAsia"/>
          <w:sz w:val="19"/>
          <w:szCs w:val="19"/>
        </w:rPr>
        <w:t>的</w:t>
      </w:r>
      <w:r>
        <w:rPr>
          <w:rFonts w:ascii="宋体" w:eastAsia="宋体" w:hAnsi="宋体"/>
          <w:sz w:val="19"/>
          <w:szCs w:val="19"/>
        </w:rPr>
        <w:t>赔</w:t>
      </w:r>
      <w:r>
        <w:rPr>
          <w:rFonts w:ascii="宋体" w:eastAsia="宋体" w:hAnsi="宋体" w:hint="eastAsia"/>
          <w:sz w:val="19"/>
          <w:szCs w:val="19"/>
        </w:rPr>
        <w:t>付</w:t>
      </w:r>
      <w:r>
        <w:rPr>
          <w:rFonts w:ascii="宋体" w:eastAsia="宋体" w:hAnsi="宋体"/>
          <w:sz w:val="19"/>
          <w:szCs w:val="19"/>
        </w:rPr>
        <w:t>，则</w:t>
      </w:r>
      <w:r>
        <w:rPr>
          <w:rFonts w:ascii="宋体" w:eastAsia="宋体" w:hAnsi="宋体" w:hint="eastAsia"/>
          <w:sz w:val="19"/>
          <w:szCs w:val="19"/>
        </w:rPr>
        <w:t>该</w:t>
      </w:r>
      <w:r>
        <w:rPr>
          <w:rFonts w:ascii="宋体" w:eastAsia="宋体" w:hAnsi="宋体"/>
          <w:sz w:val="19"/>
          <w:szCs w:val="19"/>
        </w:rPr>
        <w:t>再保险合同不提供</w:t>
      </w:r>
      <w:r>
        <w:rPr>
          <w:rFonts w:ascii="宋体" w:eastAsia="宋体" w:hAnsi="宋体" w:hint="eastAsia"/>
          <w:sz w:val="19"/>
          <w:szCs w:val="19"/>
        </w:rPr>
        <w:t>成</w:t>
      </w:r>
      <w:r>
        <w:rPr>
          <w:rFonts w:ascii="宋体" w:eastAsia="宋体" w:hAnsi="宋体"/>
          <w:sz w:val="19"/>
          <w:szCs w:val="19"/>
        </w:rPr>
        <w:t>比例</w:t>
      </w:r>
      <w:r>
        <w:rPr>
          <w:rFonts w:ascii="宋体" w:eastAsia="宋体" w:hAnsi="宋体" w:hint="eastAsia"/>
          <w:sz w:val="19"/>
          <w:szCs w:val="19"/>
        </w:rPr>
        <w:t>的保障</w:t>
      </w:r>
      <w:r>
        <w:rPr>
          <w:rFonts w:ascii="宋体" w:eastAsia="宋体" w:hAnsi="宋体"/>
          <w:sz w:val="19"/>
          <w:szCs w:val="19"/>
        </w:rPr>
        <w:t>。</w:t>
      </w:r>
      <w:r>
        <w:rPr>
          <w:rFonts w:ascii="宋体" w:eastAsia="宋体" w:hAnsi="宋体"/>
          <w:sz w:val="19"/>
          <w:szCs w:val="19"/>
        </w:rPr>
        <w:br w:type="page"/>
      </w:r>
    </w:p>
    <w:p w:rsidR="00757677" w:rsidRDefault="007A0445">
      <w:pPr>
        <w:pStyle w:val="2"/>
        <w:ind w:left="425"/>
        <w:rPr>
          <w:rFonts w:ascii="宋体" w:eastAsia="宋体" w:hAnsi="宋体"/>
          <w:color w:val="000000"/>
          <w:sz w:val="26"/>
          <w:szCs w:val="26"/>
          <w:lang w:eastAsia="zh-CN"/>
        </w:rPr>
      </w:pPr>
      <w:r>
        <w:rPr>
          <w:rFonts w:ascii="宋体" w:eastAsia="宋体" w:hAnsi="宋体"/>
          <w:color w:val="000000"/>
          <w:sz w:val="26"/>
          <w:szCs w:val="26"/>
          <w:lang w:eastAsia="zh-CN"/>
        </w:rPr>
        <w:lastRenderedPageBreak/>
        <w:t>[</w:t>
      </w:r>
      <w:r>
        <w:rPr>
          <w:rFonts w:ascii="宋体" w:eastAsia="宋体" w:hAnsi="宋体"/>
          <w:color w:val="000000"/>
          <w:sz w:val="26"/>
          <w:szCs w:val="26"/>
          <w:lang w:eastAsia="zh-CN"/>
        </w:rPr>
        <w:t>草案</w:t>
      </w:r>
      <w:r>
        <w:rPr>
          <w:rFonts w:ascii="宋体" w:eastAsia="宋体" w:hAnsi="宋体"/>
          <w:color w:val="000000"/>
          <w:sz w:val="26"/>
          <w:szCs w:val="26"/>
          <w:lang w:eastAsia="zh-CN"/>
        </w:rPr>
        <w:t xml:space="preserve">] </w:t>
      </w:r>
      <w:r>
        <w:rPr>
          <w:rFonts w:ascii="宋体" w:eastAsia="宋体" w:hAnsi="宋体"/>
          <w:color w:val="000000"/>
          <w:sz w:val="26"/>
          <w:szCs w:val="26"/>
          <w:lang w:eastAsia="zh-CN"/>
        </w:rPr>
        <w:t>对《国际财务报告准则第</w:t>
      </w:r>
      <w:r>
        <w:rPr>
          <w:rFonts w:ascii="宋体" w:eastAsia="宋体" w:hAnsi="宋体"/>
          <w:color w:val="000000"/>
          <w:sz w:val="26"/>
          <w:szCs w:val="26"/>
          <w:lang w:eastAsia="zh-CN"/>
        </w:rPr>
        <w:t>4</w:t>
      </w:r>
      <w:r>
        <w:rPr>
          <w:rFonts w:ascii="宋体" w:eastAsia="宋体" w:hAnsi="宋体"/>
          <w:color w:val="000000"/>
          <w:sz w:val="26"/>
          <w:szCs w:val="26"/>
          <w:lang w:eastAsia="zh-CN"/>
        </w:rPr>
        <w:t>号</w:t>
      </w:r>
      <w:r>
        <w:rPr>
          <w:rFonts w:ascii="宋体" w:eastAsia="宋体" w:hAnsi="宋体" w:hint="eastAsia"/>
          <w:color w:val="000000"/>
          <w:sz w:val="26"/>
          <w:szCs w:val="26"/>
          <w:lang w:eastAsia="zh-CN"/>
        </w:rPr>
        <w:t>——</w:t>
      </w:r>
      <w:r>
        <w:rPr>
          <w:rFonts w:ascii="宋体" w:eastAsia="宋体" w:hAnsi="宋体"/>
          <w:color w:val="000000"/>
          <w:sz w:val="26"/>
          <w:szCs w:val="26"/>
          <w:lang w:eastAsia="zh-CN"/>
        </w:rPr>
        <w:t>保险合同</w:t>
      </w:r>
      <w:r>
        <w:rPr>
          <w:rFonts w:ascii="宋体" w:eastAsia="宋体" w:hAnsi="宋体" w:hint="eastAsia"/>
          <w:color w:val="000000"/>
          <w:sz w:val="26"/>
          <w:szCs w:val="26"/>
          <w:lang w:eastAsia="zh-CN"/>
        </w:rPr>
        <w:t>》的</w:t>
      </w:r>
      <w:r>
        <w:rPr>
          <w:rFonts w:ascii="宋体" w:eastAsia="宋体" w:hAnsi="宋体"/>
          <w:color w:val="000000"/>
          <w:sz w:val="26"/>
          <w:szCs w:val="26"/>
          <w:lang w:eastAsia="zh-CN"/>
        </w:rPr>
        <w:t>修</w:t>
      </w:r>
      <w:r>
        <w:rPr>
          <w:rFonts w:ascii="宋体" w:eastAsia="宋体" w:hAnsi="宋体" w:hint="eastAsia"/>
          <w:color w:val="000000"/>
          <w:sz w:val="26"/>
          <w:szCs w:val="26"/>
          <w:lang w:eastAsia="zh-CN"/>
        </w:rPr>
        <w:t>订</w:t>
      </w:r>
    </w:p>
    <w:tbl>
      <w:tblPr>
        <w:tblW w:w="8222" w:type="dxa"/>
        <w:tblInd w:w="-5" w:type="dxa"/>
        <w:tblLayout w:type="fixed"/>
        <w:tblCellMar>
          <w:bottom w:w="113" w:type="dxa"/>
        </w:tblCellMar>
        <w:tblLook w:val="04A0"/>
      </w:tblPr>
      <w:tblGrid>
        <w:gridCol w:w="8222"/>
      </w:tblGrid>
      <w:tr w:rsidR="00757677">
        <w:trPr>
          <w:cantSplit/>
        </w:trPr>
        <w:tc>
          <w:tcPr>
            <w:tcW w:w="8222" w:type="dxa"/>
            <w:tcBorders>
              <w:top w:val="single" w:sz="4" w:space="0" w:color="auto"/>
              <w:left w:val="single" w:sz="4" w:space="0" w:color="auto"/>
              <w:bottom w:val="single" w:sz="4" w:space="0" w:color="auto"/>
              <w:right w:val="single" w:sz="4" w:space="0" w:color="auto"/>
            </w:tcBorders>
            <w:vAlign w:val="bottom"/>
          </w:tcPr>
          <w:p w:rsidR="00757677" w:rsidRDefault="007A0445">
            <w:pPr>
              <w:rPr>
                <w:rFonts w:ascii="宋体" w:eastAsia="宋体" w:hAnsi="宋体" w:cs="Arial"/>
                <w:sz w:val="19"/>
                <w:szCs w:val="19"/>
              </w:rPr>
            </w:pPr>
            <w:r>
              <w:rPr>
                <w:rFonts w:ascii="宋体" w:eastAsia="宋体" w:hAnsi="宋体" w:cs="Arial"/>
                <w:sz w:val="19"/>
                <w:szCs w:val="19"/>
              </w:rPr>
              <w:t>修订了《国际财务报告准则第</w:t>
            </w:r>
            <w:r>
              <w:rPr>
                <w:rFonts w:ascii="宋体" w:eastAsia="宋体" w:hAnsi="宋体" w:cs="Arial"/>
                <w:sz w:val="19"/>
                <w:szCs w:val="19"/>
              </w:rPr>
              <w:t>4</w:t>
            </w:r>
            <w:r>
              <w:rPr>
                <w:rFonts w:ascii="宋体" w:eastAsia="宋体" w:hAnsi="宋体" w:cs="Arial"/>
                <w:sz w:val="19"/>
                <w:szCs w:val="19"/>
              </w:rPr>
              <w:t>号</w:t>
            </w:r>
            <w:r>
              <w:rPr>
                <w:rFonts w:ascii="宋体" w:eastAsia="宋体" w:hAnsi="宋体" w:cs="Arial" w:hint="eastAsia"/>
                <w:sz w:val="19"/>
                <w:szCs w:val="19"/>
              </w:rPr>
              <w:t>——</w:t>
            </w:r>
            <w:r>
              <w:rPr>
                <w:rFonts w:ascii="宋体" w:eastAsia="宋体" w:hAnsi="宋体" w:cs="Arial"/>
                <w:sz w:val="19"/>
                <w:szCs w:val="19"/>
              </w:rPr>
              <w:t>保险合同》</w:t>
            </w:r>
            <w:r>
              <w:rPr>
                <w:rFonts w:ascii="宋体" w:eastAsia="宋体" w:hAnsi="宋体" w:cs="Arial" w:hint="eastAsia"/>
                <w:sz w:val="19"/>
                <w:szCs w:val="19"/>
              </w:rPr>
              <w:t>的</w:t>
            </w:r>
            <w:r>
              <w:rPr>
                <w:rFonts w:ascii="宋体" w:eastAsia="宋体" w:hAnsi="宋体" w:cs="Arial"/>
                <w:sz w:val="19"/>
                <w:szCs w:val="19"/>
              </w:rPr>
              <w:t>第</w:t>
            </w:r>
            <w:r>
              <w:rPr>
                <w:rFonts w:ascii="宋体" w:eastAsia="宋体" w:hAnsi="宋体" w:cs="Arial"/>
                <w:sz w:val="19"/>
                <w:szCs w:val="19"/>
              </w:rPr>
              <w:t>20A</w:t>
            </w:r>
            <w:r>
              <w:rPr>
                <w:rFonts w:ascii="宋体" w:eastAsia="宋体" w:hAnsi="宋体" w:cs="Arial"/>
                <w:sz w:val="19"/>
                <w:szCs w:val="19"/>
              </w:rPr>
              <w:t>段、第</w:t>
            </w:r>
            <w:r>
              <w:rPr>
                <w:rFonts w:ascii="宋体" w:eastAsia="宋体" w:hAnsi="宋体" w:cs="Arial"/>
                <w:sz w:val="19"/>
                <w:szCs w:val="19"/>
              </w:rPr>
              <w:t>20J</w:t>
            </w:r>
            <w:r>
              <w:rPr>
                <w:rFonts w:ascii="宋体" w:eastAsia="宋体" w:hAnsi="宋体" w:cs="Arial"/>
                <w:sz w:val="19"/>
                <w:szCs w:val="19"/>
              </w:rPr>
              <w:t>段和第</w:t>
            </w:r>
            <w:r>
              <w:rPr>
                <w:rStyle w:val="ordinary-span-edit2"/>
                <w:rFonts w:ascii="宋体" w:eastAsia="宋体" w:hAnsi="宋体" w:cs="Arial"/>
                <w:sz w:val="19"/>
                <w:szCs w:val="19"/>
              </w:rPr>
              <w:t>20O</w:t>
            </w:r>
            <w:r>
              <w:rPr>
                <w:rFonts w:ascii="宋体" w:eastAsia="宋体" w:hAnsi="宋体" w:cs="Arial"/>
                <w:sz w:val="19"/>
                <w:szCs w:val="19"/>
              </w:rPr>
              <w:t>段。新</w:t>
            </w:r>
            <w:r>
              <w:rPr>
                <w:rFonts w:ascii="宋体" w:eastAsia="宋体" w:hAnsi="宋体" w:cs="Arial" w:hint="eastAsia"/>
                <w:sz w:val="19"/>
                <w:szCs w:val="19"/>
              </w:rPr>
              <w:t>增内容以下</w:t>
            </w:r>
            <w:r>
              <w:rPr>
                <w:rFonts w:ascii="宋体" w:eastAsia="宋体" w:hAnsi="宋体" w:cs="Arial"/>
                <w:sz w:val="19"/>
                <w:szCs w:val="19"/>
              </w:rPr>
              <w:t>划线</w:t>
            </w:r>
            <w:r>
              <w:rPr>
                <w:rFonts w:ascii="宋体" w:eastAsia="宋体" w:hAnsi="宋体" w:cs="Arial" w:hint="eastAsia"/>
                <w:sz w:val="19"/>
                <w:szCs w:val="19"/>
              </w:rPr>
              <w:t>标示</w:t>
            </w:r>
            <w:r>
              <w:rPr>
                <w:rFonts w:ascii="宋体" w:eastAsia="宋体" w:hAnsi="宋体" w:cs="Arial"/>
                <w:sz w:val="19"/>
                <w:szCs w:val="19"/>
              </w:rPr>
              <w:t>，删除</w:t>
            </w:r>
            <w:r>
              <w:rPr>
                <w:rFonts w:ascii="宋体" w:eastAsia="宋体" w:hAnsi="宋体" w:cs="Arial" w:hint="eastAsia"/>
                <w:sz w:val="19"/>
                <w:szCs w:val="19"/>
              </w:rPr>
              <w:t>内容以删除线标示</w:t>
            </w:r>
            <w:r>
              <w:rPr>
                <w:rFonts w:ascii="宋体" w:eastAsia="宋体" w:hAnsi="宋体" w:cs="Arial"/>
                <w:sz w:val="19"/>
                <w:szCs w:val="19"/>
              </w:rPr>
              <w:t>。</w:t>
            </w:r>
          </w:p>
        </w:tc>
      </w:tr>
    </w:tbl>
    <w:p w:rsidR="00757677" w:rsidRDefault="007A0445">
      <w:pPr>
        <w:pStyle w:val="2"/>
        <w:spacing w:before="120" w:after="120"/>
        <w:ind w:left="425"/>
        <w:rPr>
          <w:rFonts w:ascii="宋体" w:eastAsia="宋体" w:hAnsi="宋体"/>
          <w:color w:val="000000"/>
          <w:lang w:eastAsia="zh-CN"/>
        </w:rPr>
      </w:pPr>
      <w:r>
        <w:rPr>
          <w:rFonts w:ascii="宋体" w:eastAsia="宋体" w:hAnsi="宋体" w:hint="eastAsia"/>
          <w:color w:val="000000"/>
          <w:lang w:eastAsia="zh-CN"/>
        </w:rPr>
        <w:t>对《</w:t>
      </w:r>
      <w:r>
        <w:rPr>
          <w:rFonts w:ascii="宋体" w:eastAsia="宋体" w:hAnsi="宋体"/>
          <w:color w:val="000000"/>
          <w:lang w:eastAsia="zh-CN"/>
        </w:rPr>
        <w:t>国际财务报告准则第</w:t>
      </w:r>
      <w:r>
        <w:rPr>
          <w:rFonts w:ascii="宋体" w:eastAsia="宋体" w:hAnsi="宋体"/>
          <w:color w:val="000000"/>
          <w:lang w:eastAsia="zh-CN"/>
        </w:rPr>
        <w:t>9</w:t>
      </w:r>
      <w:r>
        <w:rPr>
          <w:rFonts w:ascii="宋体" w:eastAsia="宋体" w:hAnsi="宋体"/>
          <w:color w:val="000000"/>
          <w:lang w:eastAsia="zh-CN"/>
        </w:rPr>
        <w:t>号</w:t>
      </w:r>
      <w:r>
        <w:rPr>
          <w:rFonts w:ascii="宋体" w:eastAsia="宋体" w:hAnsi="宋体" w:hint="eastAsia"/>
          <w:color w:val="000000"/>
          <w:lang w:eastAsia="zh-CN"/>
        </w:rPr>
        <w:t>》的临时豁免</w:t>
      </w:r>
    </w:p>
    <w:p w:rsidR="00757677" w:rsidRDefault="007A0445">
      <w:pPr>
        <w:tabs>
          <w:tab w:val="left" w:pos="1135"/>
        </w:tabs>
        <w:spacing w:before="120" w:after="120" w:line="320" w:lineRule="exact"/>
        <w:ind w:firstLine="425"/>
        <w:rPr>
          <w:rFonts w:ascii="宋体" w:eastAsia="宋体" w:hAnsi="宋体"/>
          <w:sz w:val="19"/>
          <w:szCs w:val="19"/>
        </w:rPr>
      </w:pPr>
      <w:bookmarkStart w:id="43" w:name="_Hlk13046933"/>
      <w:bookmarkStart w:id="44" w:name="_Hlk13046942"/>
      <w:r>
        <w:rPr>
          <w:rFonts w:ascii="宋体" w:eastAsia="宋体" w:hAnsi="宋体" w:hint="eastAsia"/>
          <w:sz w:val="19"/>
          <w:szCs w:val="19"/>
        </w:rPr>
        <w:t>20A</w:t>
      </w:r>
      <w:r>
        <w:rPr>
          <w:rFonts w:ascii="宋体" w:eastAsia="宋体" w:hAnsi="宋体"/>
          <w:sz w:val="19"/>
          <w:szCs w:val="19"/>
        </w:rPr>
        <w:tab/>
      </w:r>
      <w:bookmarkEnd w:id="43"/>
      <w:bookmarkEnd w:id="44"/>
      <w:r>
        <w:rPr>
          <w:rFonts w:ascii="宋体" w:eastAsia="宋体" w:hAnsi="宋体"/>
          <w:sz w:val="19"/>
          <w:szCs w:val="19"/>
        </w:rPr>
        <w:t>《</w:t>
      </w:r>
      <w:r>
        <w:rPr>
          <w:rFonts w:ascii="宋体" w:eastAsia="宋体" w:hAnsi="宋体" w:hint="eastAsia"/>
          <w:sz w:val="19"/>
          <w:szCs w:val="19"/>
        </w:rPr>
        <w:t>国际财务报告准则第</w:t>
      </w:r>
      <w:r>
        <w:rPr>
          <w:rFonts w:ascii="宋体" w:eastAsia="宋体" w:hAnsi="宋体"/>
          <w:sz w:val="19"/>
          <w:szCs w:val="19"/>
        </w:rPr>
        <w:t>9</w:t>
      </w:r>
      <w:r>
        <w:rPr>
          <w:rFonts w:ascii="宋体" w:eastAsia="宋体" w:hAnsi="宋体"/>
          <w:sz w:val="19"/>
          <w:szCs w:val="19"/>
        </w:rPr>
        <w:t>号</w:t>
      </w:r>
      <w:r>
        <w:rPr>
          <w:rFonts w:ascii="宋体" w:eastAsia="宋体" w:hAnsi="宋体" w:hint="eastAsia"/>
          <w:sz w:val="19"/>
          <w:szCs w:val="19"/>
        </w:rPr>
        <w:t>》</w:t>
      </w:r>
      <w:r>
        <w:rPr>
          <w:rFonts w:ascii="宋体" w:eastAsia="宋体" w:hAnsi="宋体"/>
          <w:sz w:val="19"/>
          <w:szCs w:val="19"/>
        </w:rPr>
        <w:t>规定了金融工具的会计处理，并</w:t>
      </w:r>
      <w:r>
        <w:rPr>
          <w:rFonts w:ascii="宋体" w:eastAsia="宋体" w:hAnsi="宋体" w:hint="eastAsia"/>
          <w:sz w:val="19"/>
          <w:szCs w:val="19"/>
        </w:rPr>
        <w:t>自</w:t>
      </w:r>
      <w:r>
        <w:rPr>
          <w:rFonts w:ascii="宋体" w:eastAsia="宋体" w:hAnsi="宋体"/>
          <w:sz w:val="19"/>
          <w:szCs w:val="19"/>
        </w:rPr>
        <w:t>2018</w:t>
      </w:r>
      <w:r>
        <w:rPr>
          <w:rFonts w:ascii="宋体" w:eastAsia="宋体" w:hAnsi="宋体"/>
          <w:sz w:val="19"/>
          <w:szCs w:val="19"/>
        </w:rPr>
        <w:t>年</w:t>
      </w:r>
      <w:r>
        <w:rPr>
          <w:rFonts w:ascii="宋体" w:eastAsia="宋体" w:hAnsi="宋体"/>
          <w:sz w:val="19"/>
          <w:szCs w:val="19"/>
        </w:rPr>
        <w:t>1</w:t>
      </w:r>
      <w:r>
        <w:rPr>
          <w:rFonts w:ascii="宋体" w:eastAsia="宋体" w:hAnsi="宋体"/>
          <w:sz w:val="19"/>
          <w:szCs w:val="19"/>
        </w:rPr>
        <w:t>月</w:t>
      </w:r>
      <w:r>
        <w:rPr>
          <w:rFonts w:ascii="宋体" w:eastAsia="宋体" w:hAnsi="宋体"/>
          <w:sz w:val="19"/>
          <w:szCs w:val="19"/>
        </w:rPr>
        <w:t>1</w:t>
      </w:r>
      <w:r>
        <w:rPr>
          <w:rFonts w:ascii="宋体" w:eastAsia="宋体" w:hAnsi="宋体"/>
          <w:sz w:val="19"/>
          <w:szCs w:val="19"/>
        </w:rPr>
        <w:t>日或</w:t>
      </w:r>
      <w:r>
        <w:rPr>
          <w:rFonts w:ascii="宋体" w:eastAsia="宋体" w:hAnsi="宋体" w:hint="eastAsia"/>
          <w:sz w:val="19"/>
          <w:szCs w:val="19"/>
        </w:rPr>
        <w:t>以</w:t>
      </w:r>
      <w:r>
        <w:rPr>
          <w:rFonts w:ascii="宋体" w:eastAsia="宋体" w:hAnsi="宋体"/>
          <w:sz w:val="19"/>
          <w:szCs w:val="19"/>
        </w:rPr>
        <w:t>后</w:t>
      </w:r>
      <w:r>
        <w:rPr>
          <w:rFonts w:ascii="宋体" w:eastAsia="宋体" w:hAnsi="宋体" w:hint="eastAsia"/>
          <w:sz w:val="19"/>
          <w:szCs w:val="19"/>
        </w:rPr>
        <w:t>日期</w:t>
      </w:r>
      <w:r>
        <w:rPr>
          <w:rFonts w:ascii="宋体" w:eastAsia="宋体" w:hAnsi="宋体"/>
          <w:sz w:val="19"/>
          <w:szCs w:val="19"/>
        </w:rPr>
        <w:t>开始的年度</w:t>
      </w:r>
      <w:r>
        <w:rPr>
          <w:rFonts w:ascii="宋体" w:eastAsia="宋体" w:hAnsi="宋体" w:hint="eastAsia"/>
          <w:sz w:val="19"/>
          <w:szCs w:val="19"/>
        </w:rPr>
        <w:t>期间生效</w:t>
      </w:r>
      <w:r>
        <w:rPr>
          <w:rFonts w:ascii="宋体" w:eastAsia="宋体" w:hAnsi="宋体"/>
          <w:sz w:val="19"/>
          <w:szCs w:val="19"/>
        </w:rPr>
        <w:t>。</w:t>
      </w:r>
      <w:r>
        <w:rPr>
          <w:rFonts w:ascii="宋体" w:eastAsia="宋体" w:hAnsi="宋体" w:hint="eastAsia"/>
          <w:sz w:val="19"/>
          <w:szCs w:val="19"/>
        </w:rPr>
        <w:t>但是，对于符合第</w:t>
      </w:r>
      <w:r>
        <w:rPr>
          <w:rFonts w:ascii="宋体" w:eastAsia="宋体" w:hAnsi="宋体"/>
          <w:sz w:val="19"/>
          <w:szCs w:val="19"/>
        </w:rPr>
        <w:t>20B</w:t>
      </w:r>
      <w:r>
        <w:rPr>
          <w:rFonts w:ascii="宋体" w:eastAsia="宋体" w:hAnsi="宋体"/>
          <w:sz w:val="19"/>
          <w:szCs w:val="19"/>
        </w:rPr>
        <w:t>段标准的</w:t>
      </w:r>
      <w:r>
        <w:rPr>
          <w:rFonts w:ascii="宋体" w:eastAsia="宋体" w:hAnsi="宋体" w:hint="eastAsia"/>
          <w:sz w:val="19"/>
          <w:szCs w:val="19"/>
        </w:rPr>
        <w:t>承保</w:t>
      </w:r>
      <w:r>
        <w:rPr>
          <w:rFonts w:ascii="宋体" w:eastAsia="宋体" w:hAnsi="宋体"/>
          <w:sz w:val="19"/>
          <w:szCs w:val="19"/>
        </w:rPr>
        <w:t>人，本准则提供了一项临时豁免，允许但不要求</w:t>
      </w:r>
      <w:r>
        <w:rPr>
          <w:rFonts w:ascii="宋体" w:eastAsia="宋体" w:hAnsi="宋体" w:hint="eastAsia"/>
          <w:sz w:val="19"/>
          <w:szCs w:val="19"/>
        </w:rPr>
        <w:t>承保人</w:t>
      </w:r>
      <w:r>
        <w:rPr>
          <w:rFonts w:ascii="宋体" w:eastAsia="宋体" w:hAnsi="宋体"/>
          <w:sz w:val="19"/>
          <w:szCs w:val="19"/>
        </w:rPr>
        <w:t>在</w:t>
      </w:r>
      <w:r>
        <w:rPr>
          <w:rFonts w:ascii="宋体" w:eastAsia="宋体" w:hAnsi="宋体"/>
          <w:sz w:val="19"/>
          <w:szCs w:val="19"/>
          <w:u w:val="single"/>
        </w:rPr>
        <w:t>2022</w:t>
      </w:r>
      <w:r>
        <w:rPr>
          <w:rFonts w:ascii="宋体" w:eastAsia="宋体" w:hAnsi="宋体" w:hint="eastAsia"/>
          <w:strike/>
          <w:sz w:val="19"/>
          <w:szCs w:val="19"/>
        </w:rPr>
        <w:t>2021</w:t>
      </w:r>
      <w:r>
        <w:rPr>
          <w:rFonts w:ascii="宋体" w:eastAsia="宋体" w:hAnsi="宋体"/>
          <w:sz w:val="19"/>
          <w:szCs w:val="19"/>
        </w:rPr>
        <w:t>年</w:t>
      </w:r>
      <w:r>
        <w:rPr>
          <w:rFonts w:ascii="宋体" w:eastAsia="宋体" w:hAnsi="宋体"/>
          <w:sz w:val="19"/>
          <w:szCs w:val="19"/>
        </w:rPr>
        <w:t>1</w:t>
      </w:r>
      <w:r>
        <w:rPr>
          <w:rFonts w:ascii="宋体" w:eastAsia="宋体" w:hAnsi="宋体"/>
          <w:sz w:val="19"/>
          <w:szCs w:val="19"/>
        </w:rPr>
        <w:t>月</w:t>
      </w:r>
      <w:r>
        <w:rPr>
          <w:rFonts w:ascii="宋体" w:eastAsia="宋体" w:hAnsi="宋体"/>
          <w:sz w:val="19"/>
          <w:szCs w:val="19"/>
        </w:rPr>
        <w:t>1</w:t>
      </w:r>
      <w:r>
        <w:rPr>
          <w:rFonts w:ascii="宋体" w:eastAsia="宋体" w:hAnsi="宋体"/>
          <w:sz w:val="19"/>
          <w:szCs w:val="19"/>
        </w:rPr>
        <w:t>日之前开始的年度期间采用</w:t>
      </w:r>
      <w:r>
        <w:rPr>
          <w:rFonts w:ascii="宋体" w:eastAsia="宋体" w:hAnsi="宋体" w:hint="eastAsia"/>
          <w:sz w:val="19"/>
          <w:szCs w:val="19"/>
        </w:rPr>
        <w:t>《国际会计准则第</w:t>
      </w:r>
      <w:r>
        <w:rPr>
          <w:rFonts w:ascii="宋体" w:eastAsia="宋体" w:hAnsi="宋体"/>
          <w:sz w:val="19"/>
          <w:szCs w:val="19"/>
        </w:rPr>
        <w:t>3</w:t>
      </w:r>
      <w:r>
        <w:rPr>
          <w:rFonts w:ascii="宋体" w:eastAsia="宋体" w:hAnsi="宋体" w:hint="eastAsia"/>
          <w:sz w:val="19"/>
          <w:szCs w:val="19"/>
        </w:rPr>
        <w:t>9</w:t>
      </w:r>
      <w:r>
        <w:rPr>
          <w:rFonts w:ascii="宋体" w:eastAsia="宋体" w:hAnsi="宋体"/>
          <w:sz w:val="19"/>
          <w:szCs w:val="19"/>
        </w:rPr>
        <w:t>号</w:t>
      </w:r>
      <w:r>
        <w:rPr>
          <w:rFonts w:ascii="宋体" w:eastAsia="宋体" w:hAnsi="宋体"/>
          <w:sz w:val="19"/>
          <w:szCs w:val="19"/>
        </w:rPr>
        <w:t>——</w:t>
      </w:r>
      <w:r>
        <w:rPr>
          <w:rFonts w:ascii="宋体" w:eastAsia="宋体" w:hAnsi="宋体"/>
          <w:sz w:val="19"/>
          <w:szCs w:val="19"/>
        </w:rPr>
        <w:t>金融工具：</w:t>
      </w:r>
      <w:r>
        <w:rPr>
          <w:rFonts w:ascii="宋体" w:eastAsia="宋体" w:hAnsi="宋体" w:hint="eastAsia"/>
          <w:sz w:val="19"/>
          <w:szCs w:val="19"/>
        </w:rPr>
        <w:t>确认和计量</w:t>
      </w:r>
      <w:r>
        <w:rPr>
          <w:rFonts w:ascii="宋体" w:eastAsia="宋体" w:hAnsi="宋体"/>
          <w:sz w:val="19"/>
          <w:szCs w:val="19"/>
        </w:rPr>
        <w:t>》，而非《</w:t>
      </w:r>
      <w:r>
        <w:rPr>
          <w:rFonts w:ascii="宋体" w:eastAsia="宋体" w:hAnsi="宋体" w:hint="eastAsia"/>
          <w:sz w:val="19"/>
          <w:szCs w:val="19"/>
        </w:rPr>
        <w:t>国际财务报告准则第</w:t>
      </w:r>
      <w:r>
        <w:rPr>
          <w:rFonts w:ascii="宋体" w:eastAsia="宋体" w:hAnsi="宋体"/>
          <w:sz w:val="19"/>
          <w:szCs w:val="19"/>
        </w:rPr>
        <w:t>9</w:t>
      </w:r>
      <w:r>
        <w:rPr>
          <w:rFonts w:ascii="宋体" w:eastAsia="宋体" w:hAnsi="宋体"/>
          <w:sz w:val="19"/>
          <w:szCs w:val="19"/>
        </w:rPr>
        <w:t>号</w:t>
      </w:r>
      <w:r>
        <w:rPr>
          <w:rFonts w:ascii="宋体" w:eastAsia="宋体" w:hAnsi="宋体" w:hint="eastAsia"/>
          <w:sz w:val="19"/>
          <w:szCs w:val="19"/>
        </w:rPr>
        <w:t>》</w:t>
      </w:r>
      <w:r>
        <w:rPr>
          <w:rFonts w:ascii="宋体" w:eastAsia="宋体" w:hAnsi="宋体"/>
          <w:sz w:val="19"/>
          <w:szCs w:val="19"/>
        </w:rPr>
        <w:t>。</w:t>
      </w:r>
      <w:r>
        <w:rPr>
          <w:rFonts w:ascii="宋体" w:eastAsia="宋体" w:hAnsi="宋体" w:hint="eastAsia"/>
          <w:sz w:val="19"/>
          <w:szCs w:val="19"/>
        </w:rPr>
        <w:t>使用该项对</w:t>
      </w:r>
      <w:r>
        <w:rPr>
          <w:rFonts w:ascii="宋体" w:eastAsia="宋体" w:hAnsi="宋体"/>
          <w:sz w:val="19"/>
          <w:szCs w:val="19"/>
        </w:rPr>
        <w:t>《</w:t>
      </w:r>
      <w:r>
        <w:rPr>
          <w:rFonts w:ascii="宋体" w:eastAsia="宋体" w:hAnsi="宋体" w:hint="eastAsia"/>
          <w:sz w:val="19"/>
          <w:szCs w:val="19"/>
        </w:rPr>
        <w:t>国际财务报告准则第</w:t>
      </w:r>
      <w:r>
        <w:rPr>
          <w:rFonts w:ascii="宋体" w:eastAsia="宋体" w:hAnsi="宋体"/>
          <w:sz w:val="19"/>
          <w:szCs w:val="19"/>
        </w:rPr>
        <w:t>9</w:t>
      </w:r>
      <w:r>
        <w:rPr>
          <w:rFonts w:ascii="宋体" w:eastAsia="宋体" w:hAnsi="宋体"/>
          <w:sz w:val="19"/>
          <w:szCs w:val="19"/>
        </w:rPr>
        <w:t>号</w:t>
      </w:r>
      <w:r>
        <w:rPr>
          <w:rFonts w:ascii="宋体" w:eastAsia="宋体" w:hAnsi="宋体" w:hint="eastAsia"/>
          <w:sz w:val="19"/>
          <w:szCs w:val="19"/>
        </w:rPr>
        <w:t>》的</w:t>
      </w:r>
      <w:r>
        <w:rPr>
          <w:rFonts w:ascii="宋体" w:eastAsia="宋体" w:hAnsi="宋体"/>
          <w:sz w:val="19"/>
          <w:szCs w:val="19"/>
        </w:rPr>
        <w:t>临时豁免的</w:t>
      </w:r>
      <w:r>
        <w:rPr>
          <w:rFonts w:ascii="宋体" w:eastAsia="宋体" w:hAnsi="宋体" w:hint="eastAsia"/>
          <w:sz w:val="19"/>
          <w:szCs w:val="19"/>
        </w:rPr>
        <w:t>承保</w:t>
      </w:r>
      <w:r>
        <w:rPr>
          <w:rFonts w:ascii="宋体" w:eastAsia="宋体" w:hAnsi="宋体"/>
          <w:sz w:val="19"/>
          <w:szCs w:val="19"/>
        </w:rPr>
        <w:t>人应</w:t>
      </w:r>
      <w:r>
        <w:rPr>
          <w:rFonts w:ascii="宋体" w:eastAsia="宋体" w:hAnsi="宋体" w:hint="eastAsia"/>
          <w:sz w:val="19"/>
          <w:szCs w:val="19"/>
        </w:rPr>
        <w:t>当</w:t>
      </w:r>
      <w:r>
        <w:rPr>
          <w:rFonts w:ascii="宋体" w:eastAsia="宋体" w:hAnsi="宋体"/>
          <w:sz w:val="19"/>
          <w:szCs w:val="19"/>
        </w:rPr>
        <w:t>：</w:t>
      </w:r>
    </w:p>
    <w:p w:rsidR="00757677" w:rsidRDefault="007A0445">
      <w:pPr>
        <w:pStyle w:val="IASBNormalnpara"/>
        <w:tabs>
          <w:tab w:val="left" w:pos="1135"/>
        </w:tabs>
        <w:adjustRightInd w:val="0"/>
        <w:spacing w:before="60" w:after="60" w:line="320" w:lineRule="exact"/>
        <w:ind w:left="0" w:firstLine="425"/>
        <w:rPr>
          <w:rFonts w:ascii="宋体" w:hAnsi="宋体"/>
          <w:lang w:eastAsia="zh-CN"/>
        </w:rPr>
      </w:pPr>
      <w:r>
        <w:rPr>
          <w:rFonts w:ascii="宋体" w:hAnsi="宋体"/>
          <w:lang w:eastAsia="zh-CN"/>
        </w:rPr>
        <w:t>(1)</w:t>
      </w:r>
      <w:r>
        <w:rPr>
          <w:rFonts w:ascii="宋体" w:hAnsi="宋体"/>
          <w:lang w:eastAsia="zh-CN"/>
        </w:rPr>
        <w:tab/>
        <w:t>……</w:t>
      </w:r>
    </w:p>
    <w:p w:rsidR="00757677" w:rsidRDefault="007A0445">
      <w:pPr>
        <w:pStyle w:val="IASBNormalnpara"/>
        <w:tabs>
          <w:tab w:val="left" w:pos="1135"/>
        </w:tabs>
        <w:adjustRightInd w:val="0"/>
        <w:spacing w:before="60" w:after="60" w:line="320" w:lineRule="exact"/>
        <w:ind w:left="0" w:firstLine="425"/>
        <w:rPr>
          <w:rFonts w:ascii="宋体" w:hAnsi="宋体"/>
          <w:szCs w:val="19"/>
          <w:lang w:eastAsia="zh-CN"/>
        </w:rPr>
      </w:pPr>
      <w:r>
        <w:rPr>
          <w:rFonts w:ascii="宋体" w:hAnsi="宋体"/>
          <w:szCs w:val="19"/>
          <w:lang w:eastAsia="zh-CN"/>
        </w:rPr>
        <w:t>……</w:t>
      </w:r>
    </w:p>
    <w:p w:rsidR="00757677" w:rsidRDefault="007A0445">
      <w:pPr>
        <w:pStyle w:val="IASBNormalnpara"/>
        <w:tabs>
          <w:tab w:val="left" w:pos="1135"/>
        </w:tabs>
        <w:adjustRightInd w:val="0"/>
        <w:spacing w:before="60" w:after="60" w:line="320" w:lineRule="exact"/>
        <w:ind w:left="0" w:firstLine="425"/>
        <w:rPr>
          <w:rStyle w:val="ordinary-span-edit2"/>
          <w:rFonts w:ascii="宋体" w:hAnsi="宋体" w:cs="Arial"/>
          <w:lang w:eastAsia="zh-CN"/>
        </w:rPr>
      </w:pPr>
      <w:bookmarkStart w:id="45" w:name="_Hlk13059344"/>
      <w:r>
        <w:rPr>
          <w:rFonts w:ascii="宋体" w:hAnsi="宋体" w:cstheme="minorBidi" w:hint="eastAsia"/>
          <w:kern w:val="2"/>
          <w:szCs w:val="19"/>
          <w:lang w:eastAsia="zh-CN"/>
        </w:rPr>
        <w:t>20</w:t>
      </w:r>
      <w:r>
        <w:rPr>
          <w:rFonts w:ascii="宋体" w:hAnsi="宋体" w:cstheme="minorBidi"/>
          <w:kern w:val="2"/>
          <w:szCs w:val="19"/>
          <w:lang w:eastAsia="zh-CN"/>
        </w:rPr>
        <w:t>J</w:t>
      </w:r>
      <w:r>
        <w:rPr>
          <w:rFonts w:ascii="宋体" w:hAnsi="宋体"/>
          <w:szCs w:val="19"/>
          <w:lang w:eastAsia="zh-CN"/>
        </w:rPr>
        <w:tab/>
      </w:r>
      <w:r>
        <w:rPr>
          <w:rStyle w:val="ordinary-span-edit2"/>
          <w:rFonts w:ascii="宋体" w:hAnsi="宋体" w:cs="Arial"/>
          <w:lang w:eastAsia="zh-CN"/>
        </w:rPr>
        <w:t>如果</w:t>
      </w:r>
      <w:bookmarkEnd w:id="45"/>
      <w:r>
        <w:rPr>
          <w:rStyle w:val="ordinary-span-edit2"/>
          <w:rFonts w:ascii="宋体" w:hAnsi="宋体" w:cs="Arial"/>
          <w:lang w:eastAsia="zh-CN"/>
        </w:rPr>
        <w:t>一个</w:t>
      </w:r>
      <w:r>
        <w:rPr>
          <w:rStyle w:val="ordinary-span-edit2"/>
          <w:rFonts w:ascii="宋体" w:hAnsi="宋体" w:cs="Arial" w:hint="eastAsia"/>
          <w:lang w:eastAsia="zh-CN"/>
        </w:rPr>
        <w:t>主体</w:t>
      </w:r>
      <w:r>
        <w:rPr>
          <w:rStyle w:val="ordinary-span-edit2"/>
          <w:rFonts w:ascii="宋体" w:hAnsi="宋体" w:cs="Arial"/>
          <w:lang w:eastAsia="zh-CN"/>
        </w:rPr>
        <w:t>由于重新评估（见第</w:t>
      </w:r>
      <w:r>
        <w:rPr>
          <w:rStyle w:val="ordinary-span-edit2"/>
          <w:rFonts w:ascii="宋体" w:hAnsi="宋体" w:cs="Arial"/>
          <w:lang w:eastAsia="zh-CN"/>
        </w:rPr>
        <w:t>20G</w:t>
      </w:r>
      <w:r>
        <w:rPr>
          <w:rStyle w:val="ordinary-span-edit2"/>
          <w:rFonts w:ascii="宋体" w:hAnsi="宋体" w:cs="Arial"/>
          <w:lang w:eastAsia="zh-CN"/>
        </w:rPr>
        <w:t>（</w:t>
      </w:r>
      <w:r>
        <w:rPr>
          <w:rStyle w:val="ordinary-span-edit2"/>
          <w:rFonts w:ascii="宋体" w:hAnsi="宋体" w:cs="Arial" w:hint="eastAsia"/>
          <w:lang w:eastAsia="zh-CN"/>
        </w:rPr>
        <w:t>1</w:t>
      </w:r>
      <w:r>
        <w:rPr>
          <w:rStyle w:val="ordinary-span-edit2"/>
          <w:rFonts w:ascii="宋体" w:hAnsi="宋体" w:cs="Arial"/>
          <w:lang w:eastAsia="zh-CN"/>
        </w:rPr>
        <w:t>）段）而不再有</w:t>
      </w:r>
      <w:r>
        <w:rPr>
          <w:rStyle w:val="ordinary-span-edit2"/>
          <w:rFonts w:ascii="宋体" w:hAnsi="宋体" w:cs="Arial" w:hint="eastAsia"/>
          <w:lang w:eastAsia="zh-CN"/>
        </w:rPr>
        <w:t>符合</w:t>
      </w:r>
      <w:r>
        <w:rPr>
          <w:rStyle w:val="ordinary-span-edit2"/>
          <w:rFonts w:ascii="宋体" w:hAnsi="宋体" w:cs="Arial"/>
          <w:lang w:eastAsia="zh-CN"/>
        </w:rPr>
        <w:t>临时豁免</w:t>
      </w:r>
      <w:r>
        <w:rPr>
          <w:rStyle w:val="ordinary-span-edit2"/>
          <w:rFonts w:ascii="宋体" w:hAnsi="宋体" w:cs="Arial" w:hint="eastAsia"/>
          <w:lang w:eastAsia="zh-CN"/>
        </w:rPr>
        <w:t>采用</w:t>
      </w:r>
      <w:r>
        <w:rPr>
          <w:rFonts w:ascii="宋体" w:hAnsi="宋体" w:cstheme="minorBidi"/>
          <w:szCs w:val="19"/>
          <w:lang w:eastAsia="zh-CN"/>
        </w:rPr>
        <w:t>《</w:t>
      </w:r>
      <w:r>
        <w:rPr>
          <w:rFonts w:ascii="宋体" w:hAnsi="宋体" w:hint="eastAsia"/>
          <w:szCs w:val="19"/>
          <w:lang w:eastAsia="zh-CN"/>
        </w:rPr>
        <w:t>国际财务报告准则第</w:t>
      </w:r>
      <w:r>
        <w:rPr>
          <w:rFonts w:ascii="宋体" w:hAnsi="宋体"/>
          <w:szCs w:val="19"/>
          <w:lang w:eastAsia="zh-CN"/>
        </w:rPr>
        <w:t>9</w:t>
      </w:r>
      <w:r>
        <w:rPr>
          <w:rFonts w:ascii="宋体" w:hAnsi="宋体"/>
          <w:szCs w:val="19"/>
          <w:lang w:eastAsia="zh-CN"/>
        </w:rPr>
        <w:t>号</w:t>
      </w:r>
      <w:r>
        <w:rPr>
          <w:rFonts w:ascii="宋体" w:hAnsi="宋体" w:hint="eastAsia"/>
          <w:szCs w:val="19"/>
          <w:lang w:eastAsia="zh-CN"/>
        </w:rPr>
        <w:t>》</w:t>
      </w:r>
      <w:r>
        <w:rPr>
          <w:rStyle w:val="ordinary-span-edit2"/>
          <w:rFonts w:ascii="宋体" w:hAnsi="宋体" w:cs="Arial" w:hint="eastAsia"/>
          <w:lang w:eastAsia="zh-CN"/>
        </w:rPr>
        <w:t>的标准</w:t>
      </w:r>
      <w:r>
        <w:rPr>
          <w:rStyle w:val="ordinary-span-edit2"/>
          <w:rFonts w:ascii="宋体" w:hAnsi="宋体" w:cs="Arial"/>
          <w:lang w:eastAsia="zh-CN"/>
        </w:rPr>
        <w:t>，则该</w:t>
      </w:r>
      <w:r>
        <w:rPr>
          <w:rStyle w:val="ordinary-span-edit2"/>
          <w:rFonts w:ascii="宋体" w:hAnsi="宋体" w:cs="Arial" w:hint="eastAsia"/>
          <w:lang w:eastAsia="zh-CN"/>
        </w:rPr>
        <w:t>主</w:t>
      </w:r>
      <w:r>
        <w:rPr>
          <w:rStyle w:val="ordinary-span-edit2"/>
          <w:rFonts w:ascii="宋体" w:hAnsi="宋体" w:cs="Arial"/>
          <w:lang w:eastAsia="zh-CN"/>
        </w:rPr>
        <w:t>体</w:t>
      </w:r>
      <w:r>
        <w:rPr>
          <w:rStyle w:val="ordinary-span-edit2"/>
          <w:rFonts w:ascii="宋体" w:hAnsi="宋体" w:cs="Arial" w:hint="eastAsia"/>
          <w:lang w:eastAsia="zh-CN"/>
        </w:rPr>
        <w:t>仅被允许</w:t>
      </w:r>
      <w:r>
        <w:rPr>
          <w:rStyle w:val="ordinary-span-edit2"/>
          <w:rFonts w:ascii="宋体" w:hAnsi="宋体" w:cs="Arial"/>
          <w:lang w:eastAsia="zh-CN"/>
        </w:rPr>
        <w:t>继续</w:t>
      </w:r>
      <w:r>
        <w:rPr>
          <w:rStyle w:val="ordinary-span-edit2"/>
          <w:rFonts w:ascii="宋体" w:hAnsi="宋体" w:cs="Arial" w:hint="eastAsia"/>
          <w:lang w:eastAsia="zh-CN"/>
        </w:rPr>
        <w:t>使用该项对</w:t>
      </w:r>
      <w:r>
        <w:rPr>
          <w:rFonts w:ascii="宋体" w:hAnsi="宋体" w:cstheme="minorBidi"/>
          <w:szCs w:val="19"/>
          <w:lang w:eastAsia="zh-CN"/>
        </w:rPr>
        <w:t>《</w:t>
      </w:r>
      <w:r>
        <w:rPr>
          <w:rFonts w:ascii="宋体" w:hAnsi="宋体" w:hint="eastAsia"/>
          <w:szCs w:val="19"/>
          <w:lang w:eastAsia="zh-CN"/>
        </w:rPr>
        <w:t>国际财务报告准则第</w:t>
      </w:r>
      <w:r>
        <w:rPr>
          <w:rFonts w:ascii="宋体" w:hAnsi="宋体"/>
          <w:szCs w:val="19"/>
          <w:lang w:eastAsia="zh-CN"/>
        </w:rPr>
        <w:t>9</w:t>
      </w:r>
      <w:r>
        <w:rPr>
          <w:rFonts w:ascii="宋体" w:hAnsi="宋体"/>
          <w:szCs w:val="19"/>
          <w:lang w:eastAsia="zh-CN"/>
        </w:rPr>
        <w:t>号</w:t>
      </w:r>
      <w:r>
        <w:rPr>
          <w:rFonts w:ascii="宋体" w:hAnsi="宋体" w:hint="eastAsia"/>
          <w:szCs w:val="19"/>
          <w:lang w:eastAsia="zh-CN"/>
        </w:rPr>
        <w:t>》</w:t>
      </w:r>
      <w:r>
        <w:rPr>
          <w:rStyle w:val="ordinary-span-edit2"/>
          <w:rFonts w:ascii="宋体" w:hAnsi="宋体" w:cs="Arial"/>
          <w:lang w:eastAsia="zh-CN"/>
        </w:rPr>
        <w:t>的临时豁免</w:t>
      </w:r>
      <w:r>
        <w:rPr>
          <w:rStyle w:val="ordinary-span-edit2"/>
          <w:rFonts w:ascii="宋体" w:hAnsi="宋体" w:cs="Arial" w:hint="eastAsia"/>
          <w:lang w:eastAsia="zh-CN"/>
        </w:rPr>
        <w:t>至上述</w:t>
      </w:r>
      <w:r>
        <w:rPr>
          <w:rStyle w:val="ordinary-span-edit2"/>
          <w:rFonts w:ascii="宋体" w:hAnsi="宋体" w:cs="Arial"/>
          <w:lang w:eastAsia="zh-CN"/>
        </w:rPr>
        <w:t>重新评估后开始的年度期</w:t>
      </w:r>
      <w:r>
        <w:rPr>
          <w:rStyle w:val="ordinary-span-edit2"/>
          <w:rFonts w:ascii="宋体" w:hAnsi="宋体" w:cs="Arial" w:hint="eastAsia"/>
          <w:lang w:eastAsia="zh-CN"/>
        </w:rPr>
        <w:t>间</w:t>
      </w:r>
      <w:r>
        <w:rPr>
          <w:rStyle w:val="ordinary-span-edit2"/>
          <w:rFonts w:ascii="宋体" w:hAnsi="宋体" w:cs="Arial"/>
          <w:lang w:eastAsia="zh-CN"/>
        </w:rPr>
        <w:t>结束为止。</w:t>
      </w:r>
      <w:r>
        <w:rPr>
          <w:rStyle w:val="ordinary-span-edit2"/>
          <w:rFonts w:ascii="宋体" w:hAnsi="宋体" w:cs="Arial" w:hint="eastAsia"/>
          <w:lang w:eastAsia="zh-CN"/>
        </w:rPr>
        <w:t>但是，该主体必须在</w:t>
      </w:r>
      <w:r>
        <w:rPr>
          <w:rFonts w:ascii="宋体" w:hAnsi="宋体"/>
          <w:szCs w:val="19"/>
          <w:u w:val="single"/>
          <w:lang w:eastAsia="zh-CN"/>
        </w:rPr>
        <w:t>2022</w:t>
      </w:r>
      <w:r>
        <w:rPr>
          <w:rFonts w:ascii="宋体" w:hAnsi="宋体" w:hint="eastAsia"/>
          <w:strike/>
          <w:szCs w:val="19"/>
          <w:lang w:eastAsia="zh-CN"/>
        </w:rPr>
        <w:t>2021</w:t>
      </w:r>
      <w:r>
        <w:rPr>
          <w:rStyle w:val="ordinary-span-edit2"/>
          <w:rFonts w:ascii="宋体" w:hAnsi="宋体" w:cs="Arial"/>
          <w:lang w:eastAsia="zh-CN"/>
        </w:rPr>
        <w:t>年</w:t>
      </w:r>
      <w:r>
        <w:rPr>
          <w:rStyle w:val="ordinary-span-edit2"/>
          <w:rFonts w:ascii="宋体" w:hAnsi="宋体" w:cs="Arial"/>
          <w:lang w:eastAsia="zh-CN"/>
        </w:rPr>
        <w:t>1</w:t>
      </w:r>
      <w:r>
        <w:rPr>
          <w:rStyle w:val="ordinary-span-edit2"/>
          <w:rFonts w:ascii="宋体" w:hAnsi="宋体" w:cs="Arial"/>
          <w:lang w:eastAsia="zh-CN"/>
        </w:rPr>
        <w:t>月</w:t>
      </w:r>
      <w:r>
        <w:rPr>
          <w:rStyle w:val="ordinary-span-edit2"/>
          <w:rFonts w:ascii="宋体" w:hAnsi="宋体" w:cs="Arial"/>
          <w:lang w:eastAsia="zh-CN"/>
        </w:rPr>
        <w:t>1</w:t>
      </w:r>
      <w:r>
        <w:rPr>
          <w:rStyle w:val="ordinary-span-edit2"/>
          <w:rFonts w:ascii="宋体" w:hAnsi="宋体" w:cs="Arial"/>
          <w:lang w:eastAsia="zh-CN"/>
        </w:rPr>
        <w:t>日或之后开始的年度期间采用</w:t>
      </w:r>
      <w:r>
        <w:rPr>
          <w:rFonts w:ascii="宋体" w:hAnsi="宋体" w:cstheme="minorBidi"/>
          <w:szCs w:val="19"/>
          <w:lang w:eastAsia="zh-CN"/>
        </w:rPr>
        <w:t>《</w:t>
      </w:r>
      <w:r>
        <w:rPr>
          <w:rFonts w:ascii="宋体" w:hAnsi="宋体" w:hint="eastAsia"/>
          <w:szCs w:val="19"/>
          <w:lang w:eastAsia="zh-CN"/>
        </w:rPr>
        <w:t>国际财务报告准则第</w:t>
      </w:r>
      <w:r>
        <w:rPr>
          <w:rFonts w:ascii="宋体" w:hAnsi="宋体"/>
          <w:szCs w:val="19"/>
          <w:lang w:eastAsia="zh-CN"/>
        </w:rPr>
        <w:t>9</w:t>
      </w:r>
      <w:r>
        <w:rPr>
          <w:rFonts w:ascii="宋体" w:hAnsi="宋体"/>
          <w:szCs w:val="19"/>
          <w:lang w:eastAsia="zh-CN"/>
        </w:rPr>
        <w:t>号</w:t>
      </w:r>
      <w:r>
        <w:rPr>
          <w:rFonts w:ascii="宋体" w:hAnsi="宋体" w:hint="eastAsia"/>
          <w:szCs w:val="19"/>
          <w:lang w:eastAsia="zh-CN"/>
        </w:rPr>
        <w:t>》</w:t>
      </w:r>
      <w:r>
        <w:rPr>
          <w:rStyle w:val="ordinary-span-edit2"/>
          <w:rFonts w:ascii="宋体" w:hAnsi="宋体" w:cs="Arial"/>
          <w:lang w:eastAsia="zh-CN"/>
        </w:rPr>
        <w:t>。</w:t>
      </w:r>
      <w:r>
        <w:rPr>
          <w:rStyle w:val="ordinary-span-edit2"/>
          <w:rFonts w:ascii="宋体" w:hAnsi="宋体" w:cs="Arial" w:hint="eastAsia"/>
          <w:lang w:eastAsia="zh-CN"/>
        </w:rPr>
        <w:t>例如，根据</w:t>
      </w:r>
      <w:r>
        <w:rPr>
          <w:rStyle w:val="ordinary-span-edit2"/>
          <w:rFonts w:ascii="宋体" w:hAnsi="宋体" w:cs="Arial"/>
          <w:lang w:eastAsia="zh-CN"/>
        </w:rPr>
        <w:t>第</w:t>
      </w:r>
      <w:r>
        <w:rPr>
          <w:rStyle w:val="ordinary-span-edit2"/>
          <w:rFonts w:ascii="宋体" w:hAnsi="宋体" w:cs="Arial"/>
          <w:lang w:eastAsia="zh-CN"/>
        </w:rPr>
        <w:t>20G</w:t>
      </w:r>
      <w:r>
        <w:rPr>
          <w:rStyle w:val="ordinary-span-edit2"/>
          <w:rFonts w:ascii="宋体" w:hAnsi="宋体" w:cs="Arial"/>
          <w:lang w:eastAsia="zh-CN"/>
        </w:rPr>
        <w:t>（</w:t>
      </w:r>
      <w:r>
        <w:rPr>
          <w:rStyle w:val="ordinary-span-edit2"/>
          <w:rFonts w:ascii="宋体" w:hAnsi="宋体" w:cs="Arial" w:hint="eastAsia"/>
          <w:lang w:eastAsia="zh-CN"/>
        </w:rPr>
        <w:t>1</w:t>
      </w:r>
      <w:r>
        <w:rPr>
          <w:rStyle w:val="ordinary-span-edit2"/>
          <w:rFonts w:ascii="宋体" w:hAnsi="宋体" w:cs="Arial"/>
          <w:lang w:eastAsia="zh-CN"/>
        </w:rPr>
        <w:t>）段</w:t>
      </w:r>
      <w:r>
        <w:rPr>
          <w:rStyle w:val="ordinary-span-edit2"/>
          <w:rFonts w:ascii="宋体" w:hAnsi="宋体" w:cs="Arial" w:hint="eastAsia"/>
          <w:lang w:eastAsia="zh-CN"/>
        </w:rPr>
        <w:t>，如果一个主体确定其在</w:t>
      </w:r>
      <w:r>
        <w:rPr>
          <w:rStyle w:val="ordinary-span-edit2"/>
          <w:rFonts w:ascii="宋体" w:hAnsi="宋体" w:cs="Arial"/>
          <w:lang w:eastAsia="zh-CN"/>
        </w:rPr>
        <w:t>2018</w:t>
      </w:r>
      <w:r>
        <w:rPr>
          <w:rStyle w:val="ordinary-span-edit2"/>
          <w:rFonts w:ascii="宋体" w:hAnsi="宋体" w:cs="Arial"/>
          <w:lang w:eastAsia="zh-CN"/>
        </w:rPr>
        <w:t>年</w:t>
      </w:r>
      <w:r>
        <w:rPr>
          <w:rStyle w:val="ordinary-span-edit2"/>
          <w:rFonts w:ascii="宋体" w:hAnsi="宋体" w:cs="Arial"/>
          <w:lang w:eastAsia="zh-CN"/>
        </w:rPr>
        <w:t>12</w:t>
      </w:r>
      <w:r>
        <w:rPr>
          <w:rStyle w:val="ordinary-span-edit2"/>
          <w:rFonts w:ascii="宋体" w:hAnsi="宋体" w:cs="Arial"/>
          <w:lang w:eastAsia="zh-CN"/>
        </w:rPr>
        <w:t>月</w:t>
      </w:r>
      <w:r>
        <w:rPr>
          <w:rStyle w:val="ordinary-span-edit2"/>
          <w:rFonts w:ascii="宋体" w:hAnsi="宋体" w:cs="Arial"/>
          <w:lang w:eastAsia="zh-CN"/>
        </w:rPr>
        <w:t>31</w:t>
      </w:r>
      <w:r>
        <w:rPr>
          <w:rStyle w:val="ordinary-span-edit2"/>
          <w:rFonts w:ascii="宋体" w:hAnsi="宋体" w:cs="Arial"/>
          <w:lang w:eastAsia="zh-CN"/>
        </w:rPr>
        <w:t>日（</w:t>
      </w:r>
      <w:r>
        <w:rPr>
          <w:rStyle w:val="ordinary-span-edit2"/>
          <w:rFonts w:ascii="宋体" w:hAnsi="宋体" w:cs="Arial" w:hint="eastAsia"/>
          <w:lang w:eastAsia="zh-CN"/>
        </w:rPr>
        <w:t>该主体的</w:t>
      </w:r>
      <w:r>
        <w:rPr>
          <w:rStyle w:val="ordinary-span-edit2"/>
          <w:rFonts w:ascii="宋体" w:hAnsi="宋体" w:cs="Arial"/>
          <w:lang w:eastAsia="zh-CN"/>
        </w:rPr>
        <w:t>年度</w:t>
      </w:r>
      <w:r>
        <w:rPr>
          <w:rStyle w:val="ordinary-span-edit2"/>
          <w:rFonts w:ascii="宋体" w:hAnsi="宋体" w:cs="Arial" w:hint="eastAsia"/>
          <w:lang w:eastAsia="zh-CN"/>
        </w:rPr>
        <w:t>期间的</w:t>
      </w:r>
      <w:r>
        <w:rPr>
          <w:rStyle w:val="ordinary-span-edit2"/>
          <w:rFonts w:ascii="宋体" w:hAnsi="宋体" w:cs="Arial"/>
          <w:lang w:eastAsia="zh-CN"/>
        </w:rPr>
        <w:t>结束）</w:t>
      </w:r>
      <w:r>
        <w:rPr>
          <w:rStyle w:val="ordinary-span-edit2"/>
          <w:rFonts w:ascii="宋体" w:hAnsi="宋体" w:cs="Arial" w:hint="eastAsia"/>
          <w:lang w:eastAsia="zh-CN"/>
        </w:rPr>
        <w:t>时</w:t>
      </w:r>
      <w:r>
        <w:rPr>
          <w:rStyle w:val="ordinary-span-edit2"/>
          <w:rFonts w:ascii="宋体" w:hAnsi="宋体" w:cs="Arial"/>
          <w:lang w:eastAsia="zh-CN"/>
        </w:rPr>
        <w:t>不再有</w:t>
      </w:r>
      <w:r>
        <w:rPr>
          <w:rStyle w:val="ordinary-span-edit2"/>
          <w:rFonts w:ascii="宋体" w:hAnsi="宋体" w:cs="Arial" w:hint="eastAsia"/>
          <w:lang w:eastAsia="zh-CN"/>
        </w:rPr>
        <w:t>符合</w:t>
      </w:r>
      <w:r>
        <w:rPr>
          <w:rStyle w:val="ordinary-span-edit2"/>
          <w:rFonts w:ascii="宋体" w:hAnsi="宋体" w:cs="Arial"/>
          <w:lang w:eastAsia="zh-CN"/>
        </w:rPr>
        <w:t>临时豁免</w:t>
      </w:r>
      <w:r>
        <w:rPr>
          <w:rStyle w:val="ordinary-span-edit2"/>
          <w:rFonts w:ascii="宋体" w:hAnsi="宋体" w:cs="Arial" w:hint="eastAsia"/>
          <w:lang w:eastAsia="zh-CN"/>
        </w:rPr>
        <w:t>采用</w:t>
      </w:r>
      <w:r>
        <w:rPr>
          <w:rFonts w:ascii="宋体" w:hAnsi="宋体" w:cstheme="minorBidi"/>
          <w:szCs w:val="19"/>
          <w:lang w:eastAsia="zh-CN"/>
        </w:rPr>
        <w:t>《</w:t>
      </w:r>
      <w:r>
        <w:rPr>
          <w:rFonts w:ascii="宋体" w:hAnsi="宋体" w:hint="eastAsia"/>
          <w:szCs w:val="19"/>
          <w:lang w:eastAsia="zh-CN"/>
        </w:rPr>
        <w:t>国际财务报告准则第</w:t>
      </w:r>
      <w:r>
        <w:rPr>
          <w:rFonts w:ascii="宋体" w:hAnsi="宋体"/>
          <w:szCs w:val="19"/>
          <w:lang w:eastAsia="zh-CN"/>
        </w:rPr>
        <w:t>9</w:t>
      </w:r>
      <w:r>
        <w:rPr>
          <w:rFonts w:ascii="宋体" w:hAnsi="宋体"/>
          <w:szCs w:val="19"/>
          <w:lang w:eastAsia="zh-CN"/>
        </w:rPr>
        <w:t>号</w:t>
      </w:r>
      <w:r>
        <w:rPr>
          <w:rFonts w:ascii="宋体" w:hAnsi="宋体" w:hint="eastAsia"/>
          <w:szCs w:val="19"/>
          <w:lang w:eastAsia="zh-CN"/>
        </w:rPr>
        <w:t>》</w:t>
      </w:r>
      <w:r>
        <w:rPr>
          <w:rStyle w:val="ordinary-span-edit2"/>
          <w:rFonts w:ascii="宋体" w:hAnsi="宋体" w:cs="Arial" w:hint="eastAsia"/>
          <w:lang w:eastAsia="zh-CN"/>
        </w:rPr>
        <w:t>的标准</w:t>
      </w:r>
      <w:r>
        <w:rPr>
          <w:rStyle w:val="ordinary-span-edit2"/>
          <w:rFonts w:ascii="宋体" w:hAnsi="宋体" w:cs="Arial"/>
          <w:lang w:eastAsia="zh-CN"/>
        </w:rPr>
        <w:t>，则该主体</w:t>
      </w:r>
      <w:r>
        <w:rPr>
          <w:rStyle w:val="ordinary-span-edit2"/>
          <w:rFonts w:ascii="宋体" w:hAnsi="宋体" w:cs="Arial" w:hint="eastAsia"/>
          <w:lang w:eastAsia="zh-CN"/>
        </w:rPr>
        <w:t>仅</w:t>
      </w:r>
      <w:r>
        <w:rPr>
          <w:rStyle w:val="ordinary-span-edit2"/>
          <w:rFonts w:ascii="宋体" w:hAnsi="宋体" w:cs="Arial"/>
          <w:lang w:eastAsia="zh-CN"/>
        </w:rPr>
        <w:t>能继续</w:t>
      </w:r>
      <w:r>
        <w:rPr>
          <w:rStyle w:val="ordinary-span-edit2"/>
          <w:rFonts w:ascii="宋体" w:hAnsi="宋体" w:cs="Arial" w:hint="eastAsia"/>
          <w:lang w:eastAsia="zh-CN"/>
        </w:rPr>
        <w:t>使用该项对</w:t>
      </w:r>
      <w:r>
        <w:rPr>
          <w:rFonts w:ascii="宋体" w:hAnsi="宋体" w:cstheme="minorBidi"/>
          <w:szCs w:val="19"/>
          <w:lang w:eastAsia="zh-CN"/>
        </w:rPr>
        <w:t>《</w:t>
      </w:r>
      <w:r>
        <w:rPr>
          <w:rFonts w:ascii="宋体" w:hAnsi="宋体" w:hint="eastAsia"/>
          <w:szCs w:val="19"/>
          <w:lang w:eastAsia="zh-CN"/>
        </w:rPr>
        <w:t>国际财务报告准则第</w:t>
      </w:r>
      <w:r>
        <w:rPr>
          <w:rFonts w:ascii="宋体" w:hAnsi="宋体"/>
          <w:szCs w:val="19"/>
          <w:lang w:eastAsia="zh-CN"/>
        </w:rPr>
        <w:t>9</w:t>
      </w:r>
      <w:r>
        <w:rPr>
          <w:rFonts w:ascii="宋体" w:hAnsi="宋体"/>
          <w:szCs w:val="19"/>
          <w:lang w:eastAsia="zh-CN"/>
        </w:rPr>
        <w:t>号</w:t>
      </w:r>
      <w:r>
        <w:rPr>
          <w:rFonts w:ascii="宋体" w:hAnsi="宋体" w:hint="eastAsia"/>
          <w:szCs w:val="19"/>
          <w:lang w:eastAsia="zh-CN"/>
        </w:rPr>
        <w:t>》</w:t>
      </w:r>
      <w:r>
        <w:rPr>
          <w:rStyle w:val="ordinary-span-edit2"/>
          <w:rFonts w:ascii="宋体" w:hAnsi="宋体" w:cs="Arial"/>
          <w:lang w:eastAsia="zh-CN"/>
        </w:rPr>
        <w:t>的临时豁免</w:t>
      </w:r>
      <w:r>
        <w:rPr>
          <w:rStyle w:val="ordinary-span-edit2"/>
          <w:rFonts w:ascii="宋体" w:hAnsi="宋体" w:cs="Arial" w:hint="eastAsia"/>
          <w:lang w:eastAsia="zh-CN"/>
        </w:rPr>
        <w:t>至</w:t>
      </w:r>
      <w:r>
        <w:rPr>
          <w:rStyle w:val="ordinary-span-edit2"/>
          <w:rFonts w:ascii="宋体" w:hAnsi="宋体" w:cs="Arial"/>
          <w:lang w:eastAsia="zh-CN"/>
        </w:rPr>
        <w:t>2019</w:t>
      </w:r>
      <w:r>
        <w:rPr>
          <w:rStyle w:val="ordinary-span-edit2"/>
          <w:rFonts w:ascii="宋体" w:hAnsi="宋体" w:cs="Arial"/>
          <w:lang w:eastAsia="zh-CN"/>
        </w:rPr>
        <w:t>年</w:t>
      </w:r>
      <w:r>
        <w:rPr>
          <w:rStyle w:val="ordinary-span-edit2"/>
          <w:rFonts w:ascii="宋体" w:hAnsi="宋体" w:cs="Arial"/>
          <w:lang w:eastAsia="zh-CN"/>
        </w:rPr>
        <w:t>12</w:t>
      </w:r>
      <w:r>
        <w:rPr>
          <w:rStyle w:val="ordinary-span-edit2"/>
          <w:rFonts w:ascii="宋体" w:hAnsi="宋体" w:cs="Arial"/>
          <w:lang w:eastAsia="zh-CN"/>
        </w:rPr>
        <w:t>月</w:t>
      </w:r>
      <w:r>
        <w:rPr>
          <w:rStyle w:val="ordinary-span-edit2"/>
          <w:rFonts w:ascii="宋体" w:hAnsi="宋体" w:cs="Arial"/>
          <w:lang w:eastAsia="zh-CN"/>
        </w:rPr>
        <w:t>31</w:t>
      </w:r>
      <w:r>
        <w:rPr>
          <w:rStyle w:val="ordinary-span-edit2"/>
          <w:rFonts w:ascii="宋体" w:hAnsi="宋体" w:cs="Arial"/>
          <w:lang w:eastAsia="zh-CN"/>
        </w:rPr>
        <w:t>日。</w:t>
      </w:r>
    </w:p>
    <w:p w:rsidR="00757677" w:rsidRDefault="007A0445">
      <w:pPr>
        <w:pStyle w:val="IASBNormalnpara"/>
        <w:tabs>
          <w:tab w:val="left" w:pos="1135"/>
        </w:tabs>
        <w:adjustRightInd w:val="0"/>
        <w:spacing w:before="60" w:after="60" w:line="320" w:lineRule="exact"/>
        <w:ind w:left="0" w:firstLine="425"/>
        <w:rPr>
          <w:rFonts w:ascii="宋体" w:hAnsi="宋体"/>
          <w:szCs w:val="19"/>
          <w:lang w:eastAsia="zh-CN"/>
        </w:rPr>
      </w:pPr>
      <w:r>
        <w:rPr>
          <w:rFonts w:ascii="宋体" w:hAnsi="宋体"/>
          <w:szCs w:val="19"/>
          <w:lang w:eastAsia="zh-CN"/>
        </w:rPr>
        <w:t>……</w:t>
      </w:r>
    </w:p>
    <w:p w:rsidR="00757677" w:rsidRDefault="007A0445">
      <w:pPr>
        <w:pStyle w:val="2"/>
        <w:spacing w:before="120" w:after="120"/>
        <w:ind w:left="425"/>
        <w:rPr>
          <w:rFonts w:ascii="宋体" w:eastAsia="宋体" w:hAnsi="宋体"/>
          <w:color w:val="000000"/>
          <w:lang w:eastAsia="zh-CN"/>
        </w:rPr>
      </w:pPr>
      <w:r>
        <w:rPr>
          <w:rFonts w:ascii="宋体" w:eastAsia="宋体" w:hAnsi="宋体" w:hint="eastAsia"/>
          <w:color w:val="000000"/>
          <w:lang w:eastAsia="zh-CN"/>
        </w:rPr>
        <w:t>对《</w:t>
      </w:r>
      <w:r>
        <w:rPr>
          <w:rFonts w:ascii="宋体" w:eastAsia="宋体" w:hAnsi="宋体"/>
          <w:color w:val="000000"/>
          <w:lang w:eastAsia="zh-CN"/>
        </w:rPr>
        <w:t>国际会计准则第</w:t>
      </w:r>
      <w:r>
        <w:rPr>
          <w:rFonts w:ascii="宋体" w:eastAsia="宋体" w:hAnsi="宋体"/>
          <w:color w:val="000000"/>
          <w:lang w:eastAsia="zh-CN"/>
        </w:rPr>
        <w:t>28</w:t>
      </w:r>
      <w:r>
        <w:rPr>
          <w:rFonts w:ascii="宋体" w:eastAsia="宋体" w:hAnsi="宋体"/>
          <w:color w:val="000000"/>
          <w:lang w:eastAsia="zh-CN"/>
        </w:rPr>
        <w:t>号</w:t>
      </w:r>
      <w:r>
        <w:rPr>
          <w:rFonts w:ascii="宋体" w:eastAsia="宋体" w:hAnsi="宋体" w:hint="eastAsia"/>
          <w:color w:val="000000"/>
          <w:lang w:eastAsia="zh-CN"/>
        </w:rPr>
        <w:t>》</w:t>
      </w:r>
      <w:r>
        <w:rPr>
          <w:rFonts w:ascii="宋体" w:eastAsia="宋体" w:hAnsi="宋体"/>
          <w:color w:val="000000"/>
          <w:lang w:eastAsia="zh-CN"/>
        </w:rPr>
        <w:t>特定要求</w:t>
      </w:r>
      <w:r>
        <w:rPr>
          <w:rFonts w:ascii="宋体" w:eastAsia="宋体" w:hAnsi="宋体" w:hint="eastAsia"/>
          <w:color w:val="000000"/>
          <w:lang w:eastAsia="zh-CN"/>
        </w:rPr>
        <w:t>的临时豁免</w:t>
      </w:r>
    </w:p>
    <w:p w:rsidR="00757677" w:rsidRDefault="007A0445">
      <w:pPr>
        <w:pStyle w:val="IASBNormalnpara"/>
        <w:tabs>
          <w:tab w:val="left" w:pos="1135"/>
        </w:tabs>
        <w:adjustRightInd w:val="0"/>
        <w:spacing w:before="60" w:after="60" w:line="320" w:lineRule="exact"/>
        <w:ind w:left="0" w:firstLine="425"/>
        <w:rPr>
          <w:rStyle w:val="ordinary-span-edit2"/>
          <w:rFonts w:ascii="宋体" w:hAnsi="宋体" w:cs="Arial"/>
          <w:lang w:eastAsia="zh-CN"/>
        </w:rPr>
      </w:pPr>
      <w:r>
        <w:rPr>
          <w:rStyle w:val="ordinary-span-edit2"/>
          <w:rFonts w:ascii="宋体" w:hAnsi="宋体" w:cs="Arial"/>
          <w:lang w:eastAsia="zh-CN"/>
        </w:rPr>
        <w:t>20O</w:t>
      </w:r>
      <w:r>
        <w:rPr>
          <w:rStyle w:val="ordinary-span-edit2"/>
          <w:rFonts w:ascii="宋体" w:hAnsi="宋体" w:cs="Arial"/>
          <w:lang w:eastAsia="zh-CN"/>
        </w:rPr>
        <w:tab/>
      </w:r>
      <w:r>
        <w:rPr>
          <w:rStyle w:val="ordinary-span-edit2"/>
          <w:rFonts w:ascii="宋体" w:hAnsi="宋体" w:cs="Arial"/>
          <w:lang w:eastAsia="zh-CN"/>
        </w:rPr>
        <w:t>《国际会计准则第</w:t>
      </w:r>
      <w:r>
        <w:rPr>
          <w:rStyle w:val="ordinary-span-edit2"/>
          <w:rFonts w:ascii="宋体" w:hAnsi="宋体" w:cs="Arial"/>
          <w:lang w:eastAsia="zh-CN"/>
        </w:rPr>
        <w:t>28</w:t>
      </w:r>
      <w:r>
        <w:rPr>
          <w:rStyle w:val="ordinary-span-edit2"/>
          <w:rFonts w:ascii="宋体" w:hAnsi="宋体" w:cs="Arial"/>
          <w:lang w:eastAsia="zh-CN"/>
        </w:rPr>
        <w:t>号</w:t>
      </w:r>
      <w:r>
        <w:rPr>
          <w:rStyle w:val="ordinary-span-edit2"/>
          <w:rFonts w:ascii="宋体" w:hAnsi="宋体" w:cs="Arial" w:hint="eastAsia"/>
          <w:lang w:eastAsia="zh-CN"/>
        </w:rPr>
        <w:t>——在联营企业和合营企业中的投资</w:t>
      </w:r>
      <w:r>
        <w:rPr>
          <w:rStyle w:val="ordinary-span-edit2"/>
          <w:rFonts w:ascii="宋体" w:hAnsi="宋体" w:cs="Arial"/>
          <w:lang w:eastAsia="zh-CN"/>
        </w:rPr>
        <w:t>》</w:t>
      </w:r>
      <w:r>
        <w:rPr>
          <w:rStyle w:val="ordinary-span-edit2"/>
          <w:rFonts w:ascii="宋体" w:hAnsi="宋体" w:cs="Arial" w:hint="eastAsia"/>
          <w:lang w:eastAsia="zh-CN"/>
        </w:rPr>
        <w:t>的</w:t>
      </w:r>
      <w:r>
        <w:rPr>
          <w:rStyle w:val="ordinary-span-edit2"/>
          <w:rFonts w:ascii="宋体" w:hAnsi="宋体" w:cs="Arial"/>
          <w:lang w:eastAsia="zh-CN"/>
        </w:rPr>
        <w:t>第</w:t>
      </w:r>
      <w:r>
        <w:rPr>
          <w:rStyle w:val="ordinary-span-edit2"/>
          <w:rFonts w:ascii="宋体" w:hAnsi="宋体" w:cs="Arial"/>
          <w:lang w:eastAsia="zh-CN"/>
        </w:rPr>
        <w:t>35</w:t>
      </w:r>
      <w:r>
        <w:rPr>
          <w:rStyle w:val="ordinary-span-edit2"/>
          <w:rFonts w:ascii="宋体" w:hAnsi="宋体" w:cs="Arial" w:hint="eastAsia"/>
          <w:lang w:eastAsia="zh-CN"/>
        </w:rPr>
        <w:t>段至</w:t>
      </w:r>
      <w:r>
        <w:rPr>
          <w:rStyle w:val="ordinary-span-edit2"/>
          <w:rFonts w:ascii="宋体" w:hAnsi="宋体" w:cs="Arial"/>
          <w:lang w:eastAsia="zh-CN"/>
        </w:rPr>
        <w:t>36</w:t>
      </w:r>
      <w:r>
        <w:rPr>
          <w:rStyle w:val="ordinary-span-edit2"/>
          <w:rFonts w:ascii="宋体" w:hAnsi="宋体" w:cs="Arial"/>
          <w:lang w:eastAsia="zh-CN"/>
        </w:rPr>
        <w:t>段要求</w:t>
      </w:r>
      <w:r>
        <w:rPr>
          <w:rStyle w:val="ordinary-span-edit2"/>
          <w:rFonts w:ascii="宋体" w:hAnsi="宋体" w:cs="Arial" w:hint="eastAsia"/>
          <w:lang w:eastAsia="zh-CN"/>
        </w:rPr>
        <w:t>主</w:t>
      </w:r>
      <w:r>
        <w:rPr>
          <w:rStyle w:val="ordinary-span-edit2"/>
          <w:rFonts w:ascii="宋体" w:hAnsi="宋体" w:cs="Arial"/>
          <w:lang w:eastAsia="zh-CN"/>
        </w:rPr>
        <w:t>体在使用权益法时采用统一的会计政策。</w:t>
      </w:r>
      <w:r>
        <w:rPr>
          <w:rStyle w:val="ordinary-span-edit2"/>
          <w:rFonts w:ascii="宋体" w:hAnsi="宋体" w:cs="Arial" w:hint="eastAsia"/>
          <w:lang w:eastAsia="zh-CN"/>
        </w:rPr>
        <w:t>但是，在</w:t>
      </w:r>
      <w:r>
        <w:rPr>
          <w:rStyle w:val="ordinary-span-edit2"/>
          <w:rFonts w:ascii="宋体" w:hAnsi="宋体" w:cs="Arial"/>
          <w:lang w:eastAsia="zh-CN"/>
        </w:rPr>
        <w:t>下列情况下，</w:t>
      </w:r>
      <w:r>
        <w:rPr>
          <w:rStyle w:val="ordinary-span-edit2"/>
          <w:rFonts w:ascii="宋体" w:hAnsi="宋体" w:cs="Arial" w:hint="eastAsia"/>
          <w:lang w:eastAsia="zh-CN"/>
        </w:rPr>
        <w:t>对于</w:t>
      </w:r>
      <w:r>
        <w:rPr>
          <w:rFonts w:ascii="宋体" w:hAnsi="宋体"/>
          <w:szCs w:val="19"/>
          <w:u w:val="single"/>
          <w:lang w:eastAsia="zh-CN"/>
        </w:rPr>
        <w:t>2022</w:t>
      </w:r>
      <w:r>
        <w:rPr>
          <w:rFonts w:ascii="宋体" w:hAnsi="宋体" w:hint="eastAsia"/>
          <w:strike/>
          <w:szCs w:val="19"/>
          <w:lang w:eastAsia="zh-CN"/>
        </w:rPr>
        <w:t>2021</w:t>
      </w:r>
      <w:r>
        <w:rPr>
          <w:rStyle w:val="ordinary-span-edit2"/>
          <w:rFonts w:ascii="宋体" w:hAnsi="宋体" w:cs="Arial"/>
          <w:lang w:eastAsia="zh-CN"/>
        </w:rPr>
        <w:t>年</w:t>
      </w:r>
      <w:r>
        <w:rPr>
          <w:rStyle w:val="ordinary-span-edit2"/>
          <w:rFonts w:ascii="宋体" w:hAnsi="宋体" w:cs="Arial"/>
          <w:lang w:eastAsia="zh-CN"/>
        </w:rPr>
        <w:t>1</w:t>
      </w:r>
      <w:r>
        <w:rPr>
          <w:rStyle w:val="ordinary-span-edit2"/>
          <w:rFonts w:ascii="宋体" w:hAnsi="宋体" w:cs="Arial"/>
          <w:lang w:eastAsia="zh-CN"/>
        </w:rPr>
        <w:t>月</w:t>
      </w:r>
      <w:r>
        <w:rPr>
          <w:rStyle w:val="ordinary-span-edit2"/>
          <w:rFonts w:ascii="宋体" w:hAnsi="宋体" w:cs="Arial"/>
          <w:lang w:eastAsia="zh-CN"/>
        </w:rPr>
        <w:t>1</w:t>
      </w:r>
      <w:r>
        <w:rPr>
          <w:rStyle w:val="ordinary-span-edit2"/>
          <w:rFonts w:ascii="宋体" w:hAnsi="宋体" w:cs="Arial"/>
          <w:lang w:eastAsia="zh-CN"/>
        </w:rPr>
        <w:t>日之前开始的年度期间，允许但不要求</w:t>
      </w:r>
      <w:r>
        <w:rPr>
          <w:rStyle w:val="ordinary-span-edit2"/>
          <w:rFonts w:ascii="宋体" w:hAnsi="宋体" w:cs="Arial" w:hint="eastAsia"/>
          <w:lang w:eastAsia="zh-CN"/>
        </w:rPr>
        <w:t>主</w:t>
      </w:r>
      <w:r>
        <w:rPr>
          <w:rStyle w:val="ordinary-span-edit2"/>
          <w:rFonts w:ascii="宋体" w:hAnsi="宋体" w:cs="Arial"/>
          <w:lang w:eastAsia="zh-CN"/>
        </w:rPr>
        <w:t>体保留联营企业或合</w:t>
      </w:r>
      <w:r>
        <w:rPr>
          <w:rStyle w:val="ordinary-span-edit2"/>
          <w:rFonts w:ascii="宋体" w:hAnsi="宋体" w:cs="Arial" w:hint="eastAsia"/>
          <w:lang w:eastAsia="zh-CN"/>
        </w:rPr>
        <w:t>营</w:t>
      </w:r>
      <w:r>
        <w:rPr>
          <w:rStyle w:val="ordinary-span-edit2"/>
          <w:rFonts w:ascii="宋体" w:hAnsi="宋体" w:cs="Arial"/>
          <w:lang w:eastAsia="zh-CN"/>
        </w:rPr>
        <w:t>企业采用的相关会计政策：</w:t>
      </w:r>
    </w:p>
    <w:p w:rsidR="00757677" w:rsidRDefault="007A0445">
      <w:pPr>
        <w:pStyle w:val="IASBNormalnpara"/>
        <w:tabs>
          <w:tab w:val="left" w:pos="1135"/>
        </w:tabs>
        <w:adjustRightInd w:val="0"/>
        <w:spacing w:before="60" w:after="60" w:line="320" w:lineRule="exact"/>
        <w:ind w:left="0" w:firstLine="425"/>
        <w:rPr>
          <w:rFonts w:ascii="宋体" w:hAnsi="宋体"/>
          <w:lang w:eastAsia="zh-CN"/>
        </w:rPr>
      </w:pPr>
      <w:r>
        <w:rPr>
          <w:rFonts w:ascii="宋体" w:hAnsi="宋体"/>
          <w:lang w:eastAsia="zh-CN"/>
        </w:rPr>
        <w:t>(1)</w:t>
      </w:r>
      <w:r>
        <w:rPr>
          <w:rFonts w:ascii="宋体" w:hAnsi="宋体"/>
          <w:lang w:eastAsia="zh-CN"/>
        </w:rPr>
        <w:tab/>
        <w:t>……</w:t>
      </w:r>
    </w:p>
    <w:p w:rsidR="00757677" w:rsidRDefault="00757677">
      <w:pPr>
        <w:pStyle w:val="IASBNormalnpara"/>
        <w:tabs>
          <w:tab w:val="left" w:pos="1134"/>
        </w:tabs>
        <w:rPr>
          <w:rFonts w:ascii="宋体" w:hAnsi="宋体"/>
          <w:strike/>
          <w:lang w:val="en-GB" w:eastAsia="zh-CN"/>
        </w:rPr>
      </w:pPr>
    </w:p>
    <w:p w:rsidR="00757677" w:rsidRDefault="007A0445">
      <w:pPr>
        <w:widowControl/>
        <w:jc w:val="left"/>
        <w:rPr>
          <w:rFonts w:ascii="宋体" w:eastAsia="宋体" w:hAnsi="宋体" w:cs="Times New Roman"/>
          <w:kern w:val="0"/>
          <w:sz w:val="19"/>
          <w:szCs w:val="20"/>
          <w:lang w:val="en-GB"/>
        </w:rPr>
      </w:pPr>
      <w:r>
        <w:rPr>
          <w:rFonts w:ascii="宋体" w:hAnsi="宋体"/>
          <w:lang w:val="en-GB"/>
        </w:rPr>
        <w:br w:type="page"/>
      </w:r>
    </w:p>
    <w:p w:rsidR="00757677" w:rsidRDefault="00757677">
      <w:pPr>
        <w:pStyle w:val="IASBNormalnpara"/>
        <w:tabs>
          <w:tab w:val="left" w:pos="1134"/>
        </w:tabs>
        <w:rPr>
          <w:rFonts w:ascii="宋体" w:hAnsi="宋体"/>
          <w:strike/>
          <w:lang w:val="en-GB" w:eastAsia="zh-CN"/>
        </w:rPr>
      </w:pPr>
    </w:p>
    <w:p w:rsidR="00757677" w:rsidRDefault="00757677">
      <w:pPr>
        <w:pStyle w:val="IASBNormalnpara"/>
        <w:tabs>
          <w:tab w:val="left" w:pos="1134"/>
        </w:tabs>
        <w:rPr>
          <w:rFonts w:ascii="宋体" w:hAnsi="宋体"/>
          <w:strike/>
          <w:lang w:val="en-GB" w:eastAsia="zh-CN"/>
        </w:rPr>
      </w:pPr>
    </w:p>
    <w:p w:rsidR="00757677" w:rsidRDefault="007A0445">
      <w:pPr>
        <w:pStyle w:val="IASBSectionTitle1NonInd"/>
        <w:rPr>
          <w:rFonts w:ascii="宋体" w:eastAsia="宋体" w:hAnsi="宋体"/>
          <w:bCs/>
          <w:iCs/>
          <w:color w:val="000000"/>
          <w:kern w:val="2"/>
          <w:sz w:val="24"/>
          <w:szCs w:val="24"/>
          <w:lang w:eastAsia="zh-CN"/>
        </w:rPr>
      </w:pPr>
      <w:r>
        <w:rPr>
          <w:rFonts w:ascii="宋体" w:eastAsia="宋体" w:hAnsi="宋体" w:hint="eastAsia"/>
          <w:bCs/>
          <w:iCs/>
          <w:color w:val="000000"/>
          <w:kern w:val="2"/>
          <w:sz w:val="24"/>
          <w:szCs w:val="24"/>
          <w:lang w:eastAsia="zh-CN"/>
        </w:rPr>
        <w:t>国际会计准则理事会批准</w:t>
      </w:r>
      <w:r>
        <w:rPr>
          <w:rFonts w:ascii="宋体" w:eastAsia="宋体" w:hAnsi="宋体" w:hint="eastAsia"/>
          <w:bCs/>
          <w:iCs/>
          <w:color w:val="000000"/>
          <w:kern w:val="2"/>
          <w:sz w:val="24"/>
          <w:szCs w:val="24"/>
          <w:lang w:eastAsia="zh-CN"/>
        </w:rPr>
        <w:t>2019</w:t>
      </w:r>
      <w:r>
        <w:rPr>
          <w:rFonts w:ascii="宋体" w:eastAsia="宋体" w:hAnsi="宋体" w:hint="eastAsia"/>
          <w:bCs/>
          <w:iCs/>
          <w:color w:val="000000"/>
          <w:kern w:val="2"/>
          <w:sz w:val="24"/>
          <w:szCs w:val="24"/>
          <w:lang w:eastAsia="zh-CN"/>
        </w:rPr>
        <w:t>年</w:t>
      </w:r>
      <w:r>
        <w:rPr>
          <w:rFonts w:ascii="宋体" w:eastAsia="宋体" w:hAnsi="宋体" w:hint="eastAsia"/>
          <w:bCs/>
          <w:iCs/>
          <w:color w:val="000000"/>
          <w:kern w:val="2"/>
          <w:sz w:val="24"/>
          <w:szCs w:val="24"/>
          <w:lang w:eastAsia="zh-CN"/>
        </w:rPr>
        <w:t>6</w:t>
      </w:r>
      <w:r>
        <w:rPr>
          <w:rFonts w:ascii="宋体" w:eastAsia="宋体" w:hAnsi="宋体" w:hint="eastAsia"/>
          <w:bCs/>
          <w:iCs/>
          <w:color w:val="000000"/>
          <w:kern w:val="2"/>
          <w:sz w:val="24"/>
          <w:szCs w:val="24"/>
          <w:lang w:eastAsia="zh-CN"/>
        </w:rPr>
        <w:t>月发布的《国际财务报告准则第</w:t>
      </w:r>
      <w:r>
        <w:rPr>
          <w:rFonts w:ascii="宋体" w:eastAsia="宋体" w:hAnsi="宋体" w:hint="eastAsia"/>
          <w:bCs/>
          <w:iCs/>
          <w:color w:val="000000"/>
          <w:kern w:val="2"/>
          <w:sz w:val="24"/>
          <w:szCs w:val="24"/>
          <w:lang w:eastAsia="zh-CN"/>
        </w:rPr>
        <w:t>17</w:t>
      </w:r>
      <w:r>
        <w:rPr>
          <w:rFonts w:ascii="宋体" w:eastAsia="宋体" w:hAnsi="宋体" w:hint="eastAsia"/>
          <w:bCs/>
          <w:iCs/>
          <w:color w:val="000000"/>
          <w:kern w:val="2"/>
          <w:sz w:val="24"/>
          <w:szCs w:val="24"/>
          <w:lang w:eastAsia="zh-CN"/>
        </w:rPr>
        <w:t>号》（修订）征求意见稿</w:t>
      </w:r>
    </w:p>
    <w:p w:rsidR="00757677" w:rsidRDefault="007A0445">
      <w:pPr>
        <w:rPr>
          <w:rFonts w:ascii="宋体" w:eastAsia="宋体" w:hAnsi="宋体"/>
          <w:sz w:val="20"/>
          <w:szCs w:val="20"/>
        </w:rPr>
      </w:pPr>
      <w:r>
        <w:rPr>
          <w:rFonts w:ascii="宋体" w:eastAsia="宋体" w:hAnsi="宋体" w:hint="eastAsia"/>
          <w:sz w:val="20"/>
          <w:szCs w:val="20"/>
        </w:rPr>
        <w:t>国际会计准则理事会</w:t>
      </w:r>
      <w:r>
        <w:rPr>
          <w:rFonts w:ascii="宋体" w:eastAsia="宋体" w:hAnsi="宋体" w:hint="eastAsia"/>
          <w:sz w:val="20"/>
          <w:szCs w:val="20"/>
        </w:rPr>
        <w:t>14</w:t>
      </w:r>
      <w:r>
        <w:rPr>
          <w:rFonts w:ascii="宋体" w:eastAsia="宋体" w:hAnsi="宋体" w:hint="eastAsia"/>
          <w:sz w:val="20"/>
          <w:szCs w:val="20"/>
        </w:rPr>
        <w:t>位理事中的</w:t>
      </w:r>
      <w:r>
        <w:rPr>
          <w:rFonts w:ascii="宋体" w:eastAsia="宋体" w:hAnsi="宋体" w:hint="eastAsia"/>
          <w:sz w:val="20"/>
          <w:szCs w:val="20"/>
        </w:rPr>
        <w:t>14</w:t>
      </w:r>
      <w:r>
        <w:rPr>
          <w:rFonts w:ascii="宋体" w:eastAsia="宋体" w:hAnsi="宋体" w:hint="eastAsia"/>
          <w:sz w:val="20"/>
          <w:szCs w:val="20"/>
        </w:rPr>
        <w:t>位批准发布此《国际财务报告准则第</w:t>
      </w:r>
      <w:r>
        <w:rPr>
          <w:rFonts w:ascii="宋体" w:eastAsia="宋体" w:hAnsi="宋体"/>
          <w:sz w:val="20"/>
          <w:szCs w:val="20"/>
        </w:rPr>
        <w:t>17</w:t>
      </w:r>
      <w:r>
        <w:rPr>
          <w:rFonts w:ascii="宋体" w:eastAsia="宋体" w:hAnsi="宋体"/>
          <w:sz w:val="20"/>
          <w:szCs w:val="20"/>
        </w:rPr>
        <w:t>号》</w:t>
      </w:r>
      <w:r>
        <w:rPr>
          <w:rFonts w:ascii="宋体" w:eastAsia="宋体" w:hAnsi="宋体" w:hint="eastAsia"/>
          <w:sz w:val="20"/>
          <w:szCs w:val="20"/>
        </w:rPr>
        <w:t>（修订）</w:t>
      </w:r>
      <w:r>
        <w:rPr>
          <w:rFonts w:ascii="宋体" w:eastAsia="宋体" w:hAnsi="宋体"/>
          <w:sz w:val="20"/>
          <w:szCs w:val="20"/>
        </w:rPr>
        <w:t>征求意见稿</w:t>
      </w:r>
      <w:r>
        <w:rPr>
          <w:rFonts w:ascii="宋体" w:eastAsia="宋体" w:hAnsi="宋体" w:hint="eastAsia"/>
          <w:sz w:val="20"/>
          <w:szCs w:val="20"/>
        </w:rPr>
        <w:t>。</w:t>
      </w:r>
    </w:p>
    <w:p w:rsidR="00757677" w:rsidRDefault="00757677">
      <w:pPr>
        <w:rPr>
          <w:rFonts w:ascii="宋体" w:eastAsia="宋体" w:hAnsi="宋体"/>
          <w:sz w:val="20"/>
          <w:szCs w:val="20"/>
        </w:rPr>
      </w:pPr>
    </w:p>
    <w:p w:rsidR="00757677" w:rsidRDefault="007A0445">
      <w:pPr>
        <w:pStyle w:val="IASBNormal"/>
        <w:jc w:val="left"/>
        <w:rPr>
          <w:rFonts w:ascii="宋体" w:hAnsi="宋体"/>
          <w:kern w:val="2"/>
          <w:sz w:val="20"/>
          <w:lang w:eastAsia="zh-CN"/>
        </w:rPr>
      </w:pPr>
      <w:r>
        <w:rPr>
          <w:rFonts w:ascii="宋体" w:hAnsi="宋体"/>
          <w:kern w:val="2"/>
          <w:sz w:val="20"/>
          <w:lang w:eastAsia="zh-CN"/>
        </w:rPr>
        <w:t>Hans Hoogervorst</w:t>
      </w:r>
      <w:r>
        <w:rPr>
          <w:rFonts w:ascii="宋体" w:hAnsi="宋体"/>
          <w:kern w:val="2"/>
          <w:sz w:val="20"/>
          <w:lang w:eastAsia="zh-CN"/>
        </w:rPr>
        <w:tab/>
      </w:r>
      <w:r>
        <w:rPr>
          <w:rFonts w:ascii="宋体" w:hAnsi="宋体" w:hint="eastAsia"/>
          <w:kern w:val="2"/>
          <w:sz w:val="20"/>
          <w:lang w:eastAsia="zh-CN"/>
        </w:rPr>
        <w:t>主席</w:t>
      </w:r>
    </w:p>
    <w:p w:rsidR="00757677" w:rsidRDefault="007A0445">
      <w:pPr>
        <w:pStyle w:val="IASBNormal"/>
        <w:jc w:val="left"/>
        <w:rPr>
          <w:rFonts w:ascii="宋体" w:hAnsi="宋体"/>
          <w:kern w:val="2"/>
          <w:sz w:val="20"/>
          <w:lang w:eastAsia="zh-CN"/>
        </w:rPr>
      </w:pPr>
      <w:r>
        <w:rPr>
          <w:rFonts w:ascii="宋体" w:hAnsi="宋体"/>
          <w:kern w:val="2"/>
          <w:sz w:val="20"/>
          <w:lang w:eastAsia="zh-CN"/>
        </w:rPr>
        <w:t>Suzanne Lloyd</w:t>
      </w:r>
      <w:r>
        <w:rPr>
          <w:rFonts w:ascii="宋体" w:hAnsi="宋体"/>
          <w:kern w:val="2"/>
          <w:sz w:val="20"/>
          <w:lang w:eastAsia="zh-CN"/>
        </w:rPr>
        <w:tab/>
      </w:r>
      <w:r>
        <w:rPr>
          <w:rFonts w:ascii="宋体" w:hAnsi="宋体" w:hint="eastAsia"/>
          <w:kern w:val="2"/>
          <w:sz w:val="20"/>
          <w:lang w:eastAsia="zh-CN"/>
        </w:rPr>
        <w:t>副</w:t>
      </w:r>
      <w:r>
        <w:rPr>
          <w:rFonts w:ascii="宋体" w:hAnsi="宋体"/>
          <w:kern w:val="2"/>
          <w:sz w:val="20"/>
          <w:lang w:eastAsia="zh-CN"/>
        </w:rPr>
        <w:t>主席</w:t>
      </w:r>
    </w:p>
    <w:p w:rsidR="00757677" w:rsidRDefault="007A0445">
      <w:pPr>
        <w:pStyle w:val="IASBNormal"/>
        <w:jc w:val="left"/>
        <w:rPr>
          <w:rFonts w:ascii="宋体" w:hAnsi="宋体"/>
          <w:kern w:val="2"/>
          <w:sz w:val="20"/>
          <w:lang w:val="de-DE" w:eastAsia="zh-CN"/>
        </w:rPr>
      </w:pPr>
      <w:r>
        <w:rPr>
          <w:rFonts w:ascii="宋体" w:hAnsi="宋体"/>
          <w:kern w:val="2"/>
          <w:sz w:val="20"/>
          <w:lang w:val="de-DE" w:eastAsia="zh-CN"/>
        </w:rPr>
        <w:t>Nick Anderson</w:t>
      </w:r>
    </w:p>
    <w:p w:rsidR="00757677" w:rsidRDefault="007A0445">
      <w:pPr>
        <w:pStyle w:val="IASBNormal"/>
        <w:jc w:val="left"/>
        <w:rPr>
          <w:rFonts w:ascii="宋体" w:hAnsi="宋体"/>
          <w:kern w:val="2"/>
          <w:sz w:val="20"/>
          <w:lang w:val="de-DE" w:eastAsia="zh-CN"/>
        </w:rPr>
      </w:pPr>
      <w:r>
        <w:rPr>
          <w:rFonts w:ascii="宋体" w:hAnsi="宋体"/>
          <w:kern w:val="2"/>
          <w:sz w:val="20"/>
          <w:lang w:val="de-DE" w:eastAsia="zh-CN"/>
        </w:rPr>
        <w:t>Martin Edelmann</w:t>
      </w:r>
    </w:p>
    <w:p w:rsidR="00757677" w:rsidRDefault="007A0445">
      <w:pPr>
        <w:pStyle w:val="IASBNormal"/>
        <w:jc w:val="left"/>
        <w:rPr>
          <w:rFonts w:ascii="宋体" w:hAnsi="宋体"/>
          <w:kern w:val="2"/>
          <w:sz w:val="20"/>
          <w:lang w:val="de-DE" w:eastAsia="zh-CN"/>
        </w:rPr>
      </w:pPr>
      <w:r>
        <w:rPr>
          <w:rFonts w:ascii="宋体" w:hAnsi="宋体"/>
          <w:kern w:val="2"/>
          <w:sz w:val="20"/>
          <w:lang w:val="de-DE" w:eastAsia="zh-CN"/>
        </w:rPr>
        <w:t>Françoise Flores</w:t>
      </w:r>
    </w:p>
    <w:p w:rsidR="00757677" w:rsidRDefault="007A0445">
      <w:pPr>
        <w:pStyle w:val="IASBNormal"/>
        <w:jc w:val="left"/>
        <w:rPr>
          <w:rFonts w:ascii="宋体" w:hAnsi="宋体"/>
          <w:kern w:val="2"/>
          <w:sz w:val="20"/>
          <w:lang w:val="pt-PT" w:eastAsia="zh-CN"/>
        </w:rPr>
      </w:pPr>
      <w:r>
        <w:rPr>
          <w:rFonts w:ascii="宋体" w:hAnsi="宋体"/>
          <w:kern w:val="2"/>
          <w:sz w:val="20"/>
          <w:lang w:val="pt-PT" w:eastAsia="zh-CN"/>
        </w:rPr>
        <w:t xml:space="preserve">Amaro </w:t>
      </w:r>
      <w:r>
        <w:rPr>
          <w:rFonts w:ascii="宋体" w:hAnsi="宋体"/>
          <w:kern w:val="2"/>
          <w:sz w:val="20"/>
          <w:lang w:val="pt-PT" w:eastAsia="zh-CN"/>
        </w:rPr>
        <w:t>Luiz de Oliveira Gomes</w:t>
      </w:r>
    </w:p>
    <w:p w:rsidR="00757677" w:rsidRDefault="007A0445">
      <w:pPr>
        <w:pStyle w:val="IASBNormal"/>
        <w:jc w:val="left"/>
        <w:rPr>
          <w:rFonts w:ascii="宋体" w:hAnsi="宋体"/>
          <w:kern w:val="2"/>
          <w:sz w:val="20"/>
          <w:lang w:val="pt-PT" w:eastAsia="zh-CN"/>
        </w:rPr>
      </w:pPr>
      <w:r>
        <w:rPr>
          <w:rFonts w:ascii="宋体" w:hAnsi="宋体"/>
          <w:kern w:val="2"/>
          <w:sz w:val="20"/>
          <w:lang w:val="pt-PT" w:eastAsia="zh-CN"/>
        </w:rPr>
        <w:t>Gary Kabureck</w:t>
      </w:r>
    </w:p>
    <w:p w:rsidR="00757677" w:rsidRDefault="007A0445">
      <w:pPr>
        <w:pStyle w:val="IASBNormal"/>
        <w:jc w:val="left"/>
        <w:rPr>
          <w:rFonts w:ascii="宋体" w:hAnsi="宋体"/>
          <w:kern w:val="2"/>
          <w:sz w:val="20"/>
          <w:lang w:val="pt-PT" w:eastAsia="zh-CN"/>
        </w:rPr>
      </w:pPr>
      <w:r>
        <w:rPr>
          <w:rFonts w:ascii="宋体" w:hAnsi="宋体"/>
          <w:kern w:val="2"/>
          <w:sz w:val="20"/>
          <w:lang w:val="pt-PT" w:eastAsia="zh-CN"/>
        </w:rPr>
        <w:t>Jianqiao Lu</w:t>
      </w:r>
    </w:p>
    <w:p w:rsidR="00757677" w:rsidRDefault="007A0445">
      <w:pPr>
        <w:pStyle w:val="IASBNormal"/>
        <w:jc w:val="left"/>
        <w:rPr>
          <w:rFonts w:ascii="宋体" w:hAnsi="宋体"/>
          <w:kern w:val="2"/>
          <w:sz w:val="20"/>
          <w:lang w:val="pt-PT" w:eastAsia="zh-CN"/>
        </w:rPr>
      </w:pPr>
      <w:r>
        <w:rPr>
          <w:rFonts w:ascii="宋体" w:hAnsi="宋体"/>
          <w:kern w:val="2"/>
          <w:sz w:val="20"/>
          <w:lang w:val="pt-PT" w:eastAsia="zh-CN"/>
        </w:rPr>
        <w:t>Takatsugu Ochi</w:t>
      </w:r>
    </w:p>
    <w:p w:rsidR="00757677" w:rsidRDefault="007A0445">
      <w:pPr>
        <w:pStyle w:val="IASBNormal"/>
        <w:jc w:val="left"/>
        <w:rPr>
          <w:rFonts w:ascii="宋体" w:hAnsi="宋体"/>
          <w:kern w:val="2"/>
          <w:sz w:val="20"/>
          <w:lang w:val="pt-PT" w:eastAsia="zh-CN"/>
        </w:rPr>
      </w:pPr>
      <w:r>
        <w:rPr>
          <w:rFonts w:ascii="宋体" w:hAnsi="宋体"/>
          <w:kern w:val="2"/>
          <w:sz w:val="20"/>
          <w:lang w:val="pt-PT" w:eastAsia="zh-CN"/>
        </w:rPr>
        <w:t>Darrel Scott</w:t>
      </w:r>
    </w:p>
    <w:p w:rsidR="00757677" w:rsidRDefault="007A0445">
      <w:pPr>
        <w:pStyle w:val="IASBNormal"/>
        <w:jc w:val="left"/>
        <w:rPr>
          <w:rFonts w:ascii="宋体" w:hAnsi="宋体"/>
          <w:kern w:val="2"/>
          <w:sz w:val="20"/>
          <w:lang w:eastAsia="zh-CN"/>
        </w:rPr>
      </w:pPr>
      <w:r>
        <w:rPr>
          <w:rFonts w:ascii="宋体" w:hAnsi="宋体"/>
          <w:kern w:val="2"/>
          <w:sz w:val="20"/>
          <w:lang w:eastAsia="zh-CN"/>
        </w:rPr>
        <w:t>Tom Scott</w:t>
      </w:r>
    </w:p>
    <w:p w:rsidR="00757677" w:rsidRDefault="007A0445">
      <w:pPr>
        <w:pStyle w:val="IASBNormal"/>
        <w:jc w:val="left"/>
        <w:rPr>
          <w:rFonts w:ascii="宋体" w:hAnsi="宋体"/>
          <w:kern w:val="2"/>
          <w:sz w:val="20"/>
          <w:lang w:eastAsia="zh-CN"/>
        </w:rPr>
      </w:pPr>
      <w:r>
        <w:rPr>
          <w:rFonts w:ascii="宋体" w:hAnsi="宋体"/>
          <w:kern w:val="2"/>
          <w:sz w:val="20"/>
          <w:lang w:eastAsia="zh-CN"/>
        </w:rPr>
        <w:t>Chungwoo Suh</w:t>
      </w:r>
    </w:p>
    <w:p w:rsidR="00757677" w:rsidRDefault="007A0445">
      <w:pPr>
        <w:pStyle w:val="IASBNormal"/>
        <w:jc w:val="left"/>
        <w:rPr>
          <w:rFonts w:ascii="宋体" w:hAnsi="宋体"/>
          <w:kern w:val="2"/>
          <w:sz w:val="20"/>
          <w:lang w:eastAsia="zh-CN"/>
        </w:rPr>
      </w:pPr>
      <w:r>
        <w:rPr>
          <w:rFonts w:ascii="宋体" w:hAnsi="宋体"/>
          <w:kern w:val="2"/>
          <w:sz w:val="20"/>
          <w:lang w:eastAsia="zh-CN"/>
        </w:rPr>
        <w:t>Ann Tarca</w:t>
      </w:r>
    </w:p>
    <w:p w:rsidR="00757677" w:rsidRDefault="007A0445">
      <w:pPr>
        <w:pStyle w:val="IASBNormal"/>
        <w:jc w:val="left"/>
        <w:rPr>
          <w:rFonts w:ascii="宋体" w:hAnsi="宋体"/>
          <w:kern w:val="2"/>
          <w:sz w:val="20"/>
          <w:lang w:val="de-DE" w:eastAsia="zh-CN"/>
        </w:rPr>
      </w:pPr>
      <w:r>
        <w:rPr>
          <w:rFonts w:ascii="宋体" w:hAnsi="宋体"/>
          <w:kern w:val="2"/>
          <w:sz w:val="20"/>
          <w:lang w:val="de-DE" w:eastAsia="zh-CN"/>
        </w:rPr>
        <w:t>Mary Tokar</w:t>
      </w:r>
    </w:p>
    <w:p w:rsidR="00757677" w:rsidRDefault="00757677">
      <w:pPr>
        <w:rPr>
          <w:rFonts w:ascii="宋体" w:eastAsia="宋体" w:hAnsi="宋体"/>
          <w:lang w:val="de-DE"/>
        </w:rPr>
      </w:pPr>
    </w:p>
    <w:p w:rsidR="00757677" w:rsidRDefault="00757677">
      <w:pPr>
        <w:rPr>
          <w:rFonts w:ascii="宋体" w:eastAsia="宋体" w:hAnsi="宋体"/>
          <w:lang w:val="de-DE"/>
        </w:rPr>
      </w:pPr>
    </w:p>
    <w:p w:rsidR="00757677" w:rsidRDefault="00757677">
      <w:pPr>
        <w:tabs>
          <w:tab w:val="left" w:pos="1135"/>
        </w:tabs>
        <w:spacing w:before="120" w:after="120" w:line="320" w:lineRule="exact"/>
        <w:ind w:firstLine="425"/>
        <w:rPr>
          <w:rFonts w:ascii="宋体" w:eastAsia="宋体" w:hAnsi="宋体"/>
          <w:lang w:val="de-DE"/>
        </w:rPr>
      </w:pPr>
    </w:p>
    <w:p w:rsidR="00757677" w:rsidRDefault="00757677">
      <w:pPr>
        <w:pStyle w:val="IASBNormalnpara"/>
        <w:tabs>
          <w:tab w:val="left" w:pos="1134"/>
        </w:tabs>
        <w:rPr>
          <w:rFonts w:ascii="宋体" w:hAnsi="宋体"/>
          <w:b/>
          <w:strike/>
          <w:lang w:eastAsia="zh-CN"/>
        </w:rPr>
      </w:pPr>
    </w:p>
    <w:p w:rsidR="00757677" w:rsidRDefault="00757677">
      <w:pPr>
        <w:pStyle w:val="IASBNormalnpara"/>
        <w:tabs>
          <w:tab w:val="left" w:pos="1134"/>
        </w:tabs>
        <w:rPr>
          <w:rFonts w:ascii="宋体" w:hAnsi="宋体"/>
          <w:b/>
          <w:strike/>
          <w:lang w:eastAsia="zh-CN"/>
        </w:rPr>
      </w:pPr>
    </w:p>
    <w:p w:rsidR="00757677" w:rsidRDefault="00757677">
      <w:pPr>
        <w:tabs>
          <w:tab w:val="left" w:pos="1134"/>
        </w:tabs>
        <w:spacing w:before="120" w:after="120" w:line="320" w:lineRule="exact"/>
        <w:rPr>
          <w:rFonts w:ascii="宋体" w:eastAsia="宋体" w:hAnsi="宋体"/>
          <w:kern w:val="0"/>
          <w:sz w:val="19"/>
          <w:szCs w:val="19"/>
        </w:rPr>
      </w:pPr>
    </w:p>
    <w:sectPr w:rsidR="00757677" w:rsidSect="00757677">
      <w:headerReference w:type="even" r:id="rId19"/>
      <w:headerReference w:type="default" r:id="rId20"/>
      <w:footerReference w:type="even" r:id="rId21"/>
      <w:footerReference w:type="default" r:id="rId22"/>
      <w:type w:val="continuous"/>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0445" w:rsidRDefault="007A0445" w:rsidP="00757677">
      <w:r>
        <w:separator/>
      </w:r>
    </w:p>
  </w:endnote>
  <w:endnote w:type="continuationSeparator" w:id="1">
    <w:p w:rsidR="007A0445" w:rsidRDefault="007A0445" w:rsidP="0075767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default"/>
    <w:sig w:usb0="00000000" w:usb1="00000000" w:usb2="00000016" w:usb3="00000000" w:csb0="0004000F" w:csb1="00000000"/>
  </w:font>
  <w:font w:name="EYInterstate Light">
    <w:altName w:val="Noto Sans Lao"/>
    <w:charset w:val="00"/>
    <w:family w:val="auto"/>
    <w:pitch w:val="default"/>
    <w:sig w:usb0="00000000"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MS Mincho">
    <w:altName w:val="ＭＳ 明朝"/>
    <w:panose1 w:val="02020609040205080304"/>
    <w:charset w:val="80"/>
    <w:family w:val="modern"/>
    <w:pitch w:val="fixed"/>
    <w:sig w:usb0="E00002FF" w:usb1="6AC7FDFB" w:usb2="00000012" w:usb3="00000000" w:csb0="0002009F" w:csb1="00000000"/>
  </w:font>
  <w:font w:name="等线 Light">
    <w:panose1 w:val="00000000000000000000"/>
    <w:charset w:val="86"/>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7677" w:rsidRDefault="007A0445">
    <w:pPr>
      <w:pStyle w:val="IASBNormalnparaL4"/>
      <w:tabs>
        <w:tab w:val="center" w:pos="4677"/>
        <w:tab w:val="right" w:pos="9354"/>
      </w:tabs>
      <w:spacing w:before="0"/>
      <w:ind w:left="0" w:firstLine="0"/>
      <w:jc w:val="left"/>
      <w:rPr>
        <w:sz w:val="17"/>
        <w:lang w:val="en-GB" w:eastAsia="zh-CN"/>
      </w:rPr>
    </w:pPr>
    <w:r>
      <w:rPr>
        <w:sz w:val="17"/>
        <w:lang w:val="en-GB" w:eastAsia="en-GB"/>
      </w:rPr>
      <w:tab/>
    </w:r>
    <w:r w:rsidR="00757677">
      <w:rPr>
        <w:sz w:val="17"/>
        <w:lang w:val="en-GB" w:eastAsia="en-GB"/>
      </w:rPr>
      <w:fldChar w:fldCharType="begin"/>
    </w:r>
    <w:r>
      <w:rPr>
        <w:sz w:val="17"/>
        <w:lang w:val="en-GB" w:eastAsia="zh-CN"/>
      </w:rPr>
      <w:instrText xml:space="preserve"> PAGE </w:instrText>
    </w:r>
    <w:r w:rsidR="00757677">
      <w:rPr>
        <w:sz w:val="17"/>
        <w:lang w:val="en-GB" w:eastAsia="en-GB"/>
      </w:rPr>
      <w:fldChar w:fldCharType="separate"/>
    </w:r>
    <w:r>
      <w:rPr>
        <w:sz w:val="17"/>
        <w:lang w:val="en-GB" w:eastAsia="zh-CN"/>
      </w:rPr>
      <w:t>4</w:t>
    </w:r>
    <w:r w:rsidR="00757677">
      <w:rPr>
        <w:sz w:val="17"/>
        <w:lang w:val="en-GB" w:eastAsia="en-GB"/>
      </w:rPr>
      <w:fldChar w:fldCharType="end"/>
    </w:r>
    <w:r>
      <w:rPr>
        <w:sz w:val="17"/>
        <w:lang w:val="en-GB" w:eastAsia="zh-CN"/>
      </w:rPr>
      <w:tab/>
    </w:r>
    <w:r>
      <w:rPr>
        <w:sz w:val="17"/>
        <w:szCs w:val="17"/>
        <w:lang w:eastAsia="zh-CN"/>
      </w:rPr>
      <w:t xml:space="preserve">© </w:t>
    </w:r>
    <w:r>
      <w:rPr>
        <w:rFonts w:hint="eastAsia"/>
        <w:sz w:val="17"/>
        <w:szCs w:val="17"/>
        <w:lang w:eastAsia="zh-CN"/>
      </w:rPr>
      <w:t>国际财务报告准则基金会</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7677" w:rsidRDefault="007A0445">
    <w:pPr>
      <w:pStyle w:val="IASBNormalnparaL4"/>
      <w:tabs>
        <w:tab w:val="center" w:pos="4677"/>
        <w:tab w:val="right" w:pos="9354"/>
      </w:tabs>
      <w:spacing w:before="0"/>
      <w:ind w:left="0" w:firstLine="0"/>
      <w:jc w:val="left"/>
      <w:rPr>
        <w:sz w:val="20"/>
        <w:lang w:val="en-GB" w:eastAsia="zh-CN"/>
      </w:rPr>
    </w:pPr>
    <w:r>
      <w:rPr>
        <w:sz w:val="17"/>
        <w:szCs w:val="17"/>
        <w:lang w:eastAsia="zh-CN"/>
      </w:rPr>
      <w:t xml:space="preserve">© </w:t>
    </w:r>
    <w:r>
      <w:rPr>
        <w:rFonts w:hint="eastAsia"/>
        <w:sz w:val="17"/>
        <w:szCs w:val="17"/>
        <w:lang w:eastAsia="zh-CN"/>
      </w:rPr>
      <w:t>国际财务报告准则基金会</w:t>
    </w:r>
    <w:r>
      <w:rPr>
        <w:sz w:val="17"/>
        <w:lang w:val="en-GB" w:eastAsia="zh-CN"/>
      </w:rPr>
      <w:tab/>
    </w:r>
    <w:r w:rsidR="00757677">
      <w:rPr>
        <w:sz w:val="17"/>
        <w:lang w:val="en-GB" w:eastAsia="en-GB"/>
      </w:rPr>
      <w:fldChar w:fldCharType="begin"/>
    </w:r>
    <w:r>
      <w:rPr>
        <w:sz w:val="17"/>
        <w:lang w:val="en-GB" w:eastAsia="zh-CN"/>
      </w:rPr>
      <w:instrText xml:space="preserve"> PAGE </w:instrText>
    </w:r>
    <w:r w:rsidR="00757677">
      <w:rPr>
        <w:sz w:val="17"/>
        <w:lang w:val="en-GB" w:eastAsia="en-GB"/>
      </w:rPr>
      <w:fldChar w:fldCharType="separate"/>
    </w:r>
    <w:r w:rsidR="00664533">
      <w:rPr>
        <w:noProof/>
        <w:sz w:val="17"/>
        <w:lang w:val="en-GB" w:eastAsia="zh-CN"/>
      </w:rPr>
      <w:t>42</w:t>
    </w:r>
    <w:r w:rsidR="00757677">
      <w:rPr>
        <w:sz w:val="17"/>
        <w:lang w:val="en-GB" w:eastAsia="en-GB"/>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7677" w:rsidRDefault="007A0445">
    <w:pPr>
      <w:pStyle w:val="a6"/>
      <w:rPr>
        <w:rFonts w:ascii="Times New Roman" w:eastAsia="宋体" w:hAnsi="Times New Roman"/>
        <w:lang w:eastAsia="zh-CN"/>
      </w:rPr>
    </w:pPr>
    <w:r>
      <w:rPr>
        <w:rFonts w:ascii="Times New Roman" w:eastAsia="宋体" w:hAnsi="Times New Roman"/>
        <w:sz w:val="17"/>
        <w:szCs w:val="17"/>
        <w:lang w:eastAsia="zh-CN"/>
      </w:rPr>
      <w:tab/>
    </w:r>
    <w:r w:rsidR="00757677">
      <w:rPr>
        <w:rFonts w:ascii="Times New Roman" w:eastAsia="宋体" w:hAnsi="Times New Roman"/>
        <w:sz w:val="17"/>
        <w:szCs w:val="17"/>
        <w:lang w:eastAsia="en-GB"/>
      </w:rPr>
      <w:fldChar w:fldCharType="begin"/>
    </w:r>
    <w:r>
      <w:rPr>
        <w:rFonts w:ascii="Times New Roman" w:eastAsia="宋体" w:hAnsi="Times New Roman"/>
        <w:sz w:val="17"/>
        <w:szCs w:val="17"/>
        <w:lang w:eastAsia="zh-CN"/>
      </w:rPr>
      <w:instrText xml:space="preserve"> PAGE </w:instrText>
    </w:r>
    <w:r w:rsidR="00757677">
      <w:rPr>
        <w:rFonts w:ascii="Times New Roman" w:eastAsia="宋体" w:hAnsi="Times New Roman"/>
        <w:sz w:val="17"/>
        <w:szCs w:val="17"/>
        <w:lang w:eastAsia="en-GB"/>
      </w:rPr>
      <w:fldChar w:fldCharType="separate"/>
    </w:r>
    <w:r>
      <w:rPr>
        <w:rFonts w:ascii="Times New Roman" w:eastAsia="宋体" w:hAnsi="Times New Roman"/>
        <w:sz w:val="17"/>
        <w:szCs w:val="17"/>
        <w:lang w:eastAsia="zh-CN"/>
      </w:rPr>
      <w:t>26</w:t>
    </w:r>
    <w:r w:rsidR="00757677">
      <w:rPr>
        <w:rFonts w:ascii="Times New Roman" w:eastAsia="宋体" w:hAnsi="Times New Roman"/>
        <w:sz w:val="17"/>
        <w:szCs w:val="17"/>
        <w:lang w:eastAsia="en-GB"/>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7677" w:rsidRDefault="007A0445">
    <w:pPr>
      <w:pStyle w:val="a6"/>
      <w:rPr>
        <w:rFonts w:ascii="Times New Roman" w:eastAsia="宋体" w:hAnsi="Times New Roman"/>
        <w:lang w:eastAsia="zh-CN"/>
      </w:rPr>
    </w:pPr>
    <w:r>
      <w:rPr>
        <w:rFonts w:ascii="Times New Roman" w:eastAsia="宋体" w:hAnsi="Times New Roman"/>
        <w:sz w:val="17"/>
        <w:szCs w:val="17"/>
        <w:lang w:eastAsia="en-GB"/>
      </w:rPr>
      <w:tab/>
    </w:r>
    <w:r w:rsidR="00757677">
      <w:rPr>
        <w:rFonts w:ascii="Times New Roman" w:eastAsia="宋体" w:hAnsi="Times New Roman"/>
        <w:sz w:val="17"/>
        <w:szCs w:val="17"/>
        <w:lang w:eastAsia="en-GB"/>
      </w:rPr>
      <w:fldChar w:fldCharType="begin"/>
    </w:r>
    <w:r>
      <w:rPr>
        <w:rFonts w:ascii="Times New Roman" w:eastAsia="宋体" w:hAnsi="Times New Roman"/>
        <w:sz w:val="17"/>
        <w:szCs w:val="17"/>
        <w:lang w:eastAsia="zh-CN"/>
      </w:rPr>
      <w:instrText xml:space="preserve"> PAGE </w:instrText>
    </w:r>
    <w:r w:rsidR="00757677">
      <w:rPr>
        <w:rFonts w:ascii="Times New Roman" w:eastAsia="宋体" w:hAnsi="Times New Roman"/>
        <w:sz w:val="17"/>
        <w:szCs w:val="17"/>
        <w:lang w:eastAsia="en-GB"/>
      </w:rPr>
      <w:fldChar w:fldCharType="separate"/>
    </w:r>
    <w:r w:rsidR="00664533">
      <w:rPr>
        <w:rFonts w:ascii="Times New Roman" w:eastAsia="宋体" w:hAnsi="Times New Roman"/>
        <w:noProof/>
        <w:sz w:val="17"/>
        <w:szCs w:val="17"/>
        <w:lang w:eastAsia="zh-CN"/>
      </w:rPr>
      <w:t>45</w:t>
    </w:r>
    <w:r w:rsidR="00757677">
      <w:rPr>
        <w:rFonts w:ascii="Times New Roman" w:eastAsia="宋体" w:hAnsi="Times New Roman"/>
        <w:sz w:val="17"/>
        <w:szCs w:val="17"/>
        <w:lang w:eastAsia="en-GB"/>
      </w:rPr>
      <w:fldChar w:fldCharType="end"/>
    </w:r>
    <w:r>
      <w:rPr>
        <w:rFonts w:ascii="Times New Roman" w:eastAsia="宋体" w:hAnsi="Times New Roman"/>
        <w:sz w:val="17"/>
        <w:szCs w:val="17"/>
        <w:lang w:eastAsia="zh-CN"/>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0445" w:rsidRDefault="007A0445" w:rsidP="00757677">
      <w:r>
        <w:separator/>
      </w:r>
    </w:p>
  </w:footnote>
  <w:footnote w:type="continuationSeparator" w:id="1">
    <w:p w:rsidR="007A0445" w:rsidRDefault="007A0445" w:rsidP="0075767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7677" w:rsidRDefault="007A0445">
    <w:pPr>
      <w:pStyle w:val="a7"/>
      <w:jc w:val="center"/>
      <w:rPr>
        <w:smallCaps/>
        <w:sz w:val="20"/>
        <w:szCs w:val="20"/>
        <w:lang w:eastAsia="zh-CN"/>
      </w:rPr>
    </w:pPr>
    <w:r>
      <w:rPr>
        <w:rFonts w:hint="eastAsia"/>
        <w:smallCaps/>
        <w:sz w:val="20"/>
        <w:lang w:eastAsia="zh-CN"/>
      </w:rPr>
      <w:t>《国际财务报告准则第</w:t>
    </w:r>
    <w:r>
      <w:rPr>
        <w:rFonts w:hint="eastAsia"/>
        <w:smallCaps/>
        <w:sz w:val="20"/>
        <w:lang w:eastAsia="zh-CN"/>
      </w:rPr>
      <w:t>17</w:t>
    </w:r>
    <w:r>
      <w:rPr>
        <w:rFonts w:hint="eastAsia"/>
        <w:smallCaps/>
        <w:sz w:val="20"/>
        <w:lang w:eastAsia="zh-CN"/>
      </w:rPr>
      <w:t>号——保险合同》示例</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7677" w:rsidRDefault="007A0445">
    <w:pPr>
      <w:pStyle w:val="IASBNormalnparaL3"/>
      <w:tabs>
        <w:tab w:val="right" w:pos="9354"/>
      </w:tabs>
      <w:spacing w:before="0" w:line="480" w:lineRule="auto"/>
      <w:ind w:left="0" w:firstLine="0"/>
      <w:jc w:val="center"/>
      <w:rPr>
        <w:smallCaps/>
        <w:sz w:val="20"/>
        <w:lang w:val="en-GB" w:eastAsia="zh-CN"/>
      </w:rPr>
    </w:pPr>
    <w:r>
      <w:rPr>
        <w:rFonts w:hint="eastAsia"/>
        <w:smallCaps/>
        <w:sz w:val="20"/>
        <w:lang w:eastAsia="zh-CN"/>
      </w:rPr>
      <w:t>《国际财务报告准则第</w:t>
    </w:r>
    <w:r>
      <w:rPr>
        <w:smallCaps/>
        <w:sz w:val="20"/>
        <w:lang w:eastAsia="zh-CN"/>
      </w:rPr>
      <w:t>17</w:t>
    </w:r>
    <w:r>
      <w:rPr>
        <w:smallCaps/>
        <w:sz w:val="20"/>
        <w:lang w:eastAsia="zh-CN"/>
      </w:rPr>
      <w:t>号</w:t>
    </w:r>
    <w:r>
      <w:rPr>
        <w:smallCaps/>
        <w:sz w:val="20"/>
        <w:lang w:eastAsia="zh-CN"/>
      </w:rPr>
      <w:t>——</w:t>
    </w:r>
    <w:r>
      <w:rPr>
        <w:smallCaps/>
        <w:sz w:val="20"/>
        <w:lang w:eastAsia="zh-CN"/>
      </w:rPr>
      <w:t>保险合同》</w:t>
    </w:r>
    <w:r>
      <w:rPr>
        <w:sz w:val="20"/>
        <w:lang w:val="en-GB" w:eastAsia="zh-CN"/>
      </w:rPr>
      <w:t>修订</w:t>
    </w:r>
    <w:r>
      <w:rPr>
        <w:rFonts w:hint="eastAsia"/>
        <w:sz w:val="20"/>
        <w:lang w:val="en-GB" w:eastAsia="zh-CN"/>
      </w:rPr>
      <w:t>（征求意见稿）—</w:t>
    </w:r>
    <w:r>
      <w:rPr>
        <w:rFonts w:hint="eastAsia"/>
        <w:sz w:val="20"/>
        <w:lang w:val="en-GB" w:eastAsia="zh-CN"/>
      </w:rPr>
      <w:t xml:space="preserve"> </w:t>
    </w:r>
    <w:r>
      <w:rPr>
        <w:sz w:val="20"/>
        <w:lang w:val="en-GB" w:eastAsia="zh-CN"/>
      </w:rPr>
      <w:t>2019</w:t>
    </w:r>
    <w:r>
      <w:rPr>
        <w:sz w:val="20"/>
        <w:lang w:val="en-GB" w:eastAsia="zh-CN"/>
      </w:rPr>
      <w:t>年</w:t>
    </w:r>
    <w:r>
      <w:rPr>
        <w:sz w:val="20"/>
        <w:lang w:val="en-GB" w:eastAsia="zh-CN"/>
      </w:rPr>
      <w:t>6</w:t>
    </w:r>
    <w:r>
      <w:rPr>
        <w:sz w:val="20"/>
        <w:lang w:val="en-GB" w:eastAsia="zh-CN"/>
      </w:rPr>
      <w:t>月</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7677" w:rsidRDefault="007A0445">
    <w:pPr>
      <w:pStyle w:val="IASBNormalnparaL1P"/>
      <w:tabs>
        <w:tab w:val="right" w:pos="9354"/>
      </w:tabs>
      <w:spacing w:before="0"/>
      <w:ind w:left="0"/>
      <w:jc w:val="center"/>
      <w:rPr>
        <w:sz w:val="20"/>
        <w:lang w:val="en-GB" w:eastAsia="zh-CN"/>
      </w:rPr>
    </w:pPr>
    <w:r>
      <w:rPr>
        <w:rFonts w:hint="eastAsia"/>
        <w:sz w:val="20"/>
        <w:lang w:val="en-GB" w:eastAsia="zh-CN"/>
      </w:rPr>
      <w:t>国际财务报告准则第</w:t>
    </w:r>
    <w:r>
      <w:rPr>
        <w:sz w:val="20"/>
        <w:lang w:val="en-GB" w:eastAsia="zh-CN"/>
      </w:rPr>
      <w:t>17</w:t>
    </w:r>
    <w:r>
      <w:rPr>
        <w:rFonts w:hint="eastAsia"/>
        <w:sz w:val="20"/>
        <w:lang w:val="en-GB" w:eastAsia="zh-CN"/>
      </w:rPr>
      <w:t>号</w:t>
    </w:r>
    <w:r>
      <w:rPr>
        <w:sz w:val="20"/>
        <w:lang w:val="en-GB" w:eastAsia="zh-CN"/>
      </w:rPr>
      <w:t>——</w:t>
    </w:r>
    <w:r>
      <w:rPr>
        <w:rFonts w:hint="eastAsia"/>
        <w:sz w:val="20"/>
        <w:lang w:val="en-GB" w:eastAsia="zh-CN"/>
      </w:rPr>
      <w:t>保险合同</w:t>
    </w:r>
    <w:r>
      <w:rPr>
        <w:rFonts w:hint="eastAsia"/>
        <w:sz w:val="20"/>
        <w:lang w:val="en-GB" w:eastAsia="zh-CN"/>
      </w:rPr>
      <w:t xml:space="preserve"> </w:t>
    </w:r>
    <w:r>
      <w:rPr>
        <w:rFonts w:hint="eastAsia"/>
        <w:sz w:val="20"/>
        <w:lang w:val="en-GB" w:eastAsia="zh-CN"/>
      </w:rPr>
      <w:t>（修订）</w:t>
    </w:r>
    <w:r>
      <w:rPr>
        <w:rFonts w:hint="eastAsia"/>
        <w:sz w:val="20"/>
        <w:lang w:val="en-GB" w:eastAsia="zh-CN"/>
      </w:rPr>
      <w:t xml:space="preserve"> </w:t>
    </w:r>
    <w:r>
      <w:rPr>
        <w:rFonts w:hint="eastAsia"/>
        <w:sz w:val="20"/>
        <w:lang w:val="en-GB" w:eastAsia="zh-CN"/>
      </w:rPr>
      <w:t>（征求意见稿）</w:t>
    </w:r>
    <w:r>
      <w:rPr>
        <w:rFonts w:hint="eastAsia"/>
        <w:sz w:val="20"/>
        <w:lang w:val="en-GB" w:eastAsia="zh-CN"/>
      </w:rPr>
      <w:t xml:space="preserve"> </w:t>
    </w:r>
    <w:r>
      <w:rPr>
        <w:rFonts w:hint="eastAsia"/>
        <w:sz w:val="20"/>
        <w:lang w:val="en-GB" w:eastAsia="zh-CN"/>
      </w:rPr>
      <w:t>（</w:t>
    </w:r>
    <w:r>
      <w:rPr>
        <w:sz w:val="20"/>
        <w:lang w:val="en-GB" w:eastAsia="zh-CN"/>
      </w:rPr>
      <w:t>201</w:t>
    </w:r>
    <w:r>
      <w:rPr>
        <w:rFonts w:hint="eastAsia"/>
        <w:sz w:val="20"/>
        <w:lang w:val="en-GB" w:eastAsia="zh-CN"/>
      </w:rPr>
      <w:t>9</w:t>
    </w:r>
    <w:r>
      <w:rPr>
        <w:rFonts w:hint="eastAsia"/>
        <w:sz w:val="20"/>
        <w:lang w:val="en-GB" w:eastAsia="zh-CN"/>
      </w:rPr>
      <w:t>年</w:t>
    </w:r>
    <w:r>
      <w:rPr>
        <w:rFonts w:hint="eastAsia"/>
        <w:sz w:val="20"/>
        <w:lang w:val="en-GB" w:eastAsia="zh-CN"/>
      </w:rPr>
      <w:t>6</w:t>
    </w:r>
    <w:r>
      <w:rPr>
        <w:rFonts w:hint="eastAsia"/>
        <w:sz w:val="20"/>
        <w:lang w:val="en-GB" w:eastAsia="zh-CN"/>
      </w:rPr>
      <w:t>月）</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7677" w:rsidRDefault="007A0445">
    <w:pPr>
      <w:pStyle w:val="IASBNormalnparaL1P"/>
      <w:tabs>
        <w:tab w:val="right" w:pos="9354"/>
      </w:tabs>
      <w:spacing w:before="0"/>
      <w:ind w:left="0"/>
      <w:jc w:val="center"/>
      <w:rPr>
        <w:sz w:val="20"/>
        <w:lang w:val="en-GB" w:eastAsia="zh-CN"/>
      </w:rPr>
    </w:pPr>
    <w:r>
      <w:rPr>
        <w:rFonts w:hint="eastAsia"/>
        <w:sz w:val="20"/>
        <w:lang w:val="en-GB" w:eastAsia="zh-CN"/>
      </w:rPr>
      <w:t>国际财务报告准则</w:t>
    </w:r>
    <w:r>
      <w:rPr>
        <w:rFonts w:hint="eastAsia"/>
        <w:sz w:val="20"/>
        <w:lang w:val="en-GB" w:eastAsia="zh-CN"/>
      </w:rPr>
      <w:t xml:space="preserve"> </w:t>
    </w:r>
    <w:r>
      <w:rPr>
        <w:rFonts w:hint="eastAsia"/>
        <w:sz w:val="20"/>
        <w:lang w:val="en-GB" w:eastAsia="zh-CN"/>
      </w:rPr>
      <w:t>（修订）</w:t>
    </w:r>
    <w:r>
      <w:rPr>
        <w:rFonts w:hint="eastAsia"/>
        <w:sz w:val="20"/>
        <w:lang w:val="en-GB" w:eastAsia="zh-CN"/>
      </w:rPr>
      <w:t xml:space="preserve"> </w:t>
    </w:r>
    <w:r>
      <w:rPr>
        <w:rFonts w:hint="eastAsia"/>
        <w:sz w:val="20"/>
        <w:lang w:val="en-GB" w:eastAsia="zh-CN"/>
      </w:rPr>
      <w:t>（征求意见稿）</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2050ED"/>
    <w:multiLevelType w:val="multilevel"/>
    <w:tmpl w:val="1B2050ED"/>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1BBE0F06"/>
    <w:multiLevelType w:val="multilevel"/>
    <w:tmpl w:val="1BBE0F06"/>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1D476F2E"/>
    <w:multiLevelType w:val="multilevel"/>
    <w:tmpl w:val="1D476F2E"/>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1F791EA3"/>
    <w:multiLevelType w:val="multilevel"/>
    <w:tmpl w:val="1F791EA3"/>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39B10464"/>
    <w:multiLevelType w:val="multilevel"/>
    <w:tmpl w:val="39B10464"/>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3CCB75E2"/>
    <w:multiLevelType w:val="multilevel"/>
    <w:tmpl w:val="3CCB75E2"/>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4D6C7B06"/>
    <w:multiLevelType w:val="multilevel"/>
    <w:tmpl w:val="4D6C7B06"/>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52AC5D73"/>
    <w:multiLevelType w:val="multilevel"/>
    <w:tmpl w:val="52AC5D73"/>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8">
    <w:nsid w:val="5D9E30B1"/>
    <w:multiLevelType w:val="multilevel"/>
    <w:tmpl w:val="5D9E30B1"/>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9">
    <w:nsid w:val="749B325E"/>
    <w:multiLevelType w:val="multilevel"/>
    <w:tmpl w:val="749B325E"/>
    <w:lvl w:ilvl="0">
      <w:start w:val="2"/>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420" w:hanging="72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630" w:hanging="108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num w:numId="1">
    <w:abstractNumId w:val="7"/>
  </w:num>
  <w:num w:numId="2">
    <w:abstractNumId w:val="8"/>
  </w:num>
  <w:num w:numId="3">
    <w:abstractNumId w:val="5"/>
  </w:num>
  <w:num w:numId="4">
    <w:abstractNumId w:val="6"/>
  </w:num>
  <w:num w:numId="5">
    <w:abstractNumId w:val="2"/>
  </w:num>
  <w:num w:numId="6">
    <w:abstractNumId w:val="3"/>
  </w:num>
  <w:num w:numId="7">
    <w:abstractNumId w:val="1"/>
  </w:num>
  <w:num w:numId="8">
    <w:abstractNumId w:val="0"/>
  </w:num>
  <w:num w:numId="9">
    <w:abstractNumId w:val="4"/>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83A22"/>
    <w:rsid w:val="FFFB353F"/>
    <w:rsid w:val="000057D8"/>
    <w:rsid w:val="000107C9"/>
    <w:rsid w:val="000112C2"/>
    <w:rsid w:val="0001279F"/>
    <w:rsid w:val="0001424E"/>
    <w:rsid w:val="00015EAE"/>
    <w:rsid w:val="000174DF"/>
    <w:rsid w:val="00022E77"/>
    <w:rsid w:val="0002478D"/>
    <w:rsid w:val="00026082"/>
    <w:rsid w:val="00026707"/>
    <w:rsid w:val="00030708"/>
    <w:rsid w:val="0003095B"/>
    <w:rsid w:val="00030D4B"/>
    <w:rsid w:val="0003111A"/>
    <w:rsid w:val="00031A28"/>
    <w:rsid w:val="00041A95"/>
    <w:rsid w:val="00041B27"/>
    <w:rsid w:val="00053176"/>
    <w:rsid w:val="00054CE7"/>
    <w:rsid w:val="000551E1"/>
    <w:rsid w:val="0006038C"/>
    <w:rsid w:val="000625EA"/>
    <w:rsid w:val="00063D86"/>
    <w:rsid w:val="0006652A"/>
    <w:rsid w:val="000713EE"/>
    <w:rsid w:val="000778EB"/>
    <w:rsid w:val="00085800"/>
    <w:rsid w:val="00091B6D"/>
    <w:rsid w:val="00092207"/>
    <w:rsid w:val="00092CA4"/>
    <w:rsid w:val="00095072"/>
    <w:rsid w:val="00097EDE"/>
    <w:rsid w:val="000A123D"/>
    <w:rsid w:val="000A63DF"/>
    <w:rsid w:val="000B49BC"/>
    <w:rsid w:val="000B49D4"/>
    <w:rsid w:val="000C095F"/>
    <w:rsid w:val="000D5D9E"/>
    <w:rsid w:val="000D7C6E"/>
    <w:rsid w:val="000D7CBD"/>
    <w:rsid w:val="000E0053"/>
    <w:rsid w:val="000F7F40"/>
    <w:rsid w:val="00100B16"/>
    <w:rsid w:val="00107B6C"/>
    <w:rsid w:val="00114741"/>
    <w:rsid w:val="00122257"/>
    <w:rsid w:val="00126526"/>
    <w:rsid w:val="0012653C"/>
    <w:rsid w:val="00131C4C"/>
    <w:rsid w:val="001379E2"/>
    <w:rsid w:val="00137A07"/>
    <w:rsid w:val="00140E8D"/>
    <w:rsid w:val="0014384B"/>
    <w:rsid w:val="0014550E"/>
    <w:rsid w:val="0014577F"/>
    <w:rsid w:val="0014781C"/>
    <w:rsid w:val="00150977"/>
    <w:rsid w:val="00152573"/>
    <w:rsid w:val="00157C1E"/>
    <w:rsid w:val="001603F3"/>
    <w:rsid w:val="00163D31"/>
    <w:rsid w:val="00165932"/>
    <w:rsid w:val="00180106"/>
    <w:rsid w:val="00180324"/>
    <w:rsid w:val="001819D9"/>
    <w:rsid w:val="00181D84"/>
    <w:rsid w:val="001829BD"/>
    <w:rsid w:val="00183A82"/>
    <w:rsid w:val="00192A37"/>
    <w:rsid w:val="00193B0A"/>
    <w:rsid w:val="001B3B50"/>
    <w:rsid w:val="001B7BDA"/>
    <w:rsid w:val="001C0BB5"/>
    <w:rsid w:val="001C5C79"/>
    <w:rsid w:val="001D2A33"/>
    <w:rsid w:val="001D450C"/>
    <w:rsid w:val="001D6684"/>
    <w:rsid w:val="001E110E"/>
    <w:rsid w:val="001E3238"/>
    <w:rsid w:val="001E4CBF"/>
    <w:rsid w:val="001E59F0"/>
    <w:rsid w:val="001E6F4F"/>
    <w:rsid w:val="001E6F76"/>
    <w:rsid w:val="001E7EB8"/>
    <w:rsid w:val="001F1B19"/>
    <w:rsid w:val="001F62AA"/>
    <w:rsid w:val="00204198"/>
    <w:rsid w:val="002044BD"/>
    <w:rsid w:val="002052A0"/>
    <w:rsid w:val="00205EC5"/>
    <w:rsid w:val="00212E31"/>
    <w:rsid w:val="002155C3"/>
    <w:rsid w:val="002204BE"/>
    <w:rsid w:val="00222E2E"/>
    <w:rsid w:val="002339CF"/>
    <w:rsid w:val="00234397"/>
    <w:rsid w:val="002355CA"/>
    <w:rsid w:val="00235939"/>
    <w:rsid w:val="002415EF"/>
    <w:rsid w:val="002441C6"/>
    <w:rsid w:val="00246FD6"/>
    <w:rsid w:val="0025270A"/>
    <w:rsid w:val="00260A0C"/>
    <w:rsid w:val="00260D4B"/>
    <w:rsid w:val="0026378C"/>
    <w:rsid w:val="002640FE"/>
    <w:rsid w:val="00264FAC"/>
    <w:rsid w:val="0026598C"/>
    <w:rsid w:val="00271951"/>
    <w:rsid w:val="00273028"/>
    <w:rsid w:val="002730F2"/>
    <w:rsid w:val="00282542"/>
    <w:rsid w:val="00282A57"/>
    <w:rsid w:val="00295BEC"/>
    <w:rsid w:val="00297D09"/>
    <w:rsid w:val="002A0485"/>
    <w:rsid w:val="002A4898"/>
    <w:rsid w:val="002B4413"/>
    <w:rsid w:val="002C1E9B"/>
    <w:rsid w:val="002C6CA2"/>
    <w:rsid w:val="002C6FEF"/>
    <w:rsid w:val="002D0848"/>
    <w:rsid w:val="002D16F9"/>
    <w:rsid w:val="002D3B41"/>
    <w:rsid w:val="002D4379"/>
    <w:rsid w:val="002D6D1A"/>
    <w:rsid w:val="002E205E"/>
    <w:rsid w:val="002E6D61"/>
    <w:rsid w:val="002F25CD"/>
    <w:rsid w:val="002F3660"/>
    <w:rsid w:val="002F464C"/>
    <w:rsid w:val="002F4DE7"/>
    <w:rsid w:val="002F5071"/>
    <w:rsid w:val="002F55E7"/>
    <w:rsid w:val="003025EB"/>
    <w:rsid w:val="003068F8"/>
    <w:rsid w:val="0031254A"/>
    <w:rsid w:val="003204EB"/>
    <w:rsid w:val="00323ABC"/>
    <w:rsid w:val="003244B5"/>
    <w:rsid w:val="00326E91"/>
    <w:rsid w:val="003318E0"/>
    <w:rsid w:val="00332201"/>
    <w:rsid w:val="0033350E"/>
    <w:rsid w:val="00340195"/>
    <w:rsid w:val="003421B8"/>
    <w:rsid w:val="00350989"/>
    <w:rsid w:val="00352EC8"/>
    <w:rsid w:val="00356EFE"/>
    <w:rsid w:val="0035780F"/>
    <w:rsid w:val="0036545E"/>
    <w:rsid w:val="00374EB8"/>
    <w:rsid w:val="003840A7"/>
    <w:rsid w:val="00397449"/>
    <w:rsid w:val="0039780F"/>
    <w:rsid w:val="00397D48"/>
    <w:rsid w:val="003A2C4A"/>
    <w:rsid w:val="003A500E"/>
    <w:rsid w:val="003A6484"/>
    <w:rsid w:val="003A674B"/>
    <w:rsid w:val="003B1EF2"/>
    <w:rsid w:val="003B38F5"/>
    <w:rsid w:val="003B4F2A"/>
    <w:rsid w:val="003B6A72"/>
    <w:rsid w:val="003C1326"/>
    <w:rsid w:val="003C4E0E"/>
    <w:rsid w:val="003C60A1"/>
    <w:rsid w:val="003E308C"/>
    <w:rsid w:val="003E3234"/>
    <w:rsid w:val="003E3787"/>
    <w:rsid w:val="003E75A7"/>
    <w:rsid w:val="003F291B"/>
    <w:rsid w:val="003F3EA9"/>
    <w:rsid w:val="003F6EA1"/>
    <w:rsid w:val="004074CD"/>
    <w:rsid w:val="004075E5"/>
    <w:rsid w:val="00413EBE"/>
    <w:rsid w:val="00431A9F"/>
    <w:rsid w:val="00436F15"/>
    <w:rsid w:val="00437293"/>
    <w:rsid w:val="00437913"/>
    <w:rsid w:val="004400D1"/>
    <w:rsid w:val="00443526"/>
    <w:rsid w:val="00446427"/>
    <w:rsid w:val="00450134"/>
    <w:rsid w:val="00450137"/>
    <w:rsid w:val="004503A1"/>
    <w:rsid w:val="0045091B"/>
    <w:rsid w:val="00454AEB"/>
    <w:rsid w:val="004605D5"/>
    <w:rsid w:val="004623DC"/>
    <w:rsid w:val="00465AF5"/>
    <w:rsid w:val="00466F39"/>
    <w:rsid w:val="004740E5"/>
    <w:rsid w:val="004763A5"/>
    <w:rsid w:val="00480D48"/>
    <w:rsid w:val="00482926"/>
    <w:rsid w:val="00483D1E"/>
    <w:rsid w:val="00490704"/>
    <w:rsid w:val="004916DD"/>
    <w:rsid w:val="00495339"/>
    <w:rsid w:val="004A0023"/>
    <w:rsid w:val="004A423D"/>
    <w:rsid w:val="004A5A11"/>
    <w:rsid w:val="004C2A5F"/>
    <w:rsid w:val="004C6B39"/>
    <w:rsid w:val="004C6C2D"/>
    <w:rsid w:val="004E17C1"/>
    <w:rsid w:val="004E5EF1"/>
    <w:rsid w:val="004E627B"/>
    <w:rsid w:val="004F0843"/>
    <w:rsid w:val="004F2E93"/>
    <w:rsid w:val="004F5D62"/>
    <w:rsid w:val="0050747C"/>
    <w:rsid w:val="00507CE2"/>
    <w:rsid w:val="005156F2"/>
    <w:rsid w:val="00515B9C"/>
    <w:rsid w:val="005224BC"/>
    <w:rsid w:val="00523F26"/>
    <w:rsid w:val="0052686C"/>
    <w:rsid w:val="00535290"/>
    <w:rsid w:val="005421B4"/>
    <w:rsid w:val="00543F51"/>
    <w:rsid w:val="0054590E"/>
    <w:rsid w:val="0054618F"/>
    <w:rsid w:val="0054644C"/>
    <w:rsid w:val="005504B5"/>
    <w:rsid w:val="00554FF2"/>
    <w:rsid w:val="00556D7F"/>
    <w:rsid w:val="005576E4"/>
    <w:rsid w:val="0056488B"/>
    <w:rsid w:val="0056745C"/>
    <w:rsid w:val="0057115A"/>
    <w:rsid w:val="00573A75"/>
    <w:rsid w:val="005765B4"/>
    <w:rsid w:val="00580B35"/>
    <w:rsid w:val="0058489D"/>
    <w:rsid w:val="005850B7"/>
    <w:rsid w:val="00587E2A"/>
    <w:rsid w:val="00592A2F"/>
    <w:rsid w:val="005A23D3"/>
    <w:rsid w:val="005B3890"/>
    <w:rsid w:val="005B7127"/>
    <w:rsid w:val="005C7270"/>
    <w:rsid w:val="005C7767"/>
    <w:rsid w:val="005C7FF0"/>
    <w:rsid w:val="005D1A06"/>
    <w:rsid w:val="005D2A82"/>
    <w:rsid w:val="005D3631"/>
    <w:rsid w:val="005D6501"/>
    <w:rsid w:val="005D7895"/>
    <w:rsid w:val="005D7A65"/>
    <w:rsid w:val="005E337D"/>
    <w:rsid w:val="005F297F"/>
    <w:rsid w:val="005F64BC"/>
    <w:rsid w:val="0060013F"/>
    <w:rsid w:val="0060753D"/>
    <w:rsid w:val="00613429"/>
    <w:rsid w:val="00620603"/>
    <w:rsid w:val="00621C4C"/>
    <w:rsid w:val="00621F5A"/>
    <w:rsid w:val="006254AB"/>
    <w:rsid w:val="00634E64"/>
    <w:rsid w:val="00636B41"/>
    <w:rsid w:val="0064249C"/>
    <w:rsid w:val="006433EA"/>
    <w:rsid w:val="0065020A"/>
    <w:rsid w:val="00664533"/>
    <w:rsid w:val="00666CBF"/>
    <w:rsid w:val="006673EB"/>
    <w:rsid w:val="00671ADE"/>
    <w:rsid w:val="00683D03"/>
    <w:rsid w:val="006863D8"/>
    <w:rsid w:val="00693388"/>
    <w:rsid w:val="00693D38"/>
    <w:rsid w:val="00694ABA"/>
    <w:rsid w:val="006A0231"/>
    <w:rsid w:val="006A2BC9"/>
    <w:rsid w:val="006A2DB9"/>
    <w:rsid w:val="006A352F"/>
    <w:rsid w:val="006A42FC"/>
    <w:rsid w:val="006B033A"/>
    <w:rsid w:val="006B09B6"/>
    <w:rsid w:val="006B1F0C"/>
    <w:rsid w:val="006B44DC"/>
    <w:rsid w:val="006B5150"/>
    <w:rsid w:val="006B58C1"/>
    <w:rsid w:val="006C168A"/>
    <w:rsid w:val="006C2BCA"/>
    <w:rsid w:val="006C3288"/>
    <w:rsid w:val="006C3843"/>
    <w:rsid w:val="006C3AB8"/>
    <w:rsid w:val="006C6535"/>
    <w:rsid w:val="006C7302"/>
    <w:rsid w:val="006E09BA"/>
    <w:rsid w:val="006E0F11"/>
    <w:rsid w:val="006E1A34"/>
    <w:rsid w:val="006E3255"/>
    <w:rsid w:val="006E4A95"/>
    <w:rsid w:val="006E51E6"/>
    <w:rsid w:val="006E5CEB"/>
    <w:rsid w:val="006F0B81"/>
    <w:rsid w:val="006F3900"/>
    <w:rsid w:val="006F5DD9"/>
    <w:rsid w:val="007058F0"/>
    <w:rsid w:val="00706DD6"/>
    <w:rsid w:val="00713A57"/>
    <w:rsid w:val="00713DE9"/>
    <w:rsid w:val="00715407"/>
    <w:rsid w:val="007177D2"/>
    <w:rsid w:val="00717918"/>
    <w:rsid w:val="007214FC"/>
    <w:rsid w:val="0072217D"/>
    <w:rsid w:val="00724378"/>
    <w:rsid w:val="0072452C"/>
    <w:rsid w:val="00724745"/>
    <w:rsid w:val="00727848"/>
    <w:rsid w:val="00733568"/>
    <w:rsid w:val="00735456"/>
    <w:rsid w:val="00736FE8"/>
    <w:rsid w:val="00737C48"/>
    <w:rsid w:val="00743323"/>
    <w:rsid w:val="00746C05"/>
    <w:rsid w:val="0074788C"/>
    <w:rsid w:val="00751661"/>
    <w:rsid w:val="00757677"/>
    <w:rsid w:val="00763594"/>
    <w:rsid w:val="00766AD6"/>
    <w:rsid w:val="007673E1"/>
    <w:rsid w:val="00774C3F"/>
    <w:rsid w:val="00776374"/>
    <w:rsid w:val="00776425"/>
    <w:rsid w:val="00783A22"/>
    <w:rsid w:val="007855A1"/>
    <w:rsid w:val="00785C1C"/>
    <w:rsid w:val="00786285"/>
    <w:rsid w:val="0079192A"/>
    <w:rsid w:val="007967AA"/>
    <w:rsid w:val="007A0445"/>
    <w:rsid w:val="007A064C"/>
    <w:rsid w:val="007A1612"/>
    <w:rsid w:val="007A3708"/>
    <w:rsid w:val="007A3ED1"/>
    <w:rsid w:val="007A5E0E"/>
    <w:rsid w:val="007B4BB2"/>
    <w:rsid w:val="007C0B82"/>
    <w:rsid w:val="007C4262"/>
    <w:rsid w:val="007D348A"/>
    <w:rsid w:val="007D3F39"/>
    <w:rsid w:val="007D42E7"/>
    <w:rsid w:val="007D6FC8"/>
    <w:rsid w:val="007D77BF"/>
    <w:rsid w:val="007E7D1B"/>
    <w:rsid w:val="007F15A1"/>
    <w:rsid w:val="007F2235"/>
    <w:rsid w:val="007F261D"/>
    <w:rsid w:val="007F7C2F"/>
    <w:rsid w:val="00804679"/>
    <w:rsid w:val="00804DE0"/>
    <w:rsid w:val="00805E7E"/>
    <w:rsid w:val="008068EF"/>
    <w:rsid w:val="00812D1D"/>
    <w:rsid w:val="00814963"/>
    <w:rsid w:val="00817A74"/>
    <w:rsid w:val="00817DCD"/>
    <w:rsid w:val="0082658F"/>
    <w:rsid w:val="00827819"/>
    <w:rsid w:val="00832503"/>
    <w:rsid w:val="00833D70"/>
    <w:rsid w:val="008344AC"/>
    <w:rsid w:val="00837914"/>
    <w:rsid w:val="00840CFC"/>
    <w:rsid w:val="00845780"/>
    <w:rsid w:val="0085524E"/>
    <w:rsid w:val="008552C1"/>
    <w:rsid w:val="00855C96"/>
    <w:rsid w:val="00860C51"/>
    <w:rsid w:val="00860F9C"/>
    <w:rsid w:val="00863757"/>
    <w:rsid w:val="00864691"/>
    <w:rsid w:val="00864EDF"/>
    <w:rsid w:val="00866D44"/>
    <w:rsid w:val="00867957"/>
    <w:rsid w:val="0087088A"/>
    <w:rsid w:val="008708ED"/>
    <w:rsid w:val="00871EB6"/>
    <w:rsid w:val="00875576"/>
    <w:rsid w:val="00881FC7"/>
    <w:rsid w:val="0088251E"/>
    <w:rsid w:val="008A096E"/>
    <w:rsid w:val="008A387B"/>
    <w:rsid w:val="008A42AF"/>
    <w:rsid w:val="008B0097"/>
    <w:rsid w:val="008C58B0"/>
    <w:rsid w:val="008C736B"/>
    <w:rsid w:val="008D0BC6"/>
    <w:rsid w:val="008D160C"/>
    <w:rsid w:val="008D68B4"/>
    <w:rsid w:val="008D7B36"/>
    <w:rsid w:val="008E05B2"/>
    <w:rsid w:val="008E304E"/>
    <w:rsid w:val="008E4557"/>
    <w:rsid w:val="008E79A4"/>
    <w:rsid w:val="008E7CF4"/>
    <w:rsid w:val="008F224C"/>
    <w:rsid w:val="008F25D6"/>
    <w:rsid w:val="008F2D63"/>
    <w:rsid w:val="008F42A2"/>
    <w:rsid w:val="008F4AB3"/>
    <w:rsid w:val="008F77D8"/>
    <w:rsid w:val="00902415"/>
    <w:rsid w:val="009041FE"/>
    <w:rsid w:val="00912304"/>
    <w:rsid w:val="00915E2E"/>
    <w:rsid w:val="00922674"/>
    <w:rsid w:val="009346BA"/>
    <w:rsid w:val="00934FA1"/>
    <w:rsid w:val="00935F52"/>
    <w:rsid w:val="00944A7C"/>
    <w:rsid w:val="00951769"/>
    <w:rsid w:val="00953431"/>
    <w:rsid w:val="009548F8"/>
    <w:rsid w:val="00966A72"/>
    <w:rsid w:val="0097181A"/>
    <w:rsid w:val="00973537"/>
    <w:rsid w:val="00981D98"/>
    <w:rsid w:val="00981EB6"/>
    <w:rsid w:val="009827DF"/>
    <w:rsid w:val="00985948"/>
    <w:rsid w:val="009A3802"/>
    <w:rsid w:val="009A3A4D"/>
    <w:rsid w:val="009A4983"/>
    <w:rsid w:val="009A5996"/>
    <w:rsid w:val="009A5A3D"/>
    <w:rsid w:val="009A7E01"/>
    <w:rsid w:val="009B2F3E"/>
    <w:rsid w:val="009B46F5"/>
    <w:rsid w:val="009B6637"/>
    <w:rsid w:val="009B68A2"/>
    <w:rsid w:val="009B7AD5"/>
    <w:rsid w:val="009C1359"/>
    <w:rsid w:val="009C1836"/>
    <w:rsid w:val="009C18C0"/>
    <w:rsid w:val="009C3C2B"/>
    <w:rsid w:val="009C3C55"/>
    <w:rsid w:val="009D5832"/>
    <w:rsid w:val="009D789A"/>
    <w:rsid w:val="009E393C"/>
    <w:rsid w:val="009E5988"/>
    <w:rsid w:val="009E5D74"/>
    <w:rsid w:val="009E7A28"/>
    <w:rsid w:val="009F1DC9"/>
    <w:rsid w:val="009F3343"/>
    <w:rsid w:val="009F3482"/>
    <w:rsid w:val="009F35CD"/>
    <w:rsid w:val="009F3DB8"/>
    <w:rsid w:val="009F666A"/>
    <w:rsid w:val="009F6B98"/>
    <w:rsid w:val="009F785E"/>
    <w:rsid w:val="00A00140"/>
    <w:rsid w:val="00A03408"/>
    <w:rsid w:val="00A1381A"/>
    <w:rsid w:val="00A1390A"/>
    <w:rsid w:val="00A15ABF"/>
    <w:rsid w:val="00A16910"/>
    <w:rsid w:val="00A44357"/>
    <w:rsid w:val="00A4576C"/>
    <w:rsid w:val="00A45D73"/>
    <w:rsid w:val="00A46433"/>
    <w:rsid w:val="00A46F60"/>
    <w:rsid w:val="00A62256"/>
    <w:rsid w:val="00A655AA"/>
    <w:rsid w:val="00A66445"/>
    <w:rsid w:val="00A70263"/>
    <w:rsid w:val="00A707B5"/>
    <w:rsid w:val="00A70F8E"/>
    <w:rsid w:val="00A7318E"/>
    <w:rsid w:val="00A7380F"/>
    <w:rsid w:val="00A73A33"/>
    <w:rsid w:val="00A74114"/>
    <w:rsid w:val="00A742F1"/>
    <w:rsid w:val="00A76E35"/>
    <w:rsid w:val="00A777A0"/>
    <w:rsid w:val="00A77973"/>
    <w:rsid w:val="00A8088D"/>
    <w:rsid w:val="00A80FFE"/>
    <w:rsid w:val="00A818E4"/>
    <w:rsid w:val="00A821B1"/>
    <w:rsid w:val="00A84146"/>
    <w:rsid w:val="00A84D5A"/>
    <w:rsid w:val="00A84F59"/>
    <w:rsid w:val="00A85857"/>
    <w:rsid w:val="00A95BBD"/>
    <w:rsid w:val="00AA70AF"/>
    <w:rsid w:val="00AB0E57"/>
    <w:rsid w:val="00AB4530"/>
    <w:rsid w:val="00AC07F4"/>
    <w:rsid w:val="00AC602E"/>
    <w:rsid w:val="00AC798D"/>
    <w:rsid w:val="00AD0870"/>
    <w:rsid w:val="00AD144A"/>
    <w:rsid w:val="00AE09C8"/>
    <w:rsid w:val="00AE30A5"/>
    <w:rsid w:val="00AF3FFF"/>
    <w:rsid w:val="00AF43C3"/>
    <w:rsid w:val="00AF60AC"/>
    <w:rsid w:val="00AF7AD5"/>
    <w:rsid w:val="00B018F0"/>
    <w:rsid w:val="00B03784"/>
    <w:rsid w:val="00B03BC2"/>
    <w:rsid w:val="00B117F8"/>
    <w:rsid w:val="00B123B9"/>
    <w:rsid w:val="00B17275"/>
    <w:rsid w:val="00B176AB"/>
    <w:rsid w:val="00B17AEF"/>
    <w:rsid w:val="00B21720"/>
    <w:rsid w:val="00B22811"/>
    <w:rsid w:val="00B22BFC"/>
    <w:rsid w:val="00B23734"/>
    <w:rsid w:val="00B2485F"/>
    <w:rsid w:val="00B2684A"/>
    <w:rsid w:val="00B275B3"/>
    <w:rsid w:val="00B325E4"/>
    <w:rsid w:val="00B363D2"/>
    <w:rsid w:val="00B3680E"/>
    <w:rsid w:val="00B40E65"/>
    <w:rsid w:val="00B42371"/>
    <w:rsid w:val="00B42EAD"/>
    <w:rsid w:val="00B472E4"/>
    <w:rsid w:val="00B50E90"/>
    <w:rsid w:val="00B51B22"/>
    <w:rsid w:val="00B528A0"/>
    <w:rsid w:val="00B5340C"/>
    <w:rsid w:val="00B54E10"/>
    <w:rsid w:val="00B55720"/>
    <w:rsid w:val="00B62DC1"/>
    <w:rsid w:val="00B65341"/>
    <w:rsid w:val="00B70720"/>
    <w:rsid w:val="00B72AFA"/>
    <w:rsid w:val="00B8372F"/>
    <w:rsid w:val="00B86BD4"/>
    <w:rsid w:val="00BA1196"/>
    <w:rsid w:val="00BA1E82"/>
    <w:rsid w:val="00BA4350"/>
    <w:rsid w:val="00BA6B8B"/>
    <w:rsid w:val="00BA7636"/>
    <w:rsid w:val="00BB0D87"/>
    <w:rsid w:val="00BB34C3"/>
    <w:rsid w:val="00BB7E4F"/>
    <w:rsid w:val="00BC4168"/>
    <w:rsid w:val="00BD6E43"/>
    <w:rsid w:val="00BD7FBB"/>
    <w:rsid w:val="00BE015A"/>
    <w:rsid w:val="00BE79C1"/>
    <w:rsid w:val="00BF0A10"/>
    <w:rsid w:val="00C00B05"/>
    <w:rsid w:val="00C03C04"/>
    <w:rsid w:val="00C0564A"/>
    <w:rsid w:val="00C10C8C"/>
    <w:rsid w:val="00C17262"/>
    <w:rsid w:val="00C209ED"/>
    <w:rsid w:val="00C21340"/>
    <w:rsid w:val="00C2283C"/>
    <w:rsid w:val="00C244F9"/>
    <w:rsid w:val="00C25A4B"/>
    <w:rsid w:val="00C26D4B"/>
    <w:rsid w:val="00C31DD0"/>
    <w:rsid w:val="00C32099"/>
    <w:rsid w:val="00C33269"/>
    <w:rsid w:val="00C33FEA"/>
    <w:rsid w:val="00C377BA"/>
    <w:rsid w:val="00C405E3"/>
    <w:rsid w:val="00C409B2"/>
    <w:rsid w:val="00C40B90"/>
    <w:rsid w:val="00C41BC3"/>
    <w:rsid w:val="00C4215C"/>
    <w:rsid w:val="00C42561"/>
    <w:rsid w:val="00C470E6"/>
    <w:rsid w:val="00C52655"/>
    <w:rsid w:val="00C53960"/>
    <w:rsid w:val="00C566C5"/>
    <w:rsid w:val="00C624F0"/>
    <w:rsid w:val="00C635B3"/>
    <w:rsid w:val="00C66618"/>
    <w:rsid w:val="00C75529"/>
    <w:rsid w:val="00C7736F"/>
    <w:rsid w:val="00C7776B"/>
    <w:rsid w:val="00C803F8"/>
    <w:rsid w:val="00C8118A"/>
    <w:rsid w:val="00C82082"/>
    <w:rsid w:val="00C8220D"/>
    <w:rsid w:val="00C82BE8"/>
    <w:rsid w:val="00C8523E"/>
    <w:rsid w:val="00C96D66"/>
    <w:rsid w:val="00CA10C6"/>
    <w:rsid w:val="00CA62F6"/>
    <w:rsid w:val="00CA6E74"/>
    <w:rsid w:val="00CA7634"/>
    <w:rsid w:val="00CB41A2"/>
    <w:rsid w:val="00CC05E3"/>
    <w:rsid w:val="00CC0ADD"/>
    <w:rsid w:val="00CC4C7A"/>
    <w:rsid w:val="00CD0507"/>
    <w:rsid w:val="00CD09C7"/>
    <w:rsid w:val="00CD1AE8"/>
    <w:rsid w:val="00CD2D9B"/>
    <w:rsid w:val="00CD4E78"/>
    <w:rsid w:val="00CE1E32"/>
    <w:rsid w:val="00CE3B03"/>
    <w:rsid w:val="00CF084E"/>
    <w:rsid w:val="00D02FA6"/>
    <w:rsid w:val="00D06EEE"/>
    <w:rsid w:val="00D13CE7"/>
    <w:rsid w:val="00D14DE5"/>
    <w:rsid w:val="00D22189"/>
    <w:rsid w:val="00D22349"/>
    <w:rsid w:val="00D34DD5"/>
    <w:rsid w:val="00D35E0F"/>
    <w:rsid w:val="00D365A9"/>
    <w:rsid w:val="00D36650"/>
    <w:rsid w:val="00D44630"/>
    <w:rsid w:val="00D44CEE"/>
    <w:rsid w:val="00D45093"/>
    <w:rsid w:val="00D450AD"/>
    <w:rsid w:val="00D473CB"/>
    <w:rsid w:val="00D53624"/>
    <w:rsid w:val="00D608C5"/>
    <w:rsid w:val="00D61636"/>
    <w:rsid w:val="00D61D33"/>
    <w:rsid w:val="00D63C0A"/>
    <w:rsid w:val="00D67E94"/>
    <w:rsid w:val="00D67F04"/>
    <w:rsid w:val="00D77E11"/>
    <w:rsid w:val="00D8684E"/>
    <w:rsid w:val="00D9273E"/>
    <w:rsid w:val="00D93868"/>
    <w:rsid w:val="00D94BC9"/>
    <w:rsid w:val="00DA0EE0"/>
    <w:rsid w:val="00DA2AD8"/>
    <w:rsid w:val="00DA7CFA"/>
    <w:rsid w:val="00DB06C5"/>
    <w:rsid w:val="00DB5291"/>
    <w:rsid w:val="00DB7558"/>
    <w:rsid w:val="00DD0B76"/>
    <w:rsid w:val="00DD13C3"/>
    <w:rsid w:val="00DD1CAF"/>
    <w:rsid w:val="00DE1CED"/>
    <w:rsid w:val="00DF22AB"/>
    <w:rsid w:val="00DF2A84"/>
    <w:rsid w:val="00DF3440"/>
    <w:rsid w:val="00DF6621"/>
    <w:rsid w:val="00DF7F6E"/>
    <w:rsid w:val="00E01D59"/>
    <w:rsid w:val="00E02296"/>
    <w:rsid w:val="00E027B7"/>
    <w:rsid w:val="00E05CA5"/>
    <w:rsid w:val="00E1184E"/>
    <w:rsid w:val="00E134B7"/>
    <w:rsid w:val="00E155C4"/>
    <w:rsid w:val="00E15775"/>
    <w:rsid w:val="00E15E0C"/>
    <w:rsid w:val="00E2021D"/>
    <w:rsid w:val="00E206AF"/>
    <w:rsid w:val="00E216D9"/>
    <w:rsid w:val="00E2197D"/>
    <w:rsid w:val="00E23EDB"/>
    <w:rsid w:val="00E36D06"/>
    <w:rsid w:val="00E41E8D"/>
    <w:rsid w:val="00E4266E"/>
    <w:rsid w:val="00E457E3"/>
    <w:rsid w:val="00E463E3"/>
    <w:rsid w:val="00E505D1"/>
    <w:rsid w:val="00E550D3"/>
    <w:rsid w:val="00E60BE7"/>
    <w:rsid w:val="00E66EE3"/>
    <w:rsid w:val="00E67029"/>
    <w:rsid w:val="00E67715"/>
    <w:rsid w:val="00E74DBB"/>
    <w:rsid w:val="00E811EA"/>
    <w:rsid w:val="00E81C0E"/>
    <w:rsid w:val="00E8412D"/>
    <w:rsid w:val="00E84559"/>
    <w:rsid w:val="00E917DA"/>
    <w:rsid w:val="00E97719"/>
    <w:rsid w:val="00EA13B4"/>
    <w:rsid w:val="00EA4F19"/>
    <w:rsid w:val="00EA4FDF"/>
    <w:rsid w:val="00EB3FE8"/>
    <w:rsid w:val="00EB668E"/>
    <w:rsid w:val="00EB7182"/>
    <w:rsid w:val="00EB7C7F"/>
    <w:rsid w:val="00EC2660"/>
    <w:rsid w:val="00EC4C85"/>
    <w:rsid w:val="00EC5AFC"/>
    <w:rsid w:val="00EC5C25"/>
    <w:rsid w:val="00ED0E5E"/>
    <w:rsid w:val="00ED18C9"/>
    <w:rsid w:val="00ED4001"/>
    <w:rsid w:val="00EE3DCC"/>
    <w:rsid w:val="00EF2F1B"/>
    <w:rsid w:val="00EF340C"/>
    <w:rsid w:val="00EF3F1A"/>
    <w:rsid w:val="00EF7B80"/>
    <w:rsid w:val="00F1270D"/>
    <w:rsid w:val="00F134E4"/>
    <w:rsid w:val="00F136B9"/>
    <w:rsid w:val="00F237A0"/>
    <w:rsid w:val="00F260CB"/>
    <w:rsid w:val="00F2751E"/>
    <w:rsid w:val="00F31308"/>
    <w:rsid w:val="00F36E07"/>
    <w:rsid w:val="00F419A7"/>
    <w:rsid w:val="00F41ABA"/>
    <w:rsid w:val="00F44F93"/>
    <w:rsid w:val="00F46916"/>
    <w:rsid w:val="00F6351F"/>
    <w:rsid w:val="00F65568"/>
    <w:rsid w:val="00F70256"/>
    <w:rsid w:val="00F72E14"/>
    <w:rsid w:val="00F74E8A"/>
    <w:rsid w:val="00F754DC"/>
    <w:rsid w:val="00F80642"/>
    <w:rsid w:val="00F83D11"/>
    <w:rsid w:val="00FA4137"/>
    <w:rsid w:val="00FA4E55"/>
    <w:rsid w:val="00FA50C2"/>
    <w:rsid w:val="00FB446C"/>
    <w:rsid w:val="00FB70E5"/>
    <w:rsid w:val="00FC1AD9"/>
    <w:rsid w:val="00FC34A2"/>
    <w:rsid w:val="00FC35B2"/>
    <w:rsid w:val="00FD2D52"/>
    <w:rsid w:val="00FD610B"/>
    <w:rsid w:val="00FE4A1C"/>
    <w:rsid w:val="00FE4FF9"/>
    <w:rsid w:val="00FE6ADA"/>
    <w:rsid w:val="00FF3CCD"/>
    <w:rsid w:val="00FF4434"/>
    <w:rsid w:val="00FF5058"/>
    <w:rsid w:val="77BAB5E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nhideWhenUsed="0" w:qFormat="1"/>
    <w:lsdException w:name="footer" w:semiHidden="0" w:unhideWhenUsed="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7677"/>
    <w:pPr>
      <w:widowControl w:val="0"/>
      <w:jc w:val="both"/>
    </w:pPr>
    <w:rPr>
      <w:kern w:val="2"/>
      <w:sz w:val="21"/>
      <w:szCs w:val="22"/>
    </w:rPr>
  </w:style>
  <w:style w:type="paragraph" w:styleId="1">
    <w:name w:val="heading 1"/>
    <w:basedOn w:val="a"/>
    <w:next w:val="a"/>
    <w:link w:val="1Char"/>
    <w:uiPriority w:val="9"/>
    <w:qFormat/>
    <w:rsid w:val="00757677"/>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757677"/>
    <w:pPr>
      <w:keepNext/>
      <w:autoSpaceDE w:val="0"/>
      <w:autoSpaceDN w:val="0"/>
      <w:adjustRightInd w:val="0"/>
      <w:spacing w:line="280" w:lineRule="atLeast"/>
      <w:jc w:val="left"/>
      <w:outlineLvl w:val="1"/>
    </w:pPr>
    <w:rPr>
      <w:rFonts w:ascii="EYInterstate Light" w:hAnsi="EYInterstate Light" w:cs="Arial"/>
      <w:b/>
      <w:bCs/>
      <w:iCs/>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unhideWhenUsed/>
    <w:qFormat/>
    <w:rsid w:val="00757677"/>
    <w:rPr>
      <w:b/>
      <w:bCs/>
    </w:rPr>
  </w:style>
  <w:style w:type="paragraph" w:styleId="a4">
    <w:name w:val="annotation text"/>
    <w:basedOn w:val="a"/>
    <w:link w:val="Char0"/>
    <w:uiPriority w:val="99"/>
    <w:semiHidden/>
    <w:unhideWhenUsed/>
    <w:qFormat/>
    <w:rsid w:val="00757677"/>
    <w:pPr>
      <w:jc w:val="left"/>
    </w:pPr>
  </w:style>
  <w:style w:type="paragraph" w:styleId="a5">
    <w:name w:val="Balloon Text"/>
    <w:basedOn w:val="a"/>
    <w:link w:val="Char1"/>
    <w:uiPriority w:val="99"/>
    <w:semiHidden/>
    <w:unhideWhenUsed/>
    <w:qFormat/>
    <w:rsid w:val="00757677"/>
    <w:rPr>
      <w:sz w:val="18"/>
      <w:szCs w:val="18"/>
    </w:rPr>
  </w:style>
  <w:style w:type="paragraph" w:styleId="a6">
    <w:name w:val="footer"/>
    <w:basedOn w:val="a"/>
    <w:link w:val="Char2"/>
    <w:uiPriority w:val="99"/>
    <w:qFormat/>
    <w:rsid w:val="00757677"/>
    <w:pPr>
      <w:tabs>
        <w:tab w:val="center" w:pos="4320"/>
        <w:tab w:val="right" w:pos="8640"/>
      </w:tabs>
      <w:autoSpaceDE w:val="0"/>
      <w:autoSpaceDN w:val="0"/>
      <w:adjustRightInd w:val="0"/>
      <w:spacing w:line="280" w:lineRule="atLeast"/>
      <w:jc w:val="left"/>
    </w:pPr>
    <w:rPr>
      <w:rFonts w:ascii="EYInterstate Light" w:hAnsi="EYInterstate Light" w:cs="Times New Roman"/>
      <w:sz w:val="24"/>
      <w:szCs w:val="24"/>
      <w:lang w:eastAsia="en-US"/>
    </w:rPr>
  </w:style>
  <w:style w:type="paragraph" w:styleId="a7">
    <w:name w:val="header"/>
    <w:basedOn w:val="a"/>
    <w:link w:val="Char3"/>
    <w:uiPriority w:val="99"/>
    <w:qFormat/>
    <w:rsid w:val="00757677"/>
    <w:pPr>
      <w:widowControl/>
      <w:tabs>
        <w:tab w:val="center" w:pos="4320"/>
        <w:tab w:val="right" w:pos="8640"/>
      </w:tabs>
      <w:jc w:val="left"/>
    </w:pPr>
    <w:rPr>
      <w:rFonts w:ascii="Times New Roman" w:eastAsia="宋体" w:hAnsi="Times New Roman" w:cs="Times New Roman"/>
      <w:kern w:val="0"/>
      <w:sz w:val="24"/>
      <w:szCs w:val="24"/>
      <w:lang w:val="en-GB" w:eastAsia="en-US"/>
    </w:rPr>
  </w:style>
  <w:style w:type="character" w:styleId="a8">
    <w:name w:val="Hyperlink"/>
    <w:basedOn w:val="a0"/>
    <w:uiPriority w:val="99"/>
    <w:qFormat/>
    <w:rsid w:val="00757677"/>
    <w:rPr>
      <w:color w:val="0000FF"/>
      <w:u w:val="single"/>
    </w:rPr>
  </w:style>
  <w:style w:type="character" w:styleId="a9">
    <w:name w:val="annotation reference"/>
    <w:basedOn w:val="a0"/>
    <w:uiPriority w:val="99"/>
    <w:semiHidden/>
    <w:unhideWhenUsed/>
    <w:qFormat/>
    <w:rsid w:val="00757677"/>
    <w:rPr>
      <w:sz w:val="21"/>
      <w:szCs w:val="21"/>
    </w:rPr>
  </w:style>
  <w:style w:type="table" w:styleId="aa">
    <w:name w:val="Table Grid"/>
    <w:basedOn w:val="a1"/>
    <w:uiPriority w:val="59"/>
    <w:qFormat/>
    <w:rsid w:val="00757677"/>
    <w:rPr>
      <w:rFonts w:cs="Times New Roman"/>
      <w:sz w:val="24"/>
      <w:szCs w:val="24"/>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标题 2 Char"/>
    <w:basedOn w:val="a0"/>
    <w:link w:val="2"/>
    <w:qFormat/>
    <w:rsid w:val="00757677"/>
    <w:rPr>
      <w:rFonts w:ascii="EYInterstate Light" w:hAnsi="EYInterstate Light" w:cs="Arial"/>
      <w:b/>
      <w:bCs/>
      <w:iCs/>
      <w:sz w:val="24"/>
      <w:szCs w:val="24"/>
      <w:lang w:eastAsia="en-US"/>
    </w:rPr>
  </w:style>
  <w:style w:type="character" w:customStyle="1" w:styleId="1Char">
    <w:name w:val="标题 1 Char"/>
    <w:basedOn w:val="a0"/>
    <w:link w:val="1"/>
    <w:uiPriority w:val="9"/>
    <w:qFormat/>
    <w:rsid w:val="00757677"/>
    <w:rPr>
      <w:b/>
      <w:bCs/>
      <w:kern w:val="44"/>
      <w:sz w:val="44"/>
      <w:szCs w:val="44"/>
    </w:rPr>
  </w:style>
  <w:style w:type="paragraph" w:styleId="ab">
    <w:name w:val="List Paragraph"/>
    <w:basedOn w:val="a"/>
    <w:uiPriority w:val="34"/>
    <w:qFormat/>
    <w:rsid w:val="00757677"/>
    <w:pPr>
      <w:widowControl/>
      <w:spacing w:after="200" w:line="276" w:lineRule="auto"/>
      <w:ind w:left="720"/>
      <w:contextualSpacing/>
      <w:jc w:val="left"/>
    </w:pPr>
    <w:rPr>
      <w:sz w:val="22"/>
    </w:rPr>
  </w:style>
  <w:style w:type="character" w:customStyle="1" w:styleId="ordinary-span-edit2">
    <w:name w:val="ordinary-span-edit2"/>
    <w:basedOn w:val="a0"/>
    <w:qFormat/>
    <w:rsid w:val="00757677"/>
  </w:style>
  <w:style w:type="character" w:customStyle="1" w:styleId="high-light-bg4">
    <w:name w:val="high-light-bg4"/>
    <w:basedOn w:val="a0"/>
    <w:qFormat/>
    <w:rsid w:val="00757677"/>
  </w:style>
  <w:style w:type="table" w:customStyle="1" w:styleId="PlainTable11">
    <w:name w:val="Plain Table 11"/>
    <w:basedOn w:val="a1"/>
    <w:qFormat/>
    <w:rsid w:val="00757677"/>
    <w:rPr>
      <w:rFonts w:cs="Times New Roman"/>
      <w:sz w:val="24"/>
      <w:szCs w:val="24"/>
      <w:lang w:eastAsia="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111">
    <w:name w:val="Plain Table 111"/>
    <w:basedOn w:val="a1"/>
    <w:qFormat/>
    <w:rsid w:val="00757677"/>
    <w:rPr>
      <w:rFonts w:cs="Times New Roman"/>
      <w:sz w:val="24"/>
      <w:szCs w:val="24"/>
      <w:lang w:eastAsia="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112">
    <w:name w:val="Plain Table 112"/>
    <w:basedOn w:val="a1"/>
    <w:qFormat/>
    <w:rsid w:val="00757677"/>
    <w:rPr>
      <w:rFonts w:cs="Times New Roman"/>
      <w:sz w:val="24"/>
      <w:szCs w:val="24"/>
      <w:lang w:eastAsia="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IASBSectionTitle1NonInd">
    <w:name w:val="IASB Section Title 1 NonInd"/>
    <w:basedOn w:val="a"/>
    <w:qFormat/>
    <w:rsid w:val="00757677"/>
    <w:pPr>
      <w:keepNext/>
      <w:keepLines/>
      <w:widowControl/>
      <w:pBdr>
        <w:bottom w:val="single" w:sz="4" w:space="0" w:color="auto"/>
      </w:pBdr>
      <w:spacing w:before="400" w:after="200"/>
      <w:jc w:val="left"/>
    </w:pPr>
    <w:rPr>
      <w:rFonts w:ascii="Arial" w:hAnsi="Arial" w:cs="Arial"/>
      <w:b/>
      <w:kern w:val="0"/>
      <w:sz w:val="26"/>
      <w:szCs w:val="20"/>
      <w:lang w:eastAsia="en-US"/>
    </w:rPr>
  </w:style>
  <w:style w:type="paragraph" w:customStyle="1" w:styleId="IASBTableArial">
    <w:name w:val="IASB Table Arial"/>
    <w:basedOn w:val="a"/>
    <w:qFormat/>
    <w:rsid w:val="00757677"/>
    <w:pPr>
      <w:widowControl/>
      <w:spacing w:before="120"/>
      <w:jc w:val="left"/>
    </w:pPr>
    <w:rPr>
      <w:rFonts w:ascii="Arial" w:hAnsi="Arial" w:cs="Times New Roman"/>
      <w:kern w:val="0"/>
      <w:sz w:val="18"/>
      <w:szCs w:val="20"/>
      <w:lang w:val="en-GB" w:eastAsia="en-GB"/>
    </w:rPr>
  </w:style>
  <w:style w:type="paragraph" w:customStyle="1" w:styleId="IASBTableBoldArial">
    <w:name w:val="IASB Table Bold Arial"/>
    <w:basedOn w:val="IASBTableArial"/>
    <w:qFormat/>
    <w:rsid w:val="00757677"/>
    <w:rPr>
      <w:rFonts w:eastAsia="宋体"/>
      <w:b/>
    </w:rPr>
  </w:style>
  <w:style w:type="paragraph" w:customStyle="1" w:styleId="IASBTitle">
    <w:name w:val="IASB Title"/>
    <w:qFormat/>
    <w:rsid w:val="00757677"/>
    <w:pPr>
      <w:keepNext/>
      <w:keepLines/>
      <w:spacing w:before="300" w:after="400"/>
    </w:pPr>
    <w:rPr>
      <w:rFonts w:ascii="Times New Roman" w:eastAsia="宋体" w:hAnsi="Times New Roman" w:cs="Arial"/>
      <w:sz w:val="36"/>
      <w:lang w:eastAsia="en-US"/>
    </w:rPr>
  </w:style>
  <w:style w:type="character" w:customStyle="1" w:styleId="Char2">
    <w:name w:val="页脚 Char"/>
    <w:basedOn w:val="a0"/>
    <w:link w:val="a6"/>
    <w:uiPriority w:val="99"/>
    <w:rsid w:val="00757677"/>
    <w:rPr>
      <w:rFonts w:ascii="EYInterstate Light" w:hAnsi="EYInterstate Light" w:cs="Times New Roman"/>
      <w:sz w:val="24"/>
      <w:szCs w:val="24"/>
      <w:lang w:eastAsia="en-US"/>
    </w:rPr>
  </w:style>
  <w:style w:type="paragraph" w:customStyle="1" w:styleId="IASBNormalnparaL1P">
    <w:name w:val="IASB Normal nparaL1P"/>
    <w:basedOn w:val="a"/>
    <w:qFormat/>
    <w:rsid w:val="00757677"/>
    <w:pPr>
      <w:widowControl/>
      <w:spacing w:before="100"/>
      <w:ind w:left="1565"/>
    </w:pPr>
    <w:rPr>
      <w:rFonts w:ascii="Times New Roman" w:eastAsia="宋体" w:hAnsi="Times New Roman" w:cs="Times New Roman"/>
      <w:kern w:val="0"/>
      <w:sz w:val="19"/>
      <w:szCs w:val="20"/>
      <w:lang w:eastAsia="en-US"/>
    </w:rPr>
  </w:style>
  <w:style w:type="paragraph" w:customStyle="1" w:styleId="IASBNormal">
    <w:name w:val="IASB Normal"/>
    <w:qFormat/>
    <w:rsid w:val="00757677"/>
    <w:pPr>
      <w:tabs>
        <w:tab w:val="left" w:pos="4253"/>
      </w:tabs>
      <w:spacing w:before="100" w:after="100"/>
      <w:jc w:val="both"/>
    </w:pPr>
    <w:rPr>
      <w:rFonts w:ascii="Times New Roman" w:eastAsia="宋体" w:hAnsi="Times New Roman" w:cs="Times New Roman"/>
      <w:sz w:val="19"/>
      <w:lang w:eastAsia="en-US"/>
    </w:rPr>
  </w:style>
  <w:style w:type="paragraph" w:customStyle="1" w:styleId="IASBNormalnpara">
    <w:name w:val="IASB Normal npara"/>
    <w:basedOn w:val="IASBNormal"/>
    <w:qFormat/>
    <w:rsid w:val="00757677"/>
    <w:pPr>
      <w:tabs>
        <w:tab w:val="clear" w:pos="4253"/>
      </w:tabs>
      <w:spacing w:after="0"/>
      <w:ind w:left="782" w:hanging="782"/>
    </w:pPr>
  </w:style>
  <w:style w:type="paragraph" w:customStyle="1" w:styleId="IASBSectionTitle4Ind">
    <w:name w:val="IASB Section Title 4 Ind"/>
    <w:basedOn w:val="a"/>
    <w:qFormat/>
    <w:rsid w:val="00757677"/>
    <w:pPr>
      <w:keepNext/>
      <w:keepLines/>
      <w:widowControl/>
      <w:spacing w:before="300" w:after="200"/>
      <w:ind w:left="782"/>
      <w:jc w:val="left"/>
    </w:pPr>
    <w:rPr>
      <w:rFonts w:ascii="Arial" w:eastAsia="宋体" w:hAnsi="Arial" w:cs="Arial"/>
      <w:i/>
      <w:kern w:val="0"/>
      <w:sz w:val="22"/>
      <w:szCs w:val="20"/>
      <w:lang w:eastAsia="en-US"/>
    </w:rPr>
  </w:style>
  <w:style w:type="paragraph" w:customStyle="1" w:styleId="IASBNote">
    <w:name w:val="IASB Note"/>
    <w:basedOn w:val="IASBNormal"/>
    <w:qFormat/>
    <w:rsid w:val="00757677"/>
    <w:rPr>
      <w:i/>
    </w:rPr>
  </w:style>
  <w:style w:type="character" w:customStyle="1" w:styleId="Char3">
    <w:name w:val="页眉 Char"/>
    <w:basedOn w:val="a0"/>
    <w:link w:val="a7"/>
    <w:uiPriority w:val="99"/>
    <w:qFormat/>
    <w:rsid w:val="00757677"/>
    <w:rPr>
      <w:rFonts w:ascii="Times New Roman" w:eastAsia="宋体" w:hAnsi="Times New Roman" w:cs="Times New Roman"/>
      <w:kern w:val="0"/>
      <w:sz w:val="24"/>
      <w:szCs w:val="24"/>
      <w:lang w:val="en-GB" w:eastAsia="en-US"/>
    </w:rPr>
  </w:style>
  <w:style w:type="paragraph" w:customStyle="1" w:styleId="IASBNormalnparaL3">
    <w:name w:val="IASB Normal nparaL3"/>
    <w:basedOn w:val="a"/>
    <w:qFormat/>
    <w:rsid w:val="00757677"/>
    <w:pPr>
      <w:widowControl/>
      <w:spacing w:before="100"/>
      <w:ind w:left="3129" w:hanging="782"/>
    </w:pPr>
    <w:rPr>
      <w:rFonts w:ascii="Times New Roman" w:eastAsia="宋体" w:hAnsi="Times New Roman" w:cs="Times New Roman"/>
      <w:kern w:val="0"/>
      <w:sz w:val="19"/>
      <w:szCs w:val="20"/>
      <w:lang w:eastAsia="en-US"/>
    </w:rPr>
  </w:style>
  <w:style w:type="paragraph" w:customStyle="1" w:styleId="IASBNormalnparaL4">
    <w:name w:val="IASB Normal nparaL4"/>
    <w:basedOn w:val="IASBNormalnparaL3"/>
    <w:qFormat/>
    <w:rsid w:val="00757677"/>
    <w:pPr>
      <w:ind w:left="3912"/>
    </w:pPr>
  </w:style>
  <w:style w:type="paragraph" w:customStyle="1" w:styleId="IASBNormalL2">
    <w:name w:val="IASB Normal L2"/>
    <w:basedOn w:val="a"/>
    <w:qFormat/>
    <w:rsid w:val="00757677"/>
    <w:pPr>
      <w:widowControl/>
      <w:spacing w:before="100"/>
      <w:ind w:left="1564" w:hanging="782"/>
    </w:pPr>
    <w:rPr>
      <w:rFonts w:ascii="Times New Roman" w:eastAsia="宋体" w:hAnsi="Times New Roman" w:cs="Times New Roman"/>
      <w:kern w:val="0"/>
      <w:sz w:val="19"/>
      <w:szCs w:val="20"/>
      <w:lang w:eastAsia="en-US"/>
    </w:rPr>
  </w:style>
  <w:style w:type="character" w:customStyle="1" w:styleId="Char0">
    <w:name w:val="批注文字 Char"/>
    <w:basedOn w:val="a0"/>
    <w:link w:val="a4"/>
    <w:uiPriority w:val="99"/>
    <w:semiHidden/>
    <w:qFormat/>
    <w:rsid w:val="00757677"/>
  </w:style>
  <w:style w:type="character" w:customStyle="1" w:styleId="Char">
    <w:name w:val="批注主题 Char"/>
    <w:basedOn w:val="Char0"/>
    <w:link w:val="a3"/>
    <w:uiPriority w:val="99"/>
    <w:semiHidden/>
    <w:qFormat/>
    <w:rsid w:val="00757677"/>
    <w:rPr>
      <w:b/>
      <w:bCs/>
    </w:rPr>
  </w:style>
  <w:style w:type="character" w:customStyle="1" w:styleId="Char1">
    <w:name w:val="批注框文本 Char"/>
    <w:basedOn w:val="a0"/>
    <w:link w:val="a5"/>
    <w:uiPriority w:val="99"/>
    <w:semiHidden/>
    <w:qFormat/>
    <w:rsid w:val="00757677"/>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www.ifrs.org/projects/open-for-comment/" TargetMode="External"/><Relationship Id="rId13" Type="http://schemas.openxmlformats.org/officeDocument/2006/relationships/hyperlink" Target="http://go.ifrs.org/open-for-commen"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op.ifrs.org"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hyperlink" Target="mailto:licences@ifrs.org"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ifrs.org" TargetMode="External"/><Relationship Id="rId14" Type="http://schemas.openxmlformats.org/officeDocument/2006/relationships/hyperlink" Target="mailto:commentletters@ifrs.org" TargetMode="Externa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1584</TotalTime>
  <Pages>45</Pages>
  <Words>5524</Words>
  <Characters>31487</Characters>
  <Application>Microsoft Office Word</Application>
  <DocSecurity>0</DocSecurity>
  <Lines>262</Lines>
  <Paragraphs>73</Paragraphs>
  <ScaleCrop>false</ScaleCrop>
  <Company/>
  <LinksUpToDate>false</LinksUpToDate>
  <CharactersWithSpaces>36938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Grace J Yin</dc:creator>
  <cp:lastModifiedBy>戎越</cp:lastModifiedBy>
  <cp:revision>635</cp:revision>
  <cp:lastPrinted>2019-07-17T21:10:00Z</cp:lastPrinted>
  <dcterms:created xsi:type="dcterms:W3CDTF">2019-07-05T18:33:00Z</dcterms:created>
  <dcterms:modified xsi:type="dcterms:W3CDTF">2019-07-19T02:23:00Z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2052-10.1.0.7398</vt:lpwstr>
  </property>
</Properties>
</file>