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黑体" w:hAnsi="黑体" w:eastAsia="黑体"/>
          <w:sz w:val="32"/>
          <w:szCs w:val="32"/>
          <w:lang w:val="en-US" w:eastAsia="zh-CN"/>
        </w:rPr>
        <w:t>三</w:t>
      </w:r>
    </w:p>
    <w:p>
      <w:pPr>
        <w:spacing w:before="240" w:after="60" w:line="540" w:lineRule="exact"/>
        <w:jc w:val="center"/>
        <w:outlineLvl w:val="0"/>
        <w:rPr>
          <w:rFonts w:ascii="宋体" w:hAnsi="宋体" w:eastAsia="宋体" w:cs="Times New Roman"/>
          <w:b/>
          <w:bCs/>
          <w:sz w:val="44"/>
          <w:szCs w:val="36"/>
        </w:rPr>
      </w:pPr>
      <w:r>
        <w:rPr>
          <w:rFonts w:hint="eastAsia" w:ascii="宋体" w:hAnsi="宋体" w:eastAsia="宋体" w:cs="Times New Roman"/>
          <w:b/>
          <w:bCs/>
          <w:sz w:val="44"/>
          <w:szCs w:val="36"/>
        </w:rPr>
        <w:t>香港机构重要信息变更备案表</w:t>
      </w:r>
    </w:p>
    <w:p>
      <w:pPr>
        <w:spacing w:line="360" w:lineRule="auto"/>
        <w:ind w:right="-454" w:rightChars="-216"/>
        <w:jc w:val="righ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填表日期</w:t>
      </w:r>
      <w:r>
        <w:rPr>
          <w:rFonts w:hint="eastAsia" w:ascii="仿宋" w:hAnsi="仿宋" w:eastAsia="仿宋"/>
          <w:sz w:val="24"/>
          <w:szCs w:val="24"/>
        </w:rPr>
        <w:t>：      年    月    日</w:t>
      </w:r>
    </w:p>
    <w:tbl>
      <w:tblPr>
        <w:tblStyle w:val="6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260"/>
        <w:gridCol w:w="1984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公司名称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（中、英文）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商业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登记证号码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207" w:type="dxa"/>
            <w:gridSpan w:val="4"/>
            <w:noWrap w:val="0"/>
            <w:vAlign w:val="center"/>
          </w:tcPr>
          <w:p>
            <w:pPr>
              <w:spacing w:line="360" w:lineRule="auto"/>
              <w:ind w:firstLine="140" w:firstLineChars="50"/>
              <w:jc w:val="left"/>
              <w:rPr>
                <w:rFonts w:ascii="仿宋" w:hAnsi="仿宋" w:eastAsia="仿宋"/>
                <w:b/>
                <w:sz w:val="28"/>
                <w:szCs w:val="28"/>
                <w:lang w:val="en-AU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AU"/>
              </w:rPr>
              <w:t>□ 公司控股股东</w:t>
            </w:r>
            <w:r>
              <w:rPr>
                <w:rFonts w:ascii="仿宋" w:hAnsi="仿宋" w:eastAsia="仿宋"/>
                <w:b/>
                <w:sz w:val="28"/>
                <w:szCs w:val="28"/>
                <w:lang w:val="en-AU"/>
              </w:rPr>
              <w:t>信息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AU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AU"/>
              </w:rPr>
              <w:t>原控股股东名称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现控股股东名称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现控股股东认缴出资额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（单位：万元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  <w:lang w:val="en-AU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AU"/>
              </w:rPr>
              <w:t xml:space="preserve">        （币种：   </w:t>
            </w:r>
            <w:r>
              <w:rPr>
                <w:rFonts w:ascii="仿宋" w:hAnsi="仿宋" w:eastAsia="仿宋"/>
                <w:sz w:val="24"/>
                <w:szCs w:val="24"/>
                <w:lang w:val="en-AU"/>
              </w:rPr>
              <w:t xml:space="preserve"> 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现控股股东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实缴出资额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（单位：万元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AU"/>
              </w:rPr>
              <w:t xml:space="preserve">        （币种：   </w:t>
            </w:r>
            <w:r>
              <w:rPr>
                <w:rFonts w:ascii="仿宋" w:hAnsi="仿宋" w:eastAsia="仿宋"/>
                <w:sz w:val="24"/>
                <w:szCs w:val="24"/>
                <w:lang w:val="en-AU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现控股股东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出资比例及出资方式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现控股股东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变更原因及情况说明</w:t>
            </w:r>
          </w:p>
        </w:tc>
        <w:tc>
          <w:tcPr>
            <w:tcW w:w="822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207" w:type="dxa"/>
            <w:gridSpan w:val="4"/>
            <w:noWrap w:val="0"/>
            <w:vAlign w:val="center"/>
          </w:tcPr>
          <w:p>
            <w:pPr>
              <w:spacing w:line="360" w:lineRule="auto"/>
              <w:ind w:firstLine="140" w:firstLineChars="50"/>
              <w:jc w:val="left"/>
              <w:rPr>
                <w:rFonts w:ascii="仿宋" w:hAnsi="仿宋" w:eastAsia="仿宋"/>
                <w:b/>
                <w:sz w:val="28"/>
                <w:szCs w:val="28"/>
                <w:lang w:val="en-AU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AU"/>
              </w:rPr>
              <w:t>□ 公司持牌负责人</w:t>
            </w:r>
            <w:r>
              <w:rPr>
                <w:rFonts w:ascii="仿宋" w:hAnsi="仿宋" w:eastAsia="仿宋"/>
                <w:b/>
                <w:sz w:val="28"/>
                <w:szCs w:val="28"/>
                <w:lang w:val="en-AU"/>
              </w:rPr>
              <w:t>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新增持牌负责人姓名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中央编号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受规管活动</w:t>
            </w:r>
          </w:p>
        </w:tc>
        <w:tc>
          <w:tcPr>
            <w:tcW w:w="822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变更受规管活动或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牌照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的现有持牌负责人姓名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中央编号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受规管活动</w:t>
            </w:r>
          </w:p>
        </w:tc>
        <w:tc>
          <w:tcPr>
            <w:tcW w:w="822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删除持牌负责人姓名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中央编号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变更原因及情况说明</w:t>
            </w:r>
          </w:p>
        </w:tc>
        <w:tc>
          <w:tcPr>
            <w:tcW w:w="822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207" w:type="dxa"/>
            <w:gridSpan w:val="4"/>
            <w:noWrap w:val="0"/>
            <w:vAlign w:val="center"/>
          </w:tcPr>
          <w:p>
            <w:pPr>
              <w:spacing w:line="360" w:lineRule="auto"/>
              <w:ind w:firstLine="140" w:firstLineChars="50"/>
              <w:jc w:val="left"/>
              <w:rPr>
                <w:rFonts w:ascii="仿宋" w:hAnsi="仿宋" w:eastAsia="仿宋"/>
                <w:b/>
                <w:sz w:val="28"/>
                <w:szCs w:val="28"/>
                <w:lang w:val="en-AU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AU"/>
              </w:rPr>
              <w:t>□ 因重大违法违规行为受到处罚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受到何种处罚</w:t>
            </w:r>
          </w:p>
        </w:tc>
        <w:tc>
          <w:tcPr>
            <w:tcW w:w="822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处罚决定机构</w:t>
            </w:r>
          </w:p>
        </w:tc>
        <w:tc>
          <w:tcPr>
            <w:tcW w:w="822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处罚生效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及终止时间</w:t>
            </w:r>
          </w:p>
        </w:tc>
        <w:tc>
          <w:tcPr>
            <w:tcW w:w="822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受到处罚原因及情况说明</w:t>
            </w:r>
          </w:p>
        </w:tc>
        <w:tc>
          <w:tcPr>
            <w:tcW w:w="822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20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  <w:lang w:val="en-AU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  <w:lang w:val="en-AU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AU"/>
              </w:rPr>
              <w:t>机构声明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中国证券投资基金业协会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本公司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现申请作为提供</w:t>
            </w:r>
            <w:r>
              <w:rPr>
                <w:rFonts w:ascii="仿宋" w:hAnsi="仿宋" w:eastAsia="仿宋"/>
                <w:sz w:val="24"/>
                <w:szCs w:val="24"/>
              </w:rPr>
              <w:t>港股投资顾问服务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的香港机构的基本信息备案。同时承诺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本公司</w:t>
            </w:r>
            <w:r>
              <w:rPr>
                <w:rFonts w:ascii="仿宋" w:hAnsi="仿宋" w:eastAsia="仿宋"/>
                <w:sz w:val="24"/>
                <w:szCs w:val="24"/>
              </w:rPr>
              <w:t>符合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中国证监会</w:t>
            </w:r>
            <w:r>
              <w:rPr>
                <w:rFonts w:ascii="仿宋" w:hAnsi="仿宋" w:eastAsia="仿宋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证券基金经营机构使用香港机构证券投资咨询服务暂行规定</w:t>
            </w:r>
            <w:r>
              <w:rPr>
                <w:rFonts w:ascii="仿宋" w:hAnsi="仿宋" w:eastAsia="仿宋"/>
                <w:sz w:val="24"/>
                <w:szCs w:val="24"/>
              </w:rPr>
              <w:t>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要求，</w:t>
            </w:r>
            <w:r>
              <w:rPr>
                <w:rFonts w:ascii="仿宋" w:hAnsi="仿宋" w:eastAsia="仿宋"/>
                <w:sz w:val="24"/>
                <w:szCs w:val="24"/>
              </w:rPr>
              <w:t>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提交</w:t>
            </w:r>
            <w:r>
              <w:rPr>
                <w:rFonts w:ascii="仿宋" w:hAnsi="仿宋" w:eastAsia="仿宋"/>
                <w:sz w:val="24"/>
                <w:szCs w:val="24"/>
              </w:rPr>
              <w:t>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文件</w:t>
            </w:r>
            <w:r>
              <w:rPr>
                <w:rFonts w:ascii="仿宋" w:hAnsi="仿宋" w:eastAsia="仿宋"/>
                <w:sz w:val="24"/>
                <w:szCs w:val="24"/>
              </w:rPr>
              <w:t>、证件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等</w:t>
            </w:r>
            <w:r>
              <w:rPr>
                <w:rFonts w:ascii="仿宋" w:hAnsi="仿宋" w:eastAsia="仿宋"/>
                <w:sz w:val="24"/>
                <w:szCs w:val="24"/>
              </w:rPr>
              <w:t>备案材料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真实、准确、完整、有效，复印文本</w:t>
            </w:r>
            <w:r>
              <w:rPr>
                <w:rFonts w:ascii="仿宋" w:hAnsi="仿宋" w:eastAsia="仿宋"/>
                <w:sz w:val="24"/>
                <w:szCs w:val="24"/>
              </w:rPr>
              <w:t>与原件一致，并对因提交虚假文件、证件所引发的一切后果承担相应的法律责任。</w:t>
            </w:r>
          </w:p>
          <w:p>
            <w:pPr>
              <w:spacing w:line="400" w:lineRule="exact"/>
              <w:ind w:right="72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公司名称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</w:t>
            </w: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公司授权签名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</w:t>
            </w:r>
          </w:p>
          <w:p>
            <w:pPr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填写</w:t>
            </w:r>
            <w:r>
              <w:rPr>
                <w:rFonts w:ascii="仿宋" w:hAnsi="仿宋" w:eastAsia="仿宋"/>
                <w:sz w:val="24"/>
                <w:szCs w:val="24"/>
              </w:rPr>
              <w:t>日期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：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</w:p>
        </w:tc>
      </w:tr>
    </w:tbl>
    <w:p/>
    <w:p>
      <w:pPr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填表须知</w:t>
      </w:r>
      <w:r>
        <w:rPr>
          <w:rFonts w:hint="eastAsia" w:ascii="仿宋" w:hAnsi="仿宋" w:eastAsia="仿宋"/>
          <w:b/>
          <w:sz w:val="24"/>
          <w:szCs w:val="24"/>
        </w:rPr>
        <w:t>：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1.本表格应当使用简体中文填写；如原件为其他语言的，应同时填写原文内容；中英文版本内容如有差异或不一致，概以中文版本为准；</w:t>
      </w:r>
    </w:p>
    <w:p>
      <w:pPr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2.请在“公司控股股东信息变更”、“公司持牌负责人信息变更”、“因重大违法违规行为受到处罚”等三项前面方格内勾选涉及本次重要变更的项目，列填信息并进行说明，无变更的可不填写；</w:t>
      </w:r>
    </w:p>
    <w:p>
      <w:pPr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ascii="仿宋" w:hAnsi="仿宋" w:eastAsia="仿宋" w:cs="宋体"/>
          <w:color w:val="000000"/>
          <w:kern w:val="0"/>
          <w:sz w:val="24"/>
          <w:szCs w:val="24"/>
        </w:rPr>
        <w:t>3.请列填公司全部持牌负责人变更信息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，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如行数不够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，可自行增加；</w:t>
      </w:r>
    </w:p>
    <w:p>
      <w:r>
        <w:rPr>
          <w:rFonts w:ascii="仿宋" w:hAnsi="仿宋" w:eastAsia="仿宋" w:cs="宋体"/>
          <w:color w:val="000000"/>
          <w:kern w:val="0"/>
          <w:sz w:val="24"/>
          <w:szCs w:val="24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.请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eastAsia="zh-CN"/>
        </w:rPr>
        <w:t>提交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本表格Word电子版，及公司授权人签署后的电子扫描件。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3D35D5F"/>
    <w:rsid w:val="B3D35D5F"/>
    <w:rsid w:val="FBBF51A3"/>
    <w:rsid w:val="FEFEB2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网格型2"/>
    <w:basedOn w:val="4"/>
    <w:qFormat/>
    <w:uiPriority w:val="3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2024-11-22T17:31:00Z</dcterms:created>
  <dc:creator>sunyan2</dc:creator>
  <cp:lastModifiedBy>huangyn</cp:lastModifiedBy>
  <dcterms:modified xsi:type="dcterms:W3CDTF">2024-11-22T16:05:11Z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2052-11.8.2.12284</vt:lpwstr>
  </property>
  <property fmtid="{D5CDD505-2E9C-101B-9397-08002B2CF9AE}" pid="3" name="ICV">
    <vt:lpwstr>90B2D374408F9082373B4067075C975F</vt:lpwstr>
  </property>
</Properties>
</file>