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51C35">
      <w:pPr>
        <w:spacing w:line="500" w:lineRule="atLeast"/>
        <w:jc w:val="left"/>
        <w:rPr>
          <w:rFonts w:hint="eastAsia" w:ascii="黑体" w:hAnsi="黑体" w:eastAsia="黑体" w:cs="黑体"/>
          <w:sz w:val="32"/>
          <w:szCs w:val="32"/>
          <w:lang w:val="en"/>
        </w:rPr>
      </w:pPr>
      <w:r>
        <w:rPr>
          <w:rFonts w:hint="eastAsia" w:ascii="黑体" w:hAnsi="黑体" w:eastAsia="黑体" w:cs="黑体"/>
          <w:sz w:val="32"/>
          <w:szCs w:val="32"/>
          <w:lang w:val="e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03E82166">
      <w:pPr>
        <w:spacing w:line="360" w:lineRule="auto"/>
        <w:ind w:firstLine="480" w:firstLineChars="200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520AFDF8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年度行政事业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国有资产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盘活情况报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告提纲</w:t>
      </w:r>
    </w:p>
    <w:p w14:paraId="16AF8108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2C0FCB83">
      <w:pPr>
        <w:pStyle w:val="4"/>
        <w:numPr>
          <w:ilvl w:val="0"/>
          <w:numId w:val="1"/>
        </w:numPr>
        <w:spacing w:line="360" w:lineRule="auto"/>
        <w:ind w:firstLineChars="0"/>
        <w:outlineLvl w:val="0"/>
        <w:rPr>
          <w:rFonts w:ascii="黑体" w:hAnsi="仿宋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仿宋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工作进展情况</w:t>
      </w:r>
    </w:p>
    <w:p w14:paraId="17FF7E2E">
      <w:pPr>
        <w:widowControl/>
        <w:ind w:firstLine="640" w:firstLineChars="200"/>
        <w:rPr>
          <w:rFonts w:ascii="黑体" w:hAnsi="仿宋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结合《财政部关于盘活行政事业单位国有资产的指导意见》，全面总结</w:t>
      </w:r>
      <w:bookmarkStart w:id="0" w:name="_GoBack"/>
      <w:bookmarkEnd w:id="0"/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本地区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本部门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行政事业单位国有资产盘活工作进展情况，包括工作举措、经验做法和取得成效等。</w:t>
      </w:r>
    </w:p>
    <w:p w14:paraId="2E3D0160">
      <w:pPr>
        <w:pStyle w:val="4"/>
        <w:numPr>
          <w:ilvl w:val="0"/>
          <w:numId w:val="1"/>
        </w:numPr>
        <w:spacing w:line="360" w:lineRule="auto"/>
        <w:ind w:firstLineChars="0"/>
        <w:outlineLvl w:val="0"/>
        <w:rPr>
          <w:rFonts w:ascii="黑体" w:hAnsi="仿宋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仿宋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存在的主要问题</w:t>
      </w:r>
    </w:p>
    <w:p w14:paraId="7AC5EBFE">
      <w:pPr>
        <w:widowControl/>
        <w:ind w:firstLine="640" w:firstLineChars="200"/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认真梳理本地区、本部门</w:t>
      </w:r>
      <w:r>
        <w:rPr>
          <w:rFonts w:hint="eastAsia" w:ascii="仿宋_GB2312" w:hAnsi="华文仿宋" w:eastAsia="仿宋_GB2312" w:cs="华文仿宋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行政事业</w:t>
      </w:r>
      <w:r>
        <w:rPr>
          <w:rFonts w:hint="eastAsia" w:ascii="仿宋_GB2312" w:hAnsi="华文仿宋" w:eastAsia="仿宋_GB2312" w:cs="华文仿宋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_GB2312" w:hAnsi="华文仿宋" w:eastAsia="仿宋_GB2312" w:cs="华文仿宋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国有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资产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盘活过程中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存在的主要问题，深入分析问题产生的原因，已采取或拟采取的主要措施。</w:t>
      </w:r>
    </w:p>
    <w:p w14:paraId="7BEBB0BF">
      <w:pPr>
        <w:pStyle w:val="4"/>
        <w:numPr>
          <w:ilvl w:val="0"/>
          <w:numId w:val="1"/>
        </w:numPr>
        <w:spacing w:line="360" w:lineRule="auto"/>
        <w:ind w:firstLineChars="0"/>
        <w:outlineLvl w:val="0"/>
        <w:rPr>
          <w:rFonts w:ascii="黑体" w:hAnsi="仿宋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仿宋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工作思路和意见建议</w:t>
      </w:r>
    </w:p>
    <w:p w14:paraId="304EC6BF">
      <w:pPr>
        <w:widowControl/>
        <w:ind w:firstLine="640" w:firstLineChars="200"/>
        <w:rPr>
          <w:rFonts w:hint="default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结合贯彻党的二十大和二十届三中全会精神，认真谋划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进一步做好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本地区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本部门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行政事业单位国有资产盘活工作的思路，以及相关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意见建议。</w:t>
      </w:r>
    </w:p>
    <w:p w14:paraId="20BF3D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4F5E155-2BDF-46E2-8103-D3AFEED0022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7B0E885-DCDE-4D59-835C-6ECB9131B2C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962A27B-14D0-4EE6-90E3-733B08574890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B754E007-3C47-4ECC-9F22-E23F9E2F490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18577A3E-2CE9-4DFF-944C-DC927EE43DA0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DED3B674-62E6-4E08-82BD-C0F95DB8B7C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E91A7C"/>
    <w:multiLevelType w:val="multilevel"/>
    <w:tmpl w:val="30E91A7C"/>
    <w:lvl w:ilvl="0" w:tentative="0">
      <w:start w:val="1"/>
      <w:numFmt w:val="japaneseCounting"/>
      <w:lvlText w:val="%1、"/>
      <w:lvlJc w:val="left"/>
      <w:pPr>
        <w:ind w:left="1288" w:hanging="720"/>
      </w:pPr>
      <w:rPr>
        <w:rFonts w:hint="eastAsia" w:ascii="黑体" w:hAnsi="Calibri" w:eastAsia="黑体"/>
        <w:color w:val="auto"/>
        <w:sz w:val="32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1356F"/>
    <w:rsid w:val="03E272F9"/>
    <w:rsid w:val="06231E4A"/>
    <w:rsid w:val="0FD22917"/>
    <w:rsid w:val="15897F1C"/>
    <w:rsid w:val="160C7787"/>
    <w:rsid w:val="1A521EA3"/>
    <w:rsid w:val="1BFD0D1C"/>
    <w:rsid w:val="1D6E79F7"/>
    <w:rsid w:val="1E164317"/>
    <w:rsid w:val="1E676683"/>
    <w:rsid w:val="2110329F"/>
    <w:rsid w:val="225B49EE"/>
    <w:rsid w:val="237B69CA"/>
    <w:rsid w:val="263F63D5"/>
    <w:rsid w:val="2A930A9D"/>
    <w:rsid w:val="2B146082"/>
    <w:rsid w:val="2BB46F1D"/>
    <w:rsid w:val="2E2C36E3"/>
    <w:rsid w:val="2E5AA7D5"/>
    <w:rsid w:val="2EC8616E"/>
    <w:rsid w:val="2F744F6A"/>
    <w:rsid w:val="305807BF"/>
    <w:rsid w:val="32935ADE"/>
    <w:rsid w:val="337E22EA"/>
    <w:rsid w:val="357E601E"/>
    <w:rsid w:val="358045F7"/>
    <w:rsid w:val="35A85D44"/>
    <w:rsid w:val="35E623C9"/>
    <w:rsid w:val="3662683A"/>
    <w:rsid w:val="382D0783"/>
    <w:rsid w:val="3A575643"/>
    <w:rsid w:val="3C830972"/>
    <w:rsid w:val="3D136199"/>
    <w:rsid w:val="3F7ECE52"/>
    <w:rsid w:val="41913B31"/>
    <w:rsid w:val="438B0F8E"/>
    <w:rsid w:val="447D039C"/>
    <w:rsid w:val="448E4958"/>
    <w:rsid w:val="4616324E"/>
    <w:rsid w:val="48DA400F"/>
    <w:rsid w:val="4A56413E"/>
    <w:rsid w:val="4D3F2693"/>
    <w:rsid w:val="512D6CA6"/>
    <w:rsid w:val="51703763"/>
    <w:rsid w:val="52A91F34"/>
    <w:rsid w:val="53095C1D"/>
    <w:rsid w:val="55124B31"/>
    <w:rsid w:val="55256612"/>
    <w:rsid w:val="55796932"/>
    <w:rsid w:val="575D6537"/>
    <w:rsid w:val="57BD0D84"/>
    <w:rsid w:val="596671F9"/>
    <w:rsid w:val="5B975D90"/>
    <w:rsid w:val="5C3E620B"/>
    <w:rsid w:val="5DA30A1C"/>
    <w:rsid w:val="5F103E8F"/>
    <w:rsid w:val="5FA15FFE"/>
    <w:rsid w:val="5FDA76D1"/>
    <w:rsid w:val="613025C6"/>
    <w:rsid w:val="61AE5BE1"/>
    <w:rsid w:val="63DD19E6"/>
    <w:rsid w:val="6B76151E"/>
    <w:rsid w:val="6B8F438D"/>
    <w:rsid w:val="6C866672"/>
    <w:rsid w:val="6E7EE1AE"/>
    <w:rsid w:val="6F5D7847"/>
    <w:rsid w:val="719C2C19"/>
    <w:rsid w:val="723839D1"/>
    <w:rsid w:val="766C1E9B"/>
    <w:rsid w:val="767AD737"/>
    <w:rsid w:val="77529A81"/>
    <w:rsid w:val="791674AC"/>
    <w:rsid w:val="7B0518C3"/>
    <w:rsid w:val="7B37A32F"/>
    <w:rsid w:val="7C9D20EC"/>
    <w:rsid w:val="7D7BAF9E"/>
    <w:rsid w:val="7D7BFE3E"/>
    <w:rsid w:val="7DDFF074"/>
    <w:rsid w:val="7F9B06F3"/>
    <w:rsid w:val="B74EC710"/>
    <w:rsid w:val="B9F7B6C7"/>
    <w:rsid w:val="BBFD14AF"/>
    <w:rsid w:val="BF553C3E"/>
    <w:rsid w:val="BFEFD069"/>
    <w:rsid w:val="EAFFB55E"/>
    <w:rsid w:val="F7C51A74"/>
    <w:rsid w:val="FCF54B4D"/>
    <w:rsid w:val="FF771DD6"/>
    <w:rsid w:val="FF7FD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247</Characters>
  <Lines>0</Lines>
  <Paragraphs>0</Paragraphs>
  <TotalTime>1</TotalTime>
  <ScaleCrop>false</ScaleCrop>
  <LinksUpToDate>false</LinksUpToDate>
  <CharactersWithSpaces>247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2024-11-27T10:12:00Z</dcterms:created>
  <dc:creator>93052</dc:creator>
  <cp:lastModifiedBy>曹若菊</cp:lastModifiedBy>
  <dcterms:modified xsi:type="dcterms:W3CDTF">2024-12-26T09:36:14Z</dcterms:modified>
  <dc:title>附件4：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17133AA7BA754051A5D25D173B1B1469_12</vt:lpwstr>
  </property>
  <property fmtid="{D5CDD505-2E9C-101B-9397-08002B2CF9AE}" pid="4" name="KSOTemplateDocerSaveRecord">
    <vt:lpwstr>eyJoZGlkIjoiMTU1MTBiYTM2ZGFiMzYxMTVhYjM0OTQxMGZkOTg3ODEiLCJ1c2VySWQiOiI2MTA2MzE1ODYifQ==</vt:lpwstr>
  </property>
</Properties>
</file>