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600" w:lineRule="exact"/>
        <w:jc w:val="center"/>
        <w:rPr>
          <w:rFonts w:ascii="黑体" w:hAnsi="黑体" w:eastAsia="黑体"/>
          <w:sz w:val="36"/>
          <w:szCs w:val="36"/>
        </w:rPr>
      </w:pPr>
      <w:bookmarkStart w:id="1" w:name="_GoBack"/>
      <w:bookmarkEnd w:id="1"/>
      <w:bookmarkStart w:id="0" w:name="_Toc408933478"/>
      <w:r>
        <w:rPr>
          <w:rFonts w:hint="eastAsia" w:ascii="黑体" w:hAnsi="黑体" w:eastAsia="黑体"/>
          <w:sz w:val="36"/>
          <w:szCs w:val="36"/>
        </w:rPr>
        <w:t>科创板上市公司</w:t>
      </w:r>
      <w:r>
        <w:rPr>
          <w:rFonts w:hint="eastAsia" w:ascii="黑体" w:hAnsi="黑体" w:eastAsia="黑体"/>
          <w:sz w:val="36"/>
          <w:szCs w:val="36"/>
          <w:lang w:eastAsia="zh-CN"/>
        </w:rPr>
        <w:t>股东会</w:t>
      </w:r>
      <w:r>
        <w:rPr>
          <w:rFonts w:hint="eastAsia" w:ascii="黑体" w:hAnsi="黑体" w:eastAsia="黑体"/>
          <w:sz w:val="36"/>
          <w:szCs w:val="36"/>
        </w:rPr>
        <w:t>延期</w:t>
      </w:r>
      <w:bookmarkEnd w:id="0"/>
    </w:p>
    <w:p>
      <w:pPr>
        <w:spacing w:line="600" w:lineRule="exact"/>
        <w:jc w:val="center"/>
        <w:rPr>
          <w:rFonts w:ascii="仿宋_GB2312" w:eastAsia="仿宋_GB2312" w:cs="宋体" w:hAnsiTheme="minorEastAsia"/>
          <w:color w:val="0000FF"/>
          <w:kern w:val="0"/>
          <w:sz w:val="24"/>
          <w:szCs w:val="24"/>
        </w:rPr>
      </w:pPr>
      <w:r>
        <w:rPr>
          <w:rFonts w:hint="eastAsia" w:ascii="仿宋_GB2312" w:eastAsia="仿宋_GB2312" w:cs="宋体" w:hAnsiTheme="minorEastAsia"/>
          <w:color w:val="0000FF"/>
          <w:kern w:val="0"/>
          <w:sz w:val="24"/>
          <w:szCs w:val="24"/>
        </w:rPr>
        <w:t>（本公告应使用本所公告编制软件编制）</w:t>
      </w:r>
    </w:p>
    <w:p>
      <w:pPr>
        <w:jc w:val="center"/>
        <w:rPr>
          <w:rFonts w:asciiTheme="minorEastAsia" w:hAnsiTheme="minorEastAsia" w:eastAsiaTheme="minorEastAsia"/>
          <w:sz w:val="24"/>
          <w:szCs w:val="24"/>
        </w:rPr>
      </w:pPr>
    </w:p>
    <w:p>
      <w:pPr>
        <w:jc w:val="center"/>
        <w:rPr>
          <w:rFonts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>证券代码：             证券简称：            公告编号：</w:t>
      </w:r>
    </w:p>
    <w:p>
      <w:pPr>
        <w:jc w:val="center"/>
        <w:rPr>
          <w:rFonts w:asciiTheme="minorEastAsia" w:hAnsiTheme="minorEastAsia" w:eastAsiaTheme="minorEastAsia"/>
          <w:sz w:val="24"/>
          <w:szCs w:val="24"/>
        </w:rPr>
      </w:pPr>
    </w:p>
    <w:p>
      <w:pPr>
        <w:jc w:val="center"/>
        <w:rPr>
          <w:rFonts w:hint="eastAsia" w:ascii="仿宋_GB2312" w:eastAsia="仿宋_GB2312" w:hAnsiTheme="minorEastAsia"/>
          <w:sz w:val="30"/>
          <w:szCs w:val="30"/>
          <w:lang w:eastAsia="zh-CN"/>
        </w:rPr>
      </w:pPr>
      <w:r>
        <w:rPr>
          <w:rFonts w:ascii="仿宋_GB2312" w:eastAsia="仿宋_GB2312" w:hAnsiTheme="minorEastAsia"/>
          <w:sz w:val="30"/>
          <w:szCs w:val="30"/>
        </w:rPr>
        <w:t>XXXX</w:t>
      </w:r>
      <w:r>
        <w:rPr>
          <w:rFonts w:hint="eastAsia" w:ascii="仿宋_GB2312" w:eastAsia="仿宋_GB2312" w:hAnsiTheme="minorEastAsia"/>
          <w:sz w:val="30"/>
          <w:szCs w:val="30"/>
        </w:rPr>
        <w:t>股份有限公司关于</w:t>
      </w:r>
      <w:r>
        <w:rPr>
          <w:rFonts w:ascii="仿宋_GB2312" w:eastAsia="仿宋_GB2312" w:hAnsiTheme="minorEastAsia"/>
          <w:sz w:val="30"/>
          <w:szCs w:val="30"/>
        </w:rPr>
        <w:t>XXXX</w:t>
      </w:r>
      <w:r>
        <w:rPr>
          <w:rFonts w:hint="eastAsia" w:ascii="仿宋_GB2312" w:eastAsia="仿宋_GB2312" w:hAnsiTheme="minorEastAsia"/>
          <w:sz w:val="30"/>
          <w:szCs w:val="30"/>
        </w:rPr>
        <w:t>年度</w:t>
      </w:r>
      <w:r>
        <w:rPr>
          <w:rFonts w:hint="eastAsia" w:ascii="仿宋_GB2312" w:eastAsia="仿宋_GB2312" w:hAnsiTheme="minorEastAsia"/>
          <w:sz w:val="30"/>
          <w:szCs w:val="30"/>
          <w:lang w:eastAsia="zh-CN"/>
        </w:rPr>
        <w:t>股东会</w:t>
      </w:r>
    </w:p>
    <w:p>
      <w:pPr>
        <w:jc w:val="center"/>
        <w:rPr>
          <w:rFonts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>（或</w:t>
      </w:r>
      <w:r>
        <w:rPr>
          <w:rFonts w:ascii="仿宋_GB2312" w:eastAsia="仿宋_GB2312" w:hAnsiTheme="minorEastAsia"/>
          <w:sz w:val="30"/>
          <w:szCs w:val="30"/>
        </w:rPr>
        <w:t>XXXX</w:t>
      </w:r>
      <w:r>
        <w:rPr>
          <w:rFonts w:hint="eastAsia" w:ascii="仿宋_GB2312" w:eastAsia="仿宋_GB2312" w:hAnsiTheme="minorEastAsia"/>
          <w:sz w:val="30"/>
          <w:szCs w:val="30"/>
        </w:rPr>
        <w:t>年第</w:t>
      </w:r>
      <w:r>
        <w:rPr>
          <w:rFonts w:ascii="仿宋_GB2312" w:eastAsia="仿宋_GB2312" w:hAnsiTheme="minorEastAsia"/>
          <w:sz w:val="30"/>
          <w:szCs w:val="30"/>
        </w:rPr>
        <w:t>XX</w:t>
      </w:r>
      <w:r>
        <w:rPr>
          <w:rFonts w:hint="eastAsia" w:ascii="仿宋_GB2312" w:eastAsia="仿宋_GB2312" w:hAnsiTheme="minorEastAsia"/>
          <w:sz w:val="30"/>
          <w:szCs w:val="30"/>
        </w:rPr>
        <w:t>次临时</w:t>
      </w:r>
      <w:r>
        <w:rPr>
          <w:rFonts w:hint="eastAsia" w:ascii="仿宋_GB2312" w:eastAsia="仿宋_GB2312" w:hAnsiTheme="minorEastAsia"/>
          <w:sz w:val="30"/>
          <w:szCs w:val="30"/>
          <w:lang w:eastAsia="zh-CN"/>
        </w:rPr>
        <w:t>股东会</w:t>
      </w:r>
      <w:r>
        <w:rPr>
          <w:rFonts w:hint="eastAsia" w:ascii="仿宋_GB2312" w:eastAsia="仿宋_GB2312" w:hAnsiTheme="minorEastAsia"/>
          <w:sz w:val="30"/>
          <w:szCs w:val="30"/>
        </w:rPr>
        <w:t>）的延期公告</w:t>
      </w:r>
    </w:p>
    <w:p>
      <w:pPr>
        <w:jc w:val="center"/>
        <w:rPr>
          <w:rFonts w:asciiTheme="minorEastAsia" w:hAnsiTheme="minorEastAsia" w:eastAsiaTheme="minorEastAsia"/>
          <w:b/>
          <w:sz w:val="24"/>
          <w:szCs w:val="24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djustRightInd w:val="0"/>
        <w:snapToGrid w:val="0"/>
        <w:spacing w:line="520" w:lineRule="exact"/>
        <w:ind w:left="360" w:firstLine="480"/>
        <w:rPr>
          <w:rFonts w:ascii="仿宋_GB2312" w:eastAsia="仿宋_GB2312" w:cs="宋体" w:hAnsiTheme="minorEastAsia"/>
          <w:kern w:val="0"/>
          <w:sz w:val="30"/>
          <w:szCs w:val="30"/>
        </w:rPr>
      </w:pPr>
      <w:r>
        <w:rPr>
          <w:rFonts w:hint="eastAsia" w:ascii="仿宋_GB2312" w:eastAsia="仿宋_GB2312" w:cs="宋体" w:hAnsiTheme="minorEastAsia"/>
          <w:kern w:val="0"/>
          <w:sz w:val="30"/>
          <w:szCs w:val="30"/>
        </w:rPr>
        <w:t>本公司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董事会及全体董事</w:t>
      </w:r>
      <w:r>
        <w:rPr>
          <w:rFonts w:hint="eastAsia" w:ascii="仿宋_GB2312" w:eastAsia="仿宋_GB2312" w:cs="宋体" w:hAnsiTheme="minorEastAsia"/>
          <w:kern w:val="0"/>
          <w:sz w:val="30"/>
          <w:szCs w:val="30"/>
        </w:rPr>
        <w:t>保证公告内容不存在任何虚假记载、误导性陈述或者重大遗漏，并对其内容的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真实性、准确性和完整性</w:t>
      </w:r>
      <w:r>
        <w:rPr>
          <w:rFonts w:hint="eastAsia" w:ascii="仿宋_GB2312" w:eastAsia="仿宋_GB2312" w:cs="宋体" w:hAnsiTheme="minorEastAsia"/>
          <w:kern w:val="0"/>
          <w:sz w:val="30"/>
          <w:szCs w:val="30"/>
        </w:rPr>
        <w:t>依法承担法律责任。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djustRightInd w:val="0"/>
        <w:snapToGrid w:val="0"/>
        <w:spacing w:line="520" w:lineRule="exact"/>
        <w:ind w:left="360" w:firstLine="600" w:firstLineChars="200"/>
        <w:rPr>
          <w:rFonts w:ascii="仿宋_GB2312" w:eastAsia="仿宋_GB2312" w:hAnsiTheme="minorEastAsia"/>
          <w:b/>
          <w:i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如有董事对临时公告内容的真实性、准确性和完整性无法保证或存在异议的，公司应当在公告中作特别提示</w:t>
      </w:r>
      <w:r>
        <w:rPr>
          <w:rFonts w:hint="eastAsia" w:ascii="仿宋_GB2312" w:hAnsi="宋体" w:eastAsia="仿宋_GB2312"/>
          <w:sz w:val="30"/>
          <w:szCs w:val="30"/>
        </w:rPr>
        <w:t>。</w:t>
      </w:r>
    </w:p>
    <w:p>
      <w:pPr>
        <w:ind w:firstLine="630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600" w:lineRule="exact"/>
        <w:ind w:firstLine="602" w:firstLineChars="200"/>
        <w:rPr>
          <w:rFonts w:ascii="仿宋_GB2312" w:eastAsia="仿宋_GB2312" w:hAnsiTheme="minorEastAsia"/>
          <w:b/>
          <w:sz w:val="30"/>
          <w:szCs w:val="30"/>
        </w:rPr>
      </w:pPr>
      <w:r>
        <w:rPr>
          <w:rFonts w:hint="eastAsia" w:ascii="仿宋_GB2312" w:eastAsia="仿宋_GB2312" w:hAnsiTheme="minorEastAsia"/>
          <w:b/>
          <w:sz w:val="30"/>
          <w:szCs w:val="30"/>
        </w:rPr>
        <w:t>重要内容提示：</w:t>
      </w:r>
    </w:p>
    <w:p>
      <w:pPr>
        <w:numPr>
          <w:ilvl w:val="0"/>
          <w:numId w:val="1"/>
        </w:numPr>
        <w:spacing w:line="600" w:lineRule="exact"/>
        <w:ind w:left="0" w:firstLine="600" w:firstLineChars="200"/>
        <w:rPr>
          <w:rFonts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>会议延期后的召开时间:</w:t>
      </w:r>
      <w:r>
        <w:rPr>
          <w:rFonts w:hint="eastAsia" w:ascii="仿宋_GB2312" w:eastAsia="仿宋_GB2312" w:hAnsiTheme="minorEastAsia"/>
          <w:i/>
          <w:sz w:val="30"/>
          <w:szCs w:val="30"/>
          <w:u w:val="single"/>
        </w:rPr>
        <w:t>XXXX</w:t>
      </w:r>
      <w:r>
        <w:rPr>
          <w:rFonts w:hint="eastAsia" w:ascii="仿宋_GB2312" w:eastAsia="仿宋_GB2312" w:hAnsiTheme="minorEastAsia"/>
          <w:sz w:val="30"/>
          <w:szCs w:val="30"/>
        </w:rPr>
        <w:t>年</w:t>
      </w:r>
      <w:r>
        <w:rPr>
          <w:rFonts w:hint="eastAsia" w:ascii="仿宋_GB2312" w:eastAsia="仿宋_GB2312" w:hAnsiTheme="minorEastAsia"/>
          <w:i/>
          <w:sz w:val="30"/>
          <w:szCs w:val="30"/>
          <w:u w:val="single"/>
        </w:rPr>
        <w:t>XX</w:t>
      </w:r>
      <w:r>
        <w:rPr>
          <w:rFonts w:hint="eastAsia" w:ascii="仿宋_GB2312" w:eastAsia="仿宋_GB2312" w:hAnsiTheme="minorEastAsia"/>
          <w:sz w:val="30"/>
          <w:szCs w:val="30"/>
        </w:rPr>
        <w:t>月</w:t>
      </w:r>
      <w:r>
        <w:rPr>
          <w:rFonts w:hint="eastAsia" w:ascii="仿宋_GB2312" w:eastAsia="仿宋_GB2312" w:hAnsiTheme="minorEastAsia"/>
          <w:i/>
          <w:sz w:val="30"/>
          <w:szCs w:val="30"/>
          <w:u w:val="single"/>
        </w:rPr>
        <w:t>XX</w:t>
      </w:r>
      <w:r>
        <w:rPr>
          <w:rFonts w:hint="eastAsia" w:ascii="仿宋_GB2312" w:eastAsia="仿宋_GB2312" w:hAnsiTheme="minorEastAsia"/>
          <w:sz w:val="30"/>
          <w:szCs w:val="30"/>
        </w:rPr>
        <w:t>日</w:t>
      </w:r>
    </w:p>
    <w:p>
      <w:pPr>
        <w:ind w:left="1050"/>
        <w:rPr>
          <w:rFonts w:ascii="仿宋_GB2312" w:eastAsia="仿宋_GB2312" w:hAnsiTheme="minorEastAsia"/>
          <w:sz w:val="24"/>
          <w:szCs w:val="24"/>
        </w:rPr>
      </w:pPr>
    </w:p>
    <w:p>
      <w:pPr>
        <w:widowControl/>
        <w:spacing w:line="600" w:lineRule="exact"/>
        <w:ind w:firstLine="643" w:firstLineChars="200"/>
        <w:rPr>
          <w:rFonts w:ascii="黑体" w:hAnsi="黑体" w:eastAsia="黑体" w:cs="宋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</w:rPr>
        <w:t>一、原</w:t>
      </w:r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  <w:lang w:eastAsia="zh-CN"/>
        </w:rPr>
        <w:t>股东会</w:t>
      </w:r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</w:rPr>
        <w:t>有关情况</w:t>
      </w:r>
    </w:p>
    <w:p>
      <w:pPr>
        <w:autoSpaceDE w:val="0"/>
        <w:autoSpaceDN w:val="0"/>
        <w:adjustRightInd w:val="0"/>
        <w:spacing w:beforeLines="50" w:line="360" w:lineRule="exact"/>
        <w:ind w:right="357" w:firstLine="600" w:firstLineChars="200"/>
        <w:rPr>
          <w:rFonts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>1.原</w:t>
      </w:r>
      <w:r>
        <w:rPr>
          <w:rFonts w:hint="eastAsia" w:ascii="仿宋_GB2312" w:eastAsia="仿宋_GB2312" w:hAnsiTheme="minorEastAsia"/>
          <w:sz w:val="30"/>
          <w:szCs w:val="30"/>
          <w:lang w:eastAsia="zh-CN"/>
        </w:rPr>
        <w:t>股东会</w:t>
      </w:r>
      <w:r>
        <w:rPr>
          <w:rFonts w:hint="eastAsia" w:ascii="仿宋_GB2312" w:eastAsia="仿宋_GB2312" w:hAnsiTheme="minorEastAsia"/>
          <w:sz w:val="30"/>
          <w:szCs w:val="30"/>
        </w:rPr>
        <w:t>的类型和届次：</w:t>
      </w:r>
    </w:p>
    <w:p>
      <w:pPr>
        <w:autoSpaceDE w:val="0"/>
        <w:autoSpaceDN w:val="0"/>
        <w:adjustRightInd w:val="0"/>
        <w:spacing w:beforeLines="50" w:line="360" w:lineRule="exact"/>
        <w:ind w:right="357" w:firstLine="924" w:firstLineChars="308"/>
        <w:rPr>
          <w:rFonts w:hint="eastAsia" w:ascii="仿宋_GB2312" w:eastAsia="仿宋_GB2312" w:hAnsiTheme="minorEastAsia"/>
          <w:sz w:val="30"/>
          <w:szCs w:val="30"/>
          <w:u w:val="single"/>
          <w:lang w:eastAsia="zh-CN"/>
        </w:rPr>
      </w:pPr>
      <w:r>
        <w:rPr>
          <w:rFonts w:ascii="仿宋_GB2312" w:eastAsia="仿宋_GB2312" w:hAnsiTheme="minorEastAsia"/>
          <w:sz w:val="30"/>
          <w:szCs w:val="30"/>
          <w:u w:val="single"/>
        </w:rPr>
        <w:t>XXXX年度</w:t>
      </w:r>
      <w:r>
        <w:rPr>
          <w:rFonts w:hint="eastAsia" w:ascii="仿宋_GB2312" w:eastAsia="仿宋_GB2312" w:hAnsiTheme="minorEastAsia"/>
          <w:sz w:val="30"/>
          <w:szCs w:val="30"/>
          <w:u w:val="single"/>
          <w:lang w:eastAsia="zh-CN"/>
        </w:rPr>
        <w:t>股东会</w:t>
      </w:r>
      <w:r>
        <w:rPr>
          <w:rFonts w:ascii="仿宋_GB2312" w:eastAsia="仿宋_GB2312" w:hAnsiTheme="minorEastAsia"/>
          <w:sz w:val="30"/>
          <w:szCs w:val="30"/>
          <w:u w:val="single"/>
        </w:rPr>
        <w:t>/XXXX年</w:t>
      </w:r>
      <w:r>
        <w:rPr>
          <w:rFonts w:hint="eastAsia" w:ascii="仿宋_GB2312" w:eastAsia="仿宋_GB2312" w:hAnsiTheme="minorEastAsia"/>
          <w:sz w:val="30"/>
          <w:szCs w:val="30"/>
          <w:u w:val="single"/>
        </w:rPr>
        <w:t>第</w:t>
      </w:r>
      <w:r>
        <w:rPr>
          <w:rFonts w:ascii="仿宋_GB2312" w:eastAsia="仿宋_GB2312" w:hAnsiTheme="minorEastAsia"/>
          <w:sz w:val="30"/>
          <w:szCs w:val="30"/>
          <w:u w:val="single"/>
        </w:rPr>
        <w:t>XX次临时</w:t>
      </w:r>
      <w:r>
        <w:rPr>
          <w:rFonts w:hint="eastAsia" w:ascii="仿宋_GB2312" w:eastAsia="仿宋_GB2312" w:hAnsiTheme="minorEastAsia"/>
          <w:sz w:val="30"/>
          <w:szCs w:val="30"/>
          <w:u w:val="single"/>
          <w:lang w:eastAsia="zh-CN"/>
        </w:rPr>
        <w:t>股东会</w:t>
      </w:r>
    </w:p>
    <w:p>
      <w:pPr>
        <w:ind w:firstLine="600" w:firstLineChars="200"/>
        <w:rPr>
          <w:rFonts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>2.原</w:t>
      </w:r>
      <w:r>
        <w:rPr>
          <w:rFonts w:hint="eastAsia" w:ascii="仿宋_GB2312" w:eastAsia="仿宋_GB2312" w:hAnsiTheme="minorEastAsia"/>
          <w:sz w:val="30"/>
          <w:szCs w:val="30"/>
          <w:lang w:eastAsia="zh-CN"/>
        </w:rPr>
        <w:t>股东会</w:t>
      </w:r>
      <w:r>
        <w:rPr>
          <w:rFonts w:hint="eastAsia" w:ascii="仿宋_GB2312" w:eastAsia="仿宋_GB2312" w:hAnsiTheme="minorEastAsia"/>
          <w:sz w:val="30"/>
          <w:szCs w:val="30"/>
        </w:rPr>
        <w:t>召开日期：</w:t>
      </w:r>
      <w:r>
        <w:rPr>
          <w:rFonts w:hint="eastAsia" w:ascii="仿宋_GB2312" w:eastAsia="仿宋_GB2312" w:hAnsiTheme="minorEastAsia"/>
          <w:i/>
          <w:sz w:val="30"/>
          <w:szCs w:val="30"/>
          <w:u w:val="single"/>
        </w:rPr>
        <w:t>XXXX</w:t>
      </w:r>
      <w:r>
        <w:rPr>
          <w:rFonts w:hint="eastAsia" w:ascii="仿宋_GB2312" w:eastAsia="仿宋_GB2312" w:hAnsiTheme="minorEastAsia"/>
          <w:sz w:val="30"/>
          <w:szCs w:val="30"/>
        </w:rPr>
        <w:t>年</w:t>
      </w:r>
      <w:r>
        <w:rPr>
          <w:rFonts w:hint="eastAsia" w:ascii="仿宋_GB2312" w:eastAsia="仿宋_GB2312" w:hAnsiTheme="minorEastAsia"/>
          <w:i/>
          <w:sz w:val="30"/>
          <w:szCs w:val="30"/>
          <w:u w:val="single"/>
        </w:rPr>
        <w:t>XX</w:t>
      </w:r>
      <w:r>
        <w:rPr>
          <w:rFonts w:hint="eastAsia" w:ascii="仿宋_GB2312" w:eastAsia="仿宋_GB2312" w:hAnsiTheme="minorEastAsia"/>
          <w:sz w:val="30"/>
          <w:szCs w:val="30"/>
        </w:rPr>
        <w:t>月</w:t>
      </w:r>
      <w:r>
        <w:rPr>
          <w:rFonts w:hint="eastAsia" w:ascii="仿宋_GB2312" w:eastAsia="仿宋_GB2312" w:hAnsiTheme="minorEastAsia"/>
          <w:i/>
          <w:sz w:val="30"/>
          <w:szCs w:val="30"/>
          <w:u w:val="single"/>
        </w:rPr>
        <w:t>XX</w:t>
      </w:r>
      <w:r>
        <w:rPr>
          <w:rFonts w:hint="eastAsia" w:ascii="仿宋_GB2312" w:eastAsia="仿宋_GB2312" w:hAnsiTheme="minorEastAsia"/>
          <w:sz w:val="30"/>
          <w:szCs w:val="30"/>
        </w:rPr>
        <w:t>日</w:t>
      </w:r>
    </w:p>
    <w:p>
      <w:pPr>
        <w:ind w:firstLine="600" w:firstLineChars="200"/>
        <w:rPr>
          <w:rFonts w:ascii="仿宋_GB2312" w:eastAsia="仿宋_GB2312" w:hAnsiTheme="minorEastAsia"/>
          <w:i/>
          <w:sz w:val="30"/>
          <w:szCs w:val="30"/>
          <w:u w:val="single"/>
        </w:rPr>
      </w:pPr>
      <w:r>
        <w:rPr>
          <w:rFonts w:hint="eastAsia" w:ascii="仿宋_GB2312" w:eastAsia="仿宋_GB2312" w:hAnsiTheme="minorEastAsia"/>
          <w:sz w:val="30"/>
          <w:szCs w:val="30"/>
        </w:rPr>
        <w:t>3.原</w:t>
      </w:r>
      <w:r>
        <w:rPr>
          <w:rFonts w:hint="eastAsia" w:ascii="仿宋_GB2312" w:eastAsia="仿宋_GB2312" w:hAnsiTheme="minorEastAsia"/>
          <w:sz w:val="30"/>
          <w:szCs w:val="30"/>
          <w:lang w:eastAsia="zh-CN"/>
        </w:rPr>
        <w:t>股东会</w:t>
      </w:r>
      <w:r>
        <w:rPr>
          <w:rFonts w:hint="eastAsia" w:ascii="仿宋_GB2312" w:eastAsia="仿宋_GB2312" w:hAnsiTheme="minorEastAsia"/>
          <w:sz w:val="30"/>
          <w:szCs w:val="30"/>
        </w:rPr>
        <w:t>股权登记日：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9"/>
        <w:gridCol w:w="1346"/>
        <w:gridCol w:w="1347"/>
        <w:gridCol w:w="1765"/>
        <w:gridCol w:w="1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b/>
                <w:kern w:val="0"/>
                <w:sz w:val="24"/>
                <w:szCs w:val="24"/>
              </w:rPr>
              <w:t>股份类别</w:t>
            </w:r>
          </w:p>
        </w:tc>
        <w:tc>
          <w:tcPr>
            <w:tcW w:w="1400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b/>
                <w:kern w:val="0"/>
                <w:sz w:val="24"/>
                <w:szCs w:val="24"/>
              </w:rPr>
              <w:t>股票代码</w:t>
            </w:r>
          </w:p>
        </w:tc>
        <w:tc>
          <w:tcPr>
            <w:tcW w:w="1400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b/>
                <w:kern w:val="0"/>
                <w:sz w:val="24"/>
                <w:szCs w:val="24"/>
              </w:rPr>
              <w:t>股票简称</w:t>
            </w:r>
          </w:p>
        </w:tc>
        <w:tc>
          <w:tcPr>
            <w:tcW w:w="1843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b/>
                <w:kern w:val="0"/>
                <w:sz w:val="24"/>
                <w:szCs w:val="24"/>
              </w:rPr>
              <w:t>股权登记日</w:t>
            </w:r>
          </w:p>
        </w:tc>
        <w:tc>
          <w:tcPr>
            <w:tcW w:w="1843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b/>
                <w:kern w:val="0"/>
                <w:sz w:val="24"/>
                <w:szCs w:val="24"/>
              </w:rPr>
              <w:t>最后交易日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Ａ股</w:t>
            </w:r>
          </w:p>
        </w:tc>
        <w:tc>
          <w:tcPr>
            <w:tcW w:w="1400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400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优先股</w:t>
            </w:r>
          </w:p>
        </w:tc>
        <w:tc>
          <w:tcPr>
            <w:tcW w:w="1400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400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恢复表决权优先股</w:t>
            </w:r>
          </w:p>
        </w:tc>
        <w:tc>
          <w:tcPr>
            <w:tcW w:w="1400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400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</w:tbl>
    <w:p>
      <w:pPr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="仿宋_GB2312" w:eastAsia="仿宋_GB2312" w:cs="宋体" w:hAnsiTheme="minorEastAsia"/>
          <w:i/>
          <w:kern w:val="0"/>
          <w:sz w:val="24"/>
          <w:szCs w:val="24"/>
        </w:rPr>
        <w:t>[注：股东会延期后，股权登记日不得改变；</w:t>
      </w:r>
      <w:r>
        <w:rPr>
          <w:rFonts w:hint="eastAsia" w:ascii="仿宋_GB2312" w:eastAsia="仿宋_GB2312" w:cs="宋体" w:hAnsiTheme="minorEastAsia"/>
          <w:i/>
          <w:kern w:val="0"/>
          <w:sz w:val="24"/>
          <w:szCs w:val="24"/>
          <w:lang w:eastAsia="zh-CN"/>
        </w:rPr>
        <w:t>科创板</w:t>
      </w:r>
      <w:r>
        <w:rPr>
          <w:rFonts w:hint="eastAsia" w:ascii="仿宋_GB2312" w:eastAsia="仿宋_GB2312" w:cs="宋体" w:hAnsiTheme="minorEastAsia"/>
          <w:i/>
          <w:kern w:val="0"/>
          <w:sz w:val="24"/>
          <w:szCs w:val="24"/>
        </w:rPr>
        <w:t>上市公司应当在原定召开日期的至少2个交易日之前发布通知。]</w:t>
      </w:r>
    </w:p>
    <w:p>
      <w:pPr>
        <w:widowControl/>
        <w:spacing w:line="600" w:lineRule="exact"/>
        <w:ind w:firstLine="643" w:firstLineChars="200"/>
        <w:rPr>
          <w:rFonts w:ascii="黑体" w:hAnsi="黑体" w:eastAsia="黑体" w:cs="宋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</w:rPr>
        <w:t>二、</w:t>
      </w:r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  <w:lang w:eastAsia="zh-CN"/>
        </w:rPr>
        <w:t>股东会</w:t>
      </w:r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</w:rPr>
        <w:t>延期原因</w:t>
      </w:r>
    </w:p>
    <w:p>
      <w:pPr>
        <w:ind w:firstLine="420"/>
        <w:rPr>
          <w:rFonts w:ascii="仿宋_GB2312" w:eastAsia="仿宋_GB2312" w:cs="宋体" w:hAnsiTheme="minorEastAsia"/>
          <w:kern w:val="0"/>
          <w:sz w:val="30"/>
          <w:szCs w:val="30"/>
        </w:rPr>
      </w:pPr>
      <w:r>
        <w:rPr>
          <w:rFonts w:hint="eastAsia" w:ascii="仿宋_GB2312" w:eastAsia="仿宋_GB2312" w:cs="宋体" w:hAnsiTheme="minorEastAsia"/>
          <w:kern w:val="0"/>
          <w:sz w:val="30"/>
          <w:szCs w:val="30"/>
        </w:rPr>
        <w:t>说明延期召开</w:t>
      </w:r>
      <w:r>
        <w:rPr>
          <w:rFonts w:hint="eastAsia" w:ascii="仿宋_GB2312" w:eastAsia="仿宋_GB2312" w:cs="宋体" w:hAnsiTheme="minorEastAsia"/>
          <w:kern w:val="0"/>
          <w:sz w:val="30"/>
          <w:szCs w:val="30"/>
          <w:lang w:eastAsia="zh-CN"/>
        </w:rPr>
        <w:t>股东会</w:t>
      </w:r>
      <w:r>
        <w:rPr>
          <w:rFonts w:hint="eastAsia" w:ascii="仿宋_GB2312" w:eastAsia="仿宋_GB2312" w:cs="宋体" w:hAnsiTheme="minorEastAsia"/>
          <w:kern w:val="0"/>
          <w:sz w:val="30"/>
          <w:szCs w:val="30"/>
        </w:rPr>
        <w:t>的原因，以及此次延期召开是否符合相关法律法规的要求。</w:t>
      </w:r>
    </w:p>
    <w:p>
      <w:pPr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</w:p>
    <w:p>
      <w:pPr>
        <w:widowControl/>
        <w:spacing w:line="600" w:lineRule="exact"/>
        <w:ind w:firstLine="643" w:firstLineChars="200"/>
        <w:rPr>
          <w:rFonts w:ascii="黑体" w:hAnsi="黑体" w:eastAsia="黑体" w:cs="宋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</w:rPr>
        <w:t>三、延期后的</w:t>
      </w:r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  <w:lang w:eastAsia="zh-CN"/>
        </w:rPr>
        <w:t>股东会</w:t>
      </w:r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</w:rPr>
        <w:t>有关情况</w:t>
      </w:r>
    </w:p>
    <w:p>
      <w:pPr>
        <w:widowControl/>
        <w:spacing w:line="600" w:lineRule="exact"/>
        <w:ind w:firstLine="480"/>
        <w:jc w:val="left"/>
        <w:rPr>
          <w:rFonts w:ascii="仿宋_GB2312" w:eastAsia="仿宋_GB2312" w:cs="宋体" w:hAnsiTheme="minorEastAsia"/>
          <w:kern w:val="0"/>
          <w:sz w:val="30"/>
          <w:szCs w:val="30"/>
        </w:rPr>
      </w:pPr>
      <w:r>
        <w:rPr>
          <w:rFonts w:hint="eastAsia" w:ascii="仿宋_GB2312" w:eastAsia="仿宋_GB2312" w:cs="宋体" w:hAnsiTheme="minorEastAsia"/>
          <w:kern w:val="0"/>
          <w:sz w:val="30"/>
          <w:szCs w:val="30"/>
        </w:rPr>
        <w:t>1.延期后的现场会议的日期、时间</w:t>
      </w:r>
    </w:p>
    <w:p>
      <w:pPr>
        <w:widowControl/>
        <w:spacing w:line="600" w:lineRule="exact"/>
        <w:ind w:firstLine="480"/>
        <w:jc w:val="left"/>
        <w:rPr>
          <w:rFonts w:ascii="仿宋_GB2312" w:eastAsia="仿宋_GB2312" w:hAnsiTheme="minorEastAsia"/>
          <w:sz w:val="30"/>
          <w:szCs w:val="30"/>
          <w:u w:val="single"/>
        </w:rPr>
      </w:pPr>
      <w:r>
        <w:rPr>
          <w:rFonts w:hint="eastAsia" w:ascii="仿宋_GB2312" w:eastAsia="仿宋_GB2312" w:cs="宋体" w:hAnsiTheme="minorEastAsia"/>
          <w:kern w:val="0"/>
          <w:sz w:val="30"/>
          <w:szCs w:val="30"/>
        </w:rPr>
        <w:t>召开日期、时间：</w:t>
      </w:r>
      <w:r>
        <w:rPr>
          <w:rFonts w:hint="eastAsia" w:ascii="仿宋_GB2312" w:eastAsia="仿宋_GB2312" w:hAnsiTheme="minorEastAsia"/>
          <w:sz w:val="30"/>
          <w:szCs w:val="30"/>
          <w:u w:val="single"/>
        </w:rPr>
        <w:t>XXXX</w:t>
      </w:r>
      <w:r>
        <w:rPr>
          <w:rFonts w:hint="eastAsia" w:ascii="仿宋_GB2312" w:eastAsia="仿宋_GB2312" w:hAnsiTheme="minorEastAsia"/>
          <w:sz w:val="30"/>
          <w:szCs w:val="30"/>
        </w:rPr>
        <w:t>年</w:t>
      </w:r>
      <w:r>
        <w:rPr>
          <w:rFonts w:hint="eastAsia" w:ascii="仿宋_GB2312" w:eastAsia="仿宋_GB2312" w:hAnsiTheme="minorEastAsia"/>
          <w:sz w:val="30"/>
          <w:szCs w:val="30"/>
          <w:u w:val="single"/>
        </w:rPr>
        <w:t>XX</w:t>
      </w:r>
      <w:r>
        <w:rPr>
          <w:rFonts w:hint="eastAsia" w:ascii="仿宋_GB2312" w:eastAsia="仿宋_GB2312" w:hAnsiTheme="minorEastAsia"/>
          <w:sz w:val="30"/>
          <w:szCs w:val="30"/>
        </w:rPr>
        <w:t>月</w:t>
      </w:r>
      <w:r>
        <w:rPr>
          <w:rFonts w:hint="eastAsia" w:ascii="仿宋_GB2312" w:eastAsia="仿宋_GB2312" w:hAnsiTheme="minorEastAsia"/>
          <w:sz w:val="30"/>
          <w:szCs w:val="30"/>
          <w:u w:val="single"/>
        </w:rPr>
        <w:t>XX</w:t>
      </w:r>
      <w:r>
        <w:rPr>
          <w:rFonts w:hint="eastAsia" w:ascii="仿宋_GB2312" w:eastAsia="仿宋_GB2312" w:hAnsiTheme="minorEastAsia"/>
          <w:sz w:val="30"/>
          <w:szCs w:val="30"/>
        </w:rPr>
        <w:t xml:space="preserve">日 </w:t>
      </w:r>
      <w:r>
        <w:rPr>
          <w:rFonts w:hint="eastAsia" w:ascii="仿宋_GB2312" w:eastAsia="仿宋_GB2312" w:hAnsiTheme="minorEastAsia"/>
          <w:sz w:val="30"/>
          <w:szCs w:val="30"/>
          <w:u w:val="single"/>
        </w:rPr>
        <w:t>XX</w:t>
      </w:r>
      <w:r>
        <w:rPr>
          <w:rFonts w:hint="eastAsia" w:ascii="仿宋_GB2312" w:eastAsia="仿宋_GB2312" w:hAnsiTheme="minorEastAsia"/>
          <w:sz w:val="30"/>
          <w:szCs w:val="30"/>
        </w:rPr>
        <w:t>点</w:t>
      </w:r>
      <w:r>
        <w:rPr>
          <w:rFonts w:hint="eastAsia" w:ascii="仿宋_GB2312" w:eastAsia="仿宋_GB2312" w:hAnsiTheme="minorEastAsia"/>
          <w:sz w:val="30"/>
          <w:szCs w:val="30"/>
          <w:u w:val="single"/>
        </w:rPr>
        <w:t>XX</w:t>
      </w:r>
      <w:r>
        <w:rPr>
          <w:rFonts w:hint="eastAsia" w:ascii="仿宋_GB2312" w:eastAsia="仿宋_GB2312" w:hAnsiTheme="minorEastAsia"/>
          <w:sz w:val="30"/>
          <w:szCs w:val="30"/>
        </w:rPr>
        <w:t>分</w:t>
      </w:r>
    </w:p>
    <w:p>
      <w:pPr>
        <w:widowControl/>
        <w:spacing w:line="600" w:lineRule="exact"/>
        <w:ind w:firstLine="482"/>
        <w:jc w:val="left"/>
        <w:rPr>
          <w:rFonts w:ascii="仿宋_GB2312" w:eastAsia="仿宋_GB2312" w:cs="宋体" w:hAnsiTheme="minorEastAsia"/>
          <w:kern w:val="0"/>
          <w:sz w:val="30"/>
          <w:szCs w:val="30"/>
        </w:rPr>
      </w:pPr>
      <w:r>
        <w:rPr>
          <w:rFonts w:hint="eastAsia" w:ascii="仿宋_GB2312" w:eastAsia="仿宋_GB2312" w:cs="宋体" w:hAnsiTheme="minorEastAsia"/>
          <w:kern w:val="0"/>
          <w:sz w:val="30"/>
          <w:szCs w:val="30"/>
        </w:rPr>
        <w:t xml:space="preserve">2.延期后的网络投票起止日期和投票时间。 </w:t>
      </w:r>
    </w:p>
    <w:p>
      <w:pPr>
        <w:widowControl/>
        <w:spacing w:line="600" w:lineRule="exact"/>
        <w:ind w:firstLine="480"/>
        <w:jc w:val="left"/>
        <w:rPr>
          <w:rFonts w:ascii="仿宋_GB2312" w:eastAsia="仿宋_GB2312" w:hAnsiTheme="minorEastAsia"/>
          <w:sz w:val="30"/>
          <w:szCs w:val="30"/>
          <w:u w:val="single"/>
        </w:rPr>
      </w:pPr>
      <w:r>
        <w:rPr>
          <w:rFonts w:hint="eastAsia" w:ascii="仿宋_GB2312" w:eastAsia="仿宋_GB2312" w:cs="宋体" w:hAnsiTheme="minorEastAsia"/>
          <w:kern w:val="0"/>
          <w:sz w:val="30"/>
          <w:szCs w:val="30"/>
        </w:rPr>
        <w:t>网络投票起止时间：自</w:t>
      </w:r>
      <w:r>
        <w:rPr>
          <w:rFonts w:hint="eastAsia" w:ascii="仿宋_GB2312" w:eastAsia="仿宋_GB2312" w:hAnsiTheme="minorEastAsia"/>
          <w:sz w:val="30"/>
          <w:szCs w:val="30"/>
          <w:u w:val="single"/>
        </w:rPr>
        <w:t>XXXX</w:t>
      </w:r>
      <w:r>
        <w:rPr>
          <w:rFonts w:hint="eastAsia" w:ascii="仿宋_GB2312" w:eastAsia="仿宋_GB2312" w:hAnsiTheme="minorEastAsia"/>
          <w:sz w:val="30"/>
          <w:szCs w:val="30"/>
        </w:rPr>
        <w:t>年</w:t>
      </w:r>
      <w:r>
        <w:rPr>
          <w:rFonts w:hint="eastAsia" w:ascii="仿宋_GB2312" w:eastAsia="仿宋_GB2312" w:hAnsiTheme="minorEastAsia"/>
          <w:sz w:val="30"/>
          <w:szCs w:val="30"/>
          <w:u w:val="single"/>
        </w:rPr>
        <w:t>XX</w:t>
      </w:r>
      <w:r>
        <w:rPr>
          <w:rFonts w:hint="eastAsia" w:ascii="仿宋_GB2312" w:eastAsia="仿宋_GB2312" w:hAnsiTheme="minorEastAsia"/>
          <w:sz w:val="30"/>
          <w:szCs w:val="30"/>
        </w:rPr>
        <w:t>月</w:t>
      </w:r>
      <w:r>
        <w:rPr>
          <w:rFonts w:hint="eastAsia" w:ascii="仿宋_GB2312" w:eastAsia="仿宋_GB2312" w:hAnsiTheme="minorEastAsia"/>
          <w:sz w:val="30"/>
          <w:szCs w:val="30"/>
          <w:u w:val="single"/>
        </w:rPr>
        <w:t>XX</w:t>
      </w:r>
      <w:r>
        <w:rPr>
          <w:rFonts w:hint="eastAsia" w:ascii="仿宋_GB2312" w:eastAsia="仿宋_GB2312" w:hAnsiTheme="minorEastAsia"/>
          <w:sz w:val="30"/>
          <w:szCs w:val="30"/>
        </w:rPr>
        <w:t>日</w:t>
      </w:r>
      <w:r>
        <w:rPr>
          <w:rFonts w:hint="eastAsia" w:ascii="仿宋_GB2312" w:eastAsia="仿宋_GB2312" w:hAnsiTheme="minorEastAsia"/>
          <w:sz w:val="30"/>
          <w:szCs w:val="30"/>
          <w:u w:val="single"/>
        </w:rPr>
        <w:t>XX</w:t>
      </w:r>
      <w:r>
        <w:rPr>
          <w:rFonts w:hint="eastAsia" w:ascii="仿宋_GB2312" w:eastAsia="仿宋_GB2312" w:hAnsiTheme="minorEastAsia"/>
          <w:sz w:val="30"/>
          <w:szCs w:val="30"/>
        </w:rPr>
        <w:t>时</w:t>
      </w:r>
      <w:r>
        <w:rPr>
          <w:rFonts w:hint="eastAsia" w:ascii="仿宋_GB2312" w:eastAsia="仿宋_GB2312" w:hAnsiTheme="minorEastAsia"/>
          <w:sz w:val="30"/>
          <w:szCs w:val="30"/>
          <w:u w:val="single"/>
        </w:rPr>
        <w:t>XX</w:t>
      </w:r>
      <w:r>
        <w:rPr>
          <w:rFonts w:hint="eastAsia" w:ascii="仿宋_GB2312" w:eastAsia="仿宋_GB2312" w:hAnsiTheme="minorEastAsia"/>
          <w:sz w:val="30"/>
          <w:szCs w:val="30"/>
        </w:rPr>
        <w:t>分</w:t>
      </w:r>
    </w:p>
    <w:p>
      <w:pPr>
        <w:widowControl/>
        <w:spacing w:line="600" w:lineRule="exact"/>
        <w:ind w:firstLine="3300" w:firstLineChars="1100"/>
        <w:jc w:val="left"/>
        <w:rPr>
          <w:rFonts w:ascii="仿宋_GB2312" w:eastAsia="仿宋_GB2312" w:hAnsiTheme="minorEastAsia"/>
          <w:sz w:val="30"/>
          <w:szCs w:val="30"/>
          <w:u w:val="single"/>
        </w:rPr>
      </w:pPr>
      <w:r>
        <w:rPr>
          <w:rFonts w:hint="eastAsia" w:ascii="仿宋_GB2312" w:eastAsia="仿宋_GB2312" w:hAnsiTheme="minorEastAsia"/>
          <w:sz w:val="30"/>
          <w:szCs w:val="30"/>
        </w:rPr>
        <w:t>至</w:t>
      </w:r>
      <w:r>
        <w:rPr>
          <w:rFonts w:hint="eastAsia" w:ascii="仿宋_GB2312" w:eastAsia="仿宋_GB2312" w:hAnsiTheme="minorEastAsia"/>
          <w:sz w:val="30"/>
          <w:szCs w:val="30"/>
          <w:u w:val="single"/>
        </w:rPr>
        <w:t>XXXX</w:t>
      </w:r>
      <w:r>
        <w:rPr>
          <w:rFonts w:hint="eastAsia" w:ascii="仿宋_GB2312" w:eastAsia="仿宋_GB2312" w:hAnsiTheme="minorEastAsia"/>
          <w:sz w:val="30"/>
          <w:szCs w:val="30"/>
        </w:rPr>
        <w:t>年</w:t>
      </w:r>
      <w:r>
        <w:rPr>
          <w:rFonts w:hint="eastAsia" w:ascii="仿宋_GB2312" w:eastAsia="仿宋_GB2312" w:hAnsiTheme="minorEastAsia"/>
          <w:sz w:val="30"/>
          <w:szCs w:val="30"/>
          <w:u w:val="single"/>
        </w:rPr>
        <w:t>XX</w:t>
      </w:r>
      <w:r>
        <w:rPr>
          <w:rFonts w:hint="eastAsia" w:ascii="仿宋_GB2312" w:eastAsia="仿宋_GB2312" w:hAnsiTheme="minorEastAsia"/>
          <w:sz w:val="30"/>
          <w:szCs w:val="30"/>
        </w:rPr>
        <w:t>月</w:t>
      </w:r>
      <w:r>
        <w:rPr>
          <w:rFonts w:hint="eastAsia" w:ascii="仿宋_GB2312" w:eastAsia="仿宋_GB2312" w:hAnsiTheme="minorEastAsia"/>
          <w:sz w:val="30"/>
          <w:szCs w:val="30"/>
          <w:u w:val="single"/>
        </w:rPr>
        <w:t>XX</w:t>
      </w:r>
      <w:r>
        <w:rPr>
          <w:rFonts w:hint="eastAsia" w:ascii="仿宋_GB2312" w:eastAsia="仿宋_GB2312" w:hAnsiTheme="minorEastAsia"/>
          <w:sz w:val="30"/>
          <w:szCs w:val="30"/>
        </w:rPr>
        <w:t>日</w:t>
      </w:r>
      <w:r>
        <w:rPr>
          <w:rFonts w:hint="eastAsia" w:ascii="仿宋_GB2312" w:eastAsia="仿宋_GB2312" w:hAnsiTheme="minorEastAsia"/>
          <w:sz w:val="30"/>
          <w:szCs w:val="30"/>
          <w:u w:val="single"/>
        </w:rPr>
        <w:t>XX</w:t>
      </w:r>
      <w:r>
        <w:rPr>
          <w:rFonts w:hint="eastAsia" w:ascii="仿宋_GB2312" w:eastAsia="仿宋_GB2312" w:hAnsiTheme="minorEastAsia"/>
          <w:sz w:val="30"/>
          <w:szCs w:val="30"/>
        </w:rPr>
        <w:t>时</w:t>
      </w:r>
      <w:r>
        <w:rPr>
          <w:rFonts w:hint="eastAsia" w:ascii="仿宋_GB2312" w:eastAsia="仿宋_GB2312" w:hAnsiTheme="minorEastAsia"/>
          <w:sz w:val="30"/>
          <w:szCs w:val="30"/>
          <w:u w:val="single"/>
        </w:rPr>
        <w:t>XX</w:t>
      </w:r>
      <w:r>
        <w:rPr>
          <w:rFonts w:hint="eastAsia" w:ascii="仿宋_GB2312" w:eastAsia="仿宋_GB2312" w:hAnsiTheme="minorEastAsia"/>
          <w:sz w:val="30"/>
          <w:szCs w:val="30"/>
        </w:rPr>
        <w:t>分</w:t>
      </w:r>
      <w:r>
        <w:rPr>
          <w:rFonts w:ascii="仿宋_GB2312" w:eastAsia="仿宋_GB2312" w:hAnsiTheme="minorEastAsia"/>
          <w:sz w:val="30"/>
          <w:szCs w:val="30"/>
        </w:rPr>
        <w:t xml:space="preserve"> </w:t>
      </w:r>
    </w:p>
    <w:p>
      <w:pPr>
        <w:widowControl/>
        <w:spacing w:line="600" w:lineRule="exact"/>
        <w:ind w:firstLine="600" w:firstLineChars="200"/>
        <w:rPr>
          <w:rFonts w:hint="eastAsia" w:ascii="仿宋_GB2312" w:eastAsia="仿宋_GB2312" w:cs="宋体" w:hAnsiTheme="minorEastAsia"/>
          <w:kern w:val="0"/>
          <w:sz w:val="30"/>
          <w:szCs w:val="30"/>
          <w:lang w:eastAsia="zh-CN"/>
        </w:rPr>
      </w:pPr>
      <w:r>
        <w:rPr>
          <w:rFonts w:hint="eastAsia" w:ascii="仿宋_GB2312" w:eastAsia="仿宋_GB2312" w:hAnsiTheme="minorEastAsia"/>
          <w:sz w:val="30"/>
          <w:szCs w:val="30"/>
        </w:rPr>
        <w:t>采用上海证券交易所网络投票系统，通过交易系统投票平台的投票时间为</w:t>
      </w:r>
      <w:r>
        <w:rPr>
          <w:rFonts w:hint="eastAsia" w:ascii="仿宋_GB2312" w:eastAsia="仿宋_GB2312" w:hAnsiTheme="minorEastAsia"/>
          <w:sz w:val="30"/>
          <w:szCs w:val="30"/>
          <w:lang w:eastAsia="zh-CN"/>
        </w:rPr>
        <w:t>股东会</w:t>
      </w:r>
      <w:r>
        <w:rPr>
          <w:rFonts w:hint="eastAsia" w:ascii="仿宋_GB2312" w:eastAsia="仿宋_GB2312" w:hAnsiTheme="minorEastAsia"/>
          <w:sz w:val="30"/>
          <w:szCs w:val="30"/>
        </w:rPr>
        <w:t>召开当日的交易时间段，即9:15-9:25，9:30-11:30，13:00-15:00；通过互联网投票平台的投票时间为</w:t>
      </w:r>
      <w:r>
        <w:rPr>
          <w:rFonts w:hint="eastAsia" w:ascii="仿宋_GB2312" w:eastAsia="仿宋_GB2312" w:hAnsiTheme="minorEastAsia"/>
          <w:sz w:val="30"/>
          <w:szCs w:val="30"/>
          <w:lang w:eastAsia="zh-CN"/>
        </w:rPr>
        <w:t>股东会</w:t>
      </w:r>
      <w:r>
        <w:rPr>
          <w:rFonts w:hint="eastAsia" w:ascii="仿宋_GB2312" w:eastAsia="仿宋_GB2312" w:hAnsiTheme="minorEastAsia"/>
          <w:sz w:val="30"/>
          <w:szCs w:val="30"/>
        </w:rPr>
        <w:t>召开当日的9:15-15:00。</w:t>
      </w:r>
      <w:r>
        <w:rPr>
          <w:rFonts w:hint="eastAsia" w:ascii="仿宋_GB2312" w:eastAsia="仿宋_GB2312" w:hAnsiTheme="minorEastAsia"/>
          <w:sz w:val="30"/>
          <w:szCs w:val="30"/>
          <w:lang w:eastAsia="zh-CN"/>
        </w:rPr>
        <w:t>（如适用）</w:t>
      </w:r>
    </w:p>
    <w:p>
      <w:pPr>
        <w:spacing w:line="600" w:lineRule="exact"/>
        <w:ind w:firstLine="600" w:firstLineChars="200"/>
        <w:rPr>
          <w:rFonts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>3.延期召开的</w:t>
      </w:r>
      <w:r>
        <w:rPr>
          <w:rFonts w:hint="eastAsia" w:ascii="仿宋_GB2312" w:eastAsia="仿宋_GB2312" w:hAnsiTheme="minorEastAsia"/>
          <w:sz w:val="30"/>
          <w:szCs w:val="30"/>
          <w:lang w:eastAsia="zh-CN"/>
        </w:rPr>
        <w:t>股东会</w:t>
      </w:r>
      <w:r>
        <w:rPr>
          <w:rFonts w:hint="eastAsia" w:ascii="仿宋_GB2312" w:eastAsia="仿宋_GB2312" w:hAnsiTheme="minorEastAsia"/>
          <w:sz w:val="30"/>
          <w:szCs w:val="30"/>
        </w:rPr>
        <w:t>股权登记日不变，其他相关事项参照公司XXXX年XX月XX日刊登的公告（公告编号：</w:t>
      </w:r>
      <w:r>
        <w:rPr>
          <w:rFonts w:hint="eastAsia" w:ascii="仿宋_GB2312" w:eastAsia="仿宋_GB2312" w:hAnsiTheme="minorEastAsia"/>
          <w:sz w:val="30"/>
          <w:szCs w:val="30"/>
          <w:u w:val="single"/>
        </w:rPr>
        <w:t>　     　</w:t>
      </w:r>
      <w:r>
        <w:rPr>
          <w:rFonts w:hint="eastAsia" w:ascii="仿宋_GB2312" w:eastAsia="仿宋_GB2312" w:hAnsiTheme="minorEastAsia"/>
          <w:sz w:val="30"/>
          <w:szCs w:val="30"/>
        </w:rPr>
        <w:t>）。</w:t>
      </w:r>
    </w:p>
    <w:p>
      <w:pPr>
        <w:ind w:left="900"/>
        <w:rPr>
          <w:rFonts w:asciiTheme="minorEastAsia" w:hAnsiTheme="minorEastAsia" w:eastAsiaTheme="minorEastAsia"/>
          <w:sz w:val="24"/>
          <w:szCs w:val="24"/>
        </w:rPr>
      </w:pPr>
    </w:p>
    <w:p>
      <w:pPr>
        <w:widowControl/>
        <w:spacing w:line="600" w:lineRule="exact"/>
        <w:ind w:firstLine="643" w:firstLineChars="200"/>
        <w:rPr>
          <w:rFonts w:ascii="黑体" w:hAnsi="黑体" w:eastAsia="黑体" w:cs="宋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</w:rPr>
        <w:t>四、其他事项</w:t>
      </w:r>
    </w:p>
    <w:p>
      <w:pPr>
        <w:ind w:firstLine="600" w:firstLineChars="200"/>
        <w:rPr>
          <w:rFonts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>说明联系方式、联系人员等必要信息。</w:t>
      </w:r>
    </w:p>
    <w:p>
      <w:pPr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</w:p>
    <w:p>
      <w:pPr>
        <w:widowControl/>
        <w:spacing w:line="600" w:lineRule="exact"/>
        <w:ind w:firstLine="643" w:firstLineChars="200"/>
        <w:rPr>
          <w:rFonts w:ascii="黑体" w:hAnsi="黑体" w:eastAsia="黑体" w:cs="宋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</w:rPr>
        <w:t>五、上网公告附件（如适用）</w:t>
      </w:r>
    </w:p>
    <w:p>
      <w:pPr>
        <w:widowControl/>
        <w:spacing w:line="600" w:lineRule="exact"/>
        <w:ind w:firstLine="0" w:firstLineChars="0"/>
        <w:rPr>
          <w:rFonts w:ascii="黑体" w:hAnsi="黑体" w:eastAsia="黑体" w:cs="宋体"/>
          <w:b/>
          <w:color w:val="000000"/>
          <w:kern w:val="0"/>
          <w:sz w:val="32"/>
          <w:szCs w:val="32"/>
        </w:rPr>
      </w:pPr>
    </w:p>
    <w:p>
      <w:pPr>
        <w:ind w:firstLine="600" w:firstLineChars="200"/>
        <w:rPr>
          <w:rFonts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>特此公告。</w:t>
      </w:r>
    </w:p>
    <w:p>
      <w:pPr>
        <w:ind w:firstLine="600" w:firstLineChars="200"/>
        <w:rPr>
          <w:rFonts w:ascii="仿宋_GB2312" w:eastAsia="仿宋_GB2312" w:hAnsiTheme="minorEastAsia"/>
          <w:sz w:val="30"/>
          <w:szCs w:val="30"/>
        </w:rPr>
      </w:pPr>
    </w:p>
    <w:p>
      <w:pPr>
        <w:jc w:val="right"/>
        <w:rPr>
          <w:rFonts w:hint="eastAsia" w:ascii="仿宋_GB2312" w:eastAsia="仿宋_GB2312" w:hAnsiTheme="minorEastAsia"/>
          <w:sz w:val="30"/>
          <w:szCs w:val="30"/>
        </w:rPr>
      </w:pPr>
      <w:r>
        <w:rPr>
          <w:rFonts w:asciiTheme="minorEastAsia" w:hAnsiTheme="minorEastAsia" w:eastAsiaTheme="minorEastAsia"/>
          <w:sz w:val="24"/>
          <w:szCs w:val="24"/>
        </w:rPr>
        <w:t xml:space="preserve">                 </w:t>
      </w:r>
      <w:r>
        <w:rPr>
          <w:rFonts w:hint="eastAsia" w:ascii="仿宋_GB2312" w:eastAsia="仿宋_GB2312" w:hAnsiTheme="minorEastAsia"/>
          <w:sz w:val="30"/>
          <w:szCs w:val="30"/>
        </w:rPr>
        <w:t xml:space="preserve">    XXXX股份有限公司董事会</w:t>
      </w:r>
      <w:r>
        <w:rPr>
          <w:rFonts w:hint="eastAsia" w:ascii="仿宋" w:hAnsi="仿宋" w:eastAsia="仿宋_GB2312"/>
          <w:sz w:val="30"/>
          <w:szCs w:val="30"/>
        </w:rPr>
        <w:t>（或其他召集人）</w:t>
      </w:r>
      <w:r>
        <w:rPr>
          <w:rFonts w:hint="eastAsia" w:ascii="仿宋_GB2312" w:eastAsia="仿宋_GB2312" w:hAnsiTheme="minorEastAsia"/>
          <w:sz w:val="30"/>
          <w:szCs w:val="30"/>
        </w:rPr>
        <w:t xml:space="preserve">                                 年   月   日</w:t>
      </w:r>
    </w:p>
    <w:p>
      <w:pPr>
        <w:jc w:val="right"/>
        <w:rPr>
          <w:rFonts w:hint="eastAsia" w:ascii="仿宋_GB2312" w:eastAsia="仿宋_GB2312" w:hAnsiTheme="minorEastAsia"/>
          <w:sz w:val="30"/>
          <w:szCs w:val="30"/>
        </w:rPr>
      </w:pPr>
    </w:p>
    <w:p>
      <w:pPr>
        <w:numPr>
          <w:ilvl w:val="0"/>
          <w:numId w:val="2"/>
        </w:numPr>
        <w:spacing w:line="600" w:lineRule="exact"/>
        <w:ind w:left="0" w:firstLine="643" w:firstLineChars="200"/>
        <w:rPr>
          <w:rFonts w:ascii="仿宋_GB2312" w:eastAsia="仿宋_GB2312" w:hAnsiTheme="minorEastAsia"/>
          <w:b/>
          <w:sz w:val="32"/>
          <w:szCs w:val="32"/>
        </w:rPr>
      </w:pPr>
      <w:r>
        <w:rPr>
          <w:rFonts w:hint="eastAsia" w:ascii="仿宋_GB2312" w:eastAsia="仿宋_GB2312" w:hAnsiTheme="minorEastAsia"/>
          <w:b/>
          <w:sz w:val="32"/>
          <w:szCs w:val="32"/>
        </w:rPr>
        <w:t>报备文件</w:t>
      </w:r>
    </w:p>
    <w:p>
      <w:pPr>
        <w:spacing w:line="600" w:lineRule="exact"/>
        <w:ind w:firstLine="600" w:firstLineChars="200"/>
        <w:rPr>
          <w:rFonts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>（一）经</w:t>
      </w:r>
      <w:r>
        <w:rPr>
          <w:rFonts w:hint="eastAsia" w:ascii="仿宋_GB2312" w:eastAsia="仿宋_GB2312" w:hAnsiTheme="minorEastAsia"/>
          <w:sz w:val="30"/>
          <w:szCs w:val="30"/>
          <w:lang w:eastAsia="zh-CN"/>
        </w:rPr>
        <w:t>相关责任人签字盖章的延期申请</w:t>
      </w:r>
      <w:r>
        <w:rPr>
          <w:rFonts w:hint="eastAsia" w:ascii="仿宋_GB2312" w:eastAsia="仿宋_GB2312" w:hAnsiTheme="minorEastAsia"/>
          <w:sz w:val="30"/>
          <w:szCs w:val="30"/>
        </w:rPr>
        <w:t>；</w:t>
      </w:r>
    </w:p>
    <w:p>
      <w:pPr>
        <w:spacing w:line="600" w:lineRule="exact"/>
        <w:ind w:firstLine="600" w:firstLineChars="200"/>
        <w:jc w:val="left"/>
        <w:rPr>
          <w:rFonts w:hint="eastAsia" w:ascii="仿宋_GB2312" w:eastAsia="仿宋_GB2312" w:hAnsiTheme="minorEastAsia"/>
          <w:sz w:val="30"/>
          <w:szCs w:val="30"/>
          <w:lang w:eastAsia="zh-CN"/>
        </w:rPr>
      </w:pPr>
      <w:r>
        <w:rPr>
          <w:rFonts w:hint="eastAsia" w:ascii="仿宋_GB2312" w:eastAsia="仿宋_GB2312" w:hAnsiTheme="minorEastAsia"/>
          <w:sz w:val="30"/>
          <w:szCs w:val="30"/>
        </w:rPr>
        <w:t>（</w:t>
      </w:r>
      <w:r>
        <w:rPr>
          <w:rFonts w:hint="eastAsia" w:ascii="仿宋_GB2312" w:eastAsia="仿宋_GB2312" w:hAnsiTheme="minorEastAsia"/>
          <w:sz w:val="30"/>
          <w:szCs w:val="30"/>
          <w:lang w:eastAsia="zh-CN"/>
        </w:rPr>
        <w:t>二</w:t>
      </w:r>
      <w:r>
        <w:rPr>
          <w:rFonts w:hint="eastAsia" w:ascii="仿宋_GB2312" w:eastAsia="仿宋_GB2312" w:hAnsiTheme="minorEastAsia"/>
          <w:sz w:val="30"/>
          <w:szCs w:val="30"/>
        </w:rPr>
        <w:t>）本所要求的其他文件</w:t>
      </w:r>
      <w:r>
        <w:rPr>
          <w:rFonts w:hint="eastAsia" w:ascii="仿宋_GB2312" w:eastAsia="仿宋_GB2312" w:hAnsiTheme="minorEastAsia"/>
          <w:sz w:val="30"/>
          <w:szCs w:val="30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0825142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8A61E0"/>
    <w:multiLevelType w:val="multilevel"/>
    <w:tmpl w:val="308A61E0"/>
    <w:lvl w:ilvl="0" w:tentative="0">
      <w:start w:val="1"/>
      <w:numFmt w:val="bullet"/>
      <w:lvlText w:val=""/>
      <w:lvlJc w:val="left"/>
      <w:pPr>
        <w:ind w:left="552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7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9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1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3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5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7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49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12" w:hanging="420"/>
      </w:pPr>
      <w:rPr>
        <w:rFonts w:hint="default" w:ascii="Wingdings" w:hAnsi="Wingdings"/>
      </w:rPr>
    </w:lvl>
  </w:abstractNum>
  <w:abstractNum w:abstractNumId="1">
    <w:nsid w:val="4F400E15"/>
    <w:multiLevelType w:val="multilevel"/>
    <w:tmpl w:val="4F400E15"/>
    <w:lvl w:ilvl="0" w:tentative="0">
      <w:start w:val="1"/>
      <w:numFmt w:val="bullet"/>
      <w:lvlText w:val=""/>
      <w:lvlJc w:val="left"/>
      <w:pPr>
        <w:tabs>
          <w:tab w:val="left" w:pos="1050"/>
        </w:tabs>
        <w:ind w:left="105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470"/>
        </w:tabs>
        <w:ind w:left="147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890"/>
        </w:tabs>
        <w:ind w:left="189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310"/>
        </w:tabs>
        <w:ind w:left="231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730"/>
        </w:tabs>
        <w:ind w:left="273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150"/>
        </w:tabs>
        <w:ind w:left="315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570"/>
        </w:tabs>
        <w:ind w:left="357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990"/>
        </w:tabs>
        <w:ind w:left="399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410"/>
        </w:tabs>
        <w:ind w:left="441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9EE"/>
    <w:rsid w:val="0001189C"/>
    <w:rsid w:val="00090BB4"/>
    <w:rsid w:val="0009491D"/>
    <w:rsid w:val="000A2F08"/>
    <w:rsid w:val="000F0356"/>
    <w:rsid w:val="000F709A"/>
    <w:rsid w:val="00122D1A"/>
    <w:rsid w:val="00161016"/>
    <w:rsid w:val="00185A61"/>
    <w:rsid w:val="0019328C"/>
    <w:rsid w:val="001A05A4"/>
    <w:rsid w:val="00213273"/>
    <w:rsid w:val="00225BB5"/>
    <w:rsid w:val="00227C22"/>
    <w:rsid w:val="0028581D"/>
    <w:rsid w:val="002A4983"/>
    <w:rsid w:val="002E16BF"/>
    <w:rsid w:val="003169A6"/>
    <w:rsid w:val="00386384"/>
    <w:rsid w:val="00393BC7"/>
    <w:rsid w:val="003C6DBD"/>
    <w:rsid w:val="00440372"/>
    <w:rsid w:val="00476870"/>
    <w:rsid w:val="004D19EB"/>
    <w:rsid w:val="004F298A"/>
    <w:rsid w:val="0050306F"/>
    <w:rsid w:val="00524658"/>
    <w:rsid w:val="00530358"/>
    <w:rsid w:val="005635FB"/>
    <w:rsid w:val="00570854"/>
    <w:rsid w:val="00581C48"/>
    <w:rsid w:val="005E5E1C"/>
    <w:rsid w:val="00612526"/>
    <w:rsid w:val="00656080"/>
    <w:rsid w:val="0066149D"/>
    <w:rsid w:val="006C6960"/>
    <w:rsid w:val="006F5882"/>
    <w:rsid w:val="00707F45"/>
    <w:rsid w:val="00726BBF"/>
    <w:rsid w:val="00733016"/>
    <w:rsid w:val="008006CE"/>
    <w:rsid w:val="0084314D"/>
    <w:rsid w:val="008C22D1"/>
    <w:rsid w:val="009973CD"/>
    <w:rsid w:val="009E6000"/>
    <w:rsid w:val="00A057D8"/>
    <w:rsid w:val="00A4502A"/>
    <w:rsid w:val="00A82484"/>
    <w:rsid w:val="00AE5E10"/>
    <w:rsid w:val="00AF6BB5"/>
    <w:rsid w:val="00B229EE"/>
    <w:rsid w:val="00B43D72"/>
    <w:rsid w:val="00BF1A3E"/>
    <w:rsid w:val="00C07704"/>
    <w:rsid w:val="00C260C1"/>
    <w:rsid w:val="00C65CB5"/>
    <w:rsid w:val="00CB558D"/>
    <w:rsid w:val="00CF727A"/>
    <w:rsid w:val="00D0613D"/>
    <w:rsid w:val="00D0619B"/>
    <w:rsid w:val="00D52673"/>
    <w:rsid w:val="00D55E30"/>
    <w:rsid w:val="00D910DA"/>
    <w:rsid w:val="00DE2519"/>
    <w:rsid w:val="00DF45DE"/>
    <w:rsid w:val="00E322FF"/>
    <w:rsid w:val="00FB090A"/>
    <w:rsid w:val="06C70EA8"/>
    <w:rsid w:val="503E6D5D"/>
    <w:rsid w:val="5949286E"/>
    <w:rsid w:val="5ED34340"/>
    <w:rsid w:val="63483415"/>
    <w:rsid w:val="680006E8"/>
    <w:rsid w:val="7AA5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0"/>
      <w:szCs w:val="32"/>
    </w:rPr>
  </w:style>
  <w:style w:type="character" w:customStyle="1" w:styleId="9">
    <w:name w:val="标题 Char"/>
    <w:basedOn w:val="8"/>
    <w:link w:val="6"/>
    <w:qFormat/>
    <w:uiPriority w:val="10"/>
    <w:rPr>
      <w:rFonts w:eastAsia="宋体" w:asciiTheme="majorHAnsi" w:hAnsiTheme="majorHAnsi" w:cstheme="majorBidi"/>
      <w:b/>
      <w:bCs/>
      <w:sz w:val="30"/>
      <w:szCs w:val="32"/>
    </w:rPr>
  </w:style>
  <w:style w:type="character" w:customStyle="1" w:styleId="10">
    <w:name w:val="页眉 Char"/>
    <w:basedOn w:val="8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标题 1 Char"/>
    <w:basedOn w:val="8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136</Words>
  <Characters>781</Characters>
  <Lines>6</Lines>
  <Paragraphs>1</Paragraphs>
  <TotalTime>1</TotalTime>
  <ScaleCrop>false</ScaleCrop>
  <LinksUpToDate>false</LinksUpToDate>
  <CharactersWithSpaces>916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2021-11-28T09:55:00Z</dcterms:created>
  <dc:creator>ytzhai</dc:creator>
  <cp:lastModifiedBy>tanshiyu</cp:lastModifiedBy>
  <dcterms:modified xsi:type="dcterms:W3CDTF">2025-04-21T07:42:46Z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6B8545156BB7495188A28156381C3975</vt:lpwstr>
  </property>
</Properties>
</file>