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AA88FE">
      <w:pPr>
        <w:tabs>
          <w:tab w:val="left" w:pos="4410"/>
        </w:tabs>
        <w:spacing w:before="120" w:after="120" w:line="240" w:lineRule="auto"/>
        <w:ind w:firstLine="0" w:firstLineChars="0"/>
      </w:pPr>
      <w:r>
        <w:rPr>
          <w:rFonts w:hint="eastAsia"/>
        </w:rPr>
        <w:t>附件</w:t>
      </w:r>
      <w:r>
        <w:rPr>
          <w:rFonts w:hint="eastAsia"/>
          <w:lang w:val="en-US" w:eastAsia="zh-CN"/>
        </w:rPr>
        <w:t>1</w:t>
      </w:r>
      <w:bookmarkStart w:id="0" w:name="_GoBack"/>
      <w:bookmarkEnd w:id="0"/>
      <w:r>
        <w:rPr>
          <w:rFonts w:hint="eastAsia"/>
        </w:rPr>
        <w:t>：</w:t>
      </w:r>
    </w:p>
    <w:p w14:paraId="4D96AEA3">
      <w:pPr>
        <w:spacing w:before="120" w:after="120" w:line="600" w:lineRule="auto"/>
        <w:ind w:firstLine="0" w:firstLineChars="0"/>
        <w:jc w:val="center"/>
        <w:rPr>
          <w:rFonts w:ascii="方正小标宋简体" w:hAnsi="方正小标宋简体" w:eastAsia="方正小标宋简体"/>
          <w:bCs/>
          <w:sz w:val="44"/>
          <w:szCs w:val="44"/>
        </w:rPr>
      </w:pPr>
      <w:r>
        <w:rPr>
          <w:rFonts w:hint="eastAsia" w:ascii="方正小标宋简体" w:hAnsi="方正小标宋简体" w:eastAsia="方正小标宋简体"/>
          <w:bCs/>
          <w:sz w:val="44"/>
          <w:szCs w:val="44"/>
          <w:lang w:eastAsia="zh-CN"/>
        </w:rPr>
        <w:t>注册会计师信息更新操作</w:t>
      </w:r>
      <w:r>
        <w:rPr>
          <w:rFonts w:hint="eastAsia" w:ascii="方正小标宋简体" w:hAnsi="方正小标宋简体" w:eastAsia="方正小标宋简体"/>
          <w:bCs/>
          <w:sz w:val="44"/>
          <w:szCs w:val="44"/>
        </w:rPr>
        <w:t>手册</w:t>
      </w:r>
    </w:p>
    <w:p w14:paraId="5D0D03A7">
      <w:pPr>
        <w:pStyle w:val="10"/>
        <w:ind w:firstLine="640"/>
      </w:pPr>
      <w:r>
        <w:rPr>
          <w:rFonts w:hint="eastAsia"/>
        </w:rPr>
        <w:t>注册会计师修改个人信息需要使用财政部“注册会计师行业统一监管平台”（http://acc.mof.gov.cn）完成网络操作。为了方便操作，事务所可以统一为所内注册会计师进行</w:t>
      </w:r>
      <w:r>
        <w:rPr>
          <w:rFonts w:hint="eastAsia"/>
          <w:lang w:eastAsia="zh-CN"/>
        </w:rPr>
        <w:t>一般</w:t>
      </w:r>
      <w:r>
        <w:rPr>
          <w:rFonts w:hint="eastAsia"/>
        </w:rPr>
        <w:t>信息修改</w:t>
      </w:r>
      <w:r>
        <w:rPr>
          <w:rFonts w:hint="eastAsia"/>
          <w:lang w:eastAsia="zh-CN"/>
        </w:rPr>
        <w:t>，</w:t>
      </w:r>
      <w:r>
        <w:rPr>
          <w:rFonts w:hint="eastAsia"/>
          <w:b/>
          <w:bCs w:val="0"/>
          <w:lang w:eastAsia="zh-CN"/>
        </w:rPr>
        <w:t>如变更手机号码</w:t>
      </w:r>
      <w:r>
        <w:rPr>
          <w:rFonts w:hint="eastAsia"/>
        </w:rPr>
        <w:t>。在注册会计师行业统一监管平台修改并保存的个人信息将同步至中国注册会计师协会行业管理信息系统。</w:t>
      </w:r>
    </w:p>
    <w:p w14:paraId="57AECD5A">
      <w:pPr>
        <w:ind w:firstLine="640"/>
        <w:rPr>
          <w:rFonts w:hint="eastAsia" w:ascii="黑体" w:hAnsi="黑体" w:eastAsia="黑体"/>
          <w:bCs/>
          <w:szCs w:val="32"/>
        </w:rPr>
      </w:pPr>
      <w:r>
        <w:rPr>
          <w:rFonts w:hint="eastAsia" w:ascii="黑体" w:hAnsi="黑体" w:eastAsia="黑体"/>
          <w:bCs/>
          <w:szCs w:val="32"/>
          <w:lang w:eastAsia="zh-CN"/>
        </w:rPr>
        <w:t>一、</w:t>
      </w:r>
      <w:r>
        <w:rPr>
          <w:rFonts w:hint="eastAsia" w:ascii="黑体" w:hAnsi="黑体" w:eastAsia="黑体"/>
          <w:bCs/>
          <w:szCs w:val="32"/>
        </w:rPr>
        <w:t>注册会计师网络操作流程</w:t>
      </w:r>
    </w:p>
    <w:p w14:paraId="1B2F0580">
      <w:pPr>
        <w:pStyle w:val="10"/>
        <w:ind w:firstLine="640"/>
      </w:pPr>
      <w:r>
        <w:t>1．</w:t>
      </w:r>
      <w:r>
        <w:rPr>
          <w:rFonts w:hint="eastAsia"/>
        </w:rPr>
        <w:t>注册会计师登录“注册会计师行业统一监管平台”，填写正确的用户名、密码。</w:t>
      </w:r>
    </w:p>
    <w:p w14:paraId="1DF38D7E">
      <w:pPr>
        <w:pStyle w:val="10"/>
        <w:ind w:firstLine="640"/>
      </w:pPr>
      <w:r>
        <w:rPr>
          <w:rFonts w:hint="eastAsia"/>
        </w:rPr>
        <w:t>2．进入首页，点击首页左侧导航栏的【注册会计师事项办理】模块（图1.1）</w:t>
      </w:r>
    </w:p>
    <w:p w14:paraId="19DC10E2">
      <w:pPr>
        <w:spacing w:before="120" w:after="120" w:line="240" w:lineRule="auto"/>
        <w:ind w:firstLine="640"/>
        <w:rPr>
          <w:rFonts w:ascii="仿宋_GB2312" w:hAnsi="黑体"/>
          <w:bCs/>
          <w:szCs w:val="32"/>
        </w:rPr>
      </w:pPr>
      <w:r>
        <w:rPr>
          <w:rFonts w:hint="eastAsia"/>
        </w:rPr>
        <w:drawing>
          <wp:anchor distT="0" distB="0" distL="114300" distR="114300" simplePos="0" relativeHeight="251659264" behindDoc="0" locked="0" layoutInCell="1" allowOverlap="1">
            <wp:simplePos x="0" y="0"/>
            <wp:positionH relativeFrom="column">
              <wp:posOffset>287655</wp:posOffset>
            </wp:positionH>
            <wp:positionV relativeFrom="page">
              <wp:posOffset>6123940</wp:posOffset>
            </wp:positionV>
            <wp:extent cx="4918710" cy="2209165"/>
            <wp:effectExtent l="0" t="0" r="15240" b="635"/>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2"/>
                    <a:srcRect b="19067"/>
                    <a:stretch>
                      <a:fillRect/>
                    </a:stretch>
                  </pic:blipFill>
                  <pic:spPr>
                    <a:xfrm>
                      <a:off x="0" y="0"/>
                      <a:ext cx="4918710" cy="2209191"/>
                    </a:xfrm>
                    <a:prstGeom prst="rect">
                      <a:avLst/>
                    </a:prstGeom>
                    <a:noFill/>
                    <a:ln w="9525">
                      <a:noFill/>
                      <a:miter lim="800000"/>
                      <a:headEnd/>
                      <a:tailEnd/>
                    </a:ln>
                  </pic:spPr>
                </pic:pic>
              </a:graphicData>
            </a:graphic>
          </wp:anchor>
        </w:drawing>
      </w:r>
    </w:p>
    <w:p w14:paraId="2EDFFDB7">
      <w:pPr>
        <w:spacing w:before="120" w:after="120" w:line="240" w:lineRule="auto"/>
        <w:ind w:firstLine="640"/>
        <w:rPr>
          <w:rFonts w:ascii="仿宋_GB2312" w:hAnsi="黑体"/>
          <w:bCs/>
          <w:szCs w:val="32"/>
        </w:rPr>
      </w:pPr>
    </w:p>
    <w:p w14:paraId="31D39E0A">
      <w:pPr>
        <w:spacing w:before="120" w:after="120" w:line="240" w:lineRule="auto"/>
        <w:ind w:firstLine="640"/>
        <w:rPr>
          <w:rFonts w:ascii="仿宋_GB2312" w:hAnsi="黑体"/>
          <w:bCs/>
          <w:szCs w:val="32"/>
        </w:rPr>
      </w:pPr>
    </w:p>
    <w:p w14:paraId="36138CEC">
      <w:pPr>
        <w:spacing w:before="120" w:after="120" w:line="240" w:lineRule="auto"/>
        <w:ind w:firstLine="640"/>
        <w:rPr>
          <w:rFonts w:ascii="仿宋_GB2312" w:hAnsi="黑体"/>
          <w:bCs/>
          <w:szCs w:val="32"/>
        </w:rPr>
      </w:pPr>
    </w:p>
    <w:p w14:paraId="019F56CD">
      <w:pPr>
        <w:pStyle w:val="10"/>
        <w:ind w:firstLine="0" w:firstLineChars="0"/>
        <w:jc w:val="both"/>
        <w:rPr>
          <w:rFonts w:hint="eastAsia"/>
        </w:rPr>
      </w:pPr>
    </w:p>
    <w:p w14:paraId="03800142">
      <w:pPr>
        <w:pStyle w:val="10"/>
        <w:ind w:firstLine="0" w:firstLineChars="0"/>
        <w:jc w:val="center"/>
        <w:rPr>
          <w:rFonts w:hint="eastAsia"/>
        </w:rPr>
      </w:pPr>
      <w:r>
        <w:rPr>
          <w:rFonts w:hint="eastAsia"/>
        </w:rPr>
        <w:t>图1.1</w:t>
      </w:r>
    </w:p>
    <w:p w14:paraId="24A108D8">
      <w:pPr>
        <w:pStyle w:val="10"/>
        <w:ind w:firstLine="0" w:firstLineChars="0"/>
        <w:jc w:val="center"/>
        <w:rPr>
          <w:rFonts w:hint="eastAsia"/>
        </w:rPr>
      </w:pPr>
    </w:p>
    <w:p w14:paraId="47405B40">
      <w:pPr>
        <w:pStyle w:val="10"/>
        <w:ind w:firstLine="0" w:firstLineChars="0"/>
        <w:jc w:val="center"/>
        <w:rPr>
          <w:rFonts w:hint="eastAsia"/>
        </w:rPr>
      </w:pPr>
    </w:p>
    <w:p w14:paraId="2964F54B">
      <w:pPr>
        <w:pStyle w:val="10"/>
        <w:numPr>
          <w:ilvl w:val="0"/>
          <w:numId w:val="0"/>
        </w:numPr>
        <w:ind w:firstLine="640" w:firstLineChars="200"/>
        <w:jc w:val="both"/>
        <w:rPr>
          <w:rFonts w:hint="eastAsia"/>
        </w:rPr>
      </w:pPr>
      <w:r>
        <w:rPr>
          <w:rFonts w:hint="eastAsia"/>
          <w:lang w:val="en-US" w:eastAsia="zh-CN"/>
        </w:rPr>
        <w:t>3.</w:t>
      </w:r>
      <w:r>
        <w:rPr>
          <w:rFonts w:hint="eastAsia"/>
        </w:rPr>
        <w:t>点击【</w:t>
      </w:r>
      <w:r>
        <w:rPr>
          <w:rFonts w:hint="eastAsia"/>
          <w:lang w:eastAsia="zh-CN"/>
        </w:rPr>
        <w:t>基本</w:t>
      </w:r>
      <w:r>
        <w:rPr>
          <w:rFonts w:hint="eastAsia"/>
        </w:rPr>
        <w:t>信息变更申请】（图1.2）。</w:t>
      </w:r>
    </w:p>
    <w:p w14:paraId="1D69659C">
      <w:pPr>
        <w:pStyle w:val="10"/>
        <w:numPr>
          <w:ilvl w:val="0"/>
          <w:numId w:val="0"/>
        </w:numPr>
        <w:jc w:val="both"/>
        <w:rPr>
          <w:rFonts w:hint="eastAsia"/>
        </w:rPr>
      </w:pPr>
      <w:r>
        <w:drawing>
          <wp:anchor distT="0" distB="0" distL="114300" distR="114300" simplePos="0" relativeHeight="251662336" behindDoc="1" locked="0" layoutInCell="1" allowOverlap="1">
            <wp:simplePos x="0" y="0"/>
            <wp:positionH relativeFrom="column">
              <wp:posOffset>15875</wp:posOffset>
            </wp:positionH>
            <wp:positionV relativeFrom="paragraph">
              <wp:posOffset>73660</wp:posOffset>
            </wp:positionV>
            <wp:extent cx="4924425" cy="2209800"/>
            <wp:effectExtent l="0" t="0" r="9525" b="0"/>
            <wp:wrapNone/>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3"/>
                    <a:stretch>
                      <a:fillRect/>
                    </a:stretch>
                  </pic:blipFill>
                  <pic:spPr>
                    <a:xfrm>
                      <a:off x="0" y="0"/>
                      <a:ext cx="4924425" cy="2209800"/>
                    </a:xfrm>
                    <a:prstGeom prst="rect">
                      <a:avLst/>
                    </a:prstGeom>
                    <a:noFill/>
                    <a:ln>
                      <a:noFill/>
                    </a:ln>
                  </pic:spPr>
                </pic:pic>
              </a:graphicData>
            </a:graphic>
          </wp:anchor>
        </w:drawing>
      </w:r>
    </w:p>
    <w:p w14:paraId="048B7F34">
      <w:pPr>
        <w:pStyle w:val="10"/>
        <w:numPr>
          <w:ilvl w:val="0"/>
          <w:numId w:val="0"/>
        </w:numPr>
        <w:jc w:val="both"/>
        <w:rPr>
          <w:rFonts w:hint="eastAsia"/>
        </w:rPr>
      </w:pPr>
    </w:p>
    <w:p w14:paraId="34775699">
      <w:pPr>
        <w:pStyle w:val="10"/>
        <w:numPr>
          <w:ilvl w:val="0"/>
          <w:numId w:val="0"/>
        </w:numPr>
        <w:jc w:val="both"/>
        <w:rPr>
          <w:rFonts w:hint="eastAsia"/>
        </w:rPr>
      </w:pPr>
    </w:p>
    <w:p w14:paraId="70FCB5DA">
      <w:pPr>
        <w:pStyle w:val="10"/>
        <w:numPr>
          <w:ilvl w:val="0"/>
          <w:numId w:val="0"/>
        </w:numPr>
        <w:jc w:val="both"/>
        <w:rPr>
          <w:rFonts w:hint="eastAsia"/>
        </w:rPr>
      </w:pPr>
    </w:p>
    <w:p w14:paraId="4B99436B">
      <w:pPr>
        <w:pStyle w:val="10"/>
        <w:numPr>
          <w:ilvl w:val="0"/>
          <w:numId w:val="0"/>
        </w:numPr>
        <w:jc w:val="both"/>
        <w:rPr>
          <w:rFonts w:hint="eastAsia"/>
        </w:rPr>
      </w:pPr>
    </w:p>
    <w:p w14:paraId="06A95D4D">
      <w:pPr>
        <w:pStyle w:val="10"/>
        <w:numPr>
          <w:ilvl w:val="0"/>
          <w:numId w:val="0"/>
        </w:numPr>
        <w:jc w:val="both"/>
        <w:rPr>
          <w:rFonts w:hint="eastAsia"/>
        </w:rPr>
      </w:pPr>
    </w:p>
    <w:p w14:paraId="67893D46">
      <w:pPr>
        <w:pStyle w:val="10"/>
        <w:numPr>
          <w:ilvl w:val="0"/>
          <w:numId w:val="0"/>
        </w:numPr>
        <w:jc w:val="center"/>
        <w:rPr>
          <w:rFonts w:hint="eastAsia"/>
        </w:rPr>
      </w:pPr>
      <w:r>
        <w:rPr>
          <w:rFonts w:hint="eastAsia"/>
        </w:rPr>
        <w:t>图1.2</w:t>
      </w:r>
    </w:p>
    <w:p w14:paraId="2D527337">
      <w:pPr>
        <w:pStyle w:val="10"/>
        <w:numPr>
          <w:ilvl w:val="0"/>
          <w:numId w:val="0"/>
        </w:numPr>
        <w:ind w:firstLine="640" w:firstLineChars="200"/>
        <w:jc w:val="both"/>
        <w:rPr>
          <w:rFonts w:hint="eastAsia" w:eastAsia="仿宋_GB2312"/>
          <w:lang w:eastAsia="zh-CN"/>
        </w:rPr>
      </w:pPr>
      <w:r>
        <w:rPr>
          <w:rFonts w:hint="eastAsia"/>
          <w:lang w:val="en-US" w:eastAsia="zh-CN"/>
        </w:rPr>
        <w:t>4.</w:t>
      </w:r>
      <w:r>
        <w:rPr>
          <w:rFonts w:hint="eastAsia"/>
        </w:rPr>
        <w:t>在图1.3页面</w:t>
      </w:r>
      <w:r>
        <w:rPr>
          <w:rFonts w:hint="eastAsia"/>
          <w:lang w:eastAsia="zh-CN"/>
        </w:rPr>
        <w:t>核查</w:t>
      </w:r>
      <w:r>
        <w:rPr>
          <w:rFonts w:hint="eastAsia"/>
          <w:lang w:val="en-US" w:eastAsia="zh-CN"/>
        </w:rPr>
        <w:t>/更改</w:t>
      </w:r>
      <w:r>
        <w:rPr>
          <w:rFonts w:hint="eastAsia"/>
        </w:rPr>
        <w:t>注师信息</w:t>
      </w:r>
      <w:r>
        <w:rPr>
          <w:rFonts w:hint="eastAsia"/>
          <w:lang w:eastAsia="zh-CN"/>
        </w:rPr>
        <w:t>（包括姓名、身份证号）</w:t>
      </w:r>
    </w:p>
    <w:p w14:paraId="481E8DCB">
      <w:pPr>
        <w:pStyle w:val="10"/>
        <w:ind w:firstLine="0" w:firstLineChars="0"/>
        <w:jc w:val="center"/>
        <w:rPr>
          <w:rFonts w:hint="eastAsia"/>
        </w:rPr>
      </w:pPr>
    </w:p>
    <w:p w14:paraId="1EDB4C1F">
      <w:pPr>
        <w:pStyle w:val="10"/>
        <w:ind w:firstLine="0" w:firstLineChars="0"/>
        <w:jc w:val="center"/>
        <w:rPr>
          <w:rFonts w:hint="eastAsia"/>
        </w:rPr>
      </w:pPr>
    </w:p>
    <w:p w14:paraId="41EAB58B">
      <w:pPr>
        <w:pStyle w:val="10"/>
        <w:ind w:firstLine="0" w:firstLineChars="0"/>
        <w:jc w:val="center"/>
        <w:rPr>
          <w:rFonts w:hint="eastAsia"/>
        </w:rPr>
      </w:pPr>
    </w:p>
    <w:p w14:paraId="5E4A68B9">
      <w:pPr>
        <w:pStyle w:val="10"/>
        <w:ind w:firstLine="0" w:firstLineChars="0"/>
        <w:jc w:val="center"/>
        <w:rPr>
          <w:rFonts w:hint="eastAsia"/>
        </w:rPr>
      </w:pPr>
    </w:p>
    <w:p w14:paraId="2C4A5ACC">
      <w:pPr>
        <w:pStyle w:val="10"/>
        <w:ind w:firstLine="0" w:firstLineChars="0"/>
        <w:jc w:val="center"/>
        <w:rPr>
          <w:rFonts w:hint="eastAsia"/>
        </w:rPr>
      </w:pPr>
    </w:p>
    <w:p w14:paraId="256A2784">
      <w:pPr>
        <w:pStyle w:val="10"/>
        <w:ind w:firstLine="0" w:firstLineChars="0"/>
        <w:jc w:val="center"/>
        <w:rPr>
          <w:rFonts w:hint="eastAsia"/>
        </w:rPr>
      </w:pPr>
    </w:p>
    <w:p w14:paraId="1340C62D">
      <w:pPr>
        <w:pStyle w:val="10"/>
        <w:ind w:firstLine="0" w:firstLineChars="0"/>
        <w:jc w:val="center"/>
        <w:rPr>
          <w:rFonts w:hint="eastAsia"/>
        </w:rPr>
      </w:pPr>
    </w:p>
    <w:p w14:paraId="3E5C975B">
      <w:pPr>
        <w:pStyle w:val="10"/>
        <w:ind w:firstLine="0" w:firstLineChars="0"/>
        <w:jc w:val="center"/>
        <w:rPr>
          <w:rFonts w:hint="eastAsia" w:eastAsia="仿宋_GB2312"/>
          <w:lang w:eastAsia="zh-CN"/>
        </w:rPr>
      </w:pPr>
      <w:r>
        <w:rPr>
          <w:rFonts w:hint="eastAsia" w:eastAsia="仿宋_GB2312"/>
          <w:lang w:eastAsia="zh-CN"/>
        </w:rPr>
        <w:drawing>
          <wp:anchor distT="0" distB="0" distL="114300" distR="114300" simplePos="0" relativeHeight="251662336" behindDoc="1" locked="0" layoutInCell="1" allowOverlap="1">
            <wp:simplePos x="0" y="0"/>
            <wp:positionH relativeFrom="column">
              <wp:posOffset>0</wp:posOffset>
            </wp:positionH>
            <wp:positionV relativeFrom="paragraph">
              <wp:posOffset>-2287270</wp:posOffset>
            </wp:positionV>
            <wp:extent cx="5262880" cy="2560955"/>
            <wp:effectExtent l="0" t="0" r="13970" b="10795"/>
            <wp:wrapNone/>
            <wp:docPr id="1" name="图片 1" descr="a33e91ef779fd58035e32e3d29835b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33e91ef779fd58035e32e3d29835bc7"/>
                    <pic:cNvPicPr>
                      <a:picLocks noChangeAspect="1"/>
                    </pic:cNvPicPr>
                  </pic:nvPicPr>
                  <pic:blipFill>
                    <a:blip r:embed="rId14"/>
                    <a:stretch>
                      <a:fillRect/>
                    </a:stretch>
                  </pic:blipFill>
                  <pic:spPr>
                    <a:xfrm>
                      <a:off x="0" y="0"/>
                      <a:ext cx="5262880" cy="2560955"/>
                    </a:xfrm>
                    <a:prstGeom prst="rect">
                      <a:avLst/>
                    </a:prstGeom>
                  </pic:spPr>
                </pic:pic>
              </a:graphicData>
            </a:graphic>
          </wp:anchor>
        </w:drawing>
      </w:r>
    </w:p>
    <w:p w14:paraId="7F7E1E53">
      <w:pPr>
        <w:pStyle w:val="10"/>
        <w:ind w:left="0" w:leftChars="0" w:firstLine="0" w:firstLineChars="0"/>
        <w:jc w:val="center"/>
        <w:rPr>
          <w:rFonts w:hint="eastAsia" w:eastAsia="仿宋_GB2312"/>
          <w:lang w:eastAsia="zh-CN"/>
        </w:rPr>
      </w:pPr>
      <w:r>
        <w:rPr>
          <w:rFonts w:hint="eastAsia"/>
        </w:rPr>
        <w:t>图1.</w:t>
      </w:r>
      <w:r>
        <w:rPr>
          <w:rFonts w:hint="eastAsia"/>
          <w:lang w:val="en-US" w:eastAsia="zh-CN"/>
        </w:rPr>
        <w:t>3</w:t>
      </w:r>
    </w:p>
    <w:p w14:paraId="748071BD">
      <w:pPr>
        <w:pStyle w:val="10"/>
        <w:ind w:firstLine="640"/>
      </w:pPr>
      <w:r>
        <w:rPr>
          <w:rFonts w:hint="eastAsia"/>
          <w:lang w:val="en-US" w:eastAsia="zh-CN"/>
        </w:rPr>
        <w:t>5</w:t>
      </w:r>
      <w:r>
        <w:rPr>
          <w:rFonts w:hint="eastAsia"/>
        </w:rPr>
        <w:t>.点击【一般信息变更申请】（图1.</w:t>
      </w:r>
      <w:r>
        <w:rPr>
          <w:rFonts w:hint="eastAsia"/>
          <w:lang w:val="en-US" w:eastAsia="zh-CN"/>
        </w:rPr>
        <w:t>4</w:t>
      </w:r>
      <w:r>
        <w:rPr>
          <w:rFonts w:hint="eastAsia"/>
        </w:rPr>
        <w:t>）。</w:t>
      </w:r>
    </w:p>
    <w:p w14:paraId="50457E56">
      <w:pPr>
        <w:pStyle w:val="10"/>
        <w:ind w:firstLine="0" w:firstLineChars="0"/>
        <w:jc w:val="center"/>
        <w:rPr>
          <w:rFonts w:hint="eastAsia" w:ascii="仿宋_GB2312" w:hAnsi="黑体" w:eastAsia="仿宋_GB2312"/>
          <w:lang w:eastAsia="zh-CN"/>
        </w:rPr>
      </w:pPr>
      <w:r>
        <w:rPr>
          <w:rFonts w:ascii="仿宋_GB2312" w:hAnsi="黑体"/>
        </w:rPr>
        <w:drawing>
          <wp:anchor distT="0" distB="0" distL="114300" distR="114300" simplePos="0" relativeHeight="251660288" behindDoc="0" locked="0" layoutInCell="1" allowOverlap="1">
            <wp:simplePos x="0" y="0"/>
            <wp:positionH relativeFrom="column">
              <wp:posOffset>175895</wp:posOffset>
            </wp:positionH>
            <wp:positionV relativeFrom="paragraph">
              <wp:posOffset>165100</wp:posOffset>
            </wp:positionV>
            <wp:extent cx="5322570" cy="2386330"/>
            <wp:effectExtent l="0" t="0" r="11430" b="13970"/>
            <wp:wrapTopAndBottom/>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noChangeArrowheads="1"/>
                    </pic:cNvPicPr>
                  </pic:nvPicPr>
                  <pic:blipFill>
                    <a:blip r:embed="rId15"/>
                    <a:srcRect/>
                    <a:stretch>
                      <a:fillRect/>
                    </a:stretch>
                  </pic:blipFill>
                  <pic:spPr>
                    <a:xfrm>
                      <a:off x="0" y="0"/>
                      <a:ext cx="5322570" cy="2386330"/>
                    </a:xfrm>
                    <a:prstGeom prst="rect">
                      <a:avLst/>
                    </a:prstGeom>
                    <a:noFill/>
                    <a:ln w="9525">
                      <a:noFill/>
                      <a:miter lim="800000"/>
                      <a:headEnd/>
                      <a:tailEnd/>
                    </a:ln>
                  </pic:spPr>
                </pic:pic>
              </a:graphicData>
            </a:graphic>
          </wp:anchor>
        </w:drawing>
      </w:r>
      <w:r>
        <w:rPr>
          <w:rFonts w:hint="eastAsia"/>
        </w:rPr>
        <w:t>图1.</w:t>
      </w:r>
      <w:r>
        <w:rPr>
          <w:rFonts w:hint="eastAsia"/>
          <w:lang w:val="en-US" w:eastAsia="zh-CN"/>
        </w:rPr>
        <w:t>4</w:t>
      </w:r>
    </w:p>
    <w:p w14:paraId="7AAF428B">
      <w:pPr>
        <w:pStyle w:val="10"/>
        <w:ind w:firstLine="640"/>
      </w:pPr>
      <w:r>
        <w:rPr>
          <w:rFonts w:hint="eastAsia"/>
          <w:lang w:val="en-US" w:eastAsia="zh-CN"/>
        </w:rPr>
        <w:t>6</w:t>
      </w:r>
      <w:r>
        <w:t>．</w:t>
      </w:r>
      <w:r>
        <w:rPr>
          <w:rFonts w:hint="eastAsia"/>
        </w:rPr>
        <w:t>在图1.</w:t>
      </w:r>
      <w:r>
        <w:rPr>
          <w:rFonts w:hint="eastAsia"/>
          <w:lang w:val="en-US" w:eastAsia="zh-CN"/>
        </w:rPr>
        <w:t>5</w:t>
      </w:r>
      <w:r>
        <w:rPr>
          <w:rFonts w:hint="eastAsia"/>
        </w:rPr>
        <w:t>页面更改注师信息</w:t>
      </w:r>
      <w:r>
        <w:rPr>
          <w:rFonts w:hint="eastAsia"/>
          <w:lang w:eastAsia="zh-CN"/>
        </w:rPr>
        <w:t>（移动电话）</w:t>
      </w:r>
      <w:r>
        <w:rPr>
          <w:rFonts w:hint="eastAsia"/>
        </w:rPr>
        <w:t>。</w:t>
      </w:r>
    </w:p>
    <w:p w14:paraId="6ECFA63F">
      <w:pPr>
        <w:spacing w:before="120" w:after="120" w:line="240" w:lineRule="auto"/>
        <w:rPr>
          <w:rFonts w:ascii="仿宋_GB2312" w:hAnsi="黑体"/>
          <w:bCs/>
          <w:szCs w:val="32"/>
        </w:rPr>
      </w:pPr>
      <w:r>
        <w:rPr>
          <w:rFonts w:hint="eastAsia" w:ascii="仿宋_GB2312" w:hAnsi="黑体"/>
          <w:bCs/>
          <w:szCs w:val="32"/>
        </w:rPr>
        <w:drawing>
          <wp:anchor distT="0" distB="0" distL="114300" distR="114300" simplePos="0" relativeHeight="251661312" behindDoc="1" locked="0" layoutInCell="1" allowOverlap="1">
            <wp:simplePos x="0" y="0"/>
            <wp:positionH relativeFrom="column">
              <wp:posOffset>512445</wp:posOffset>
            </wp:positionH>
            <wp:positionV relativeFrom="paragraph">
              <wp:posOffset>117475</wp:posOffset>
            </wp:positionV>
            <wp:extent cx="4893945" cy="2361565"/>
            <wp:effectExtent l="0" t="0" r="1905" b="635"/>
            <wp:wrapThrough wrapText="bothSides">
              <wp:wrapPolygon>
                <wp:start x="0" y="0"/>
                <wp:lineTo x="0" y="21432"/>
                <wp:lineTo x="21524" y="21432"/>
                <wp:lineTo x="21524" y="0"/>
                <wp:lineTo x="0" y="0"/>
              </wp:wrapPolygon>
            </wp:wrapThrough>
            <wp:docPr id="4" name="图片 32" descr="微信图片_2025040911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2" descr="微信图片_20250409112336"/>
                    <pic:cNvPicPr>
                      <a:picLocks noChangeAspect="1" noChangeArrowheads="1"/>
                    </pic:cNvPicPr>
                  </pic:nvPicPr>
                  <pic:blipFill>
                    <a:blip r:embed="rId16"/>
                    <a:srcRect/>
                    <a:stretch>
                      <a:fillRect/>
                    </a:stretch>
                  </pic:blipFill>
                  <pic:spPr>
                    <a:xfrm>
                      <a:off x="0" y="0"/>
                      <a:ext cx="4893945" cy="2361565"/>
                    </a:xfrm>
                    <a:prstGeom prst="rect">
                      <a:avLst/>
                    </a:prstGeom>
                    <a:noFill/>
                    <a:ln w="9525">
                      <a:noFill/>
                      <a:miter lim="800000"/>
                      <a:headEnd/>
                      <a:tailEnd/>
                    </a:ln>
                  </pic:spPr>
                </pic:pic>
              </a:graphicData>
            </a:graphic>
          </wp:anchor>
        </w:drawing>
      </w:r>
    </w:p>
    <w:p w14:paraId="48566C9A">
      <w:pPr>
        <w:pStyle w:val="10"/>
        <w:ind w:firstLine="0" w:firstLineChars="0"/>
        <w:jc w:val="center"/>
        <w:rPr>
          <w:rFonts w:hint="eastAsia" w:eastAsia="仿宋_GB2312"/>
          <w:lang w:eastAsia="zh-CN"/>
        </w:rPr>
      </w:pPr>
      <w:r>
        <w:rPr>
          <w:rFonts w:hint="eastAsia"/>
        </w:rPr>
        <w:t>图1.</w:t>
      </w:r>
      <w:r>
        <w:rPr>
          <w:rFonts w:hint="eastAsia"/>
          <w:lang w:val="en-US" w:eastAsia="zh-CN"/>
        </w:rPr>
        <w:t>5</w:t>
      </w:r>
    </w:p>
    <w:p w14:paraId="593ED4D6">
      <w:pPr>
        <w:pStyle w:val="10"/>
        <w:ind w:firstLine="630" w:firstLineChars="0"/>
      </w:pPr>
      <w:r>
        <w:rPr>
          <w:rFonts w:hint="eastAsia"/>
          <w:lang w:val="en-US" w:eastAsia="zh-CN"/>
        </w:rPr>
        <w:t>7</w:t>
      </w:r>
      <w:r>
        <w:rPr>
          <w:rFonts w:hint="eastAsia"/>
        </w:rPr>
        <w:t>.在图1.</w:t>
      </w:r>
      <w:r>
        <w:rPr>
          <w:rFonts w:hint="eastAsia"/>
          <w:lang w:val="en-US" w:eastAsia="zh-CN"/>
        </w:rPr>
        <w:t>6</w:t>
      </w:r>
      <w:r>
        <w:rPr>
          <w:rFonts w:hint="eastAsia"/>
        </w:rPr>
        <w:t>页面绑定手机号（登录系统后点击右上角“账号设置”，选择“绑定手机号”）。</w:t>
      </w:r>
    </w:p>
    <w:p w14:paraId="5D0BE58C">
      <w:pPr>
        <w:pStyle w:val="10"/>
        <w:spacing w:line="240" w:lineRule="auto"/>
        <w:ind w:firstLineChars="0"/>
      </w:pPr>
      <w:r>
        <w:drawing>
          <wp:inline distT="0" distB="0" distL="0" distR="0">
            <wp:extent cx="5274310" cy="2536190"/>
            <wp:effectExtent l="0" t="0" r="2540" b="16510"/>
            <wp:docPr id="6" name="图片 1" descr="C:\Users\lenovo\Documents\WeChat Files\wxid_ipmssa29q7ci22\FileStorage\Temp\6af738dd744c635bf0c8ef9061e01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C:\Users\lenovo\Documents\WeChat Files\wxid_ipmssa29q7ci22\FileStorage\Temp\6af738dd744c635bf0c8ef9061e01cc.png"/>
                    <pic:cNvPicPr>
                      <a:picLocks noChangeAspect="1" noChangeArrowheads="1"/>
                    </pic:cNvPicPr>
                  </pic:nvPicPr>
                  <pic:blipFill>
                    <a:blip r:embed="rId17" cstate="print"/>
                    <a:srcRect/>
                    <a:stretch>
                      <a:fillRect/>
                    </a:stretch>
                  </pic:blipFill>
                  <pic:spPr>
                    <a:xfrm>
                      <a:off x="0" y="0"/>
                      <a:ext cx="5274310" cy="2536646"/>
                    </a:xfrm>
                    <a:prstGeom prst="rect">
                      <a:avLst/>
                    </a:prstGeom>
                    <a:noFill/>
                    <a:ln w="9525">
                      <a:noFill/>
                      <a:miter lim="800000"/>
                      <a:headEnd/>
                      <a:tailEnd/>
                    </a:ln>
                  </pic:spPr>
                </pic:pic>
              </a:graphicData>
            </a:graphic>
          </wp:inline>
        </w:drawing>
      </w:r>
    </w:p>
    <w:p w14:paraId="09E9BAE1">
      <w:pPr>
        <w:pStyle w:val="10"/>
        <w:ind w:firstLine="0" w:firstLineChars="0"/>
        <w:jc w:val="center"/>
        <w:rPr>
          <w:rFonts w:hint="eastAsia" w:eastAsia="仿宋_GB2312"/>
          <w:lang w:eastAsia="zh-CN"/>
        </w:rPr>
      </w:pPr>
      <w:r>
        <w:rPr>
          <w:rFonts w:hint="eastAsia"/>
        </w:rPr>
        <w:t>图1.</w:t>
      </w:r>
      <w:r>
        <w:rPr>
          <w:rFonts w:hint="eastAsia"/>
          <w:lang w:val="en-US" w:eastAsia="zh-CN"/>
        </w:rPr>
        <w:t>6</w:t>
      </w:r>
    </w:p>
    <w:p w14:paraId="3D534A96">
      <w:pPr>
        <w:pStyle w:val="10"/>
        <w:ind w:firstLine="640"/>
        <w:rPr>
          <w:rFonts w:hint="eastAsia"/>
          <w:color w:val="auto"/>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r>
        <w:rPr>
          <w:rFonts w:hint="eastAsia"/>
          <w:color w:val="auto"/>
        </w:rPr>
        <w:t>注意：系统上白框字段对应的个人信息可以由事务所或注师本人自行修改，</w:t>
      </w:r>
      <w:r>
        <w:rPr>
          <w:rFonts w:hint="eastAsia"/>
          <w:color w:val="auto"/>
          <w:u w:val="thick"/>
        </w:rPr>
        <w:t>如注师需修改手机号，请务必一并修改“绑定手机号”，二者需保持一致</w:t>
      </w:r>
      <w:r>
        <w:rPr>
          <w:rFonts w:hint="eastAsia"/>
          <w:color w:val="auto"/>
        </w:rPr>
        <w:t>；如</w:t>
      </w:r>
      <w:r>
        <w:rPr>
          <w:rFonts w:hint="eastAsia"/>
          <w:color w:val="auto"/>
          <w:lang w:eastAsia="zh-CN"/>
        </w:rPr>
        <w:t>提交基本信息</w:t>
      </w:r>
      <w:r>
        <w:rPr>
          <w:rFonts w:hint="eastAsia"/>
          <w:color w:val="auto"/>
        </w:rPr>
        <w:t>（如姓名、身份证号等）</w:t>
      </w:r>
      <w:r>
        <w:rPr>
          <w:rFonts w:hint="eastAsia"/>
          <w:color w:val="auto"/>
          <w:lang w:eastAsia="zh-CN"/>
        </w:rPr>
        <w:t>修改申请</w:t>
      </w:r>
      <w:r>
        <w:rPr>
          <w:rFonts w:hint="eastAsia"/>
          <w:color w:val="auto"/>
        </w:rPr>
        <w:t>，请事务所汇总所内相关信息变更材料</w:t>
      </w:r>
      <w:r>
        <w:rPr>
          <w:rFonts w:hint="eastAsia"/>
          <w:color w:val="auto"/>
          <w:lang w:eastAsia="zh-CN"/>
        </w:rPr>
        <w:t>，发送至邮箱zxzcb@tjicpa.org.cn</w:t>
      </w:r>
      <w:r>
        <w:rPr>
          <w:rFonts w:hint="eastAsia"/>
          <w:color w:val="auto"/>
        </w:rPr>
        <w:t>。</w:t>
      </w:r>
    </w:p>
    <w:p w14:paraId="31719AA1">
      <w:pPr>
        <w:ind w:firstLine="640"/>
        <w:rPr>
          <w:rFonts w:hint="eastAsia" w:ascii="黑体" w:hAnsi="黑体" w:eastAsia="黑体"/>
          <w:bCs/>
          <w:szCs w:val="32"/>
        </w:rPr>
      </w:pPr>
      <w:r>
        <w:rPr>
          <w:rFonts w:hint="eastAsia" w:ascii="黑体" w:hAnsi="黑体" w:eastAsia="黑体"/>
          <w:bCs/>
          <w:szCs w:val="32"/>
          <w:lang w:eastAsia="zh-CN"/>
        </w:rPr>
        <w:t>二</w:t>
      </w:r>
      <w:r>
        <w:rPr>
          <w:rFonts w:hint="eastAsia" w:ascii="黑体" w:hAnsi="黑体" w:eastAsia="黑体"/>
          <w:bCs/>
          <w:szCs w:val="32"/>
        </w:rPr>
        <w:t>、事务所网络操作流程</w:t>
      </w:r>
    </w:p>
    <w:p w14:paraId="55C296C4">
      <w:pPr>
        <w:ind w:firstLine="640"/>
      </w:pPr>
      <w:r>
        <w:t>1．</w:t>
      </w:r>
      <w:r>
        <w:rPr>
          <w:rFonts w:hint="eastAsia"/>
        </w:rPr>
        <w:t>事务所登录“注册会计师行业统一监管平台”，填写正确的用户名、密码。</w:t>
      </w:r>
    </w:p>
    <w:p w14:paraId="60BBEAE7">
      <w:pPr>
        <w:ind w:firstLine="640"/>
      </w:pPr>
      <w:r>
        <w:rPr>
          <w:rFonts w:hint="eastAsia"/>
        </w:rPr>
        <w:t>2．进入首页，点击首页左侧导航栏的【本所注册会计师事项办理】模块（图</w:t>
      </w:r>
      <w:r>
        <w:rPr>
          <w:rFonts w:hint="eastAsia"/>
          <w:lang w:val="en-US" w:eastAsia="zh-CN"/>
        </w:rPr>
        <w:t>2</w:t>
      </w:r>
      <w:r>
        <w:rPr>
          <w:rFonts w:hint="eastAsia"/>
        </w:rPr>
        <w:t>.1）。分所系统页面上则显示【本分所注册会计师事项办理】</w:t>
      </w:r>
    </w:p>
    <w:p w14:paraId="1137E33F">
      <w:pPr>
        <w:spacing w:line="240" w:lineRule="auto"/>
        <w:ind w:firstLine="640"/>
        <w:jc w:val="center"/>
      </w:pPr>
      <w:r>
        <w:rPr>
          <w:rFonts w:hint="eastAsia"/>
        </w:rPr>
        <w:drawing>
          <wp:inline distT="0" distB="0" distL="114300" distR="114300">
            <wp:extent cx="3662680" cy="1973580"/>
            <wp:effectExtent l="0" t="0" r="13970" b="7620"/>
            <wp:docPr id="3" name="图片 3" descr="微信图片_20250409104314"/>
            <wp:cNvGraphicFramePr/>
            <a:graphic xmlns:a="http://schemas.openxmlformats.org/drawingml/2006/main">
              <a:graphicData uri="http://schemas.openxmlformats.org/drawingml/2006/picture">
                <pic:pic xmlns:pic="http://schemas.openxmlformats.org/drawingml/2006/picture">
                  <pic:nvPicPr>
                    <pic:cNvPr id="3" name="图片 3" descr="微信图片_20250409104314"/>
                    <pic:cNvPicPr/>
                  </pic:nvPicPr>
                  <pic:blipFill>
                    <a:blip r:embed="rId18"/>
                    <a:srcRect t="772" b="7230"/>
                    <a:stretch>
                      <a:fillRect/>
                    </a:stretch>
                  </pic:blipFill>
                  <pic:spPr>
                    <a:xfrm>
                      <a:off x="0" y="0"/>
                      <a:ext cx="3662680" cy="1973580"/>
                    </a:xfrm>
                    <a:prstGeom prst="rect">
                      <a:avLst/>
                    </a:prstGeom>
                  </pic:spPr>
                </pic:pic>
              </a:graphicData>
            </a:graphic>
          </wp:inline>
        </w:drawing>
      </w:r>
    </w:p>
    <w:p w14:paraId="4B53E740">
      <w:pPr>
        <w:ind w:firstLine="640"/>
        <w:jc w:val="center"/>
        <w:rPr>
          <w:rFonts w:ascii="仿宋_GB2312" w:hAnsi="仿宋_GB2312" w:cs="仿宋_GB2312"/>
          <w:szCs w:val="32"/>
        </w:rPr>
      </w:pPr>
      <w:r>
        <w:rPr>
          <w:rFonts w:hint="eastAsia" w:ascii="仿宋_GB2312" w:hAnsi="仿宋_GB2312" w:cs="仿宋_GB2312"/>
          <w:szCs w:val="32"/>
        </w:rPr>
        <w:t>图</w:t>
      </w:r>
      <w:r>
        <w:rPr>
          <w:rFonts w:hint="eastAsia" w:ascii="仿宋_GB2312" w:hAnsi="仿宋_GB2312" w:cs="仿宋_GB2312"/>
          <w:szCs w:val="32"/>
          <w:lang w:val="en-US" w:eastAsia="zh-CN"/>
        </w:rPr>
        <w:t>2</w:t>
      </w:r>
      <w:r>
        <w:rPr>
          <w:rFonts w:hint="eastAsia" w:ascii="仿宋_GB2312" w:hAnsi="仿宋_GB2312" w:cs="仿宋_GB2312"/>
          <w:szCs w:val="32"/>
        </w:rPr>
        <w:t>.1</w:t>
      </w:r>
    </w:p>
    <w:p w14:paraId="30B63591">
      <w:pPr>
        <w:numPr>
          <w:ilvl w:val="0"/>
          <w:numId w:val="1"/>
        </w:numPr>
        <w:ind w:firstLine="640"/>
        <w:rPr>
          <w:rFonts w:hint="eastAsia"/>
        </w:rPr>
      </w:pPr>
      <w:r>
        <w:rPr>
          <w:rFonts w:hint="eastAsia"/>
        </w:rPr>
        <w:t>点击【一般信息变更申请】（图</w:t>
      </w:r>
      <w:r>
        <w:rPr>
          <w:rFonts w:hint="eastAsia"/>
          <w:lang w:val="en-US" w:eastAsia="zh-CN"/>
        </w:rPr>
        <w:t>2</w:t>
      </w:r>
      <w:r>
        <w:rPr>
          <w:rFonts w:hint="eastAsia"/>
        </w:rPr>
        <w:t>.2）。</w:t>
      </w:r>
    </w:p>
    <w:p w14:paraId="33533CED">
      <w:pPr>
        <w:spacing w:line="240" w:lineRule="auto"/>
        <w:ind w:firstLine="0" w:firstLineChars="0"/>
        <w:jc w:val="center"/>
        <w:rPr>
          <w:rFonts w:hint="eastAsia"/>
        </w:rPr>
      </w:pPr>
      <w:r>
        <w:rPr>
          <w:rFonts w:hint="eastAsia"/>
        </w:rPr>
        <w:drawing>
          <wp:inline distT="0" distB="0" distL="114300" distR="114300">
            <wp:extent cx="5273040" cy="2670810"/>
            <wp:effectExtent l="0" t="0" r="3810" b="15240"/>
            <wp:docPr id="11" name="图片 11" descr="微信图片_20250409104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50409104458"/>
                    <pic:cNvPicPr>
                      <a:picLocks noChangeAspect="1"/>
                    </pic:cNvPicPr>
                  </pic:nvPicPr>
                  <pic:blipFill>
                    <a:blip r:embed="rId19"/>
                    <a:srcRect b="16254"/>
                    <a:stretch>
                      <a:fillRect/>
                    </a:stretch>
                  </pic:blipFill>
                  <pic:spPr>
                    <a:xfrm>
                      <a:off x="0" y="0"/>
                      <a:ext cx="5273040" cy="2670810"/>
                    </a:xfrm>
                    <a:prstGeom prst="rect">
                      <a:avLst/>
                    </a:prstGeom>
                  </pic:spPr>
                </pic:pic>
              </a:graphicData>
            </a:graphic>
          </wp:inline>
        </w:drawing>
      </w:r>
    </w:p>
    <w:p w14:paraId="77C78D1F">
      <w:pPr>
        <w:ind w:firstLine="640"/>
        <w:jc w:val="center"/>
        <w:rPr>
          <w:rFonts w:hint="eastAsia" w:ascii="仿宋_GB2312" w:hAnsi="仿宋_GB2312" w:eastAsia="仿宋_GB2312" w:cs="仿宋_GB2312"/>
          <w:szCs w:val="32"/>
          <w:lang w:eastAsia="zh-CN"/>
        </w:rPr>
      </w:pPr>
      <w:r>
        <w:rPr>
          <w:rFonts w:hint="eastAsia" w:ascii="仿宋_GB2312" w:hAnsi="仿宋_GB2312" w:cs="仿宋_GB2312"/>
          <w:szCs w:val="32"/>
        </w:rPr>
        <w:t>图</w:t>
      </w:r>
      <w:r>
        <w:rPr>
          <w:rFonts w:hint="eastAsia" w:ascii="仿宋_GB2312" w:hAnsi="仿宋_GB2312" w:cs="仿宋_GB2312"/>
          <w:szCs w:val="32"/>
          <w:lang w:val="en-US" w:eastAsia="zh-CN"/>
        </w:rPr>
        <w:t>2</w:t>
      </w:r>
      <w:r>
        <w:rPr>
          <w:rFonts w:hint="eastAsia" w:ascii="仿宋_GB2312" w:hAnsi="仿宋_GB2312" w:cs="仿宋_GB2312"/>
          <w:szCs w:val="32"/>
        </w:rPr>
        <w:t>.</w:t>
      </w:r>
      <w:r>
        <w:rPr>
          <w:rFonts w:hint="eastAsia" w:ascii="仿宋_GB2312" w:hAnsi="仿宋_GB2312" w:cs="仿宋_GB2312"/>
          <w:szCs w:val="32"/>
          <w:lang w:val="en-US" w:eastAsia="zh-CN"/>
        </w:rPr>
        <w:t>2</w:t>
      </w:r>
    </w:p>
    <w:p w14:paraId="366043CF">
      <w:pPr>
        <w:ind w:firstLine="640"/>
      </w:pPr>
    </w:p>
    <w:p w14:paraId="6FAADCCE">
      <w:pPr>
        <w:ind w:firstLine="640"/>
      </w:pPr>
      <w:r>
        <w:t>4．</w:t>
      </w:r>
      <w:r>
        <w:rPr>
          <w:rFonts w:hint="eastAsia"/>
        </w:rPr>
        <w:t>系统弹出“注册会计师一般信息变更”页面（图</w:t>
      </w:r>
      <w:r>
        <w:rPr>
          <w:rFonts w:hint="eastAsia"/>
          <w:lang w:val="en-US" w:eastAsia="zh-CN"/>
        </w:rPr>
        <w:t>2</w:t>
      </w:r>
      <w:r>
        <w:rPr>
          <w:rFonts w:hint="eastAsia"/>
        </w:rPr>
        <w:t>.3），点击页面中“注册会计师证号”后的</w:t>
      </w:r>
      <w:r>
        <w:drawing>
          <wp:inline distT="0" distB="0" distL="0" distR="0">
            <wp:extent cx="152400" cy="152400"/>
            <wp:effectExtent l="9525" t="9525" r="9525" b="952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20"/>
                    <a:srcRect/>
                    <a:stretch>
                      <a:fillRect/>
                    </a:stretch>
                  </pic:blipFill>
                  <pic:spPr>
                    <a:xfrm>
                      <a:off x="0" y="0"/>
                      <a:ext cx="152400" cy="152400"/>
                    </a:xfrm>
                    <a:prstGeom prst="rect">
                      <a:avLst/>
                    </a:prstGeom>
                    <a:noFill/>
                    <a:ln w="6350">
                      <a:solidFill>
                        <a:srgbClr val="000000"/>
                      </a:solidFill>
                      <a:miter lim="800000"/>
                      <a:headEnd/>
                      <a:tailEnd/>
                    </a:ln>
                    <a:effectLst/>
                  </pic:spPr>
                </pic:pic>
              </a:graphicData>
            </a:graphic>
          </wp:inline>
        </w:drawing>
      </w:r>
      <w:r>
        <w:rPr>
          <w:rFonts w:hint="eastAsia"/>
        </w:rPr>
        <w:t>进行注师搜索。</w:t>
      </w:r>
    </w:p>
    <w:p w14:paraId="513BD123">
      <w:pPr>
        <w:spacing w:line="240" w:lineRule="auto"/>
        <w:ind w:firstLine="0" w:firstLineChars="0"/>
        <w:jc w:val="center"/>
      </w:pPr>
      <w:r>
        <w:rPr>
          <w:rFonts w:hint="eastAsia"/>
        </w:rPr>
        <w:drawing>
          <wp:inline distT="0" distB="0" distL="114300" distR="114300">
            <wp:extent cx="5272405" cy="2679065"/>
            <wp:effectExtent l="0" t="0" r="4445" b="6985"/>
            <wp:docPr id="13" name="图片 13" descr="微信图片_20250409104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50409104935"/>
                    <pic:cNvPicPr>
                      <a:picLocks noChangeAspect="1"/>
                    </pic:cNvPicPr>
                  </pic:nvPicPr>
                  <pic:blipFill>
                    <a:blip r:embed="rId21"/>
                    <a:stretch>
                      <a:fillRect/>
                    </a:stretch>
                  </pic:blipFill>
                  <pic:spPr>
                    <a:xfrm>
                      <a:off x="0" y="0"/>
                      <a:ext cx="5272405" cy="2679065"/>
                    </a:xfrm>
                    <a:prstGeom prst="rect">
                      <a:avLst/>
                    </a:prstGeom>
                  </pic:spPr>
                </pic:pic>
              </a:graphicData>
            </a:graphic>
          </wp:inline>
        </w:drawing>
      </w:r>
    </w:p>
    <w:p w14:paraId="2EFE7FCA">
      <w:pPr>
        <w:ind w:firstLine="640"/>
        <w:jc w:val="center"/>
        <w:rPr>
          <w:rFonts w:ascii="仿宋_GB2312" w:hAnsi="仿宋_GB2312" w:cs="仿宋_GB2312"/>
          <w:szCs w:val="32"/>
        </w:rPr>
      </w:pPr>
      <w:r>
        <w:rPr>
          <w:rFonts w:hint="eastAsia" w:ascii="仿宋_GB2312" w:hAnsi="仿宋_GB2312" w:cs="仿宋_GB2312"/>
          <w:szCs w:val="32"/>
        </w:rPr>
        <w:t>图</w:t>
      </w:r>
      <w:r>
        <w:rPr>
          <w:rFonts w:hint="eastAsia" w:ascii="仿宋_GB2312" w:hAnsi="仿宋_GB2312" w:cs="仿宋_GB2312"/>
          <w:szCs w:val="32"/>
          <w:lang w:val="en-US" w:eastAsia="zh-CN"/>
        </w:rPr>
        <w:t>2</w:t>
      </w:r>
      <w:r>
        <w:rPr>
          <w:rFonts w:hint="eastAsia" w:ascii="仿宋_GB2312" w:hAnsi="仿宋_GB2312" w:cs="仿宋_GB2312"/>
          <w:szCs w:val="32"/>
        </w:rPr>
        <w:t>.3</w:t>
      </w:r>
    </w:p>
    <w:p w14:paraId="1DB9857F">
      <w:pPr>
        <w:ind w:firstLine="640"/>
      </w:pPr>
      <w:r>
        <w:t>5．</w:t>
      </w:r>
      <w:r>
        <w:rPr>
          <w:rFonts w:hint="eastAsia"/>
        </w:rPr>
        <w:t>在搜索框中输入想要查询的注师编号或者是注师姓名进行查询（图</w:t>
      </w:r>
      <w:r>
        <w:rPr>
          <w:rFonts w:hint="eastAsia"/>
          <w:lang w:val="en-US" w:eastAsia="zh-CN"/>
        </w:rPr>
        <w:t>2</w:t>
      </w:r>
      <w:r>
        <w:rPr>
          <w:rFonts w:hint="eastAsia"/>
        </w:rPr>
        <w:t>.4）。</w:t>
      </w:r>
    </w:p>
    <w:p w14:paraId="47163B66">
      <w:pPr>
        <w:spacing w:line="240" w:lineRule="auto"/>
        <w:ind w:firstLine="640"/>
      </w:pPr>
      <w:r>
        <w:rPr>
          <w:rFonts w:hint="eastAsia"/>
        </w:rPr>
        <w:drawing>
          <wp:inline distT="0" distB="0" distL="114300" distR="114300">
            <wp:extent cx="4930775" cy="3062605"/>
            <wp:effectExtent l="0" t="0" r="3175" b="4445"/>
            <wp:docPr id="18" name="图片 18" descr="微信图片_20250409105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50409105259"/>
                    <pic:cNvPicPr>
                      <a:picLocks noChangeAspect="1"/>
                    </pic:cNvPicPr>
                  </pic:nvPicPr>
                  <pic:blipFill>
                    <a:blip r:embed="rId22"/>
                    <a:stretch>
                      <a:fillRect/>
                    </a:stretch>
                  </pic:blipFill>
                  <pic:spPr>
                    <a:xfrm>
                      <a:off x="0" y="0"/>
                      <a:ext cx="4930775" cy="3062605"/>
                    </a:xfrm>
                    <a:prstGeom prst="rect">
                      <a:avLst/>
                    </a:prstGeom>
                  </pic:spPr>
                </pic:pic>
              </a:graphicData>
            </a:graphic>
          </wp:inline>
        </w:drawing>
      </w:r>
    </w:p>
    <w:p w14:paraId="28425AD4">
      <w:pPr>
        <w:spacing w:line="580" w:lineRule="exact"/>
        <w:ind w:firstLine="640"/>
        <w:jc w:val="center"/>
        <w:rPr>
          <w:rFonts w:ascii="仿宋_GB2312" w:hAnsi="仿宋_GB2312" w:cs="仿宋_GB2312"/>
          <w:szCs w:val="32"/>
        </w:rPr>
      </w:pPr>
      <w:r>
        <w:rPr>
          <w:rFonts w:hint="eastAsia" w:ascii="仿宋_GB2312" w:hAnsi="仿宋_GB2312" w:cs="仿宋_GB2312"/>
          <w:szCs w:val="32"/>
        </w:rPr>
        <w:t>图</w:t>
      </w:r>
      <w:r>
        <w:rPr>
          <w:rFonts w:hint="eastAsia" w:ascii="仿宋_GB2312" w:hAnsi="仿宋_GB2312" w:cs="仿宋_GB2312"/>
          <w:szCs w:val="32"/>
          <w:lang w:val="en-US" w:eastAsia="zh-CN"/>
        </w:rPr>
        <w:t>2</w:t>
      </w:r>
      <w:r>
        <w:rPr>
          <w:rFonts w:hint="eastAsia" w:ascii="仿宋_GB2312" w:hAnsi="仿宋_GB2312" w:cs="仿宋_GB2312"/>
          <w:szCs w:val="32"/>
        </w:rPr>
        <w:t>.4</w:t>
      </w:r>
    </w:p>
    <w:p w14:paraId="1FFB4191">
      <w:pPr>
        <w:spacing w:line="240" w:lineRule="auto"/>
        <w:ind w:firstLine="640"/>
        <w:jc w:val="center"/>
      </w:pPr>
      <w:r>
        <w:t>6．</w:t>
      </w:r>
      <w:r>
        <w:rPr>
          <w:rFonts w:hint="eastAsia"/>
        </w:rPr>
        <w:t>确认待更改信息的注册会计师（图</w:t>
      </w:r>
      <w:r>
        <w:rPr>
          <w:rFonts w:hint="eastAsia"/>
          <w:lang w:val="en-US" w:eastAsia="zh-CN"/>
        </w:rPr>
        <w:t>2</w:t>
      </w:r>
      <w:r>
        <w:rPr>
          <w:rFonts w:hint="eastAsia"/>
        </w:rPr>
        <w:t>.5）。</w:t>
      </w:r>
    </w:p>
    <w:p w14:paraId="7B4E872C">
      <w:pPr>
        <w:spacing w:line="240" w:lineRule="auto"/>
        <w:ind w:firstLine="0" w:firstLineChars="0"/>
        <w:jc w:val="center"/>
      </w:pPr>
      <w:r>
        <w:rPr>
          <w:rFonts w:hint="eastAsia"/>
        </w:rPr>
        <w:drawing>
          <wp:inline distT="0" distB="0" distL="114300" distR="114300">
            <wp:extent cx="4935855" cy="3172460"/>
            <wp:effectExtent l="0" t="0" r="17145" b="8890"/>
            <wp:docPr id="23" name="图片 23" descr="微信图片_20250409105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50409105405"/>
                    <pic:cNvPicPr>
                      <a:picLocks noChangeAspect="1"/>
                    </pic:cNvPicPr>
                  </pic:nvPicPr>
                  <pic:blipFill>
                    <a:blip r:embed="rId23"/>
                    <a:stretch>
                      <a:fillRect/>
                    </a:stretch>
                  </pic:blipFill>
                  <pic:spPr>
                    <a:xfrm>
                      <a:off x="0" y="0"/>
                      <a:ext cx="4935855" cy="3172460"/>
                    </a:xfrm>
                    <a:prstGeom prst="rect">
                      <a:avLst/>
                    </a:prstGeom>
                  </pic:spPr>
                </pic:pic>
              </a:graphicData>
            </a:graphic>
          </wp:inline>
        </w:drawing>
      </w:r>
      <w:r>
        <w:rPr>
          <w:rFonts w:hint="eastAsia"/>
        </w:rPr>
        <w:t xml:space="preserve"> </w:t>
      </w:r>
    </w:p>
    <w:p w14:paraId="6AD15F73">
      <w:pPr>
        <w:spacing w:line="580" w:lineRule="exact"/>
        <w:ind w:firstLine="640"/>
        <w:jc w:val="center"/>
        <w:rPr>
          <w:rFonts w:ascii="仿宋_GB2312" w:hAnsi="仿宋_GB2312" w:cs="仿宋_GB2312"/>
          <w:szCs w:val="32"/>
        </w:rPr>
      </w:pPr>
      <w:r>
        <w:rPr>
          <w:rFonts w:hint="eastAsia" w:ascii="仿宋_GB2312" w:hAnsi="仿宋_GB2312" w:cs="仿宋_GB2312"/>
          <w:szCs w:val="32"/>
        </w:rPr>
        <w:t>图</w:t>
      </w:r>
      <w:r>
        <w:rPr>
          <w:rFonts w:hint="eastAsia" w:ascii="仿宋_GB2312" w:hAnsi="仿宋_GB2312" w:cs="仿宋_GB2312"/>
          <w:szCs w:val="32"/>
          <w:lang w:val="en-US" w:eastAsia="zh-CN"/>
        </w:rPr>
        <w:t>2</w:t>
      </w:r>
      <w:r>
        <w:rPr>
          <w:rFonts w:hint="eastAsia" w:ascii="仿宋_GB2312" w:hAnsi="仿宋_GB2312" w:cs="仿宋_GB2312"/>
          <w:szCs w:val="32"/>
        </w:rPr>
        <w:t>.5</w:t>
      </w:r>
    </w:p>
    <w:p w14:paraId="73C398F2">
      <w:pPr>
        <w:spacing w:line="240" w:lineRule="auto"/>
        <w:ind w:firstLine="640"/>
        <w:jc w:val="center"/>
      </w:pPr>
      <w:r>
        <w:t>7．</w:t>
      </w:r>
      <w:r>
        <w:rPr>
          <w:rFonts w:hint="eastAsia"/>
        </w:rPr>
        <w:t>确认待更改注师人员后，在图</w:t>
      </w:r>
      <w:r>
        <w:rPr>
          <w:rFonts w:hint="eastAsia"/>
          <w:lang w:val="en-US" w:eastAsia="zh-CN"/>
        </w:rPr>
        <w:t>2</w:t>
      </w:r>
      <w:r>
        <w:rPr>
          <w:rFonts w:hint="eastAsia"/>
        </w:rPr>
        <w:t>.6页面更改注师信息。</w:t>
      </w:r>
    </w:p>
    <w:p w14:paraId="16B44B3A">
      <w:pPr>
        <w:spacing w:line="240" w:lineRule="auto"/>
        <w:ind w:firstLine="0" w:firstLineChars="0"/>
        <w:jc w:val="center"/>
      </w:pPr>
      <w:r>
        <w:rPr>
          <w:rFonts w:hint="eastAsia"/>
        </w:rPr>
        <w:drawing>
          <wp:inline distT="0" distB="0" distL="114300" distR="114300">
            <wp:extent cx="5260975" cy="2538095"/>
            <wp:effectExtent l="0" t="0" r="15875" b="14605"/>
            <wp:docPr id="25" name="图片 25" descr="微信图片_2025040911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图片_20250409112336"/>
                    <pic:cNvPicPr>
                      <a:picLocks noChangeAspect="1"/>
                    </pic:cNvPicPr>
                  </pic:nvPicPr>
                  <pic:blipFill>
                    <a:blip r:embed="rId16"/>
                    <a:stretch>
                      <a:fillRect/>
                    </a:stretch>
                  </pic:blipFill>
                  <pic:spPr>
                    <a:xfrm>
                      <a:off x="0" y="0"/>
                      <a:ext cx="5260975" cy="2538095"/>
                    </a:xfrm>
                    <a:prstGeom prst="rect">
                      <a:avLst/>
                    </a:prstGeom>
                  </pic:spPr>
                </pic:pic>
              </a:graphicData>
            </a:graphic>
          </wp:inline>
        </w:drawing>
      </w:r>
    </w:p>
    <w:p w14:paraId="6436D911">
      <w:pPr>
        <w:spacing w:line="240" w:lineRule="auto"/>
        <w:ind w:firstLine="0" w:firstLineChars="0"/>
        <w:jc w:val="center"/>
        <w:rPr>
          <w:rFonts w:ascii="仿宋_GB2312" w:hAnsi="仿宋_GB2312" w:cs="仿宋_GB2312"/>
          <w:szCs w:val="32"/>
        </w:rPr>
      </w:pPr>
      <w:r>
        <w:rPr>
          <w:rFonts w:hint="eastAsia" w:ascii="仿宋_GB2312" w:hAnsi="仿宋_GB2312" w:cs="仿宋_GB2312"/>
          <w:szCs w:val="32"/>
        </w:rPr>
        <w:t>图</w:t>
      </w:r>
      <w:r>
        <w:rPr>
          <w:rFonts w:hint="eastAsia" w:ascii="仿宋_GB2312" w:hAnsi="仿宋_GB2312" w:cs="仿宋_GB2312"/>
          <w:szCs w:val="32"/>
          <w:lang w:val="en-US" w:eastAsia="zh-CN"/>
        </w:rPr>
        <w:t>2</w:t>
      </w:r>
      <w:r>
        <w:rPr>
          <w:rFonts w:hint="eastAsia" w:ascii="仿宋_GB2312" w:hAnsi="仿宋_GB2312" w:cs="仿宋_GB2312"/>
          <w:szCs w:val="32"/>
        </w:rPr>
        <w:t>.6</w:t>
      </w:r>
    </w:p>
    <w:p w14:paraId="76692234">
      <w:pPr>
        <w:pStyle w:val="10"/>
        <w:spacing w:line="240" w:lineRule="auto"/>
        <w:ind w:firstLine="198" w:firstLineChars="62"/>
        <w:jc w:val="cente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402763"/>
      <w:docPartObj>
        <w:docPartGallery w:val="autotext"/>
      </w:docPartObj>
    </w:sdtPr>
    <w:sdtContent>
      <w:p w14:paraId="742EC748">
        <w:pPr>
          <w:pStyle w:val="3"/>
          <w:ind w:firstLine="360"/>
          <w:jc w:val="center"/>
        </w:pPr>
        <w:r>
          <w:fldChar w:fldCharType="begin"/>
        </w:r>
        <w:r>
          <w:instrText xml:space="preserve"> PAGE   \* MERGEFORMAT </w:instrText>
        </w:r>
        <w:r>
          <w:fldChar w:fldCharType="separate"/>
        </w:r>
        <w:r>
          <w:rPr>
            <w:lang w:val="zh-CN"/>
          </w:rPr>
          <w:t>4</w:t>
        </w:r>
        <w:r>
          <w:rPr>
            <w:lang w:val="zh-CN"/>
          </w:rPr>
          <w:fldChar w:fldCharType="end"/>
        </w:r>
      </w:p>
    </w:sdtContent>
  </w:sdt>
  <w:p w14:paraId="0BB1BF97">
    <w:pPr>
      <w:pStyle w:val="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17E2B">
    <w:pPr>
      <w:pStyle w:val="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7B19AB">
    <w:pPr>
      <w:pStyle w:val="3"/>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52F09E">
    <w:pPr>
      <w:pStyle w:val="4"/>
      <w:pBdr>
        <w:bottom w:val="none" w:color="auto" w:sz="0" w:space="0"/>
      </w:pBdr>
      <w:ind w:firstLine="0" w:firstLineChars="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29EE2">
    <w:pPr>
      <w:pStyle w:val="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644C2">
    <w:pPr>
      <w:pStyle w:val="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6B7EE4"/>
    <w:multiLevelType w:val="singleLevel"/>
    <w:tmpl w:val="9C6B7EE4"/>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1E63"/>
    <w:rsid w:val="00004A7B"/>
    <w:rsid w:val="00062F1E"/>
    <w:rsid w:val="0006460F"/>
    <w:rsid w:val="000A0477"/>
    <w:rsid w:val="00135B22"/>
    <w:rsid w:val="00201E63"/>
    <w:rsid w:val="002828B7"/>
    <w:rsid w:val="002C20B9"/>
    <w:rsid w:val="00300A61"/>
    <w:rsid w:val="00311892"/>
    <w:rsid w:val="0038753C"/>
    <w:rsid w:val="004718E7"/>
    <w:rsid w:val="00485136"/>
    <w:rsid w:val="00514DAC"/>
    <w:rsid w:val="005C0BE8"/>
    <w:rsid w:val="005F6479"/>
    <w:rsid w:val="006A594F"/>
    <w:rsid w:val="006B0096"/>
    <w:rsid w:val="00747E2F"/>
    <w:rsid w:val="00765444"/>
    <w:rsid w:val="00772397"/>
    <w:rsid w:val="007B2D78"/>
    <w:rsid w:val="007B4ACF"/>
    <w:rsid w:val="00840E30"/>
    <w:rsid w:val="00880027"/>
    <w:rsid w:val="008E5D8F"/>
    <w:rsid w:val="009653C3"/>
    <w:rsid w:val="00992B7F"/>
    <w:rsid w:val="009F153E"/>
    <w:rsid w:val="00A03B48"/>
    <w:rsid w:val="00A604B7"/>
    <w:rsid w:val="00A72C8E"/>
    <w:rsid w:val="00AA39F3"/>
    <w:rsid w:val="00AD26D5"/>
    <w:rsid w:val="00B037D7"/>
    <w:rsid w:val="00BA5F7A"/>
    <w:rsid w:val="00BC3CA1"/>
    <w:rsid w:val="00C33869"/>
    <w:rsid w:val="00CB3468"/>
    <w:rsid w:val="00D10844"/>
    <w:rsid w:val="00D24E55"/>
    <w:rsid w:val="00DF51DE"/>
    <w:rsid w:val="00F33D8F"/>
    <w:rsid w:val="00F54A23"/>
    <w:rsid w:val="00F56D3C"/>
    <w:rsid w:val="00F72572"/>
    <w:rsid w:val="00FD146A"/>
    <w:rsid w:val="00FE1192"/>
    <w:rsid w:val="0B157C39"/>
    <w:rsid w:val="13F6477B"/>
    <w:rsid w:val="18E5190D"/>
    <w:rsid w:val="1CC47C92"/>
    <w:rsid w:val="20C37953"/>
    <w:rsid w:val="260D72F2"/>
    <w:rsid w:val="2FD969AD"/>
    <w:rsid w:val="38A071A7"/>
    <w:rsid w:val="3E8527A2"/>
    <w:rsid w:val="3F3C6B20"/>
    <w:rsid w:val="420C765B"/>
    <w:rsid w:val="45BE62FC"/>
    <w:rsid w:val="49080B7C"/>
    <w:rsid w:val="4C545E87"/>
    <w:rsid w:val="62A20A8A"/>
    <w:rsid w:val="634932EF"/>
    <w:rsid w:val="7BDE7A6E"/>
    <w:rsid w:val="7CB463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ind w:firstLine="200" w:firstLineChars="200"/>
      <w:jc w:val="both"/>
    </w:pPr>
    <w:rPr>
      <w:rFonts w:ascii="Times New Roman" w:hAnsi="Times New Roman" w:eastAsia="仿宋_GB2312" w:cstheme="minorBidi"/>
      <w:kern w:val="2"/>
      <w:sz w:val="32"/>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semiHidden/>
    <w:unhideWhenUsed/>
    <w:qFormat/>
    <w:uiPriority w:val="99"/>
    <w:pPr>
      <w:spacing w:line="240" w:lineRule="auto"/>
    </w:pPr>
    <w:rPr>
      <w:sz w:val="18"/>
      <w:szCs w:val="18"/>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unhideWhenUsed/>
    <w:qFormat/>
    <w:uiPriority w:val="99"/>
    <w:rPr>
      <w:color w:val="0000FF" w:themeColor="hyperlink"/>
      <w:u w:val="single"/>
      <w14:textFill>
        <w14:solidFill>
          <w14:schemeClr w14:val="hlink"/>
        </w14:solidFill>
      </w14:textFill>
    </w:rPr>
  </w:style>
  <w:style w:type="character" w:customStyle="1" w:styleId="8">
    <w:name w:val="页眉 Char"/>
    <w:basedOn w:val="6"/>
    <w:link w:val="4"/>
    <w:semiHidden/>
    <w:qFormat/>
    <w:uiPriority w:val="99"/>
    <w:rPr>
      <w:sz w:val="18"/>
      <w:szCs w:val="18"/>
    </w:rPr>
  </w:style>
  <w:style w:type="character" w:customStyle="1" w:styleId="9">
    <w:name w:val="页脚 Char"/>
    <w:basedOn w:val="6"/>
    <w:link w:val="3"/>
    <w:qFormat/>
    <w:uiPriority w:val="99"/>
    <w:rPr>
      <w:sz w:val="18"/>
      <w:szCs w:val="18"/>
    </w:rPr>
  </w:style>
  <w:style w:type="paragraph" w:customStyle="1" w:styleId="10">
    <w:name w:val="年检"/>
    <w:basedOn w:val="1"/>
    <w:link w:val="11"/>
    <w:qFormat/>
    <w:uiPriority w:val="0"/>
    <w:pPr>
      <w:widowControl/>
      <w:jc w:val="left"/>
    </w:pPr>
    <w:rPr>
      <w:rFonts w:cs="Times New Roman"/>
      <w:bCs/>
      <w:szCs w:val="32"/>
    </w:rPr>
  </w:style>
  <w:style w:type="character" w:customStyle="1" w:styleId="11">
    <w:name w:val="年检 Char"/>
    <w:basedOn w:val="6"/>
    <w:link w:val="10"/>
    <w:qFormat/>
    <w:uiPriority w:val="0"/>
    <w:rPr>
      <w:rFonts w:ascii="Times New Roman" w:hAnsi="Times New Roman" w:eastAsia="仿宋_GB2312" w:cs="Times New Roman"/>
      <w:bCs/>
      <w:sz w:val="32"/>
      <w:szCs w:val="32"/>
    </w:rPr>
  </w:style>
  <w:style w:type="character" w:customStyle="1" w:styleId="12">
    <w:name w:val="批注框文本 Char"/>
    <w:basedOn w:val="6"/>
    <w:link w:val="2"/>
    <w:semiHidden/>
    <w:qFormat/>
    <w:uiPriority w:val="99"/>
    <w:rPr>
      <w:rFonts w:ascii="Times New Roman" w:hAnsi="Times New Roman" w:eastAsia="仿宋_GB2312"/>
      <w:sz w:val="18"/>
      <w:szCs w:val="18"/>
    </w:rPr>
  </w:style>
  <w:style w:type="paragraph" w:customStyle="1" w:styleId="13">
    <w:name w:val="jq30强调"/>
    <w:next w:val="1"/>
    <w:link w:val="14"/>
    <w:qFormat/>
    <w:uiPriority w:val="0"/>
    <w:pPr>
      <w:spacing w:before="50" w:after="50" w:line="300" w:lineRule="auto"/>
      <w:ind w:firstLine="425"/>
    </w:pPr>
    <w:rPr>
      <w:rFonts w:ascii="Arial" w:hAnsi="Arial" w:eastAsia="黑体" w:cs="Times New Roman"/>
      <w:b/>
      <w:i/>
      <w:kern w:val="2"/>
      <w:sz w:val="21"/>
      <w:szCs w:val="24"/>
      <w:lang w:val="en-US" w:eastAsia="zh-CN" w:bidi="ar-SA"/>
    </w:rPr>
  </w:style>
  <w:style w:type="character" w:customStyle="1" w:styleId="14">
    <w:name w:val="jq30强调 Char"/>
    <w:link w:val="13"/>
    <w:qFormat/>
    <w:uiPriority w:val="0"/>
    <w:rPr>
      <w:rFonts w:ascii="Arial" w:hAnsi="Arial" w:eastAsia="黑体" w:cs="Times New Roman"/>
      <w:b/>
      <w:i/>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7</Pages>
  <Words>740</Words>
  <Characters>830</Characters>
  <Lines>22</Lines>
  <Paragraphs>6</Paragraphs>
  <TotalTime>3</TotalTime>
  <ScaleCrop>false</ScaleCrop>
  <LinksUpToDate>false</LinksUpToDate>
  <CharactersWithSpaces>831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2025-04-15T08:24:00Z</dcterms:created>
  <dc:creator>lenovo</dc:creator>
  <cp:lastModifiedBy>136----8290</cp:lastModifiedBy>
  <dcterms:modified xsi:type="dcterms:W3CDTF">2025-10-17T07:44:28Z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231CC987F5DC4F1FB3B7DE84A06F61B9_13</vt:lpwstr>
  </property>
  <property fmtid="{D5CDD505-2E9C-101B-9397-08002B2CF9AE}" pid="4" name="KSOTemplateDocerSaveRecord">
    <vt:lpwstr>eyJoZGlkIjoiMmNlNzZhZDBiZmY0Njk0MWI1NGYyMDE1MzNiMGVkZTYiLCJ1c2VySWQiOiI0Njg1Nzk1MTcifQ==</vt:lpwstr>
  </property>
</Properties>
</file>