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AF7B5">
      <w:pPr>
        <w:spacing w:line="560" w:lineRule="exact"/>
        <w:jc w:val="left"/>
        <w:rPr>
          <w:rFonts w:ascii="Times New Roman" w:hAnsi="黑体" w:eastAsia="黑体" w:cs="Times New Roman"/>
          <w:b/>
          <w:sz w:val="44"/>
          <w:szCs w:val="44"/>
        </w:rPr>
      </w:pPr>
      <w:r>
        <w:rPr>
          <w:rFonts w:hint="eastAsia" w:ascii="仿宋_GB2312" w:eastAsia="仿宋_GB2312"/>
          <w:b/>
          <w:sz w:val="30"/>
          <w:szCs w:val="30"/>
        </w:rPr>
        <w:t>附件</w:t>
      </w:r>
    </w:p>
    <w:p w14:paraId="3DFC4843">
      <w:pPr>
        <w:spacing w:line="560" w:lineRule="exact"/>
        <w:ind w:firstLine="883" w:firstLineChars="200"/>
        <w:jc w:val="center"/>
        <w:rPr>
          <w:rFonts w:ascii="Times New Roman" w:hAnsi="黑体" w:eastAsia="黑体" w:cs="Times New Roman"/>
          <w:b/>
          <w:sz w:val="44"/>
          <w:szCs w:val="44"/>
        </w:rPr>
      </w:pPr>
    </w:p>
    <w:p w14:paraId="6A9F12FE">
      <w:pPr>
        <w:spacing w:line="560" w:lineRule="exact"/>
        <w:ind w:firstLine="883" w:firstLineChars="200"/>
        <w:jc w:val="center"/>
        <w:rPr>
          <w:rFonts w:ascii="Times New Roman" w:hAnsi="黑体" w:eastAsia="黑体" w:cs="Times New Roman"/>
          <w:b/>
          <w:sz w:val="44"/>
          <w:szCs w:val="44"/>
        </w:rPr>
      </w:pPr>
    </w:p>
    <w:p w14:paraId="04B7D241">
      <w:pPr>
        <w:spacing w:line="560" w:lineRule="exact"/>
        <w:ind w:firstLine="883" w:firstLineChars="200"/>
        <w:jc w:val="center"/>
        <w:rPr>
          <w:rFonts w:ascii="Times New Roman" w:hAnsi="黑体" w:eastAsia="黑体" w:cs="Times New Roman"/>
          <w:b/>
          <w:sz w:val="44"/>
          <w:szCs w:val="44"/>
        </w:rPr>
      </w:pPr>
    </w:p>
    <w:p w14:paraId="1C16C1B0">
      <w:pPr>
        <w:spacing w:line="560" w:lineRule="exact"/>
        <w:jc w:val="center"/>
        <w:rPr>
          <w:rFonts w:ascii="Times New Roman" w:hAnsi="黑体" w:eastAsia="黑体" w:cs="Times New Roman"/>
          <w:b/>
          <w:sz w:val="44"/>
          <w:szCs w:val="44"/>
        </w:rPr>
      </w:pPr>
      <w:r>
        <w:rPr>
          <w:rFonts w:hint="eastAsia" w:ascii="Times New Roman" w:hAnsi="黑体" w:eastAsia="黑体" w:cs="Times New Roman"/>
          <w:b/>
          <w:sz w:val="44"/>
          <w:szCs w:val="44"/>
        </w:rPr>
        <w:t>上海证券交易所公司债券和资产支持证券发行上市挂牌业务指南</w:t>
      </w:r>
    </w:p>
    <w:p w14:paraId="5B5C516F">
      <w:pPr>
        <w:spacing w:line="560" w:lineRule="exact"/>
        <w:jc w:val="center"/>
        <w:rPr>
          <w:rFonts w:ascii="Times New Roman" w:hAnsi="黑体" w:eastAsia="黑体" w:cs="Times New Roman"/>
          <w:b/>
          <w:sz w:val="44"/>
          <w:szCs w:val="44"/>
        </w:rPr>
      </w:pPr>
      <w:r>
        <w:rPr>
          <w:rFonts w:hint="eastAsia" w:ascii="Times New Roman" w:hAnsi="黑体" w:eastAsia="黑体" w:cs="Times New Roman"/>
          <w:b/>
          <w:sz w:val="44"/>
          <w:szCs w:val="44"/>
        </w:rPr>
        <w:t>（</w:t>
      </w:r>
      <w:r>
        <w:rPr>
          <w:rFonts w:ascii="Times New Roman" w:hAnsi="黑体" w:eastAsia="黑体" w:cs="Times New Roman"/>
          <w:b/>
          <w:sz w:val="44"/>
          <w:szCs w:val="44"/>
        </w:rPr>
        <w:t>2025年</w:t>
      </w:r>
      <w:r>
        <w:rPr>
          <w:rFonts w:hint="eastAsia" w:ascii="Times New Roman" w:hAnsi="黑体" w:eastAsia="黑体" w:cs="Times New Roman"/>
          <w:b/>
          <w:sz w:val="44"/>
          <w:szCs w:val="44"/>
          <w:lang w:val="en-US" w:eastAsia="zh-CN"/>
        </w:rPr>
        <w:t>12</w:t>
      </w:r>
      <w:r>
        <w:rPr>
          <w:rFonts w:ascii="Times New Roman" w:hAnsi="黑体" w:eastAsia="黑体" w:cs="Times New Roman"/>
          <w:b/>
          <w:sz w:val="44"/>
          <w:szCs w:val="44"/>
        </w:rPr>
        <w:t>月修订）</w:t>
      </w:r>
    </w:p>
    <w:p w14:paraId="3D89D812">
      <w:pPr>
        <w:spacing w:line="560" w:lineRule="exact"/>
        <w:jc w:val="center"/>
        <w:rPr>
          <w:rFonts w:ascii="Times New Roman" w:hAnsi="黑体" w:eastAsia="黑体" w:cs="Times New Roman"/>
          <w:b/>
          <w:sz w:val="44"/>
          <w:szCs w:val="44"/>
        </w:rPr>
      </w:pPr>
    </w:p>
    <w:p w14:paraId="66CA80DD">
      <w:pPr>
        <w:spacing w:line="560" w:lineRule="exact"/>
        <w:jc w:val="center"/>
        <w:rPr>
          <w:rFonts w:ascii="Times New Roman" w:hAnsi="黑体" w:eastAsia="黑体" w:cs="Times New Roman"/>
          <w:b/>
          <w:sz w:val="44"/>
          <w:szCs w:val="44"/>
        </w:rPr>
      </w:pPr>
    </w:p>
    <w:p w14:paraId="2F26059E">
      <w:pPr>
        <w:spacing w:line="560" w:lineRule="exact"/>
        <w:jc w:val="center"/>
        <w:rPr>
          <w:rFonts w:ascii="Times New Roman" w:hAnsi="黑体" w:eastAsia="黑体" w:cs="Times New Roman"/>
          <w:b/>
          <w:sz w:val="44"/>
          <w:szCs w:val="44"/>
        </w:rPr>
      </w:pPr>
    </w:p>
    <w:p w14:paraId="596E5A93">
      <w:pPr>
        <w:spacing w:line="560" w:lineRule="exact"/>
        <w:jc w:val="center"/>
        <w:rPr>
          <w:rFonts w:ascii="Times New Roman" w:hAnsi="黑体" w:eastAsia="黑体" w:cs="Times New Roman"/>
          <w:b/>
          <w:sz w:val="44"/>
          <w:szCs w:val="44"/>
        </w:rPr>
      </w:pPr>
    </w:p>
    <w:p w14:paraId="7440CAA6">
      <w:pPr>
        <w:spacing w:line="560" w:lineRule="exact"/>
        <w:jc w:val="center"/>
        <w:rPr>
          <w:rFonts w:ascii="Times New Roman" w:hAnsi="黑体" w:eastAsia="黑体" w:cs="Times New Roman"/>
          <w:b/>
          <w:sz w:val="44"/>
          <w:szCs w:val="44"/>
        </w:rPr>
      </w:pPr>
    </w:p>
    <w:p w14:paraId="17BA2C0B">
      <w:pPr>
        <w:spacing w:line="560" w:lineRule="exact"/>
        <w:jc w:val="center"/>
        <w:rPr>
          <w:rFonts w:ascii="Times New Roman" w:hAnsi="黑体" w:eastAsia="黑体" w:cs="Times New Roman"/>
          <w:b/>
          <w:sz w:val="44"/>
          <w:szCs w:val="44"/>
        </w:rPr>
      </w:pPr>
    </w:p>
    <w:p w14:paraId="27B06968">
      <w:pPr>
        <w:spacing w:line="560" w:lineRule="exact"/>
        <w:jc w:val="center"/>
        <w:rPr>
          <w:rFonts w:ascii="Times New Roman" w:hAnsi="黑体" w:eastAsia="黑体" w:cs="Times New Roman"/>
          <w:b/>
          <w:sz w:val="44"/>
          <w:szCs w:val="44"/>
        </w:rPr>
      </w:pPr>
    </w:p>
    <w:p w14:paraId="52E08307">
      <w:pPr>
        <w:spacing w:line="560" w:lineRule="exact"/>
        <w:jc w:val="center"/>
        <w:rPr>
          <w:rFonts w:ascii="Times New Roman" w:hAnsi="黑体" w:eastAsia="黑体" w:cs="Times New Roman"/>
          <w:b/>
          <w:sz w:val="44"/>
          <w:szCs w:val="44"/>
        </w:rPr>
      </w:pPr>
    </w:p>
    <w:p w14:paraId="49DA1301">
      <w:pPr>
        <w:spacing w:line="560" w:lineRule="exact"/>
        <w:jc w:val="center"/>
        <w:rPr>
          <w:rFonts w:ascii="Times New Roman" w:hAnsi="黑体" w:eastAsia="黑体" w:cs="Times New Roman"/>
          <w:b/>
          <w:sz w:val="44"/>
          <w:szCs w:val="44"/>
        </w:rPr>
      </w:pPr>
    </w:p>
    <w:p w14:paraId="6C6DA418">
      <w:pPr>
        <w:spacing w:line="560" w:lineRule="exact"/>
        <w:jc w:val="center"/>
        <w:rPr>
          <w:rFonts w:ascii="Times New Roman" w:hAnsi="黑体" w:eastAsia="黑体" w:cs="Times New Roman"/>
          <w:b/>
          <w:sz w:val="44"/>
          <w:szCs w:val="44"/>
        </w:rPr>
      </w:pPr>
    </w:p>
    <w:p w14:paraId="52ECDE78">
      <w:pPr>
        <w:spacing w:line="560" w:lineRule="exact"/>
        <w:jc w:val="center"/>
        <w:rPr>
          <w:rFonts w:ascii="Times New Roman" w:hAnsi="黑体" w:eastAsia="黑体" w:cs="Times New Roman"/>
          <w:b/>
          <w:sz w:val="44"/>
          <w:szCs w:val="44"/>
        </w:rPr>
      </w:pPr>
    </w:p>
    <w:p w14:paraId="6D1DC8A1">
      <w:pPr>
        <w:spacing w:line="560" w:lineRule="exact"/>
        <w:jc w:val="center"/>
        <w:rPr>
          <w:rFonts w:ascii="Times New Roman" w:hAnsi="黑体" w:eastAsia="黑体" w:cs="Times New Roman"/>
          <w:b/>
          <w:sz w:val="44"/>
          <w:szCs w:val="44"/>
        </w:rPr>
      </w:pPr>
    </w:p>
    <w:p w14:paraId="5870914F">
      <w:pPr>
        <w:spacing w:line="560" w:lineRule="exact"/>
        <w:jc w:val="center"/>
        <w:rPr>
          <w:rFonts w:ascii="Times New Roman" w:hAnsi="黑体" w:eastAsia="黑体" w:cs="Times New Roman"/>
          <w:b/>
          <w:sz w:val="44"/>
          <w:szCs w:val="44"/>
        </w:rPr>
      </w:pPr>
    </w:p>
    <w:p w14:paraId="3AA01BEE">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上海证券交易所</w:t>
      </w:r>
    </w:p>
    <w:p w14:paraId="2D33D245">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2</w:t>
      </w:r>
      <w:r>
        <w:rPr>
          <w:rFonts w:ascii="Times New Roman" w:hAnsi="Times New Roman" w:eastAsia="黑体" w:cs="Times New Roman"/>
          <w:b/>
          <w:sz w:val="30"/>
          <w:szCs w:val="30"/>
        </w:rPr>
        <w:t>025</w:t>
      </w:r>
      <w:r>
        <w:rPr>
          <w:rFonts w:hint="eastAsia" w:ascii="Times New Roman" w:hAnsi="Times New Roman" w:eastAsia="黑体" w:cs="Times New Roman"/>
          <w:b/>
          <w:sz w:val="30"/>
          <w:szCs w:val="30"/>
        </w:rPr>
        <w:t>年</w:t>
      </w:r>
      <w:r>
        <w:rPr>
          <w:rFonts w:hint="eastAsia" w:ascii="Times New Roman" w:hAnsi="Times New Roman" w:eastAsia="黑体" w:cs="Times New Roman"/>
          <w:b/>
          <w:sz w:val="30"/>
          <w:szCs w:val="30"/>
          <w:lang w:val="en-US" w:eastAsia="zh-CN"/>
        </w:rPr>
        <w:t>12</w:t>
      </w:r>
      <w:r>
        <w:rPr>
          <w:rFonts w:hint="eastAsia" w:ascii="Times New Roman" w:hAnsi="Times New Roman" w:eastAsia="黑体" w:cs="Times New Roman"/>
          <w:b/>
          <w:sz w:val="30"/>
          <w:szCs w:val="30"/>
        </w:rPr>
        <w:t>月</w:t>
      </w:r>
    </w:p>
    <w:p w14:paraId="33EF9D49">
      <w:pPr>
        <w:spacing w:line="560" w:lineRule="exact"/>
        <w:ind w:firstLine="602" w:firstLineChars="200"/>
        <w:jc w:val="center"/>
        <w:rPr>
          <w:rFonts w:ascii="Times New Roman" w:hAnsi="Times New Roman" w:eastAsia="黑体" w:cs="Times New Roman"/>
          <w:b/>
          <w:sz w:val="30"/>
          <w:szCs w:val="30"/>
        </w:rPr>
        <w:sectPr>
          <w:headerReference r:id="rId4" w:type="default"/>
          <w:headerReference r:id="rId5" w:type="even"/>
          <w:footnotePr>
            <w:numRestart w:val="eachPage"/>
          </w:footnotePr>
          <w:pgSz w:w="11906" w:h="16838"/>
          <w:pgMar w:top="1440" w:right="1797" w:bottom="1440" w:left="1797" w:header="851" w:footer="992" w:gutter="0"/>
          <w:pgNumType w:fmt="decimal" w:start="1"/>
          <w:cols w:space="425" w:num="1"/>
          <w:docGrid w:type="lines" w:linePitch="312" w:charSpace="0"/>
        </w:sectPr>
      </w:pPr>
    </w:p>
    <w:p w14:paraId="7EBE6C19">
      <w:pPr>
        <w:spacing w:line="560" w:lineRule="exact"/>
        <w:ind w:firstLine="602" w:firstLineChars="200"/>
        <w:jc w:val="center"/>
        <w:rPr>
          <w:rFonts w:ascii="Times New Roman" w:hAnsi="Times New Roman" w:eastAsia="黑体" w:cs="Times New Roman"/>
          <w:b/>
          <w:sz w:val="30"/>
          <w:szCs w:val="30"/>
        </w:rPr>
      </w:pPr>
    </w:p>
    <w:sdt>
      <w:sdtPr>
        <w:rPr>
          <w:rFonts w:asciiTheme="minorHAnsi" w:hAnsiTheme="minorHAnsi" w:eastAsiaTheme="minorEastAsia" w:cstheme="minorBidi"/>
          <w:b w:val="0"/>
          <w:bCs w:val="0"/>
          <w:color w:val="auto"/>
          <w:kern w:val="2"/>
          <w:sz w:val="21"/>
          <w:szCs w:val="22"/>
          <w:lang w:val="zh-CN"/>
        </w:rPr>
        <w:id w:val="29486408"/>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14:paraId="3F86E50C">
          <w:pPr>
            <w:pStyle w:val="40"/>
            <w:jc w:val="center"/>
            <w:rPr>
              <w:color w:val="auto"/>
            </w:rPr>
          </w:pPr>
          <w:r>
            <w:rPr>
              <w:color w:val="auto"/>
              <w:lang w:val="zh-CN"/>
            </w:rPr>
            <w:t>目录</w:t>
          </w:r>
        </w:p>
        <w:p w14:paraId="72F132B6">
          <w:pPr>
            <w:pStyle w:val="9"/>
            <w:tabs>
              <w:tab w:val="right" w:leader="dot" w:pos="8312"/>
            </w:tabs>
          </w:pPr>
          <w:r>
            <w:fldChar w:fldCharType="begin"/>
          </w:r>
          <w:r>
            <w:instrText xml:space="preserve"> TOC \o "1-3" \h \z \u </w:instrText>
          </w:r>
          <w:r>
            <w:fldChar w:fldCharType="separate"/>
          </w:r>
          <w:r>
            <w:fldChar w:fldCharType="begin"/>
          </w:r>
          <w:r>
            <w:instrText xml:space="preserve"> HYPERLINK \l _Toc1214710991 </w:instrText>
          </w:r>
          <w:r>
            <w:fldChar w:fldCharType="separate"/>
          </w:r>
          <w:r>
            <w:rPr>
              <w:rFonts w:hint="eastAsia" w:ascii="黑体" w:hAnsi="黑体" w:eastAsia="黑体"/>
              <w:szCs w:val="36"/>
            </w:rPr>
            <w:t>引</w:t>
          </w:r>
          <w:r>
            <w:rPr>
              <w:rFonts w:ascii="黑体" w:hAnsi="黑体" w:eastAsia="黑体"/>
              <w:szCs w:val="36"/>
            </w:rPr>
            <w:t xml:space="preserve"> </w:t>
          </w:r>
          <w:r>
            <w:rPr>
              <w:rFonts w:hint="eastAsia" w:ascii="黑体" w:hAnsi="黑体" w:eastAsia="黑体"/>
              <w:szCs w:val="36"/>
            </w:rPr>
            <w:t>言</w:t>
          </w:r>
          <w:r>
            <w:tab/>
          </w:r>
          <w:r>
            <w:fldChar w:fldCharType="begin"/>
          </w:r>
          <w:r>
            <w:instrText xml:space="preserve"> PAGEREF _Toc1214710991 \h </w:instrText>
          </w:r>
          <w:r>
            <w:fldChar w:fldCharType="separate"/>
          </w:r>
          <w:r>
            <w:t>1</w:t>
          </w:r>
          <w:r>
            <w:fldChar w:fldCharType="end"/>
          </w:r>
          <w:r>
            <w:fldChar w:fldCharType="end"/>
          </w:r>
        </w:p>
        <w:p w14:paraId="447CCD9D">
          <w:pPr>
            <w:pStyle w:val="9"/>
            <w:tabs>
              <w:tab w:val="right" w:leader="dot" w:pos="8312"/>
            </w:tabs>
          </w:pPr>
          <w:r>
            <w:fldChar w:fldCharType="begin"/>
          </w:r>
          <w:r>
            <w:instrText xml:space="preserve"> HYPERLINK \l _Toc854719825 </w:instrText>
          </w:r>
          <w:r>
            <w:fldChar w:fldCharType="separate"/>
          </w:r>
          <w:r>
            <w:rPr>
              <w:rFonts w:hint="default" w:ascii="黑体" w:hAnsi="黑体" w:eastAsia="黑体"/>
              <w:szCs w:val="30"/>
            </w:rPr>
            <w:t xml:space="preserve">一、 </w:t>
          </w:r>
          <w:r>
            <w:rPr>
              <w:rFonts w:hint="eastAsia" w:ascii="黑体" w:hAnsi="黑体" w:eastAsia="黑体"/>
              <w:szCs w:val="30"/>
            </w:rPr>
            <w:t>业务办理准备</w:t>
          </w:r>
          <w:r>
            <w:tab/>
          </w:r>
          <w:r>
            <w:fldChar w:fldCharType="begin"/>
          </w:r>
          <w:r>
            <w:instrText xml:space="preserve"> PAGEREF _Toc854719825 \h </w:instrText>
          </w:r>
          <w:r>
            <w:fldChar w:fldCharType="separate"/>
          </w:r>
          <w:r>
            <w:t>2</w:t>
          </w:r>
          <w:r>
            <w:fldChar w:fldCharType="end"/>
          </w:r>
          <w:r>
            <w:fldChar w:fldCharType="end"/>
          </w:r>
        </w:p>
        <w:p w14:paraId="48AF8496">
          <w:pPr>
            <w:pStyle w:val="11"/>
            <w:tabs>
              <w:tab w:val="right" w:leader="dot" w:pos="8312"/>
            </w:tabs>
          </w:pPr>
          <w:r>
            <w:fldChar w:fldCharType="begin"/>
          </w:r>
          <w:r>
            <w:instrText xml:space="preserve"> HYPERLINK \l _Toc681957450 </w:instrText>
          </w:r>
          <w:r>
            <w:fldChar w:fldCharType="separate"/>
          </w:r>
          <w:r>
            <w:rPr>
              <w:rFonts w:hint="eastAsia" w:ascii="仿宋_GB2312" w:eastAsia="仿宋_GB2312"/>
              <w:szCs w:val="30"/>
            </w:rPr>
            <w:t>（一）发行上市业务</w:t>
          </w:r>
          <w:r>
            <w:tab/>
          </w:r>
          <w:r>
            <w:fldChar w:fldCharType="begin"/>
          </w:r>
          <w:r>
            <w:instrText xml:space="preserve"> PAGEREF _Toc681957450 \h </w:instrText>
          </w:r>
          <w:r>
            <w:fldChar w:fldCharType="separate"/>
          </w:r>
          <w:r>
            <w:t>2</w:t>
          </w:r>
          <w:r>
            <w:fldChar w:fldCharType="end"/>
          </w:r>
          <w:r>
            <w:fldChar w:fldCharType="end"/>
          </w:r>
        </w:p>
        <w:p w14:paraId="0E54BDC6">
          <w:pPr>
            <w:pStyle w:val="11"/>
            <w:tabs>
              <w:tab w:val="right" w:leader="dot" w:pos="8312"/>
            </w:tabs>
          </w:pPr>
          <w:r>
            <w:fldChar w:fldCharType="begin"/>
          </w:r>
          <w:r>
            <w:instrText xml:space="preserve"> HYPERLINK \l _Toc1575744540 </w:instrText>
          </w:r>
          <w:r>
            <w:fldChar w:fldCharType="separate"/>
          </w:r>
          <w:r>
            <w:rPr>
              <w:rFonts w:hint="eastAsia" w:ascii="仿宋_GB2312" w:eastAsia="仿宋_GB2312"/>
              <w:szCs w:val="30"/>
            </w:rPr>
            <w:t>（二）簿记建档业务</w:t>
          </w:r>
          <w:r>
            <w:tab/>
          </w:r>
          <w:r>
            <w:fldChar w:fldCharType="begin"/>
          </w:r>
          <w:r>
            <w:instrText xml:space="preserve"> PAGEREF _Toc1575744540 \h </w:instrText>
          </w:r>
          <w:r>
            <w:fldChar w:fldCharType="separate"/>
          </w:r>
          <w:r>
            <w:t>3</w:t>
          </w:r>
          <w:r>
            <w:fldChar w:fldCharType="end"/>
          </w:r>
          <w:r>
            <w:fldChar w:fldCharType="end"/>
          </w:r>
        </w:p>
        <w:p w14:paraId="3951C915">
          <w:pPr>
            <w:pStyle w:val="11"/>
            <w:tabs>
              <w:tab w:val="right" w:leader="dot" w:pos="8312"/>
            </w:tabs>
          </w:pPr>
          <w:r>
            <w:fldChar w:fldCharType="begin"/>
          </w:r>
          <w:r>
            <w:instrText xml:space="preserve"> HYPERLINK \l _Toc186232580 </w:instrText>
          </w:r>
          <w:r>
            <w:fldChar w:fldCharType="separate"/>
          </w:r>
          <w:r>
            <w:rPr>
              <w:rFonts w:hint="eastAsia" w:ascii="仿宋_GB2312" w:eastAsia="仿宋_GB2312"/>
              <w:szCs w:val="30"/>
            </w:rPr>
            <w:t>（三）招标发行业务</w:t>
          </w:r>
          <w:r>
            <w:tab/>
          </w:r>
          <w:r>
            <w:fldChar w:fldCharType="begin"/>
          </w:r>
          <w:r>
            <w:instrText xml:space="preserve"> PAGEREF _Toc186232580 \h </w:instrText>
          </w:r>
          <w:r>
            <w:fldChar w:fldCharType="separate"/>
          </w:r>
          <w:r>
            <w:t>4</w:t>
          </w:r>
          <w:r>
            <w:fldChar w:fldCharType="end"/>
          </w:r>
          <w:r>
            <w:fldChar w:fldCharType="end"/>
          </w:r>
        </w:p>
        <w:p w14:paraId="40F36701">
          <w:pPr>
            <w:pStyle w:val="9"/>
            <w:tabs>
              <w:tab w:val="right" w:leader="dot" w:pos="8312"/>
            </w:tabs>
          </w:pPr>
          <w:r>
            <w:fldChar w:fldCharType="begin"/>
          </w:r>
          <w:r>
            <w:instrText xml:space="preserve"> HYPERLINK \l _Toc1978887839 </w:instrText>
          </w:r>
          <w:r>
            <w:fldChar w:fldCharType="separate"/>
          </w:r>
          <w:r>
            <w:rPr>
              <w:rFonts w:hint="default" w:ascii="黑体" w:hAnsi="黑体" w:eastAsia="黑体"/>
              <w:szCs w:val="30"/>
            </w:rPr>
            <w:t xml:space="preserve">二、 </w:t>
          </w:r>
          <w:r>
            <w:rPr>
              <w:rFonts w:hint="eastAsia" w:ascii="黑体" w:hAnsi="黑体" w:eastAsia="黑体"/>
              <w:szCs w:val="30"/>
            </w:rPr>
            <w:t>公司债券代码申请业务</w:t>
          </w:r>
          <w:r>
            <w:tab/>
          </w:r>
          <w:r>
            <w:fldChar w:fldCharType="begin"/>
          </w:r>
          <w:r>
            <w:instrText xml:space="preserve"> PAGEREF _Toc1978887839 \h </w:instrText>
          </w:r>
          <w:r>
            <w:fldChar w:fldCharType="separate"/>
          </w:r>
          <w:r>
            <w:t>7</w:t>
          </w:r>
          <w:r>
            <w:fldChar w:fldCharType="end"/>
          </w:r>
          <w:r>
            <w:fldChar w:fldCharType="end"/>
          </w:r>
        </w:p>
        <w:p w14:paraId="0D4A2448">
          <w:pPr>
            <w:pStyle w:val="11"/>
            <w:tabs>
              <w:tab w:val="right" w:leader="dot" w:pos="8312"/>
            </w:tabs>
          </w:pPr>
          <w:r>
            <w:fldChar w:fldCharType="begin"/>
          </w:r>
          <w:r>
            <w:instrText xml:space="preserve"> HYPERLINK \l _Toc504658500 </w:instrText>
          </w:r>
          <w:r>
            <w:fldChar w:fldCharType="separate"/>
          </w:r>
          <w:r>
            <w:rPr>
              <w:rFonts w:hint="eastAsia" w:ascii="仿宋_GB2312" w:eastAsia="仿宋_GB2312"/>
              <w:szCs w:val="30"/>
            </w:rPr>
            <w:t>（一）债券代码申请</w:t>
          </w:r>
          <w:r>
            <w:tab/>
          </w:r>
          <w:r>
            <w:fldChar w:fldCharType="begin"/>
          </w:r>
          <w:r>
            <w:instrText xml:space="preserve"> PAGEREF _Toc504658500 \h </w:instrText>
          </w:r>
          <w:r>
            <w:fldChar w:fldCharType="separate"/>
          </w:r>
          <w:r>
            <w:t>7</w:t>
          </w:r>
          <w:r>
            <w:fldChar w:fldCharType="end"/>
          </w:r>
          <w:r>
            <w:fldChar w:fldCharType="end"/>
          </w:r>
        </w:p>
        <w:p w14:paraId="5DDC31C0">
          <w:pPr>
            <w:pStyle w:val="11"/>
            <w:tabs>
              <w:tab w:val="right" w:leader="dot" w:pos="8312"/>
            </w:tabs>
          </w:pPr>
          <w:r>
            <w:fldChar w:fldCharType="begin"/>
          </w:r>
          <w:r>
            <w:instrText xml:space="preserve"> HYPERLINK \l _Toc1428577668 </w:instrText>
          </w:r>
          <w:r>
            <w:fldChar w:fldCharType="separate"/>
          </w:r>
          <w:r>
            <w:rPr>
              <w:rFonts w:hint="eastAsia" w:ascii="仿宋_GB2312" w:eastAsia="仿宋_GB2312"/>
              <w:szCs w:val="30"/>
            </w:rPr>
            <w:t>（二）债券代码申请流程</w:t>
          </w:r>
          <w:r>
            <w:tab/>
          </w:r>
          <w:r>
            <w:fldChar w:fldCharType="begin"/>
          </w:r>
          <w:r>
            <w:instrText xml:space="preserve"> PAGEREF _Toc1428577668 \h </w:instrText>
          </w:r>
          <w:r>
            <w:fldChar w:fldCharType="separate"/>
          </w:r>
          <w:r>
            <w:t>7</w:t>
          </w:r>
          <w:r>
            <w:fldChar w:fldCharType="end"/>
          </w:r>
          <w:r>
            <w:fldChar w:fldCharType="end"/>
          </w:r>
        </w:p>
        <w:p w14:paraId="24C7589C">
          <w:pPr>
            <w:pStyle w:val="11"/>
            <w:tabs>
              <w:tab w:val="right" w:leader="dot" w:pos="8312"/>
            </w:tabs>
          </w:pPr>
          <w:r>
            <w:fldChar w:fldCharType="begin"/>
          </w:r>
          <w:r>
            <w:instrText xml:space="preserve"> HYPERLINK \l _Toc1826021567 </w:instrText>
          </w:r>
          <w:r>
            <w:fldChar w:fldCharType="separate"/>
          </w:r>
          <w:r>
            <w:rPr>
              <w:rFonts w:hint="eastAsia" w:ascii="仿宋_GB2312" w:eastAsia="仿宋_GB2312"/>
              <w:szCs w:val="30"/>
            </w:rPr>
            <w:t>（三）质押式回购业务申请</w:t>
          </w:r>
          <w:r>
            <w:tab/>
          </w:r>
          <w:r>
            <w:fldChar w:fldCharType="begin"/>
          </w:r>
          <w:r>
            <w:instrText xml:space="preserve"> PAGEREF _Toc1826021567 \h </w:instrText>
          </w:r>
          <w:r>
            <w:fldChar w:fldCharType="separate"/>
          </w:r>
          <w:r>
            <w:t>8</w:t>
          </w:r>
          <w:r>
            <w:fldChar w:fldCharType="end"/>
          </w:r>
          <w:r>
            <w:fldChar w:fldCharType="end"/>
          </w:r>
        </w:p>
        <w:p w14:paraId="0B4CB803">
          <w:pPr>
            <w:pStyle w:val="9"/>
            <w:tabs>
              <w:tab w:val="right" w:leader="dot" w:pos="8312"/>
            </w:tabs>
          </w:pPr>
          <w:r>
            <w:fldChar w:fldCharType="begin"/>
          </w:r>
          <w:r>
            <w:instrText xml:space="preserve"> HYPERLINK \l _Toc1135481218 </w:instrText>
          </w:r>
          <w:r>
            <w:fldChar w:fldCharType="separate"/>
          </w:r>
          <w:r>
            <w:rPr>
              <w:rFonts w:hint="default" w:ascii="黑体" w:hAnsi="黑体" w:eastAsia="黑体"/>
              <w:szCs w:val="30"/>
            </w:rPr>
            <w:t xml:space="preserve">三、 </w:t>
          </w:r>
          <w:r>
            <w:rPr>
              <w:rFonts w:hint="eastAsia" w:ascii="黑体" w:hAnsi="黑体" w:eastAsia="黑体"/>
              <w:szCs w:val="30"/>
            </w:rPr>
            <w:t>公司债券发行业务</w:t>
          </w:r>
          <w:r>
            <w:tab/>
          </w:r>
          <w:r>
            <w:fldChar w:fldCharType="begin"/>
          </w:r>
          <w:r>
            <w:instrText xml:space="preserve"> PAGEREF _Toc1135481218 \h </w:instrText>
          </w:r>
          <w:r>
            <w:fldChar w:fldCharType="separate"/>
          </w:r>
          <w:r>
            <w:t>9</w:t>
          </w:r>
          <w:r>
            <w:fldChar w:fldCharType="end"/>
          </w:r>
          <w:r>
            <w:fldChar w:fldCharType="end"/>
          </w:r>
        </w:p>
        <w:p w14:paraId="1DDF713D">
          <w:pPr>
            <w:pStyle w:val="11"/>
            <w:tabs>
              <w:tab w:val="right" w:leader="dot" w:pos="8312"/>
            </w:tabs>
          </w:pPr>
          <w:r>
            <w:fldChar w:fldCharType="begin"/>
          </w:r>
          <w:r>
            <w:instrText xml:space="preserve"> HYPERLINK \l _Toc2116436540 </w:instrText>
          </w:r>
          <w:r>
            <w:fldChar w:fldCharType="separate"/>
          </w:r>
          <w:r>
            <w:rPr>
              <w:rFonts w:hint="eastAsia" w:ascii="仿宋_GB2312" w:eastAsia="仿宋_GB2312"/>
              <w:szCs w:val="30"/>
            </w:rPr>
            <w:t>（一）公司债券发行方式</w:t>
          </w:r>
          <w:r>
            <w:tab/>
          </w:r>
          <w:r>
            <w:fldChar w:fldCharType="begin"/>
          </w:r>
          <w:r>
            <w:instrText xml:space="preserve"> PAGEREF _Toc2116436540 \h </w:instrText>
          </w:r>
          <w:r>
            <w:fldChar w:fldCharType="separate"/>
          </w:r>
          <w:r>
            <w:t>9</w:t>
          </w:r>
          <w:r>
            <w:fldChar w:fldCharType="end"/>
          </w:r>
          <w:r>
            <w:fldChar w:fldCharType="end"/>
          </w:r>
        </w:p>
        <w:p w14:paraId="35312384">
          <w:pPr>
            <w:pStyle w:val="11"/>
            <w:tabs>
              <w:tab w:val="right" w:leader="dot" w:pos="8312"/>
            </w:tabs>
          </w:pPr>
          <w:r>
            <w:fldChar w:fldCharType="begin"/>
          </w:r>
          <w:r>
            <w:instrText xml:space="preserve"> HYPERLINK \l _Toc1093747190 </w:instrText>
          </w:r>
          <w:r>
            <w:fldChar w:fldCharType="separate"/>
          </w:r>
          <w:r>
            <w:rPr>
              <w:rFonts w:hint="eastAsia" w:ascii="仿宋_GB2312" w:eastAsia="仿宋_GB2312"/>
              <w:szCs w:val="30"/>
            </w:rPr>
            <w:t>（二）网下发行流程</w:t>
          </w:r>
          <w:r>
            <w:tab/>
          </w:r>
          <w:r>
            <w:fldChar w:fldCharType="begin"/>
          </w:r>
          <w:r>
            <w:instrText xml:space="preserve"> PAGEREF _Toc1093747190 \h </w:instrText>
          </w:r>
          <w:r>
            <w:fldChar w:fldCharType="separate"/>
          </w:r>
          <w:r>
            <w:t>9</w:t>
          </w:r>
          <w:r>
            <w:fldChar w:fldCharType="end"/>
          </w:r>
          <w:r>
            <w:fldChar w:fldCharType="end"/>
          </w:r>
        </w:p>
        <w:p w14:paraId="15316739">
          <w:pPr>
            <w:pStyle w:val="11"/>
            <w:tabs>
              <w:tab w:val="right" w:leader="dot" w:pos="8312"/>
            </w:tabs>
          </w:pPr>
          <w:r>
            <w:fldChar w:fldCharType="begin"/>
          </w:r>
          <w:r>
            <w:instrText xml:space="preserve"> HYPERLINK \l _Toc1965899882 </w:instrText>
          </w:r>
          <w:r>
            <w:fldChar w:fldCharType="separate"/>
          </w:r>
          <w:r>
            <w:rPr>
              <w:rFonts w:hint="eastAsia" w:ascii="仿宋_GB2312" w:eastAsia="仿宋_GB2312"/>
              <w:szCs w:val="30"/>
            </w:rPr>
            <w:t>（三）网上发行+网下发行流程</w:t>
          </w:r>
          <w:r>
            <w:tab/>
          </w:r>
          <w:r>
            <w:fldChar w:fldCharType="begin"/>
          </w:r>
          <w:r>
            <w:instrText xml:space="preserve"> PAGEREF _Toc1965899882 \h </w:instrText>
          </w:r>
          <w:r>
            <w:fldChar w:fldCharType="separate"/>
          </w:r>
          <w:r>
            <w:t>15</w:t>
          </w:r>
          <w:r>
            <w:fldChar w:fldCharType="end"/>
          </w:r>
          <w:r>
            <w:fldChar w:fldCharType="end"/>
          </w:r>
        </w:p>
        <w:p w14:paraId="5BD0D529">
          <w:pPr>
            <w:pStyle w:val="11"/>
            <w:tabs>
              <w:tab w:val="right" w:leader="dot" w:pos="8312"/>
            </w:tabs>
          </w:pPr>
          <w:r>
            <w:fldChar w:fldCharType="begin"/>
          </w:r>
          <w:r>
            <w:instrText xml:space="preserve"> HYPERLINK \l _Toc1267643099 </w:instrText>
          </w:r>
          <w:r>
            <w:fldChar w:fldCharType="separate"/>
          </w:r>
          <w:r>
            <w:rPr>
              <w:rFonts w:hint="eastAsia" w:ascii="仿宋_GB2312" w:eastAsia="仿宋_GB2312"/>
              <w:szCs w:val="30"/>
            </w:rPr>
            <w:t>（四）可交换债网上发行+网下发行流程</w:t>
          </w:r>
          <w:r>
            <w:tab/>
          </w:r>
          <w:r>
            <w:fldChar w:fldCharType="begin"/>
          </w:r>
          <w:r>
            <w:instrText xml:space="preserve"> PAGEREF _Toc1267643099 \h </w:instrText>
          </w:r>
          <w:r>
            <w:fldChar w:fldCharType="separate"/>
          </w:r>
          <w:r>
            <w:t>16</w:t>
          </w:r>
          <w:r>
            <w:fldChar w:fldCharType="end"/>
          </w:r>
          <w:r>
            <w:fldChar w:fldCharType="end"/>
          </w:r>
        </w:p>
        <w:p w14:paraId="56CDC99B">
          <w:pPr>
            <w:pStyle w:val="11"/>
            <w:tabs>
              <w:tab w:val="right" w:leader="dot" w:pos="8312"/>
            </w:tabs>
          </w:pPr>
          <w:r>
            <w:fldChar w:fldCharType="begin"/>
          </w:r>
          <w:r>
            <w:instrText xml:space="preserve"> HYPERLINK \l _Toc2000261940 </w:instrText>
          </w:r>
          <w:r>
            <w:fldChar w:fldCharType="separate"/>
          </w:r>
          <w:r>
            <w:rPr>
              <w:rFonts w:hint="eastAsia" w:ascii="仿宋_GB2312" w:eastAsia="仿宋_GB2312"/>
              <w:szCs w:val="30"/>
            </w:rPr>
            <w:t>（五）可交换债发行方案变更</w:t>
          </w:r>
          <w:r>
            <w:tab/>
          </w:r>
          <w:r>
            <w:fldChar w:fldCharType="begin"/>
          </w:r>
          <w:r>
            <w:instrText xml:space="preserve"> PAGEREF _Toc2000261940 \h </w:instrText>
          </w:r>
          <w:r>
            <w:fldChar w:fldCharType="separate"/>
          </w:r>
          <w:r>
            <w:t>19</w:t>
          </w:r>
          <w:r>
            <w:fldChar w:fldCharType="end"/>
          </w:r>
          <w:r>
            <w:fldChar w:fldCharType="end"/>
          </w:r>
        </w:p>
        <w:p w14:paraId="21673A87">
          <w:pPr>
            <w:pStyle w:val="11"/>
            <w:tabs>
              <w:tab w:val="right" w:leader="dot" w:pos="8312"/>
            </w:tabs>
          </w:pPr>
          <w:r>
            <w:fldChar w:fldCharType="begin"/>
          </w:r>
          <w:r>
            <w:instrText xml:space="preserve"> HYPERLINK \l _Toc980532045 </w:instrText>
          </w:r>
          <w:r>
            <w:fldChar w:fldCharType="separate"/>
          </w:r>
          <w:r>
            <w:rPr>
              <w:rFonts w:hint="eastAsia" w:ascii="仿宋_GB2312" w:eastAsia="仿宋_GB2312"/>
              <w:szCs w:val="30"/>
            </w:rPr>
            <w:t>（六）公司债券续发行（试点）</w:t>
          </w:r>
          <w:r>
            <w:tab/>
          </w:r>
          <w:r>
            <w:fldChar w:fldCharType="begin"/>
          </w:r>
          <w:r>
            <w:instrText xml:space="preserve"> PAGEREF _Toc980532045 \h </w:instrText>
          </w:r>
          <w:r>
            <w:fldChar w:fldCharType="separate"/>
          </w:r>
          <w:r>
            <w:t>20</w:t>
          </w:r>
          <w:r>
            <w:fldChar w:fldCharType="end"/>
          </w:r>
          <w:r>
            <w:fldChar w:fldCharType="end"/>
          </w:r>
        </w:p>
        <w:p w14:paraId="0594AA1E">
          <w:pPr>
            <w:pStyle w:val="9"/>
            <w:tabs>
              <w:tab w:val="right" w:leader="dot" w:pos="8312"/>
            </w:tabs>
          </w:pPr>
          <w:r>
            <w:fldChar w:fldCharType="begin"/>
          </w:r>
          <w:r>
            <w:instrText xml:space="preserve"> HYPERLINK \l _Toc615398964 </w:instrText>
          </w:r>
          <w:r>
            <w:fldChar w:fldCharType="separate"/>
          </w:r>
          <w:r>
            <w:rPr>
              <w:rFonts w:hint="default" w:ascii="黑体" w:hAnsi="黑体" w:eastAsia="黑体"/>
              <w:szCs w:val="30"/>
            </w:rPr>
            <w:t xml:space="preserve">四、 </w:t>
          </w:r>
          <w:r>
            <w:rPr>
              <w:rFonts w:hint="eastAsia" w:ascii="黑体" w:hAnsi="黑体" w:eastAsia="黑体"/>
              <w:szCs w:val="30"/>
            </w:rPr>
            <w:t>公司债券登记与上市挂牌业务</w:t>
          </w:r>
          <w:r>
            <w:tab/>
          </w:r>
          <w:r>
            <w:fldChar w:fldCharType="begin"/>
          </w:r>
          <w:r>
            <w:instrText xml:space="preserve"> PAGEREF _Toc615398964 \h </w:instrText>
          </w:r>
          <w:r>
            <w:fldChar w:fldCharType="separate"/>
          </w:r>
          <w:r>
            <w:t>21</w:t>
          </w:r>
          <w:r>
            <w:fldChar w:fldCharType="end"/>
          </w:r>
          <w:r>
            <w:fldChar w:fldCharType="end"/>
          </w:r>
        </w:p>
        <w:p w14:paraId="0C610BBA">
          <w:pPr>
            <w:pStyle w:val="11"/>
            <w:tabs>
              <w:tab w:val="right" w:leader="dot" w:pos="8312"/>
            </w:tabs>
          </w:pPr>
          <w:r>
            <w:fldChar w:fldCharType="begin"/>
          </w:r>
          <w:r>
            <w:instrText xml:space="preserve"> HYPERLINK \l _Toc1106443297 </w:instrText>
          </w:r>
          <w:r>
            <w:fldChar w:fldCharType="separate"/>
          </w:r>
          <w:r>
            <w:rPr>
              <w:rFonts w:hint="eastAsia" w:ascii="仿宋_GB2312" w:eastAsia="仿宋_GB2312"/>
              <w:szCs w:val="30"/>
            </w:rPr>
            <w:t>（一）登记上市申请文件</w:t>
          </w:r>
          <w:r>
            <w:tab/>
          </w:r>
          <w:r>
            <w:fldChar w:fldCharType="begin"/>
          </w:r>
          <w:r>
            <w:instrText xml:space="preserve"> PAGEREF _Toc1106443297 \h </w:instrText>
          </w:r>
          <w:r>
            <w:fldChar w:fldCharType="separate"/>
          </w:r>
          <w:r>
            <w:t>21</w:t>
          </w:r>
          <w:r>
            <w:fldChar w:fldCharType="end"/>
          </w:r>
          <w:r>
            <w:fldChar w:fldCharType="end"/>
          </w:r>
        </w:p>
        <w:p w14:paraId="07EA08F7">
          <w:pPr>
            <w:pStyle w:val="11"/>
            <w:tabs>
              <w:tab w:val="right" w:leader="dot" w:pos="8312"/>
            </w:tabs>
          </w:pPr>
          <w:r>
            <w:fldChar w:fldCharType="begin"/>
          </w:r>
          <w:r>
            <w:instrText xml:space="preserve"> HYPERLINK \l _Toc1552085694 </w:instrText>
          </w:r>
          <w:r>
            <w:fldChar w:fldCharType="separate"/>
          </w:r>
          <w:r>
            <w:rPr>
              <w:rFonts w:hint="eastAsia" w:ascii="仿宋_GB2312" w:eastAsia="仿宋_GB2312"/>
              <w:szCs w:val="30"/>
            </w:rPr>
            <w:t>（二）登记上市办理流程</w:t>
          </w:r>
          <w:r>
            <w:tab/>
          </w:r>
          <w:r>
            <w:fldChar w:fldCharType="begin"/>
          </w:r>
          <w:r>
            <w:instrText xml:space="preserve"> PAGEREF _Toc1552085694 \h </w:instrText>
          </w:r>
          <w:r>
            <w:fldChar w:fldCharType="separate"/>
          </w:r>
          <w:r>
            <w:t>23</w:t>
          </w:r>
          <w:r>
            <w:fldChar w:fldCharType="end"/>
          </w:r>
          <w:r>
            <w:fldChar w:fldCharType="end"/>
          </w:r>
        </w:p>
        <w:p w14:paraId="0E0AF723">
          <w:pPr>
            <w:pStyle w:val="11"/>
            <w:tabs>
              <w:tab w:val="right" w:leader="dot" w:pos="8312"/>
            </w:tabs>
          </w:pPr>
          <w:r>
            <w:fldChar w:fldCharType="begin"/>
          </w:r>
          <w:r>
            <w:instrText xml:space="preserve"> HYPERLINK \l _Toc772154572 </w:instrText>
          </w:r>
          <w:r>
            <w:fldChar w:fldCharType="separate"/>
          </w:r>
          <w:r>
            <w:rPr>
              <w:rFonts w:hint="eastAsia" w:ascii="仿宋_GB2312" w:eastAsia="仿宋_GB2312"/>
              <w:szCs w:val="30"/>
            </w:rPr>
            <w:t>（三）债券上市后事项</w:t>
          </w:r>
          <w:r>
            <w:tab/>
          </w:r>
          <w:r>
            <w:fldChar w:fldCharType="begin"/>
          </w:r>
          <w:r>
            <w:instrText xml:space="preserve"> PAGEREF _Toc772154572 \h </w:instrText>
          </w:r>
          <w:r>
            <w:fldChar w:fldCharType="separate"/>
          </w:r>
          <w:r>
            <w:t>24</w:t>
          </w:r>
          <w:r>
            <w:fldChar w:fldCharType="end"/>
          </w:r>
          <w:r>
            <w:fldChar w:fldCharType="end"/>
          </w:r>
        </w:p>
        <w:p w14:paraId="2D0A8EB8">
          <w:pPr>
            <w:pStyle w:val="11"/>
            <w:tabs>
              <w:tab w:val="right" w:leader="dot" w:pos="8312"/>
            </w:tabs>
          </w:pPr>
          <w:r>
            <w:fldChar w:fldCharType="begin"/>
          </w:r>
          <w:r>
            <w:instrText xml:space="preserve"> HYPERLINK \l _Toc1477726494 </w:instrText>
          </w:r>
          <w:r>
            <w:fldChar w:fldCharType="separate"/>
          </w:r>
          <w:r>
            <w:rPr>
              <w:rFonts w:hint="eastAsia" w:ascii="仿宋_GB2312" w:eastAsia="仿宋_GB2312"/>
              <w:szCs w:val="30"/>
            </w:rPr>
            <w:t>（四）网上发行公司债券登记上市</w:t>
          </w:r>
          <w:r>
            <w:tab/>
          </w:r>
          <w:r>
            <w:fldChar w:fldCharType="begin"/>
          </w:r>
          <w:r>
            <w:instrText xml:space="preserve"> PAGEREF _Toc1477726494 \h </w:instrText>
          </w:r>
          <w:r>
            <w:fldChar w:fldCharType="separate"/>
          </w:r>
          <w:r>
            <w:t>25</w:t>
          </w:r>
          <w:r>
            <w:fldChar w:fldCharType="end"/>
          </w:r>
          <w:r>
            <w:fldChar w:fldCharType="end"/>
          </w:r>
        </w:p>
        <w:p w14:paraId="4478AE44">
          <w:pPr>
            <w:pStyle w:val="11"/>
            <w:tabs>
              <w:tab w:val="right" w:leader="dot" w:pos="8312"/>
            </w:tabs>
          </w:pPr>
          <w:r>
            <w:fldChar w:fldCharType="begin"/>
          </w:r>
          <w:r>
            <w:instrText xml:space="preserve"> HYPERLINK \l _Toc721702544 </w:instrText>
          </w:r>
          <w:r>
            <w:fldChar w:fldCharType="separate"/>
          </w:r>
          <w:r>
            <w:rPr>
              <w:rFonts w:hint="eastAsia" w:ascii="仿宋_GB2312" w:eastAsia="仿宋_GB2312"/>
              <w:szCs w:val="30"/>
            </w:rPr>
            <w:t>（五）公司债续发行登记上市（试点）</w:t>
          </w:r>
          <w:r>
            <w:tab/>
          </w:r>
          <w:r>
            <w:fldChar w:fldCharType="begin"/>
          </w:r>
          <w:r>
            <w:instrText xml:space="preserve"> PAGEREF _Toc721702544 \h </w:instrText>
          </w:r>
          <w:r>
            <w:fldChar w:fldCharType="separate"/>
          </w:r>
          <w:r>
            <w:t>25</w:t>
          </w:r>
          <w:r>
            <w:fldChar w:fldCharType="end"/>
          </w:r>
          <w:r>
            <w:fldChar w:fldCharType="end"/>
          </w:r>
        </w:p>
        <w:p w14:paraId="6B9D602B">
          <w:pPr>
            <w:pStyle w:val="9"/>
            <w:tabs>
              <w:tab w:val="right" w:leader="dot" w:pos="8312"/>
            </w:tabs>
          </w:pPr>
          <w:r>
            <w:fldChar w:fldCharType="begin"/>
          </w:r>
          <w:r>
            <w:instrText xml:space="preserve"> HYPERLINK \l _Toc1684698825 </w:instrText>
          </w:r>
          <w:r>
            <w:fldChar w:fldCharType="separate"/>
          </w:r>
          <w:r>
            <w:rPr>
              <w:rFonts w:hint="default" w:ascii="黑体" w:hAnsi="黑体" w:eastAsia="黑体"/>
              <w:szCs w:val="30"/>
            </w:rPr>
            <w:t xml:space="preserve">五、 </w:t>
          </w:r>
          <w:r>
            <w:rPr>
              <w:rFonts w:hint="eastAsia" w:ascii="黑体" w:hAnsi="黑体" w:eastAsia="黑体"/>
              <w:szCs w:val="30"/>
            </w:rPr>
            <w:t>铁道债发行、登记及上市业务</w:t>
          </w:r>
          <w:r>
            <w:tab/>
          </w:r>
          <w:r>
            <w:fldChar w:fldCharType="begin"/>
          </w:r>
          <w:r>
            <w:instrText xml:space="preserve"> PAGEREF _Toc1684698825 \h </w:instrText>
          </w:r>
          <w:r>
            <w:fldChar w:fldCharType="separate"/>
          </w:r>
          <w:r>
            <w:t>27</w:t>
          </w:r>
          <w:r>
            <w:fldChar w:fldCharType="end"/>
          </w:r>
          <w:r>
            <w:fldChar w:fldCharType="end"/>
          </w:r>
        </w:p>
        <w:p w14:paraId="19BA1A3A">
          <w:pPr>
            <w:pStyle w:val="11"/>
            <w:tabs>
              <w:tab w:val="right" w:leader="dot" w:pos="8312"/>
            </w:tabs>
          </w:pPr>
          <w:r>
            <w:fldChar w:fldCharType="begin"/>
          </w:r>
          <w:r>
            <w:instrText xml:space="preserve"> HYPERLINK \l _Toc1857263815 </w:instrText>
          </w:r>
          <w:r>
            <w:fldChar w:fldCharType="separate"/>
          </w:r>
          <w:r>
            <w:rPr>
              <w:rFonts w:hint="eastAsia" w:ascii="仿宋_GB2312" w:eastAsia="仿宋_GB2312"/>
              <w:szCs w:val="30"/>
            </w:rPr>
            <w:t>（一）铁道债发行、招标业务</w:t>
          </w:r>
          <w:r>
            <w:tab/>
          </w:r>
          <w:r>
            <w:fldChar w:fldCharType="begin"/>
          </w:r>
          <w:r>
            <w:instrText xml:space="preserve"> PAGEREF _Toc1857263815 \h </w:instrText>
          </w:r>
          <w:r>
            <w:fldChar w:fldCharType="separate"/>
          </w:r>
          <w:r>
            <w:t>27</w:t>
          </w:r>
          <w:r>
            <w:fldChar w:fldCharType="end"/>
          </w:r>
          <w:r>
            <w:fldChar w:fldCharType="end"/>
          </w:r>
        </w:p>
        <w:p w14:paraId="6298E580">
          <w:pPr>
            <w:pStyle w:val="11"/>
            <w:tabs>
              <w:tab w:val="right" w:leader="dot" w:pos="8312"/>
            </w:tabs>
          </w:pPr>
          <w:r>
            <w:fldChar w:fldCharType="begin"/>
          </w:r>
          <w:r>
            <w:instrText xml:space="preserve"> HYPERLINK \l _Toc780408619 </w:instrText>
          </w:r>
          <w:r>
            <w:fldChar w:fldCharType="separate"/>
          </w:r>
          <w:r>
            <w:rPr>
              <w:rFonts w:hint="eastAsia" w:ascii="仿宋_GB2312" w:eastAsia="仿宋_GB2312"/>
              <w:szCs w:val="30"/>
            </w:rPr>
            <w:t>（二）铁道债登记及上市业务</w:t>
          </w:r>
          <w:r>
            <w:tab/>
          </w:r>
          <w:r>
            <w:fldChar w:fldCharType="begin"/>
          </w:r>
          <w:r>
            <w:instrText xml:space="preserve"> PAGEREF _Toc780408619 \h </w:instrText>
          </w:r>
          <w:r>
            <w:fldChar w:fldCharType="separate"/>
          </w:r>
          <w:r>
            <w:t>31</w:t>
          </w:r>
          <w:r>
            <w:fldChar w:fldCharType="end"/>
          </w:r>
          <w:r>
            <w:fldChar w:fldCharType="end"/>
          </w:r>
        </w:p>
        <w:p w14:paraId="7920D11C">
          <w:pPr>
            <w:pStyle w:val="9"/>
            <w:tabs>
              <w:tab w:val="right" w:leader="dot" w:pos="8312"/>
            </w:tabs>
          </w:pPr>
          <w:r>
            <w:fldChar w:fldCharType="begin"/>
          </w:r>
          <w:r>
            <w:instrText xml:space="preserve"> HYPERLINK \l _Toc1799419825 </w:instrText>
          </w:r>
          <w:r>
            <w:fldChar w:fldCharType="separate"/>
          </w:r>
          <w:r>
            <w:rPr>
              <w:rFonts w:hint="default" w:ascii="黑体" w:hAnsi="黑体" w:eastAsia="黑体"/>
              <w:szCs w:val="30"/>
            </w:rPr>
            <w:t xml:space="preserve">六、 </w:t>
          </w:r>
          <w:r>
            <w:rPr>
              <w:rFonts w:hint="eastAsia" w:ascii="黑体" w:hAnsi="黑体" w:eastAsia="黑体"/>
              <w:szCs w:val="30"/>
            </w:rPr>
            <w:t>资产支持证券代码申请业务</w:t>
          </w:r>
          <w:r>
            <w:tab/>
          </w:r>
          <w:r>
            <w:fldChar w:fldCharType="begin"/>
          </w:r>
          <w:r>
            <w:instrText xml:space="preserve"> PAGEREF _Toc1799419825 \h </w:instrText>
          </w:r>
          <w:r>
            <w:fldChar w:fldCharType="separate"/>
          </w:r>
          <w:r>
            <w:t>32</w:t>
          </w:r>
          <w:r>
            <w:fldChar w:fldCharType="end"/>
          </w:r>
          <w:r>
            <w:fldChar w:fldCharType="end"/>
          </w:r>
        </w:p>
        <w:p w14:paraId="0EAFC63B">
          <w:pPr>
            <w:pStyle w:val="9"/>
            <w:tabs>
              <w:tab w:val="right" w:leader="dot" w:pos="8312"/>
            </w:tabs>
          </w:pPr>
          <w:r>
            <w:fldChar w:fldCharType="begin"/>
          </w:r>
          <w:r>
            <w:instrText xml:space="preserve"> HYPERLINK \l _Toc281394288 </w:instrText>
          </w:r>
          <w:r>
            <w:fldChar w:fldCharType="separate"/>
          </w:r>
          <w:r>
            <w:rPr>
              <w:rFonts w:hint="default" w:ascii="黑体" w:hAnsi="黑体" w:eastAsia="黑体"/>
              <w:szCs w:val="30"/>
            </w:rPr>
            <w:t xml:space="preserve">七、 </w:t>
          </w:r>
          <w:r>
            <w:rPr>
              <w:rFonts w:hint="eastAsia" w:ascii="黑体" w:hAnsi="黑体" w:eastAsia="黑体"/>
              <w:szCs w:val="30"/>
            </w:rPr>
            <w:t>资产支持证券发行业务</w:t>
          </w:r>
          <w:r>
            <w:tab/>
          </w:r>
          <w:r>
            <w:fldChar w:fldCharType="begin"/>
          </w:r>
          <w:r>
            <w:instrText xml:space="preserve"> PAGEREF _Toc281394288 \h </w:instrText>
          </w:r>
          <w:r>
            <w:fldChar w:fldCharType="separate"/>
          </w:r>
          <w:r>
            <w:t>33</w:t>
          </w:r>
          <w:r>
            <w:fldChar w:fldCharType="end"/>
          </w:r>
          <w:r>
            <w:fldChar w:fldCharType="end"/>
          </w:r>
        </w:p>
        <w:p w14:paraId="6404B7A6">
          <w:pPr>
            <w:pStyle w:val="11"/>
            <w:tabs>
              <w:tab w:val="right" w:leader="dot" w:pos="8312"/>
            </w:tabs>
          </w:pPr>
          <w:r>
            <w:fldChar w:fldCharType="begin"/>
          </w:r>
          <w:r>
            <w:instrText xml:space="preserve"> HYPERLINK \l _Toc1357047708 </w:instrText>
          </w:r>
          <w:r>
            <w:fldChar w:fldCharType="separate"/>
          </w:r>
          <w:r>
            <w:rPr>
              <w:rFonts w:hint="eastAsia" w:ascii="仿宋_GB2312" w:eastAsia="仿宋_GB2312"/>
              <w:szCs w:val="30"/>
            </w:rPr>
            <w:t>（一）资产支持证券网下发行流程</w:t>
          </w:r>
          <w:r>
            <w:tab/>
          </w:r>
          <w:r>
            <w:fldChar w:fldCharType="begin"/>
          </w:r>
          <w:r>
            <w:instrText xml:space="preserve"> PAGEREF _Toc1357047708 \h </w:instrText>
          </w:r>
          <w:r>
            <w:fldChar w:fldCharType="separate"/>
          </w:r>
          <w:r>
            <w:t>33</w:t>
          </w:r>
          <w:r>
            <w:fldChar w:fldCharType="end"/>
          </w:r>
          <w:r>
            <w:fldChar w:fldCharType="end"/>
          </w:r>
        </w:p>
        <w:p w14:paraId="0E56A679">
          <w:pPr>
            <w:pStyle w:val="11"/>
            <w:tabs>
              <w:tab w:val="right" w:leader="dot" w:pos="8312"/>
            </w:tabs>
          </w:pPr>
          <w:r>
            <w:fldChar w:fldCharType="begin"/>
          </w:r>
          <w:r>
            <w:instrText xml:space="preserve"> HYPERLINK \l _Toc1551830901 </w:instrText>
          </w:r>
          <w:r>
            <w:fldChar w:fldCharType="separate"/>
          </w:r>
          <w:r>
            <w:rPr>
              <w:rFonts w:hint="eastAsia" w:ascii="仿宋_GB2312" w:eastAsia="仿宋_GB2312"/>
              <w:szCs w:val="30"/>
            </w:rPr>
            <w:t>（二）资产支持证券扩募发行（试点）</w:t>
          </w:r>
          <w:r>
            <w:tab/>
          </w:r>
          <w:r>
            <w:fldChar w:fldCharType="begin"/>
          </w:r>
          <w:r>
            <w:instrText xml:space="preserve"> PAGEREF _Toc1551830901 \h </w:instrText>
          </w:r>
          <w:r>
            <w:fldChar w:fldCharType="separate"/>
          </w:r>
          <w:r>
            <w:t>39</w:t>
          </w:r>
          <w:r>
            <w:fldChar w:fldCharType="end"/>
          </w:r>
          <w:r>
            <w:fldChar w:fldCharType="end"/>
          </w:r>
        </w:p>
        <w:p w14:paraId="4D1C35A9">
          <w:pPr>
            <w:pStyle w:val="9"/>
            <w:tabs>
              <w:tab w:val="right" w:leader="dot" w:pos="8312"/>
            </w:tabs>
          </w:pPr>
          <w:r>
            <w:fldChar w:fldCharType="begin"/>
          </w:r>
          <w:r>
            <w:instrText xml:space="preserve"> HYPERLINK \l _Toc2100778248 </w:instrText>
          </w:r>
          <w:r>
            <w:fldChar w:fldCharType="separate"/>
          </w:r>
          <w:r>
            <w:rPr>
              <w:rFonts w:hint="default" w:ascii="黑体" w:hAnsi="黑体" w:eastAsia="黑体"/>
              <w:szCs w:val="30"/>
            </w:rPr>
            <w:t xml:space="preserve">八、 </w:t>
          </w:r>
          <w:r>
            <w:rPr>
              <w:rFonts w:hint="eastAsia" w:ascii="黑体" w:hAnsi="黑体" w:eastAsia="黑体"/>
              <w:szCs w:val="30"/>
            </w:rPr>
            <w:t>资产支持证券登记与上市挂牌业务</w:t>
          </w:r>
          <w:r>
            <w:tab/>
          </w:r>
          <w:r>
            <w:fldChar w:fldCharType="begin"/>
          </w:r>
          <w:r>
            <w:instrText xml:space="preserve"> PAGEREF _Toc2100778248 \h </w:instrText>
          </w:r>
          <w:r>
            <w:fldChar w:fldCharType="separate"/>
          </w:r>
          <w:r>
            <w:t>41</w:t>
          </w:r>
          <w:r>
            <w:fldChar w:fldCharType="end"/>
          </w:r>
          <w:r>
            <w:fldChar w:fldCharType="end"/>
          </w:r>
        </w:p>
        <w:p w14:paraId="4FA14474">
          <w:pPr>
            <w:pStyle w:val="11"/>
            <w:tabs>
              <w:tab w:val="right" w:leader="dot" w:pos="8312"/>
            </w:tabs>
          </w:pPr>
          <w:r>
            <w:fldChar w:fldCharType="begin"/>
          </w:r>
          <w:r>
            <w:instrText xml:space="preserve"> HYPERLINK \l _Toc1500561895 </w:instrText>
          </w:r>
          <w:r>
            <w:fldChar w:fldCharType="separate"/>
          </w:r>
          <w:r>
            <w:rPr>
              <w:rFonts w:hint="eastAsia" w:ascii="仿宋_GB2312" w:eastAsia="仿宋_GB2312"/>
              <w:szCs w:val="30"/>
            </w:rPr>
            <w:t>（一）登记挂牌申请文件</w:t>
          </w:r>
          <w:r>
            <w:tab/>
          </w:r>
          <w:r>
            <w:fldChar w:fldCharType="begin"/>
          </w:r>
          <w:r>
            <w:instrText xml:space="preserve"> PAGEREF _Toc1500561895 \h </w:instrText>
          </w:r>
          <w:r>
            <w:fldChar w:fldCharType="separate"/>
          </w:r>
          <w:r>
            <w:t>41</w:t>
          </w:r>
          <w:r>
            <w:fldChar w:fldCharType="end"/>
          </w:r>
          <w:r>
            <w:fldChar w:fldCharType="end"/>
          </w:r>
        </w:p>
        <w:p w14:paraId="65E6DC9E">
          <w:pPr>
            <w:pStyle w:val="11"/>
            <w:tabs>
              <w:tab w:val="right" w:leader="dot" w:pos="8312"/>
            </w:tabs>
          </w:pPr>
          <w:r>
            <w:fldChar w:fldCharType="begin"/>
          </w:r>
          <w:r>
            <w:instrText xml:space="preserve"> HYPERLINK \l _Toc619058244 </w:instrText>
          </w:r>
          <w:r>
            <w:fldChar w:fldCharType="separate"/>
          </w:r>
          <w:r>
            <w:rPr>
              <w:rFonts w:hint="eastAsia" w:ascii="仿宋_GB2312" w:eastAsia="仿宋_GB2312"/>
              <w:szCs w:val="30"/>
            </w:rPr>
            <w:t>（二）登记挂牌办理流程</w:t>
          </w:r>
          <w:r>
            <w:tab/>
          </w:r>
          <w:r>
            <w:fldChar w:fldCharType="begin"/>
          </w:r>
          <w:r>
            <w:instrText xml:space="preserve"> PAGEREF _Toc619058244 \h </w:instrText>
          </w:r>
          <w:r>
            <w:fldChar w:fldCharType="separate"/>
          </w:r>
          <w:r>
            <w:t>42</w:t>
          </w:r>
          <w:r>
            <w:fldChar w:fldCharType="end"/>
          </w:r>
          <w:r>
            <w:fldChar w:fldCharType="end"/>
          </w:r>
        </w:p>
        <w:p w14:paraId="18230E3A">
          <w:pPr>
            <w:pStyle w:val="11"/>
            <w:tabs>
              <w:tab w:val="right" w:leader="dot" w:pos="8312"/>
            </w:tabs>
          </w:pPr>
          <w:r>
            <w:fldChar w:fldCharType="begin"/>
          </w:r>
          <w:r>
            <w:instrText xml:space="preserve"> HYPERLINK \l _Toc808014425 </w:instrText>
          </w:r>
          <w:r>
            <w:fldChar w:fldCharType="separate"/>
          </w:r>
          <w:r>
            <w:rPr>
              <w:rFonts w:hint="eastAsia" w:ascii="仿宋_GB2312" w:eastAsia="仿宋_GB2312"/>
              <w:szCs w:val="30"/>
            </w:rPr>
            <w:t>（三）挂牌后事项</w:t>
          </w:r>
          <w:r>
            <w:tab/>
          </w:r>
          <w:r>
            <w:fldChar w:fldCharType="begin"/>
          </w:r>
          <w:r>
            <w:instrText xml:space="preserve"> PAGEREF _Toc808014425 \h </w:instrText>
          </w:r>
          <w:r>
            <w:fldChar w:fldCharType="separate"/>
          </w:r>
          <w:r>
            <w:t>44</w:t>
          </w:r>
          <w:r>
            <w:fldChar w:fldCharType="end"/>
          </w:r>
          <w:r>
            <w:fldChar w:fldCharType="end"/>
          </w:r>
        </w:p>
        <w:p w14:paraId="0E09B0C8">
          <w:pPr>
            <w:pStyle w:val="11"/>
            <w:tabs>
              <w:tab w:val="right" w:leader="dot" w:pos="8312"/>
            </w:tabs>
          </w:pPr>
          <w:r>
            <w:fldChar w:fldCharType="begin"/>
          </w:r>
          <w:r>
            <w:instrText xml:space="preserve"> HYPERLINK \l _Toc35035697 </w:instrText>
          </w:r>
          <w:r>
            <w:fldChar w:fldCharType="separate"/>
          </w:r>
          <w:r>
            <w:rPr>
              <w:rFonts w:hint="eastAsia" w:ascii="仿宋_GB2312" w:eastAsia="仿宋_GB2312"/>
              <w:szCs w:val="30"/>
            </w:rPr>
            <w:t>（四） 资产支持证券扩募登记与挂牌（试点）</w:t>
          </w:r>
          <w:r>
            <w:tab/>
          </w:r>
          <w:r>
            <w:fldChar w:fldCharType="begin"/>
          </w:r>
          <w:r>
            <w:instrText xml:space="preserve"> PAGEREF _Toc35035697 \h </w:instrText>
          </w:r>
          <w:r>
            <w:fldChar w:fldCharType="separate"/>
          </w:r>
          <w:r>
            <w:t>44</w:t>
          </w:r>
          <w:r>
            <w:fldChar w:fldCharType="end"/>
          </w:r>
          <w:r>
            <w:fldChar w:fldCharType="end"/>
          </w:r>
        </w:p>
        <w:p w14:paraId="0CDF4928">
          <w:pPr>
            <w:pStyle w:val="9"/>
            <w:tabs>
              <w:tab w:val="right" w:leader="dot" w:pos="8312"/>
            </w:tabs>
          </w:pPr>
          <w:r>
            <w:fldChar w:fldCharType="begin"/>
          </w:r>
          <w:r>
            <w:instrText xml:space="preserve"> HYPERLINK \l _Toc47319136 </w:instrText>
          </w:r>
          <w:r>
            <w:fldChar w:fldCharType="separate"/>
          </w:r>
          <w:r>
            <w:rPr>
              <w:rFonts w:hint="eastAsia" w:ascii="黑体" w:hAnsi="黑体" w:eastAsia="黑体"/>
              <w:szCs w:val="30"/>
            </w:rPr>
            <w:t>附件</w:t>
          </w:r>
          <w:r>
            <w:tab/>
          </w:r>
          <w:r>
            <w:fldChar w:fldCharType="begin"/>
          </w:r>
          <w:r>
            <w:instrText xml:space="preserve"> PAGEREF _Toc47319136 \h </w:instrText>
          </w:r>
          <w:r>
            <w:fldChar w:fldCharType="separate"/>
          </w:r>
          <w:r>
            <w:t>46</w:t>
          </w:r>
          <w:r>
            <w:fldChar w:fldCharType="end"/>
          </w:r>
          <w:r>
            <w:fldChar w:fldCharType="end"/>
          </w:r>
        </w:p>
        <w:p w14:paraId="6563621A">
          <w:pPr>
            <w:pStyle w:val="11"/>
            <w:tabs>
              <w:tab w:val="right" w:leader="dot" w:pos="8312"/>
            </w:tabs>
          </w:pPr>
          <w:r>
            <w:fldChar w:fldCharType="begin"/>
          </w:r>
          <w:r>
            <w:instrText xml:space="preserve"> HYPERLINK \l _Toc994247005 </w:instrText>
          </w:r>
          <w:r>
            <w:fldChar w:fldCharType="separate"/>
          </w:r>
          <w:r>
            <w:rPr>
              <w:rFonts w:hint="eastAsia" w:ascii="仿宋_GB2312" w:eastAsia="仿宋_GB2312"/>
              <w:szCs w:val="30"/>
            </w:rPr>
            <w:t>附件</w:t>
          </w:r>
          <w:r>
            <w:rPr>
              <w:rFonts w:hint="eastAsia" w:ascii="仿宋_GB2312" w:eastAsia="仿宋_GB2312"/>
              <w:szCs w:val="30"/>
              <w:lang w:val="en-US" w:eastAsia="zh-CN"/>
            </w:rPr>
            <w:t>1</w:t>
          </w:r>
          <w:r>
            <w:rPr>
              <w:rFonts w:hint="eastAsia" w:ascii="仿宋_GB2312" w:eastAsia="仿宋_GB2312"/>
              <w:szCs w:val="30"/>
            </w:rPr>
            <w:t>：《公开发行公司债券期后事项说明》参考格式</w:t>
          </w:r>
          <w:r>
            <w:tab/>
          </w:r>
          <w:r>
            <w:fldChar w:fldCharType="begin"/>
          </w:r>
          <w:r>
            <w:instrText xml:space="preserve"> PAGEREF _Toc994247005 \h </w:instrText>
          </w:r>
          <w:r>
            <w:fldChar w:fldCharType="separate"/>
          </w:r>
          <w:r>
            <w:t>46</w:t>
          </w:r>
          <w:r>
            <w:fldChar w:fldCharType="end"/>
          </w:r>
          <w:r>
            <w:fldChar w:fldCharType="end"/>
          </w:r>
        </w:p>
        <w:p w14:paraId="6FA67DB3">
          <w:pPr>
            <w:pStyle w:val="11"/>
            <w:tabs>
              <w:tab w:val="right" w:leader="dot" w:pos="8312"/>
            </w:tabs>
          </w:pPr>
          <w:r>
            <w:fldChar w:fldCharType="begin"/>
          </w:r>
          <w:r>
            <w:instrText xml:space="preserve"> HYPERLINK \l _Toc2013923537 </w:instrText>
          </w:r>
          <w:r>
            <w:fldChar w:fldCharType="separate"/>
          </w:r>
          <w:r>
            <w:rPr>
              <w:rFonts w:hint="eastAsia" w:ascii="仿宋_GB2312" w:eastAsia="仿宋_GB2312"/>
              <w:szCs w:val="30"/>
            </w:rPr>
            <w:t>附件</w:t>
          </w:r>
          <w:r>
            <w:rPr>
              <w:rFonts w:hint="eastAsia" w:ascii="仿宋_GB2312" w:eastAsia="仿宋_GB2312"/>
              <w:szCs w:val="30"/>
              <w:lang w:val="en-US" w:eastAsia="zh-CN"/>
            </w:rPr>
            <w:t>2</w:t>
          </w:r>
          <w:r>
            <w:rPr>
              <w:rFonts w:hint="eastAsia" w:ascii="仿宋_GB2312" w:eastAsia="仿宋_GB2312"/>
              <w:szCs w:val="30"/>
            </w:rPr>
            <w:t>：《非公开发行公司债券期后事项说明》参考格式</w:t>
          </w:r>
          <w:r>
            <w:tab/>
          </w:r>
          <w:r>
            <w:fldChar w:fldCharType="begin"/>
          </w:r>
          <w:r>
            <w:instrText xml:space="preserve"> PAGEREF _Toc2013923537 \h </w:instrText>
          </w:r>
          <w:r>
            <w:fldChar w:fldCharType="separate"/>
          </w:r>
          <w:r>
            <w:t>51</w:t>
          </w:r>
          <w:r>
            <w:fldChar w:fldCharType="end"/>
          </w:r>
          <w:r>
            <w:fldChar w:fldCharType="end"/>
          </w:r>
        </w:p>
        <w:p w14:paraId="25373D76">
          <w:pPr>
            <w:pStyle w:val="11"/>
            <w:tabs>
              <w:tab w:val="right" w:leader="dot" w:pos="8312"/>
            </w:tabs>
          </w:pPr>
          <w:r>
            <w:fldChar w:fldCharType="begin"/>
          </w:r>
          <w:r>
            <w:instrText xml:space="preserve"> HYPERLINK \l _Toc551977636 </w:instrText>
          </w:r>
          <w:r>
            <w:fldChar w:fldCharType="separate"/>
          </w:r>
          <w:r>
            <w:rPr>
              <w:rFonts w:hint="eastAsia" w:ascii="仿宋_GB2312" w:eastAsia="仿宋_GB2312"/>
              <w:szCs w:val="30"/>
            </w:rPr>
            <w:t>附件</w:t>
          </w:r>
          <w:r>
            <w:rPr>
              <w:rFonts w:hint="eastAsia" w:ascii="仿宋_GB2312" w:eastAsia="仿宋_GB2312"/>
              <w:szCs w:val="30"/>
              <w:lang w:val="en-US" w:eastAsia="zh-CN"/>
            </w:rPr>
            <w:t>3</w:t>
          </w:r>
          <w:r>
            <w:rPr>
              <w:rFonts w:hint="eastAsia" w:ascii="仿宋_GB2312" w:eastAsia="仿宋_GB2312"/>
              <w:szCs w:val="30"/>
            </w:rPr>
            <w:t>：关于通过上海证券交易所交易系统发行公司债券的申请</w:t>
          </w:r>
          <w:r>
            <w:tab/>
          </w:r>
          <w:r>
            <w:fldChar w:fldCharType="begin"/>
          </w:r>
          <w:r>
            <w:instrText xml:space="preserve"> PAGEREF _Toc551977636 \h </w:instrText>
          </w:r>
          <w:r>
            <w:fldChar w:fldCharType="separate"/>
          </w:r>
          <w:r>
            <w:t>57</w:t>
          </w:r>
          <w:r>
            <w:fldChar w:fldCharType="end"/>
          </w:r>
          <w:r>
            <w:fldChar w:fldCharType="end"/>
          </w:r>
        </w:p>
        <w:p w14:paraId="30B8E9EB">
          <w:pPr>
            <w:pStyle w:val="11"/>
            <w:tabs>
              <w:tab w:val="right" w:leader="dot" w:pos="8312"/>
            </w:tabs>
          </w:pPr>
          <w:r>
            <w:fldChar w:fldCharType="begin"/>
          </w:r>
          <w:r>
            <w:instrText xml:space="preserve"> HYPERLINK \l _Toc275341025 </w:instrText>
          </w:r>
          <w:r>
            <w:fldChar w:fldCharType="separate"/>
          </w:r>
          <w:r>
            <w:rPr>
              <w:rFonts w:hint="eastAsia" w:ascii="仿宋_GB2312" w:hAnsi="Times New Roman" w:eastAsia="仿宋_GB2312" w:cs="Times New Roman"/>
              <w:szCs w:val="30"/>
              <w:lang w:eastAsia="zh-CN"/>
            </w:rPr>
            <w:t>附件</w:t>
          </w:r>
          <w:r>
            <w:rPr>
              <w:rFonts w:hint="eastAsia" w:ascii="仿宋_GB2312" w:hAnsi="Times New Roman" w:eastAsia="仿宋_GB2312" w:cs="Times New Roman"/>
              <w:szCs w:val="30"/>
              <w:lang w:val="en-US" w:eastAsia="zh-CN"/>
            </w:rPr>
            <w:t>4：</w:t>
          </w:r>
          <w:r>
            <w:rPr>
              <w:rFonts w:hint="eastAsia" w:ascii="仿宋_GB2312" w:hAnsi="Times New Roman" w:eastAsia="仿宋_GB2312" w:cs="Times New Roman"/>
              <w:szCs w:val="30"/>
            </w:rPr>
            <w:t>可交换债发行表格</w:t>
          </w:r>
          <w:r>
            <w:tab/>
          </w:r>
          <w:r>
            <w:fldChar w:fldCharType="begin"/>
          </w:r>
          <w:r>
            <w:instrText xml:space="preserve"> PAGEREF _Toc275341025 \h </w:instrText>
          </w:r>
          <w:r>
            <w:fldChar w:fldCharType="separate"/>
          </w:r>
          <w:r>
            <w:t>61</w:t>
          </w:r>
          <w:r>
            <w:fldChar w:fldCharType="end"/>
          </w:r>
          <w:r>
            <w:fldChar w:fldCharType="end"/>
          </w:r>
        </w:p>
        <w:p w14:paraId="59F05D8D">
          <w:pPr>
            <w:pStyle w:val="11"/>
            <w:tabs>
              <w:tab w:val="right" w:leader="dot" w:pos="8312"/>
            </w:tabs>
            <w:sectPr>
              <w:footerReference r:id="rId6" w:type="default"/>
              <w:footerReference r:id="rId7" w:type="even"/>
              <w:footnotePr>
                <w:numRestart w:val="eachPage"/>
              </w:footnotePr>
              <w:pgSz w:w="11906" w:h="16838"/>
              <w:pgMar w:top="1440" w:right="1797" w:bottom="1440" w:left="1797" w:header="851" w:footer="992" w:gutter="0"/>
              <w:pgNumType w:fmt="decimal" w:start="1"/>
              <w:cols w:space="425" w:num="1"/>
              <w:docGrid w:type="lines" w:linePitch="312" w:charSpace="0"/>
            </w:sectPr>
          </w:pPr>
        </w:p>
        <w:p w14:paraId="0E57F8AD">
          <w:pPr>
            <w:pStyle w:val="11"/>
            <w:tabs>
              <w:tab w:val="right" w:leader="dot" w:pos="8312"/>
            </w:tabs>
          </w:pPr>
          <w:r>
            <w:fldChar w:fldCharType="begin"/>
          </w:r>
          <w:r>
            <w:instrText xml:space="preserve"> HYPERLINK \l _Toc1692461456 </w:instrText>
          </w:r>
          <w:r>
            <w:fldChar w:fldCharType="separate"/>
          </w:r>
          <w:r>
            <w:rPr>
              <w:rFonts w:hint="eastAsia" w:ascii="仿宋_GB2312" w:hAnsi="Times New Roman" w:eastAsia="仿宋_GB2312" w:cs="Times New Roman"/>
              <w:szCs w:val="30"/>
            </w:rPr>
            <w:t>附件</w:t>
          </w:r>
          <w:r>
            <w:rPr>
              <w:rFonts w:hint="eastAsia" w:ascii="仿宋_GB2312" w:hAnsi="Times New Roman" w:eastAsia="仿宋_GB2312" w:cs="Times New Roman"/>
              <w:szCs w:val="30"/>
              <w:lang w:val="en-US" w:eastAsia="zh-CN"/>
            </w:rPr>
            <w:t>5</w:t>
          </w:r>
          <w:r>
            <w:rPr>
              <w:rFonts w:hint="eastAsia" w:ascii="仿宋_GB2312" w:hAnsi="Times New Roman" w:eastAsia="仿宋_GB2312" w:cs="Times New Roman"/>
              <w:szCs w:val="30"/>
            </w:rPr>
            <w:t>：可交换债配售数量申请表</w:t>
          </w:r>
          <w:r>
            <w:tab/>
          </w:r>
          <w:r>
            <w:fldChar w:fldCharType="begin"/>
          </w:r>
          <w:r>
            <w:instrText xml:space="preserve"> PAGEREF _Toc1692461456 \h </w:instrText>
          </w:r>
          <w:r>
            <w:fldChar w:fldCharType="separate"/>
          </w:r>
          <w:r>
            <w:t>64</w:t>
          </w:r>
          <w:r>
            <w:fldChar w:fldCharType="end"/>
          </w:r>
          <w:r>
            <w:fldChar w:fldCharType="end"/>
          </w:r>
        </w:p>
        <w:p w14:paraId="5B1E9053">
          <w:pPr>
            <w:pStyle w:val="11"/>
            <w:tabs>
              <w:tab w:val="right" w:leader="dot" w:pos="8312"/>
            </w:tabs>
          </w:pPr>
          <w:r>
            <w:fldChar w:fldCharType="begin"/>
          </w:r>
          <w:r>
            <w:instrText xml:space="preserve"> HYPERLINK \l _Toc1687458854 </w:instrText>
          </w:r>
          <w:r>
            <w:fldChar w:fldCharType="separate"/>
          </w:r>
          <w:r>
            <w:rPr>
              <w:rFonts w:hint="eastAsia" w:ascii="仿宋_GB2312" w:hAnsi="Times New Roman" w:eastAsia="仿宋_GB2312" w:cs="Times New Roman"/>
              <w:szCs w:val="30"/>
            </w:rPr>
            <w:t>附件</w:t>
          </w:r>
          <w:r>
            <w:rPr>
              <w:rFonts w:hint="eastAsia" w:ascii="仿宋_GB2312" w:hAnsi="Times New Roman" w:eastAsia="仿宋_GB2312" w:cs="Times New Roman"/>
              <w:szCs w:val="30"/>
              <w:lang w:val="en-US" w:eastAsia="zh-CN"/>
            </w:rPr>
            <w:t>6</w:t>
          </w:r>
          <w:r>
            <w:rPr>
              <w:rFonts w:hint="eastAsia" w:ascii="仿宋_GB2312" w:hAnsi="Times New Roman" w:eastAsia="仿宋_GB2312" w:cs="Times New Roman"/>
              <w:szCs w:val="30"/>
            </w:rPr>
            <w:t>：债券募集资金到账确认书</w:t>
          </w:r>
          <w:r>
            <w:tab/>
          </w:r>
          <w:r>
            <w:fldChar w:fldCharType="begin"/>
          </w:r>
          <w:r>
            <w:instrText xml:space="preserve"> PAGEREF _Toc1687458854 \h </w:instrText>
          </w:r>
          <w:r>
            <w:fldChar w:fldCharType="separate"/>
          </w:r>
          <w:r>
            <w:t>65</w:t>
          </w:r>
          <w:r>
            <w:fldChar w:fldCharType="end"/>
          </w:r>
          <w:r>
            <w:fldChar w:fldCharType="end"/>
          </w:r>
        </w:p>
        <w:p w14:paraId="604A1DD9">
          <w:pPr>
            <w:pStyle w:val="11"/>
            <w:tabs>
              <w:tab w:val="right" w:leader="dot" w:pos="8312"/>
            </w:tabs>
          </w:pPr>
          <w:r>
            <w:fldChar w:fldCharType="begin"/>
          </w:r>
          <w:r>
            <w:instrText xml:space="preserve"> HYPERLINK \l _Toc244293917 </w:instrText>
          </w:r>
          <w:r>
            <w:fldChar w:fldCharType="separate"/>
          </w:r>
          <w:r>
            <w:rPr>
              <w:rFonts w:hint="eastAsia" w:ascii="仿宋_GB2312" w:hAnsi="仿宋_GB2312" w:eastAsia="仿宋_GB2312" w:cs="仿宋_GB2312"/>
              <w:szCs w:val="30"/>
            </w:rPr>
            <w:t>附件</w:t>
          </w:r>
          <w:r>
            <w:rPr>
              <w:rFonts w:hint="eastAsia" w:ascii="仿宋_GB2312" w:hAnsi="仿宋_GB2312" w:eastAsia="仿宋_GB2312" w:cs="仿宋_GB2312"/>
              <w:szCs w:val="30"/>
              <w:lang w:val="en-US" w:eastAsia="zh-CN"/>
            </w:rPr>
            <w:t>7</w:t>
          </w:r>
          <w:r>
            <w:rPr>
              <w:rFonts w:hint="eastAsia" w:ascii="仿宋_GB2312" w:hAnsi="仿宋_GB2312" w:eastAsia="仿宋_GB2312" w:cs="仿宋_GB2312"/>
              <w:szCs w:val="30"/>
            </w:rPr>
            <w:t>：XX公司债券发行登记上市及债券存续期相关业务的承诺函</w:t>
          </w:r>
          <w:r>
            <w:tab/>
          </w:r>
          <w:r>
            <w:fldChar w:fldCharType="begin"/>
          </w:r>
          <w:r>
            <w:instrText xml:space="preserve"> PAGEREF _Toc244293917 \h </w:instrText>
          </w:r>
          <w:r>
            <w:fldChar w:fldCharType="separate"/>
          </w:r>
          <w:r>
            <w:t>67</w:t>
          </w:r>
          <w:r>
            <w:fldChar w:fldCharType="end"/>
          </w:r>
          <w:r>
            <w:fldChar w:fldCharType="end"/>
          </w:r>
        </w:p>
        <w:p w14:paraId="0D5527E0">
          <w:pPr>
            <w:pStyle w:val="11"/>
            <w:tabs>
              <w:tab w:val="right" w:leader="dot" w:pos="8312"/>
            </w:tabs>
          </w:pPr>
          <w:r>
            <w:fldChar w:fldCharType="begin"/>
          </w:r>
          <w:r>
            <w:instrText xml:space="preserve"> HYPERLINK \l _Toc638724998 </w:instrText>
          </w:r>
          <w:r>
            <w:fldChar w:fldCharType="separate"/>
          </w:r>
          <w:r>
            <w:rPr>
              <w:rFonts w:hint="eastAsia" w:ascii="仿宋_GB2312" w:hAnsi="仿宋_GB2312" w:eastAsia="仿宋_GB2312" w:cs="仿宋_GB2312"/>
              <w:bCs/>
              <w:szCs w:val="30"/>
            </w:rPr>
            <w:t>附件</w:t>
          </w:r>
          <w:r>
            <w:rPr>
              <w:rFonts w:hint="eastAsia" w:ascii="仿宋_GB2312" w:hAnsi="仿宋_GB2312" w:eastAsia="仿宋_GB2312" w:cs="仿宋_GB2312"/>
              <w:bCs/>
              <w:szCs w:val="30"/>
              <w:lang w:val="en-US" w:eastAsia="zh-CN"/>
            </w:rPr>
            <w:t>8</w:t>
          </w:r>
          <w:r>
            <w:rPr>
              <w:rFonts w:hint="eastAsia" w:ascii="仿宋_GB2312" w:hAnsi="仿宋_GB2312" w:eastAsia="仿宋_GB2312" w:cs="仿宋_GB2312"/>
              <w:bCs/>
              <w:szCs w:val="30"/>
            </w:rPr>
            <w:t>：债</w:t>
          </w:r>
          <w:r>
            <w:rPr>
              <w:rFonts w:hint="eastAsia" w:ascii="Times New Roman" w:hAnsi="Times New Roman" w:eastAsia="仿宋_GB2312" w:cs="Times New Roman"/>
              <w:bCs/>
              <w:szCs w:val="30"/>
            </w:rPr>
            <w:t>券上市（挂牌）申请书</w:t>
          </w:r>
          <w:r>
            <w:tab/>
          </w:r>
          <w:r>
            <w:fldChar w:fldCharType="begin"/>
          </w:r>
          <w:r>
            <w:instrText xml:space="preserve"> PAGEREF _Toc638724998 \h </w:instrText>
          </w:r>
          <w:r>
            <w:fldChar w:fldCharType="separate"/>
          </w:r>
          <w:r>
            <w:t>73</w:t>
          </w:r>
          <w:r>
            <w:fldChar w:fldCharType="end"/>
          </w:r>
          <w:r>
            <w:fldChar w:fldCharType="end"/>
          </w:r>
        </w:p>
        <w:p w14:paraId="3C4B416B">
          <w:pPr>
            <w:pStyle w:val="11"/>
            <w:tabs>
              <w:tab w:val="right" w:leader="dot" w:pos="8312"/>
            </w:tabs>
          </w:pPr>
          <w:r>
            <w:fldChar w:fldCharType="begin"/>
          </w:r>
          <w:r>
            <w:instrText xml:space="preserve"> HYPERLINK \l _Toc1505875089 </w:instrText>
          </w:r>
          <w:r>
            <w:fldChar w:fldCharType="separate"/>
          </w:r>
          <w:r>
            <w:rPr>
              <w:rFonts w:hint="eastAsia" w:ascii="仿宋_GB2312" w:hAnsi="仿宋_GB2312" w:eastAsia="仿宋_GB2312" w:cs="仿宋_GB2312"/>
              <w:bCs/>
              <w:szCs w:val="30"/>
            </w:rPr>
            <w:t>附件</w:t>
          </w:r>
          <w:r>
            <w:rPr>
              <w:rFonts w:hint="eastAsia" w:ascii="仿宋_GB2312" w:hAnsi="仿宋_GB2312" w:eastAsia="仿宋_GB2312" w:cs="仿宋_GB2312"/>
              <w:bCs/>
              <w:szCs w:val="30"/>
              <w:lang w:val="en-US" w:eastAsia="zh-CN"/>
            </w:rPr>
            <w:t>9</w:t>
          </w:r>
          <w:r>
            <w:rPr>
              <w:rFonts w:hint="eastAsia" w:ascii="仿宋_GB2312" w:hAnsi="仿宋_GB2312" w:eastAsia="仿宋_GB2312" w:cs="仿宋_GB2312"/>
              <w:bCs/>
              <w:szCs w:val="30"/>
            </w:rPr>
            <w:t>：债券上市（挂牌）协议</w:t>
          </w:r>
          <w:r>
            <w:tab/>
          </w:r>
          <w:r>
            <w:fldChar w:fldCharType="begin"/>
          </w:r>
          <w:r>
            <w:instrText xml:space="preserve"> PAGEREF _Toc1505875089 \h </w:instrText>
          </w:r>
          <w:r>
            <w:fldChar w:fldCharType="separate"/>
          </w:r>
          <w:r>
            <w:t>74</w:t>
          </w:r>
          <w:r>
            <w:fldChar w:fldCharType="end"/>
          </w:r>
          <w:r>
            <w:fldChar w:fldCharType="end"/>
          </w:r>
        </w:p>
        <w:p w14:paraId="49940BB5">
          <w:pPr>
            <w:pStyle w:val="11"/>
            <w:tabs>
              <w:tab w:val="right" w:leader="dot" w:pos="8312"/>
            </w:tabs>
          </w:pPr>
          <w:r>
            <w:fldChar w:fldCharType="begin"/>
          </w:r>
          <w:r>
            <w:instrText xml:space="preserve"> HYPERLINK \l _Toc1511937016 </w:instrText>
          </w:r>
          <w:r>
            <w:fldChar w:fldCharType="separate"/>
          </w:r>
          <w:r>
            <w:rPr>
              <w:rFonts w:hint="eastAsia" w:ascii="仿宋_GB2312" w:hAnsi="仿宋_GB2312" w:eastAsia="仿宋_GB2312" w:cs="仿宋_GB2312"/>
              <w:bCs/>
              <w:szCs w:val="30"/>
            </w:rPr>
            <w:t>附件</w:t>
          </w:r>
          <w:r>
            <w:rPr>
              <w:rFonts w:hint="eastAsia" w:ascii="仿宋_GB2312" w:hAnsi="仿宋_GB2312" w:eastAsia="仿宋_GB2312" w:cs="仿宋_GB2312"/>
              <w:bCs/>
              <w:szCs w:val="30"/>
              <w:lang w:val="en-US" w:eastAsia="zh-CN"/>
            </w:rPr>
            <w:t>10</w:t>
          </w:r>
          <w:r>
            <w:rPr>
              <w:rFonts w:hint="eastAsia" w:ascii="仿宋_GB2312" w:hAnsi="仿宋_GB2312" w:eastAsia="仿宋_GB2312" w:cs="仿宋_GB2312"/>
              <w:bCs/>
              <w:szCs w:val="30"/>
            </w:rPr>
            <w:t>：关于【证券全称】（续发行）上市交易</w:t>
          </w:r>
          <w:r>
            <w:rPr>
              <w:rFonts w:hint="eastAsia" w:ascii="仿宋_GB2312" w:hAnsi="仿宋_GB2312" w:eastAsia="仿宋_GB2312" w:cs="仿宋_GB2312"/>
              <w:bCs/>
              <w:szCs w:val="30"/>
              <w:lang w:val="en-US" w:eastAsia="zh-CN"/>
            </w:rPr>
            <w:t>/挂牌转让</w:t>
          </w:r>
          <w:r>
            <w:rPr>
              <w:rFonts w:hint="eastAsia" w:ascii="仿宋_GB2312" w:hAnsi="仿宋_GB2312" w:eastAsia="仿宋_GB2312" w:cs="仿宋_GB2312"/>
              <w:bCs/>
              <w:szCs w:val="30"/>
            </w:rPr>
            <w:t>的公告</w:t>
          </w:r>
          <w:r>
            <w:tab/>
          </w:r>
          <w:r>
            <w:fldChar w:fldCharType="begin"/>
          </w:r>
          <w:r>
            <w:instrText xml:space="preserve"> PAGEREF _Toc1511937016 \h </w:instrText>
          </w:r>
          <w:r>
            <w:fldChar w:fldCharType="separate"/>
          </w:r>
          <w:r>
            <w:t>80</w:t>
          </w:r>
          <w:r>
            <w:fldChar w:fldCharType="end"/>
          </w:r>
          <w:r>
            <w:fldChar w:fldCharType="end"/>
          </w:r>
        </w:p>
        <w:p w14:paraId="5C1FA966">
          <w:pPr>
            <w:pStyle w:val="11"/>
            <w:tabs>
              <w:tab w:val="right" w:leader="dot" w:pos="8312"/>
            </w:tabs>
          </w:pPr>
          <w:r>
            <w:fldChar w:fldCharType="begin"/>
          </w:r>
          <w:r>
            <w:instrText xml:space="preserve"> HYPERLINK \l _Toc491503291 </w:instrText>
          </w:r>
          <w:r>
            <w:fldChar w:fldCharType="separate"/>
          </w:r>
          <w:r>
            <w:rPr>
              <w:rFonts w:hint="eastAsia" w:ascii="仿宋_GB2312" w:hAnsi="仿宋_GB2312" w:eastAsia="仿宋_GB2312" w:cs="仿宋_GB2312"/>
              <w:bCs/>
              <w:szCs w:val="30"/>
            </w:rPr>
            <w:t>附件</w:t>
          </w:r>
          <w:r>
            <w:rPr>
              <w:rFonts w:hint="eastAsia" w:ascii="仿宋_GB2312" w:hAnsi="仿宋_GB2312" w:eastAsia="仿宋_GB2312" w:cs="仿宋_GB2312"/>
              <w:bCs/>
              <w:szCs w:val="30"/>
              <w:lang w:val="en-US" w:eastAsia="zh-CN"/>
            </w:rPr>
            <w:t>11</w:t>
          </w:r>
          <w:r>
            <w:rPr>
              <w:rFonts w:hint="eastAsia" w:ascii="仿宋_GB2312" w:hAnsi="仿宋_GB2312" w:eastAsia="仿宋_GB2312" w:cs="仿宋_GB2312"/>
              <w:bCs/>
              <w:szCs w:val="30"/>
            </w:rPr>
            <w:t>：中国铁路建设债券招标发行应急投标书</w:t>
          </w:r>
          <w:r>
            <w:tab/>
          </w:r>
          <w:r>
            <w:fldChar w:fldCharType="begin"/>
          </w:r>
          <w:r>
            <w:instrText xml:space="preserve"> PAGEREF _Toc491503291 \h </w:instrText>
          </w:r>
          <w:r>
            <w:fldChar w:fldCharType="separate"/>
          </w:r>
          <w:r>
            <w:t>82</w:t>
          </w:r>
          <w:r>
            <w:fldChar w:fldCharType="end"/>
          </w:r>
          <w:r>
            <w:fldChar w:fldCharType="end"/>
          </w:r>
        </w:p>
        <w:p w14:paraId="2666966F">
          <w:pPr>
            <w:pStyle w:val="11"/>
            <w:tabs>
              <w:tab w:val="right" w:leader="dot" w:pos="8312"/>
            </w:tabs>
          </w:pPr>
          <w:r>
            <w:fldChar w:fldCharType="begin"/>
          </w:r>
          <w:r>
            <w:instrText xml:space="preserve"> HYPERLINK \l _Toc338923486 </w:instrText>
          </w:r>
          <w:r>
            <w:fldChar w:fldCharType="separate"/>
          </w:r>
          <w:r>
            <w:rPr>
              <w:rFonts w:hint="eastAsia" w:ascii="仿宋_GB2312" w:hAnsi="仿宋_GB2312" w:eastAsia="仿宋_GB2312" w:cs="仿宋_GB2312"/>
              <w:bCs w:val="0"/>
              <w:szCs w:val="30"/>
            </w:rPr>
            <w:t>附件1</w:t>
          </w:r>
          <w:r>
            <w:rPr>
              <w:rFonts w:hint="eastAsia" w:ascii="仿宋_GB2312" w:hAnsi="仿宋_GB2312" w:eastAsia="仿宋_GB2312" w:cs="仿宋_GB2312"/>
              <w:bCs w:val="0"/>
              <w:szCs w:val="30"/>
              <w:lang w:val="en-US" w:eastAsia="zh-CN"/>
            </w:rPr>
            <w:t>2</w:t>
          </w:r>
          <w:r>
            <w:rPr>
              <w:rFonts w:hint="eastAsia" w:ascii="仿宋_GB2312" w:hAnsi="仿宋_GB2312" w:eastAsia="仿宋_GB2312" w:cs="仿宋_GB2312"/>
              <w:bCs w:val="0"/>
              <w:szCs w:val="30"/>
            </w:rPr>
            <w:t>：中国铁路建设债券债权托管应急申请书</w:t>
          </w:r>
          <w:r>
            <w:tab/>
          </w:r>
          <w:r>
            <w:fldChar w:fldCharType="begin"/>
          </w:r>
          <w:r>
            <w:instrText xml:space="preserve"> PAGEREF _Toc338923486 \h </w:instrText>
          </w:r>
          <w:r>
            <w:fldChar w:fldCharType="separate"/>
          </w:r>
          <w:r>
            <w:t>83</w:t>
          </w:r>
          <w:r>
            <w:fldChar w:fldCharType="end"/>
          </w:r>
          <w:r>
            <w:fldChar w:fldCharType="end"/>
          </w:r>
        </w:p>
        <w:p w14:paraId="3F82033A">
          <w:pPr>
            <w:pStyle w:val="11"/>
            <w:tabs>
              <w:tab w:val="right" w:leader="dot" w:pos="8312"/>
            </w:tabs>
          </w:pPr>
          <w:r>
            <w:fldChar w:fldCharType="begin"/>
          </w:r>
          <w:r>
            <w:instrText xml:space="preserve"> HYPERLINK \l _Toc2127335981 </w:instrText>
          </w:r>
          <w:r>
            <w:fldChar w:fldCharType="separate"/>
          </w:r>
          <w:r>
            <w:rPr>
              <w:rFonts w:hint="eastAsia" w:ascii="仿宋_GB2312" w:hAnsi="Times New Roman" w:eastAsia="仿宋_GB2312" w:cs="Times New Roman"/>
              <w:szCs w:val="30"/>
            </w:rPr>
            <w:t>附件1</w:t>
          </w:r>
          <w:r>
            <w:rPr>
              <w:rFonts w:hint="eastAsia" w:ascii="仿宋_GB2312" w:hAnsi="Times New Roman" w:eastAsia="仿宋_GB2312" w:cs="Times New Roman"/>
              <w:szCs w:val="30"/>
              <w:lang w:val="en-US" w:eastAsia="zh-CN"/>
            </w:rPr>
            <w:t>3</w:t>
          </w:r>
          <w:r>
            <w:rPr>
              <w:rFonts w:hint="eastAsia" w:ascii="仿宋_GB2312" w:hAnsi="Times New Roman" w:eastAsia="仿宋_GB2312" w:cs="Times New Roman"/>
              <w:szCs w:val="30"/>
            </w:rPr>
            <w:t>：招标发行承诺函</w:t>
          </w:r>
          <w:r>
            <w:tab/>
          </w:r>
          <w:r>
            <w:fldChar w:fldCharType="begin"/>
          </w:r>
          <w:r>
            <w:instrText xml:space="preserve"> PAGEREF _Toc2127335981 \h </w:instrText>
          </w:r>
          <w:r>
            <w:fldChar w:fldCharType="separate"/>
          </w:r>
          <w:r>
            <w:t>84</w:t>
          </w:r>
          <w:r>
            <w:fldChar w:fldCharType="end"/>
          </w:r>
          <w:r>
            <w:fldChar w:fldCharType="end"/>
          </w:r>
        </w:p>
        <w:p w14:paraId="1960C121">
          <w:pPr>
            <w:pStyle w:val="11"/>
            <w:tabs>
              <w:tab w:val="right" w:leader="dot" w:pos="8312"/>
            </w:tabs>
          </w:pPr>
          <w:r>
            <w:fldChar w:fldCharType="begin"/>
          </w:r>
          <w:r>
            <w:instrText xml:space="preserve"> HYPERLINK \l _Toc1597946588 </w:instrText>
          </w:r>
          <w:r>
            <w:fldChar w:fldCharType="separate"/>
          </w:r>
          <w:r>
            <w:rPr>
              <w:rFonts w:hint="eastAsia" w:ascii="仿宋_GB2312" w:hAnsi="Times New Roman" w:eastAsia="仿宋_GB2312" w:cs="Times New Roman"/>
              <w:bCs/>
              <w:szCs w:val="30"/>
            </w:rPr>
            <w:t>附件1</w:t>
          </w:r>
          <w:r>
            <w:rPr>
              <w:rFonts w:hint="eastAsia" w:ascii="仿宋_GB2312" w:hAnsi="Times New Roman" w:eastAsia="仿宋_GB2312" w:cs="Times New Roman"/>
              <w:bCs/>
              <w:szCs w:val="30"/>
              <w:lang w:val="en-US" w:eastAsia="zh-CN"/>
            </w:rPr>
            <w:t>4</w:t>
          </w:r>
          <w:r>
            <w:rPr>
              <w:rFonts w:hint="eastAsia" w:ascii="仿宋_GB2312" w:hAnsi="Times New Roman" w:eastAsia="仿宋_GB2312" w:cs="Times New Roman"/>
              <w:bCs/>
              <w:szCs w:val="30"/>
            </w:rPr>
            <w:t>：《资产支持证券代码申请书》参考格式</w:t>
          </w:r>
          <w:r>
            <w:tab/>
          </w:r>
          <w:r>
            <w:fldChar w:fldCharType="begin"/>
          </w:r>
          <w:r>
            <w:instrText xml:space="preserve"> PAGEREF _Toc1597946588 \h </w:instrText>
          </w:r>
          <w:r>
            <w:fldChar w:fldCharType="separate"/>
          </w:r>
          <w:r>
            <w:t>85</w:t>
          </w:r>
          <w:r>
            <w:fldChar w:fldCharType="end"/>
          </w:r>
          <w:r>
            <w:fldChar w:fldCharType="end"/>
          </w:r>
        </w:p>
        <w:p w14:paraId="1457257A">
          <w:pPr>
            <w:pStyle w:val="11"/>
            <w:tabs>
              <w:tab w:val="right" w:leader="dot" w:pos="8312"/>
            </w:tabs>
          </w:pPr>
          <w:r>
            <w:fldChar w:fldCharType="begin"/>
          </w:r>
          <w:r>
            <w:instrText xml:space="preserve"> HYPERLINK \l _Toc1891009180 </w:instrText>
          </w:r>
          <w:r>
            <w:fldChar w:fldCharType="separate"/>
          </w:r>
          <w:r>
            <w:rPr>
              <w:rFonts w:hint="eastAsia" w:ascii="仿宋_GB2312" w:hAnsi="Times New Roman" w:eastAsia="仿宋_GB2312" w:cs="Times New Roman"/>
              <w:szCs w:val="30"/>
            </w:rPr>
            <w:t>附件</w:t>
          </w:r>
          <w:r>
            <w:rPr>
              <w:rFonts w:ascii="仿宋_GB2312" w:hAnsi="Times New Roman" w:eastAsia="仿宋_GB2312" w:cs="Times New Roman"/>
              <w:szCs w:val="30"/>
            </w:rPr>
            <w:t>1</w:t>
          </w:r>
          <w:r>
            <w:rPr>
              <w:rFonts w:hint="eastAsia" w:ascii="仿宋_GB2312" w:hAnsi="Times New Roman" w:eastAsia="仿宋_GB2312" w:cs="Times New Roman"/>
              <w:szCs w:val="30"/>
              <w:lang w:val="en-US" w:eastAsia="zh-CN"/>
            </w:rPr>
            <w:t>5</w:t>
          </w:r>
          <w:r>
            <w:rPr>
              <w:rFonts w:hint="eastAsia" w:ascii="仿宋_GB2312" w:hAnsi="Times New Roman" w:eastAsia="仿宋_GB2312" w:cs="Times New Roman"/>
              <w:szCs w:val="30"/>
            </w:rPr>
            <w:t>：《资产支持证券期后事项说明》参考格式</w:t>
          </w:r>
          <w:r>
            <w:tab/>
          </w:r>
          <w:r>
            <w:fldChar w:fldCharType="begin"/>
          </w:r>
          <w:r>
            <w:instrText xml:space="preserve"> PAGEREF _Toc1891009180 \h </w:instrText>
          </w:r>
          <w:r>
            <w:fldChar w:fldCharType="separate"/>
          </w:r>
          <w:r>
            <w:t>86</w:t>
          </w:r>
          <w:r>
            <w:fldChar w:fldCharType="end"/>
          </w:r>
          <w:r>
            <w:fldChar w:fldCharType="end"/>
          </w:r>
        </w:p>
        <w:p w14:paraId="6960E453">
          <w:pPr>
            <w:pStyle w:val="11"/>
            <w:tabs>
              <w:tab w:val="right" w:leader="dot" w:pos="8312"/>
            </w:tabs>
          </w:pPr>
          <w:r>
            <w:fldChar w:fldCharType="begin"/>
          </w:r>
          <w:r>
            <w:instrText xml:space="preserve"> HYPERLINK \l _Toc752006905 </w:instrText>
          </w:r>
          <w:r>
            <w:fldChar w:fldCharType="separate"/>
          </w:r>
          <w:r>
            <w:rPr>
              <w:rFonts w:hint="eastAsia" w:ascii="仿宋_GB2312" w:eastAsia="仿宋_GB2312"/>
              <w:bCs w:val="0"/>
              <w:szCs w:val="30"/>
            </w:rPr>
            <w:t>附件</w:t>
          </w:r>
          <w:r>
            <w:rPr>
              <w:rFonts w:ascii="仿宋_GB2312" w:eastAsia="仿宋_GB2312"/>
              <w:bCs w:val="0"/>
              <w:szCs w:val="30"/>
            </w:rPr>
            <w:t>1</w:t>
          </w:r>
          <w:r>
            <w:rPr>
              <w:rFonts w:hint="eastAsia" w:ascii="仿宋_GB2312" w:eastAsia="仿宋_GB2312"/>
              <w:bCs w:val="0"/>
              <w:szCs w:val="30"/>
              <w:lang w:val="en-US" w:eastAsia="zh-CN"/>
            </w:rPr>
            <w:t>6</w:t>
          </w:r>
          <w:r>
            <w:rPr>
              <w:rFonts w:hint="eastAsia" w:ascii="仿宋_GB2312" w:eastAsia="仿宋_GB2312"/>
              <w:bCs w:val="0"/>
              <w:szCs w:val="30"/>
            </w:rPr>
            <w:t>：</w:t>
          </w:r>
          <w:r>
            <w:rPr>
              <w:rFonts w:hint="eastAsia" w:ascii="仿宋_GB2312" w:eastAsia="仿宋_GB2312"/>
              <w:szCs w:val="30"/>
            </w:rPr>
            <w:t>《XX资产支持专项计划资产支持</w:t>
          </w:r>
          <w:r>
            <w:rPr>
              <w:rFonts w:ascii="仿宋_GB2312" w:eastAsia="仿宋_GB2312"/>
              <w:szCs w:val="30"/>
            </w:rPr>
            <w:t>证券</w:t>
          </w:r>
          <w:r>
            <w:rPr>
              <w:rFonts w:hint="eastAsia" w:ascii="仿宋_GB2312" w:eastAsia="仿宋_GB2312"/>
              <w:szCs w:val="30"/>
            </w:rPr>
            <w:t>财务报告延期申请》参考格式</w:t>
          </w:r>
          <w:r>
            <w:tab/>
          </w:r>
          <w:r>
            <w:fldChar w:fldCharType="begin"/>
          </w:r>
          <w:r>
            <w:instrText xml:space="preserve"> PAGEREF _Toc752006905 \h </w:instrText>
          </w:r>
          <w:r>
            <w:fldChar w:fldCharType="separate"/>
          </w:r>
          <w:r>
            <w:t>89</w:t>
          </w:r>
          <w:r>
            <w:fldChar w:fldCharType="end"/>
          </w:r>
          <w:r>
            <w:fldChar w:fldCharType="end"/>
          </w:r>
        </w:p>
        <w:p w14:paraId="4D5DAF89">
          <w:pPr>
            <w:pStyle w:val="11"/>
            <w:tabs>
              <w:tab w:val="right" w:leader="dot" w:pos="8312"/>
            </w:tabs>
          </w:pPr>
          <w:r>
            <w:fldChar w:fldCharType="begin"/>
          </w:r>
          <w:r>
            <w:instrText xml:space="preserve"> HYPERLINK \l _Toc928189434 </w:instrText>
          </w:r>
          <w:r>
            <w:fldChar w:fldCharType="separate"/>
          </w:r>
          <w:r>
            <w:rPr>
              <w:rFonts w:hint="eastAsia" w:ascii="仿宋_GB2312" w:eastAsia="仿宋_GB2312"/>
              <w:szCs w:val="30"/>
            </w:rPr>
            <w:t>附件</w:t>
          </w:r>
          <w:r>
            <w:rPr>
              <w:rFonts w:ascii="仿宋_GB2312" w:eastAsia="仿宋_GB2312"/>
              <w:szCs w:val="30"/>
            </w:rPr>
            <w:t>1</w:t>
          </w:r>
          <w:r>
            <w:rPr>
              <w:rFonts w:hint="eastAsia" w:ascii="仿宋_GB2312" w:eastAsia="仿宋_GB2312"/>
              <w:szCs w:val="30"/>
              <w:lang w:val="en-US" w:eastAsia="zh-CN"/>
            </w:rPr>
            <w:t>7</w:t>
          </w:r>
          <w:r>
            <w:rPr>
              <w:rFonts w:hint="eastAsia" w:ascii="仿宋_GB2312" w:eastAsia="仿宋_GB2312"/>
              <w:szCs w:val="30"/>
            </w:rPr>
            <w:t>：XX资产支持专项计划挂牌申请书</w:t>
          </w:r>
          <w:r>
            <w:tab/>
          </w:r>
          <w:r>
            <w:fldChar w:fldCharType="begin"/>
          </w:r>
          <w:r>
            <w:instrText xml:space="preserve"> PAGEREF _Toc928189434 \h </w:instrText>
          </w:r>
          <w:r>
            <w:fldChar w:fldCharType="separate"/>
          </w:r>
          <w:r>
            <w:t>90</w:t>
          </w:r>
          <w:r>
            <w:fldChar w:fldCharType="end"/>
          </w:r>
          <w:r>
            <w:fldChar w:fldCharType="end"/>
          </w:r>
        </w:p>
        <w:p w14:paraId="7AE2A630">
          <w:pPr>
            <w:pStyle w:val="11"/>
            <w:tabs>
              <w:tab w:val="right" w:leader="dot" w:pos="8312"/>
            </w:tabs>
          </w:pPr>
          <w:r>
            <w:fldChar w:fldCharType="begin"/>
          </w:r>
          <w:r>
            <w:instrText xml:space="preserve"> HYPERLINK \l _Toc465228077 </w:instrText>
          </w:r>
          <w:r>
            <w:fldChar w:fldCharType="separate"/>
          </w:r>
          <w:r>
            <w:rPr>
              <w:rFonts w:hint="eastAsia" w:ascii="仿宋_GB2312" w:eastAsia="仿宋_GB2312"/>
              <w:szCs w:val="30"/>
            </w:rPr>
            <w:t>附件1</w:t>
          </w:r>
          <w:r>
            <w:rPr>
              <w:rFonts w:hint="eastAsia" w:ascii="仿宋_GB2312" w:eastAsia="仿宋_GB2312"/>
              <w:szCs w:val="30"/>
              <w:lang w:val="en-US" w:eastAsia="zh-CN"/>
            </w:rPr>
            <w:t>8</w:t>
          </w:r>
          <w:r>
            <w:rPr>
              <w:rFonts w:hint="eastAsia" w:ascii="仿宋_GB2312" w:eastAsia="仿宋_GB2312"/>
              <w:szCs w:val="30"/>
            </w:rPr>
            <w:t>：资产支持证券挂牌协议</w:t>
          </w:r>
          <w:r>
            <w:tab/>
          </w:r>
          <w:r>
            <w:fldChar w:fldCharType="begin"/>
          </w:r>
          <w:r>
            <w:instrText xml:space="preserve"> PAGEREF _Toc465228077 \h </w:instrText>
          </w:r>
          <w:r>
            <w:fldChar w:fldCharType="separate"/>
          </w:r>
          <w:r>
            <w:t>92</w:t>
          </w:r>
          <w:r>
            <w:fldChar w:fldCharType="end"/>
          </w:r>
          <w:r>
            <w:fldChar w:fldCharType="end"/>
          </w:r>
        </w:p>
        <w:p w14:paraId="236407E8">
          <w:pPr>
            <w:pStyle w:val="11"/>
            <w:tabs>
              <w:tab w:val="right" w:leader="dot" w:pos="8312"/>
            </w:tabs>
          </w:pPr>
          <w:r>
            <w:fldChar w:fldCharType="begin"/>
          </w:r>
          <w:r>
            <w:instrText xml:space="preserve"> HYPERLINK \l _Toc289222082 </w:instrText>
          </w:r>
          <w:r>
            <w:fldChar w:fldCharType="separate"/>
          </w:r>
          <w:r>
            <w:rPr>
              <w:rFonts w:hint="eastAsia" w:ascii="仿宋_GB2312" w:hAnsi="Times New Roman" w:eastAsia="仿宋_GB2312" w:cs="Times New Roman"/>
              <w:szCs w:val="30"/>
            </w:rPr>
            <w:t>附件</w:t>
          </w:r>
          <w:r>
            <w:rPr>
              <w:rFonts w:hint="eastAsia" w:ascii="仿宋_GB2312" w:hAnsi="Times New Roman" w:eastAsia="仿宋_GB2312" w:cs="Times New Roman"/>
              <w:szCs w:val="30"/>
              <w:lang w:val="en-US" w:eastAsia="zh-CN"/>
            </w:rPr>
            <w:t>19</w:t>
          </w:r>
          <w:r>
            <w:rPr>
              <w:rFonts w:hint="eastAsia" w:ascii="仿宋_GB2312" w:hAnsi="Times New Roman" w:eastAsia="仿宋_GB2312" w:cs="Times New Roman"/>
              <w:szCs w:val="30"/>
            </w:rPr>
            <w:t>：ABS收益分配公告</w:t>
          </w:r>
          <w:r>
            <w:tab/>
          </w:r>
          <w:r>
            <w:fldChar w:fldCharType="begin"/>
          </w:r>
          <w:r>
            <w:instrText xml:space="preserve"> PAGEREF _Toc289222082 \h </w:instrText>
          </w:r>
          <w:r>
            <w:fldChar w:fldCharType="separate"/>
          </w:r>
          <w:r>
            <w:t>98</w:t>
          </w:r>
          <w:r>
            <w:fldChar w:fldCharType="end"/>
          </w:r>
          <w:r>
            <w:fldChar w:fldCharType="end"/>
          </w:r>
        </w:p>
        <w:p w14:paraId="649A2884">
          <w:r>
            <w:fldChar w:fldCharType="end"/>
          </w:r>
        </w:p>
      </w:sdtContent>
    </w:sdt>
    <w:p w14:paraId="4907B042">
      <w:pPr>
        <w:spacing w:line="560" w:lineRule="exact"/>
        <w:ind w:firstLine="602" w:firstLineChars="200"/>
        <w:jc w:val="center"/>
        <w:rPr>
          <w:rFonts w:ascii="Times New Roman" w:hAnsi="Times New Roman" w:eastAsia="黑体" w:cs="Times New Roman"/>
          <w:b/>
          <w:sz w:val="30"/>
          <w:szCs w:val="30"/>
        </w:rPr>
        <w:sectPr>
          <w:footerReference r:id="rId8" w:type="default"/>
          <w:footerReference r:id="rId9" w:type="even"/>
          <w:footnotePr>
            <w:numRestart w:val="eachPage"/>
          </w:footnotePr>
          <w:pgSz w:w="11906" w:h="16838"/>
          <w:pgMar w:top="1440" w:right="1797" w:bottom="1440" w:left="1797" w:header="851" w:footer="992" w:gutter="0"/>
          <w:pgNumType w:fmt="decimal" w:start="1"/>
          <w:cols w:space="425" w:num="1"/>
          <w:docGrid w:type="lines" w:linePitch="312" w:charSpace="0"/>
        </w:sectPr>
      </w:pPr>
    </w:p>
    <w:p w14:paraId="707A31CF">
      <w:pPr>
        <w:pStyle w:val="2"/>
        <w:spacing w:before="0" w:after="0" w:line="560" w:lineRule="exact"/>
        <w:jc w:val="center"/>
        <w:rPr>
          <w:rFonts w:ascii="Times New Roman" w:hAnsi="Times New Roman" w:eastAsia="仿宋_GB2312" w:cs="Times New Roman"/>
          <w:b w:val="0"/>
          <w:bCs w:val="0"/>
          <w:kern w:val="0"/>
          <w:sz w:val="36"/>
          <w:szCs w:val="36"/>
        </w:rPr>
      </w:pPr>
      <w:bookmarkStart w:id="0" w:name="_Toc16265"/>
      <w:bookmarkStart w:id="1" w:name="_Toc25795"/>
      <w:bookmarkStart w:id="2" w:name="_Toc4580"/>
      <w:bookmarkStart w:id="3" w:name="_Toc17514"/>
      <w:bookmarkStart w:id="4" w:name="_Toc610"/>
      <w:bookmarkStart w:id="5" w:name="_Toc1201417054"/>
      <w:bookmarkStart w:id="6" w:name="_Toc12662"/>
      <w:bookmarkStart w:id="7" w:name="_Toc70713585"/>
      <w:bookmarkStart w:id="8" w:name="_Toc198284656"/>
      <w:bookmarkStart w:id="9" w:name="_Toc10844"/>
      <w:bookmarkStart w:id="10" w:name="_Toc101878491"/>
      <w:bookmarkStart w:id="11" w:name="_Toc15461"/>
      <w:bookmarkStart w:id="12" w:name="_Toc1059"/>
      <w:bookmarkStart w:id="13" w:name="_Toc25169"/>
      <w:bookmarkStart w:id="14" w:name="_Toc4041"/>
      <w:bookmarkStart w:id="15" w:name="_Toc23635"/>
      <w:bookmarkStart w:id="16" w:name="_Toc1448899142"/>
      <w:bookmarkStart w:id="17" w:name="_Toc23677"/>
      <w:bookmarkStart w:id="18" w:name="_Toc17477"/>
      <w:bookmarkStart w:id="19" w:name="_Toc2967"/>
      <w:bookmarkStart w:id="20" w:name="_Toc1654467910"/>
      <w:bookmarkStart w:id="21" w:name="_Toc31654"/>
      <w:bookmarkStart w:id="22" w:name="_Toc347220514"/>
      <w:bookmarkStart w:id="23" w:name="_Toc146318266"/>
      <w:bookmarkStart w:id="24" w:name="_Toc718533670"/>
      <w:bookmarkStart w:id="25" w:name="_Toc1214710991"/>
      <w:bookmarkStart w:id="26" w:name="_Toc17326"/>
      <w:bookmarkStart w:id="27" w:name="_Toc6747"/>
      <w:bookmarkStart w:id="28" w:name="_Toc1581"/>
      <w:bookmarkStart w:id="29" w:name="_Toc781448782"/>
      <w:bookmarkStart w:id="30" w:name="_Toc30957"/>
      <w:bookmarkStart w:id="31" w:name="_Toc15292"/>
      <w:bookmarkStart w:id="32" w:name="_Toc1098224973"/>
      <w:r>
        <w:rPr>
          <w:rFonts w:hint="eastAsia" w:ascii="黑体" w:hAnsi="黑体" w:eastAsia="黑体"/>
          <w:sz w:val="36"/>
          <w:szCs w:val="36"/>
        </w:rPr>
        <w:t>引</w:t>
      </w:r>
      <w:r>
        <w:rPr>
          <w:rFonts w:ascii="黑体" w:hAnsi="黑体" w:eastAsia="黑体"/>
          <w:sz w:val="36"/>
          <w:szCs w:val="36"/>
        </w:rPr>
        <w:t xml:space="preserve"> </w:t>
      </w:r>
      <w:r>
        <w:rPr>
          <w:rFonts w:hint="eastAsia" w:ascii="黑体" w:hAnsi="黑体" w:eastAsia="黑体"/>
          <w:sz w:val="36"/>
          <w:szCs w:val="36"/>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1960B97">
      <w:pPr>
        <w:spacing w:line="560" w:lineRule="exact"/>
        <w:ind w:firstLine="600" w:firstLineChars="200"/>
        <w:rPr>
          <w:rFonts w:ascii="Times New Roman" w:hAnsi="Times New Roman" w:eastAsia="仿宋_GB2312" w:cs="Times New Roman"/>
          <w:sz w:val="30"/>
          <w:szCs w:val="30"/>
        </w:rPr>
      </w:pPr>
    </w:p>
    <w:p w14:paraId="27D0B5B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了规范公司债券和资产支持证券发行、上市或挂牌（以下统称上市）业务服务，便利发行人、计划管理人和承销机构办理相关业务，根据《证券法》《公司债券发行与交易管理办法》《上海证券交易所公司债券发行承销规则》</w:t>
      </w:r>
      <w:r>
        <w:fldChar w:fldCharType="begin"/>
      </w:r>
      <w:r>
        <w:instrText xml:space="preserve"> HYPERLINK "http://www.sse.com.cn/lawandrules/sselawsrules/bond/listing/corporatebond/c/c_20220426_5701525.shtml" \t "_blank" </w:instrText>
      </w:r>
      <w:r>
        <w:fldChar w:fldCharType="separate"/>
      </w:r>
      <w:r>
        <w:rPr>
          <w:rFonts w:hint="eastAsia" w:ascii="Times New Roman" w:hAnsi="Times New Roman" w:eastAsia="仿宋_GB2312" w:cs="Times New Roman"/>
          <w:sz w:val="30"/>
          <w:szCs w:val="30"/>
        </w:rPr>
        <w:t>《上海证券交易所公司债券上市规则》</w:t>
      </w:r>
      <w:r>
        <w:rPr>
          <w:rFonts w:hint="eastAsia" w:ascii="Times New Roman" w:hAnsi="Times New Roman" w:eastAsia="仿宋_GB2312" w:cs="Times New Roman"/>
          <w:sz w:val="30"/>
          <w:szCs w:val="30"/>
        </w:rPr>
        <w:fldChar w:fldCharType="end"/>
      </w:r>
      <w:r>
        <w:fldChar w:fldCharType="begin"/>
      </w:r>
      <w:r>
        <w:instrText xml:space="preserve"> HYPERLINK "http://www.sse.com.cn/lawandrules/sselawsrules/bond/listing/corporatebond/c/c_20220426_5701526.shtml" \t "_blank" </w:instrText>
      </w:r>
      <w:r>
        <w:fldChar w:fldCharType="separate"/>
      </w:r>
      <w:r>
        <w:rPr>
          <w:rFonts w:hint="eastAsia" w:ascii="Times New Roman" w:hAnsi="Times New Roman" w:eastAsia="仿宋_GB2312" w:cs="Times New Roman"/>
          <w:sz w:val="30"/>
          <w:szCs w:val="30"/>
        </w:rPr>
        <w:t>《上海证券交易所非公开发行公司债券挂牌规则》</w:t>
      </w:r>
      <w:r>
        <w:rPr>
          <w:rFonts w:hint="eastAsia" w:ascii="Times New Roman" w:hAnsi="Times New Roman" w:eastAsia="仿宋_GB2312" w:cs="Times New Roman"/>
          <w:sz w:val="30"/>
          <w:szCs w:val="30"/>
        </w:rPr>
        <w:fldChar w:fldCharType="end"/>
      </w:r>
      <w:r>
        <w:rPr>
          <w:rFonts w:hint="eastAsia" w:ascii="Times New Roman" w:hAnsi="Times New Roman" w:eastAsia="仿宋_GB2312" w:cs="Times New Roman"/>
          <w:sz w:val="30"/>
          <w:szCs w:val="30"/>
        </w:rPr>
        <w:t>《上海证券交易所债券市场投资者适当性管理办法》等相关法律、部门规章及规范性文件，制定本指南。</w:t>
      </w:r>
    </w:p>
    <w:p w14:paraId="2605A7C5">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本指南适用于公司债券（含企业债券、可交债，不含可转债）、资产支持证券的发行、上市申请材料编制及业务办理。本指南未尽事宜，按照中国证监会和本所相关要求执行。</w:t>
      </w:r>
    </w:p>
    <w:p w14:paraId="7ED71710">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计划管理人和承销机构应当认真按照相关规定、本指南及本所其他要求编制申请文件和材料，并通过本所业务管理系统平台报送并办理发行、上市业务。公司债券业务原则上由发行人委托承销机构办理，资产支持证券业务由计划管理人办理。各承销机构、计划管理人应当指定专人负责发行、上市相关申请材料的制作、递交及业务联络。本所将根据发行、上市业务开展情况，对承销机构、计划管理人进行执业质量</w:t>
      </w:r>
      <w:r>
        <w:rPr>
          <w:rFonts w:ascii="Times New Roman" w:hAnsi="Times New Roman" w:eastAsia="仿宋_GB2312" w:cs="Times New Roman"/>
          <w:sz w:val="30"/>
          <w:szCs w:val="30"/>
        </w:rPr>
        <w:t>评价</w:t>
      </w:r>
      <w:r>
        <w:rPr>
          <w:rFonts w:hint="eastAsia" w:ascii="Times New Roman" w:hAnsi="Times New Roman" w:eastAsia="仿宋_GB2312" w:cs="Times New Roman"/>
          <w:sz w:val="30"/>
          <w:szCs w:val="30"/>
        </w:rPr>
        <w:t>。</w:t>
      </w:r>
    </w:p>
    <w:p w14:paraId="7D4AA63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本指南为开放性指南，本所将不定期进行修订并发布更新版本。本所对本指南保留最终解释权。如对本指南有任何疑义，发行人、计划管理人、承销机构和相关机构可与本所联系。</w:t>
      </w:r>
    </w:p>
    <w:p w14:paraId="24BDE279">
      <w:pPr>
        <w:widowControl/>
        <w:jc w:val="left"/>
        <w:rPr>
          <w:rFonts w:ascii="Times New Roman" w:hAnsi="黑体" w:eastAsia="黑体" w:cs="Times New Roman"/>
          <w:b/>
          <w:sz w:val="44"/>
          <w:szCs w:val="44"/>
        </w:rPr>
      </w:pPr>
      <w:r>
        <w:rPr>
          <w:rFonts w:ascii="Times New Roman" w:hAnsi="黑体" w:eastAsia="黑体" w:cs="Times New Roman"/>
          <w:b/>
          <w:sz w:val="44"/>
          <w:szCs w:val="44"/>
        </w:rPr>
        <w:br w:type="page"/>
      </w:r>
    </w:p>
    <w:p w14:paraId="0E93AC00">
      <w:pPr>
        <w:pStyle w:val="2"/>
        <w:numPr>
          <w:ilvl w:val="0"/>
          <w:numId w:val="1"/>
        </w:numPr>
        <w:spacing w:before="0" w:after="0" w:line="560" w:lineRule="exact"/>
        <w:ind w:left="0" w:firstLine="602" w:firstLineChars="200"/>
        <w:rPr>
          <w:rFonts w:ascii="黑体" w:hAnsi="黑体" w:eastAsia="黑体"/>
          <w:sz w:val="30"/>
          <w:szCs w:val="30"/>
        </w:rPr>
      </w:pPr>
      <w:bookmarkStart w:id="33" w:name="_Toc198284657"/>
      <w:bookmarkStart w:id="34" w:name="_Toc1806046730"/>
      <w:bookmarkStart w:id="35" w:name="_Toc6141"/>
      <w:bookmarkStart w:id="36" w:name="_Toc1943641926"/>
      <w:bookmarkStart w:id="37" w:name="_Toc99758264"/>
      <w:bookmarkStart w:id="38" w:name="_Toc287"/>
      <w:bookmarkStart w:id="39" w:name="_Toc25486"/>
      <w:bookmarkStart w:id="40" w:name="_Toc30694"/>
      <w:bookmarkStart w:id="41" w:name="_Toc1505594867"/>
      <w:bookmarkStart w:id="42" w:name="_Toc6318"/>
      <w:bookmarkStart w:id="43" w:name="_Toc4652"/>
      <w:bookmarkStart w:id="44" w:name="_Toc2348"/>
      <w:bookmarkStart w:id="45" w:name="_Toc890176815"/>
      <w:bookmarkStart w:id="46" w:name="_Toc132101200"/>
      <w:bookmarkStart w:id="47" w:name="_Toc30172"/>
      <w:bookmarkStart w:id="48" w:name="_Toc6004"/>
      <w:bookmarkStart w:id="49" w:name="_Toc27070"/>
      <w:bookmarkStart w:id="50" w:name="_Toc749"/>
      <w:bookmarkStart w:id="51" w:name="_Toc30440"/>
      <w:bookmarkStart w:id="52" w:name="_Toc11010"/>
      <w:bookmarkStart w:id="53" w:name="_Toc865801343"/>
      <w:bookmarkStart w:id="54" w:name="_Toc836"/>
      <w:bookmarkStart w:id="55" w:name="_Toc4728"/>
      <w:bookmarkStart w:id="56" w:name="_Toc146318267"/>
      <w:bookmarkStart w:id="57" w:name="_Toc2297"/>
      <w:bookmarkStart w:id="58" w:name="_Toc22351"/>
      <w:bookmarkStart w:id="59" w:name="_Toc15110"/>
      <w:bookmarkStart w:id="60" w:name="_Toc18068"/>
      <w:bookmarkStart w:id="61" w:name="_Toc1481566538"/>
      <w:bookmarkStart w:id="62" w:name="_Toc23632"/>
      <w:bookmarkStart w:id="63" w:name="_Toc28036"/>
      <w:bookmarkStart w:id="64" w:name="_Toc1081774294"/>
      <w:bookmarkStart w:id="65" w:name="_Toc854719825"/>
      <w:r>
        <w:rPr>
          <w:rFonts w:hint="eastAsia" w:ascii="黑体" w:hAnsi="黑体" w:eastAsia="黑体"/>
          <w:sz w:val="30"/>
          <w:szCs w:val="30"/>
        </w:rPr>
        <w:t>业务办理准备</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4862F62">
      <w:pPr>
        <w:pStyle w:val="3"/>
        <w:spacing w:before="0" w:after="0" w:line="560" w:lineRule="exact"/>
        <w:ind w:firstLine="602" w:firstLineChars="200"/>
        <w:rPr>
          <w:rFonts w:ascii="仿宋_GB2312" w:eastAsia="仿宋_GB2312"/>
          <w:sz w:val="30"/>
          <w:szCs w:val="30"/>
        </w:rPr>
      </w:pPr>
      <w:bookmarkStart w:id="66" w:name="_Toc11730"/>
      <w:bookmarkStart w:id="67" w:name="_Toc1603288750"/>
      <w:bookmarkStart w:id="68" w:name="_Toc27886"/>
      <w:bookmarkStart w:id="69" w:name="_Toc1733201621"/>
      <w:bookmarkStart w:id="70" w:name="_Toc96904804"/>
      <w:bookmarkStart w:id="71" w:name="_Toc42117500"/>
      <w:bookmarkStart w:id="72" w:name="_Toc1665375210"/>
      <w:bookmarkStart w:id="73" w:name="_Toc544398073"/>
      <w:bookmarkStart w:id="74" w:name="_Toc198284658"/>
      <w:bookmarkStart w:id="75" w:name="_Toc25441"/>
      <w:bookmarkStart w:id="76" w:name="_Toc16805"/>
      <w:bookmarkStart w:id="77" w:name="_Toc20637"/>
      <w:bookmarkStart w:id="78" w:name="_Toc25968"/>
      <w:bookmarkStart w:id="79" w:name="_Toc681957450"/>
      <w:bookmarkStart w:id="80" w:name="_Toc23934"/>
      <w:bookmarkStart w:id="81" w:name="_Toc1956899381"/>
      <w:bookmarkStart w:id="82" w:name="_Toc1007702900"/>
      <w:bookmarkStart w:id="83" w:name="_Toc1269906083"/>
      <w:bookmarkStart w:id="84" w:name="_Toc2889"/>
      <w:bookmarkStart w:id="85" w:name="_Toc8836"/>
      <w:bookmarkStart w:id="86" w:name="_Toc15587"/>
      <w:bookmarkStart w:id="87" w:name="_Toc22476"/>
      <w:bookmarkStart w:id="88" w:name="_Toc7917"/>
      <w:bookmarkStart w:id="89" w:name="_Toc28384"/>
      <w:bookmarkStart w:id="90" w:name="_Toc2760"/>
      <w:bookmarkStart w:id="91" w:name="_Toc25435"/>
      <w:bookmarkStart w:id="92" w:name="_Toc27367"/>
      <w:bookmarkStart w:id="93" w:name="_Toc30525"/>
      <w:bookmarkStart w:id="94" w:name="_Toc1208"/>
      <w:bookmarkStart w:id="95" w:name="_Toc15810"/>
      <w:bookmarkStart w:id="96" w:name="_Toc4315"/>
      <w:bookmarkStart w:id="97" w:name="_Toc28672"/>
      <w:bookmarkStart w:id="98" w:name="_Toc146318268"/>
      <w:bookmarkStart w:id="99" w:name="_Toc464651872"/>
      <w:bookmarkStart w:id="100" w:name="_Toc464652736"/>
      <w:bookmarkStart w:id="101" w:name="_Toc463976529"/>
      <w:bookmarkStart w:id="102" w:name="_Toc464482706"/>
      <w:bookmarkStart w:id="103" w:name="_Toc464482591"/>
      <w:r>
        <w:rPr>
          <w:rFonts w:hint="eastAsia" w:ascii="仿宋_GB2312" w:eastAsia="仿宋_GB2312"/>
          <w:sz w:val="30"/>
          <w:szCs w:val="30"/>
        </w:rPr>
        <w:t>（一）发行上市业务</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4640898">
      <w:pPr>
        <w:snapToGrid w:val="0"/>
        <w:spacing w:line="560" w:lineRule="exact"/>
        <w:ind w:firstLine="602" w:firstLineChars="200"/>
        <w:rPr>
          <w:rFonts w:ascii="Times New Roman" w:hAnsi="Times New Roman" w:eastAsia="仿宋_GB2312" w:cs="Times New Roman"/>
          <w:b/>
          <w:sz w:val="30"/>
          <w:szCs w:val="30"/>
        </w:rPr>
      </w:pPr>
      <w:bookmarkStart w:id="104" w:name="_Toc2017"/>
      <w:bookmarkStart w:id="105" w:name="_Toc29212"/>
      <w:bookmarkStart w:id="106" w:name="_Toc16228"/>
      <w:bookmarkStart w:id="107" w:name="_Toc4998"/>
      <w:bookmarkStart w:id="108" w:name="_Toc31410"/>
      <w:bookmarkStart w:id="109" w:name="_Toc13851"/>
      <w:r>
        <w:rPr>
          <w:rFonts w:hint="eastAsia" w:ascii="Times New Roman" w:hAnsi="Times New Roman" w:eastAsia="仿宋_GB2312" w:cs="Times New Roman"/>
          <w:b/>
          <w:sz w:val="30"/>
          <w:szCs w:val="30"/>
        </w:rPr>
        <w:t>1.申请业务管理系统平台权限</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04"/>
      <w:bookmarkEnd w:id="105"/>
      <w:bookmarkEnd w:id="106"/>
      <w:bookmarkEnd w:id="107"/>
      <w:bookmarkEnd w:id="108"/>
      <w:bookmarkEnd w:id="109"/>
    </w:p>
    <w:p w14:paraId="0C63C580">
      <w:pPr>
        <w:tabs>
          <w:tab w:val="left" w:pos="1701"/>
        </w:tabs>
        <w:spacing w:line="560" w:lineRule="exact"/>
        <w:ind w:firstLine="600" w:firstLineChars="200"/>
        <w:rPr>
          <w:rFonts w:ascii="Times New Roman" w:hAnsi="Times New Roman" w:eastAsia="仿宋_GB2312" w:cs="Times New Roman"/>
          <w:sz w:val="30"/>
          <w:szCs w:val="30"/>
        </w:rPr>
      </w:pPr>
      <w:r>
        <w:rPr>
          <w:rFonts w:hint="eastAsia" w:ascii="Times New Roman" w:hAnsi="Calibri" w:eastAsia="仿宋_GB2312" w:cs="Times New Roman"/>
          <w:sz w:val="30"/>
          <w:szCs w:val="30"/>
        </w:rPr>
        <w:t>公司债券、资产支持证券的代码申请、网下发行、登记挂牌申请等各项业务均通过本所业务管理系统平台办理。业务管理系统平台使用数字证书登录，登录该系统前应当下载并安装</w:t>
      </w:r>
      <w:r>
        <w:rPr>
          <w:rFonts w:ascii="Times New Roman" w:hAnsi="Times New Roman" w:eastAsia="仿宋_GB2312" w:cs="Times New Roman"/>
          <w:sz w:val="30"/>
          <w:szCs w:val="30"/>
        </w:rPr>
        <w:t>CnSCA Ekey</w:t>
      </w:r>
      <w:r>
        <w:rPr>
          <w:rFonts w:hint="eastAsia" w:ascii="Times New Roman" w:hAnsi="Calibri" w:eastAsia="仿宋_GB2312" w:cs="Times New Roman"/>
          <w:sz w:val="30"/>
          <w:szCs w:val="30"/>
        </w:rPr>
        <w:t>管理工具。承销机构、计划管理人应当根据业务开展情况，为业务人员在线申请办理业务管理系统平台数字证书，承销机构、计划管理人已办理业务管理系统平台证书的，无需重新办理。</w:t>
      </w:r>
    </w:p>
    <w:p w14:paraId="5940EC3A">
      <w:pPr>
        <w:spacing w:line="560" w:lineRule="exact"/>
        <w:ind w:left="596" w:leftChars="284" w:firstLine="0" w:firstLineChars="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w:t>
      </w:r>
      <w:r>
        <w:rPr>
          <w:rFonts w:hint="eastAsia" w:ascii="Times New Roman" w:hAnsi="Calibri" w:eastAsia="仿宋_GB2312" w:cs="Times New Roman"/>
          <w:sz w:val="30"/>
          <w:szCs w:val="30"/>
        </w:rPr>
        <w:t>、计划管理人</w:t>
      </w:r>
      <w:r>
        <w:rPr>
          <w:rFonts w:hint="eastAsia" w:ascii="Times New Roman" w:hAnsi="Times New Roman" w:eastAsia="仿宋_GB2312" w:cs="Times New Roman"/>
          <w:sz w:val="30"/>
          <w:szCs w:val="30"/>
        </w:rPr>
        <w:t>登录业务管理系统平台网址：</w:t>
      </w:r>
      <w:r>
        <w:rPr>
          <w:rFonts w:ascii="Times New Roman" w:hAnsi="Times New Roman" w:eastAsia="仿宋_GB2312" w:cs="Times New Roman"/>
          <w:sz w:val="30"/>
          <w:szCs w:val="30"/>
        </w:rPr>
        <w:t>http</w:t>
      </w:r>
      <w:r>
        <w:rPr>
          <w:rFonts w:hint="eastAsia" w:ascii="Times New Roman" w:hAnsi="Times New Roman" w:eastAsia="仿宋_GB2312" w:cs="Times New Roman"/>
          <w:sz w:val="30"/>
          <w:szCs w:val="30"/>
        </w:rPr>
        <w:t>s</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bmsp.uap.sse.com.cn</w:t>
      </w:r>
    </w:p>
    <w:p w14:paraId="3F289045">
      <w:pPr>
        <w:spacing w:line="56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CnSCA Ekey</w:t>
      </w:r>
      <w:r>
        <w:rPr>
          <w:rFonts w:hint="eastAsia" w:ascii="Times New Roman" w:hAnsi="Times New Roman" w:eastAsia="仿宋_GB2312" w:cs="Times New Roman"/>
          <w:sz w:val="30"/>
          <w:szCs w:val="30"/>
        </w:rPr>
        <w:t>管理工具网址：</w:t>
      </w:r>
    </w:p>
    <w:p w14:paraId="50ED9370">
      <w:pPr>
        <w:spacing w:line="560" w:lineRule="exact"/>
        <w:ind w:firstLine="630" w:firstLineChars="300"/>
        <w:rPr>
          <w:rFonts w:ascii="Times New Roman" w:hAnsi="Times New Roman" w:eastAsia="仿宋_GB2312" w:cs="Times New Roman"/>
          <w:sz w:val="30"/>
          <w:szCs w:val="30"/>
        </w:rPr>
      </w:pPr>
      <w:r>
        <w:fldChar w:fldCharType="begin"/>
      </w:r>
      <w:r>
        <w:instrText xml:space="preserve"> HYPERLINK "http://www.sse.com.cn/home/biz/cnsca/download/driverstools/index.shtml" </w:instrText>
      </w:r>
      <w:r>
        <w:fldChar w:fldCharType="separate"/>
      </w:r>
      <w:r>
        <w:rPr>
          <w:rFonts w:ascii="Times New Roman" w:hAnsi="Times New Roman" w:eastAsia="仿宋_GB2312" w:cs="Times New Roman"/>
          <w:sz w:val="30"/>
          <w:szCs w:val="30"/>
        </w:rPr>
        <w:t>http://www.sse.com.cn/home/biz/cnsca/download/driverstools/index.shtml</w:t>
      </w:r>
      <w:r>
        <w:rPr>
          <w:rFonts w:ascii="Times New Roman" w:hAnsi="Times New Roman" w:eastAsia="仿宋_GB2312" w:cs="Times New Roman"/>
          <w:sz w:val="30"/>
          <w:szCs w:val="30"/>
        </w:rPr>
        <w:fldChar w:fldCharType="end"/>
      </w:r>
    </w:p>
    <w:p w14:paraId="36FC9167">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CnSCA</w:t>
      </w:r>
      <w:r>
        <w:rPr>
          <w:rFonts w:hint="eastAsia" w:ascii="Times New Roman" w:hAnsi="Times New Roman" w:eastAsia="仿宋_GB2312" w:cs="Times New Roman"/>
          <w:sz w:val="30"/>
          <w:szCs w:val="30"/>
        </w:rPr>
        <w:t>在线申请网址：</w:t>
      </w:r>
    </w:p>
    <w:p w14:paraId="7425B668">
      <w:pPr>
        <w:spacing w:line="560" w:lineRule="exact"/>
        <w:ind w:firstLine="630" w:firstLineChars="300"/>
        <w:rPr>
          <w:rFonts w:ascii="Times New Roman" w:hAnsi="Times New Roman" w:eastAsia="仿宋_GB2312" w:cs="Times New Roman"/>
          <w:sz w:val="30"/>
          <w:szCs w:val="30"/>
        </w:rPr>
      </w:pPr>
      <w:r>
        <w:fldChar w:fldCharType="begin"/>
      </w:r>
      <w:r>
        <w:instrText xml:space="preserve"> HYPERLINK "http://www.sse.com.cn/home/biz/cnsca/process/operation/" </w:instrText>
      </w:r>
      <w:r>
        <w:fldChar w:fldCharType="separate"/>
      </w:r>
      <w:r>
        <w:rPr>
          <w:rFonts w:ascii="Times New Roman" w:hAnsi="Times New Roman" w:eastAsia="仿宋_GB2312" w:cs="Times New Roman"/>
          <w:sz w:val="30"/>
          <w:szCs w:val="30"/>
        </w:rPr>
        <w:t>http://www.sse.com.cn/home/biz/cnsca/process/operation</w:t>
      </w:r>
      <w:r>
        <w:rPr>
          <w:rFonts w:ascii="Times New Roman" w:hAnsi="Times New Roman" w:eastAsia="仿宋_GB2312" w:cs="Times New Roman"/>
          <w:sz w:val="30"/>
          <w:szCs w:val="30"/>
        </w:rPr>
        <w:fldChar w:fldCharType="end"/>
      </w:r>
    </w:p>
    <w:bookmarkEnd w:id="99"/>
    <w:bookmarkEnd w:id="100"/>
    <w:bookmarkEnd w:id="101"/>
    <w:bookmarkEnd w:id="102"/>
    <w:bookmarkEnd w:id="103"/>
    <w:p w14:paraId="72402E81">
      <w:pPr>
        <w:snapToGrid w:val="0"/>
        <w:spacing w:line="560" w:lineRule="exact"/>
        <w:ind w:firstLine="602" w:firstLineChars="200"/>
        <w:rPr>
          <w:rFonts w:ascii="Times New Roman" w:hAnsi="Times New Roman" w:eastAsia="仿宋_GB2312" w:cs="Times New Roman"/>
          <w:b/>
          <w:sz w:val="30"/>
          <w:szCs w:val="30"/>
        </w:rPr>
      </w:pPr>
      <w:bookmarkStart w:id="110" w:name="_Toc1544832"/>
      <w:bookmarkEnd w:id="110"/>
      <w:bookmarkStart w:id="111" w:name="_Toc1544856"/>
      <w:bookmarkEnd w:id="111"/>
      <w:bookmarkStart w:id="112" w:name="_Toc1544854"/>
      <w:bookmarkEnd w:id="112"/>
      <w:bookmarkStart w:id="113" w:name="_Toc1544835"/>
      <w:bookmarkEnd w:id="113"/>
      <w:bookmarkStart w:id="114" w:name="_Toc1544845"/>
      <w:bookmarkEnd w:id="114"/>
      <w:bookmarkStart w:id="115" w:name="_Toc1544857"/>
      <w:bookmarkEnd w:id="115"/>
      <w:bookmarkStart w:id="116" w:name="_Toc1544826"/>
      <w:bookmarkEnd w:id="116"/>
      <w:bookmarkStart w:id="117" w:name="_Toc1544828"/>
      <w:bookmarkEnd w:id="117"/>
      <w:bookmarkStart w:id="118" w:name="_Toc1544840"/>
      <w:bookmarkEnd w:id="118"/>
      <w:bookmarkStart w:id="119" w:name="_Toc1544834"/>
      <w:bookmarkEnd w:id="119"/>
      <w:bookmarkStart w:id="120" w:name="_Toc1544830"/>
      <w:bookmarkEnd w:id="120"/>
      <w:bookmarkStart w:id="121" w:name="_Toc1544853"/>
      <w:bookmarkEnd w:id="121"/>
      <w:bookmarkStart w:id="122" w:name="_Toc1544848"/>
      <w:bookmarkEnd w:id="122"/>
      <w:bookmarkStart w:id="123" w:name="_Toc1544839"/>
      <w:bookmarkEnd w:id="123"/>
      <w:bookmarkStart w:id="124" w:name="_Toc1544851"/>
      <w:bookmarkEnd w:id="124"/>
      <w:bookmarkStart w:id="125" w:name="_Toc1544836"/>
      <w:bookmarkEnd w:id="125"/>
      <w:bookmarkStart w:id="126" w:name="_Toc1544829"/>
      <w:bookmarkEnd w:id="126"/>
      <w:bookmarkStart w:id="127" w:name="_Toc1544850"/>
      <w:bookmarkEnd w:id="127"/>
      <w:bookmarkStart w:id="128" w:name="_Toc1544843"/>
      <w:bookmarkEnd w:id="128"/>
      <w:bookmarkStart w:id="129" w:name="_Toc1544831"/>
      <w:bookmarkEnd w:id="129"/>
      <w:bookmarkStart w:id="130" w:name="_Toc1544833"/>
      <w:bookmarkEnd w:id="130"/>
      <w:bookmarkStart w:id="131" w:name="_Toc1544841"/>
      <w:bookmarkEnd w:id="131"/>
      <w:bookmarkStart w:id="132" w:name="_Toc1544842"/>
      <w:bookmarkEnd w:id="132"/>
      <w:bookmarkStart w:id="133" w:name="_Toc1544847"/>
      <w:bookmarkEnd w:id="133"/>
      <w:bookmarkStart w:id="134" w:name="_Toc1544838"/>
      <w:bookmarkEnd w:id="134"/>
      <w:bookmarkStart w:id="135" w:name="_Toc1544849"/>
      <w:bookmarkEnd w:id="135"/>
      <w:bookmarkStart w:id="136" w:name="_Toc1544837"/>
      <w:bookmarkEnd w:id="136"/>
      <w:bookmarkStart w:id="137" w:name="_Toc1544855"/>
      <w:bookmarkEnd w:id="137"/>
      <w:bookmarkStart w:id="138" w:name="_Toc1544846"/>
      <w:bookmarkEnd w:id="138"/>
      <w:bookmarkStart w:id="139" w:name="_Toc1544844"/>
      <w:bookmarkEnd w:id="139"/>
      <w:bookmarkStart w:id="140" w:name="_Toc1544827"/>
      <w:bookmarkEnd w:id="140"/>
      <w:bookmarkStart w:id="141" w:name="_Toc1544852"/>
      <w:bookmarkEnd w:id="141"/>
      <w:bookmarkStart w:id="142" w:name="_Toc26661"/>
      <w:bookmarkStart w:id="143" w:name="_Toc616"/>
      <w:bookmarkStart w:id="144" w:name="_Toc16838"/>
      <w:bookmarkStart w:id="145" w:name="_Toc464482707"/>
      <w:bookmarkStart w:id="146" w:name="_Toc15858"/>
      <w:bookmarkStart w:id="147" w:name="_Toc3446"/>
      <w:bookmarkStart w:id="148" w:name="_Toc464651873"/>
      <w:bookmarkStart w:id="149" w:name="_Toc146318269"/>
      <w:bookmarkStart w:id="150" w:name="_Toc14362"/>
      <w:bookmarkStart w:id="151" w:name="_Toc28587"/>
      <w:bookmarkStart w:id="152" w:name="_Toc22655"/>
      <w:bookmarkStart w:id="153" w:name="_Toc463976530"/>
      <w:bookmarkStart w:id="154" w:name="_Toc10664"/>
      <w:bookmarkStart w:id="155" w:name="_Toc24517"/>
      <w:bookmarkStart w:id="156" w:name="_Toc15638"/>
      <w:bookmarkStart w:id="157" w:name="_Toc7656"/>
      <w:bookmarkStart w:id="158" w:name="_Toc14818"/>
      <w:bookmarkStart w:id="159" w:name="_Toc2140"/>
      <w:bookmarkStart w:id="160" w:name="_Toc18610"/>
      <w:bookmarkStart w:id="161" w:name="_Toc4679"/>
      <w:bookmarkStart w:id="162" w:name="_Toc464482592"/>
      <w:bookmarkStart w:id="163" w:name="_Toc374"/>
      <w:bookmarkStart w:id="164" w:name="_Toc3777"/>
      <w:bookmarkStart w:id="165" w:name="_Toc6850"/>
      <w:bookmarkStart w:id="166" w:name="_Toc4244"/>
      <w:bookmarkStart w:id="167" w:name="_Toc464652737"/>
      <w:r>
        <w:rPr>
          <w:rFonts w:hint="eastAsia" w:ascii="Times New Roman" w:hAnsi="Times New Roman" w:eastAsia="仿宋_GB2312" w:cs="Times New Roman"/>
          <w:b/>
          <w:sz w:val="30"/>
          <w:szCs w:val="30"/>
        </w:rPr>
        <w:t>2.业务管理系统平台使用说明</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4B5DF2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业务管理系统平台全天开放（系统升级等特殊事项除外）。</w:t>
      </w:r>
    </w:p>
    <w:p w14:paraId="7F3E7945">
      <w:pPr>
        <w:spacing w:line="560" w:lineRule="exact"/>
        <w:ind w:firstLine="600" w:firstLineChars="200"/>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递交到</w:t>
      </w:r>
      <w:r>
        <w:rPr>
          <w:rFonts w:hint="eastAsia" w:ascii="Times New Roman" w:hAnsi="Calibri" w:eastAsia="仿宋_GB2312" w:cs="Times New Roman"/>
          <w:sz w:val="30"/>
          <w:szCs w:val="30"/>
        </w:rPr>
        <w:t>业务管理系统平台</w:t>
      </w:r>
      <w:r>
        <w:rPr>
          <w:rFonts w:hint="eastAsia" w:ascii="Times New Roman" w:hAnsi="Times New Roman" w:eastAsia="仿宋_GB2312" w:cs="Times New Roman"/>
          <w:sz w:val="30"/>
          <w:szCs w:val="30"/>
        </w:rPr>
        <w:t>的单个电子文件大小不得超过</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rPr>
        <w:t>兆。公告文件均应以公告正文标题命名</w:t>
      </w:r>
      <w:r>
        <w:rPr>
          <w:rFonts w:ascii="Times New Roman" w:hAnsi="Times New Roman" w:eastAsia="仿宋_GB2312" w:cs="Times New Roman"/>
          <w:sz w:val="30"/>
          <w:vertAlign w:val="superscript"/>
        </w:rPr>
        <w:footnoteReference w:id="0"/>
      </w:r>
      <w:r>
        <w:rPr>
          <w:rFonts w:hint="eastAsia" w:ascii="Times New Roman" w:hAnsi="Times New Roman" w:eastAsia="仿宋_GB2312" w:cs="Times New Roman"/>
          <w:sz w:val="30"/>
          <w:szCs w:val="30"/>
        </w:rPr>
        <w:t>，且文件名长度不得大于</w:t>
      </w:r>
      <w:r>
        <w:rPr>
          <w:rFonts w:ascii="Times New Roman" w:hAnsi="Times New Roman" w:eastAsia="仿宋_GB2312" w:cs="Times New Roman"/>
          <w:sz w:val="30"/>
          <w:szCs w:val="30"/>
        </w:rPr>
        <w:t>200</w:t>
      </w:r>
      <w:r>
        <w:rPr>
          <w:rFonts w:hint="eastAsia" w:ascii="Times New Roman" w:hAnsi="Times New Roman" w:eastAsia="仿宋_GB2312" w:cs="Times New Roman"/>
          <w:sz w:val="30"/>
          <w:szCs w:val="30"/>
        </w:rPr>
        <w:t>个字节。</w:t>
      </w:r>
      <w:r>
        <w:rPr>
          <w:rFonts w:ascii="Times New Roman" w:hAnsi="Times New Roman" w:eastAsia="仿宋_GB2312" w:cs="Times New Roman"/>
          <w:sz w:val="32"/>
          <w:szCs w:val="32"/>
        </w:rPr>
        <w:t xml:space="preserve"> </w:t>
      </w:r>
    </w:p>
    <w:p w14:paraId="56674217">
      <w:pPr>
        <w:snapToGrid w:val="0"/>
        <w:spacing w:line="560" w:lineRule="exact"/>
        <w:ind w:firstLine="602" w:firstLineChars="200"/>
        <w:rPr>
          <w:rFonts w:ascii="Times New Roman" w:hAnsi="Times New Roman" w:eastAsia="仿宋_GB2312" w:cs="Times New Roman"/>
          <w:b/>
          <w:sz w:val="30"/>
          <w:szCs w:val="30"/>
        </w:rPr>
      </w:pPr>
      <w:bookmarkStart w:id="168" w:name="_Toc13058"/>
      <w:bookmarkStart w:id="169" w:name="_Toc26050"/>
      <w:bookmarkStart w:id="170" w:name="_Toc4901"/>
      <w:bookmarkStart w:id="171" w:name="_Toc14996"/>
      <w:bookmarkStart w:id="172" w:name="_Toc24347"/>
      <w:bookmarkStart w:id="173" w:name="_Toc25266"/>
      <w:bookmarkStart w:id="174" w:name="_Toc10198"/>
      <w:bookmarkStart w:id="175" w:name="_Toc15636"/>
      <w:bookmarkStart w:id="176" w:name="_Toc27500"/>
      <w:bookmarkStart w:id="177" w:name="_Toc22823"/>
      <w:bookmarkStart w:id="178" w:name="_Toc12024"/>
      <w:bookmarkStart w:id="179" w:name="_Toc19957"/>
      <w:bookmarkStart w:id="180" w:name="_Toc21958"/>
      <w:bookmarkStart w:id="181" w:name="_Toc15252"/>
      <w:r>
        <w:rPr>
          <w:rFonts w:hint="eastAsia" w:ascii="Times New Roman" w:hAnsi="Times New Roman" w:eastAsia="仿宋_GB2312" w:cs="Times New Roman"/>
          <w:b/>
          <w:sz w:val="30"/>
          <w:szCs w:val="30"/>
        </w:rPr>
        <w:t>3.本所发行上市业务专用邮箱</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308D2AF">
      <w:pPr>
        <w:ind w:firstLine="600" w:firstLineChars="200"/>
        <w:rPr>
          <w:rFonts w:ascii="Times New Roman" w:hAnsi="Times New Roman" w:eastAsia="仿宋_GB2312" w:cs="Times New Roman"/>
          <w:sz w:val="30"/>
          <w:szCs w:val="30"/>
        </w:rPr>
      </w:pPr>
      <w:bookmarkStart w:id="182" w:name="OLE_LINK2"/>
      <w:r>
        <w:rPr>
          <w:rFonts w:hint="eastAsia" w:ascii="Times New Roman" w:hAnsi="Times New Roman" w:eastAsia="仿宋_GB2312" w:cs="Times New Roman"/>
          <w:sz w:val="30"/>
          <w:szCs w:val="30"/>
        </w:rPr>
        <w:t>为提高业务办理及申请文件受理效率，本所设置业务办理</w:t>
      </w:r>
      <w:r>
        <w:fldChar w:fldCharType="begin"/>
      </w:r>
      <w:r>
        <w:instrText xml:space="preserve"> HYPERLINK "mailto:指定邮箱：ssebond@sse.com.cn" </w:instrText>
      </w:r>
      <w:r>
        <w:fldChar w:fldCharType="separate"/>
      </w:r>
      <w:r>
        <w:rPr>
          <w:rStyle w:val="19"/>
          <w:rFonts w:hint="eastAsia" w:ascii="Times New Roman" w:hAnsi="Times New Roman" w:eastAsia="仿宋_GB2312" w:cs="Times New Roman"/>
          <w:color w:val="auto"/>
          <w:sz w:val="30"/>
          <w:szCs w:val="30"/>
        </w:rPr>
        <w:t>指定邮箱：ssebond@sse.com.cn</w:t>
      </w:r>
      <w:r>
        <w:rPr>
          <w:rStyle w:val="19"/>
          <w:rFonts w:hint="eastAsia" w:ascii="Times New Roman" w:hAnsi="Times New Roman" w:eastAsia="仿宋_GB2312" w:cs="Times New Roman"/>
          <w:color w:val="auto"/>
          <w:sz w:val="30"/>
          <w:szCs w:val="30"/>
        </w:rPr>
        <w:fldChar w:fldCharType="end"/>
      </w:r>
      <w:r>
        <w:rPr>
          <w:rFonts w:hint="eastAsia" w:ascii="Times New Roman" w:hAnsi="Times New Roman" w:eastAsia="仿宋_GB2312" w:cs="Times New Roman"/>
          <w:sz w:val="30"/>
          <w:szCs w:val="30"/>
        </w:rPr>
        <w:t>。部分业务在系统未就绪时，本所通过指定邮箱进行受理。本所业务人员将在收到材料后及时办理，若未收到反馈，可致电相关业务办理工作人员</w:t>
      </w:r>
      <w:bookmarkEnd w:id="182"/>
      <w:r>
        <w:rPr>
          <w:rFonts w:hint="eastAsia" w:ascii="Times New Roman" w:hAnsi="Times New Roman" w:eastAsia="仿宋_GB2312" w:cs="Times New Roman"/>
          <w:sz w:val="30"/>
          <w:szCs w:val="30"/>
        </w:rPr>
        <w:t>。</w:t>
      </w:r>
    </w:p>
    <w:p w14:paraId="66A41E8B">
      <w:pPr>
        <w:pStyle w:val="3"/>
        <w:spacing w:before="0" w:after="0" w:line="560" w:lineRule="exact"/>
        <w:ind w:firstLine="602" w:firstLineChars="200"/>
        <w:rPr>
          <w:rFonts w:ascii="仿宋_GB2312" w:eastAsia="仿宋_GB2312"/>
          <w:sz w:val="30"/>
          <w:szCs w:val="30"/>
        </w:rPr>
      </w:pPr>
      <w:bookmarkStart w:id="183" w:name="_Toc662567161"/>
      <w:bookmarkStart w:id="184" w:name="_Toc20411"/>
      <w:bookmarkStart w:id="185" w:name="_Toc21143"/>
      <w:bookmarkStart w:id="186" w:name="_Toc30710"/>
      <w:bookmarkStart w:id="187" w:name="_Toc951415661"/>
      <w:bookmarkStart w:id="188" w:name="_Toc31320"/>
      <w:bookmarkStart w:id="189" w:name="_Toc1444023840"/>
      <w:bookmarkStart w:id="190" w:name="_Toc26508"/>
      <w:bookmarkStart w:id="191" w:name="_Toc855844774"/>
      <w:bookmarkStart w:id="192" w:name="_Toc1761236426"/>
      <w:bookmarkStart w:id="193" w:name="_Toc1701503258"/>
      <w:bookmarkStart w:id="194" w:name="_Toc2252"/>
      <w:bookmarkStart w:id="195" w:name="_Toc311119396"/>
      <w:bookmarkStart w:id="196" w:name="_Toc1219566737"/>
      <w:bookmarkStart w:id="197" w:name="_Toc198284659"/>
      <w:bookmarkStart w:id="198" w:name="_Toc6625"/>
      <w:bookmarkStart w:id="199" w:name="_Toc1726792459"/>
      <w:bookmarkStart w:id="200" w:name="_Toc1575744540"/>
      <w:r>
        <w:rPr>
          <w:rFonts w:hint="eastAsia" w:ascii="仿宋_GB2312" w:eastAsia="仿宋_GB2312"/>
          <w:sz w:val="30"/>
          <w:szCs w:val="30"/>
        </w:rPr>
        <w:t>（二）簿记建档业务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77C47A3">
      <w:pPr>
        <w:snapToGrid w:val="0"/>
        <w:spacing w:line="560" w:lineRule="exact"/>
        <w:ind w:firstLine="602" w:firstLineChars="200"/>
        <w:rPr>
          <w:rFonts w:ascii="Times New Roman" w:hAnsi="Times New Roman" w:eastAsia="仿宋_GB2312" w:cs="Times New Roman"/>
          <w:b/>
          <w:sz w:val="30"/>
          <w:szCs w:val="30"/>
        </w:rPr>
      </w:pPr>
      <w:bookmarkStart w:id="201" w:name="_Toc9688"/>
      <w:bookmarkStart w:id="202" w:name="_Toc1441"/>
      <w:bookmarkStart w:id="203" w:name="_Toc22340"/>
      <w:bookmarkStart w:id="204" w:name="_Toc10077"/>
      <w:bookmarkStart w:id="205" w:name="_Toc30194"/>
      <w:bookmarkStart w:id="206" w:name="_Toc16158"/>
      <w:r>
        <w:rPr>
          <w:rFonts w:hint="eastAsia" w:ascii="Times New Roman" w:hAnsi="Times New Roman" w:eastAsia="仿宋_GB2312" w:cs="Times New Roman"/>
          <w:b/>
          <w:sz w:val="30"/>
          <w:szCs w:val="30"/>
        </w:rPr>
        <w:t>1.申请本所信用债集中簿记建档系统权限</w:t>
      </w:r>
      <w:bookmarkEnd w:id="201"/>
      <w:bookmarkEnd w:id="202"/>
      <w:bookmarkEnd w:id="203"/>
      <w:bookmarkEnd w:id="204"/>
      <w:bookmarkEnd w:id="205"/>
      <w:bookmarkEnd w:id="206"/>
    </w:p>
    <w:p w14:paraId="62BA5428">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公司（企业）债券的簿记发行业务应当通过</w:t>
      </w:r>
      <w:r>
        <w:rPr>
          <w:rFonts w:hint="eastAsia" w:ascii="仿宋_GB2312" w:eastAsia="仿宋_GB2312"/>
          <w:sz w:val="30"/>
          <w:szCs w:val="30"/>
        </w:rPr>
        <w:t>信用债集中簿记建档系统（以下简称</w:t>
      </w:r>
      <w:r>
        <w:rPr>
          <w:rFonts w:ascii="仿宋_GB2312" w:eastAsia="仿宋_GB2312"/>
          <w:sz w:val="30"/>
          <w:szCs w:val="30"/>
        </w:rPr>
        <w:t>簿记系统</w:t>
      </w:r>
      <w:r>
        <w:rPr>
          <w:rFonts w:hint="eastAsia" w:ascii="仿宋_GB2312" w:eastAsia="仿宋_GB2312"/>
          <w:sz w:val="30"/>
          <w:szCs w:val="30"/>
        </w:rPr>
        <w:t>）开展</w:t>
      </w:r>
      <w:r>
        <w:rPr>
          <w:rFonts w:hint="eastAsia" w:ascii="Times New Roman" w:hAnsi="Times New Roman" w:eastAsia="仿宋_GB2312" w:cs="Times New Roman"/>
          <w:sz w:val="30"/>
          <w:szCs w:val="30"/>
        </w:rPr>
        <w:t>。簿记系统为网页服务，承销机构可通过互联网直接访问簿记系统登录页。</w:t>
      </w:r>
    </w:p>
    <w:p w14:paraId="292C3009">
      <w:pPr>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承销机构登录簿记系统网址：</w:t>
      </w:r>
    </w:p>
    <w:p w14:paraId="238FB7DF">
      <w:pPr>
        <w:ind w:firstLine="600" w:firstLineChars="200"/>
        <w:jc w:val="left"/>
        <w:rPr>
          <w:rFonts w:ascii="Times New Roman" w:hAnsi="Times New Roman" w:eastAsia="仿宋_GB2312" w:cs="Times New Roman"/>
          <w:sz w:val="30"/>
          <w:szCs w:val="30"/>
        </w:rPr>
      </w:pPr>
      <w:r>
        <w:rPr>
          <w:rStyle w:val="19"/>
          <w:rFonts w:hint="eastAsia" w:ascii="Times New Roman" w:hAnsi="Times New Roman" w:eastAsia="仿宋_GB2312" w:cs="Times New Roman"/>
          <w:color w:val="auto"/>
          <w:sz w:val="30"/>
          <w:szCs w:val="30"/>
          <w:u w:val="none"/>
        </w:rPr>
        <w:t>https://iitp.uap.sse.com.cn/otcbkbadmin/login</w:t>
      </w:r>
    </w:p>
    <w:p w14:paraId="3D9BFE30">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登录</w:t>
      </w:r>
      <w:r>
        <w:rPr>
          <w:rFonts w:hint="eastAsia" w:ascii="仿宋_GB2312" w:eastAsia="仿宋_GB2312"/>
          <w:sz w:val="30"/>
          <w:szCs w:val="30"/>
        </w:rPr>
        <w:t>簿记系统需</w:t>
      </w:r>
      <w:r>
        <w:rPr>
          <w:rFonts w:hint="eastAsia" w:ascii="Times New Roman" w:hAnsi="Times New Roman" w:eastAsia="仿宋_GB2312" w:cs="Times New Roman"/>
          <w:sz w:val="30"/>
          <w:szCs w:val="30"/>
        </w:rPr>
        <w:t>使用数字证书登录，登录该系统前应当下载并安装CnSCA Ekey管理工具。承销机构应当根据业务开展情况，为业务人员在线申请办理簿记系统数字证书。承销机构需登录CnSCA中心，选择“债券簿记建档系统”并申请。</w:t>
      </w:r>
    </w:p>
    <w:p w14:paraId="04041F32">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 Ekey管理工具网址：</w:t>
      </w:r>
    </w:p>
    <w:p w14:paraId="55F6A95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http://www.sse.com.cn/home/biz/cnsca/download/driverstools/index.shtml</w:t>
      </w:r>
    </w:p>
    <w:p w14:paraId="6429A537">
      <w:pPr>
        <w:ind w:firstLine="600" w:firstLineChars="200"/>
        <w:rPr>
          <w:rFonts w:ascii="Times New Roman" w:hAnsi="Times New Roman" w:eastAsia="仿宋_GB2312" w:cs="Times New Roman"/>
          <w:sz w:val="30"/>
          <w:szCs w:val="30"/>
          <w:u w:val="none"/>
        </w:rPr>
      </w:pPr>
      <w:r>
        <w:rPr>
          <w:rFonts w:hint="eastAsia" w:ascii="Times New Roman" w:hAnsi="Times New Roman" w:eastAsia="仿宋_GB2312" w:cs="Times New Roman"/>
          <w:sz w:val="30"/>
          <w:szCs w:val="30"/>
          <w:u w:val="none"/>
        </w:rPr>
        <w:t>CnSCA在线申请网址：</w:t>
      </w:r>
    </w:p>
    <w:p w14:paraId="13CA742E">
      <w:pPr>
        <w:ind w:firstLine="600" w:firstLineChars="200"/>
        <w:rPr>
          <w:rFonts w:ascii="Times New Roman" w:hAnsi="Times New Roman" w:eastAsia="仿宋_GB2312" w:cs="Times New Roman"/>
          <w:sz w:val="30"/>
          <w:szCs w:val="30"/>
          <w:u w:val="none"/>
        </w:rPr>
      </w:pPr>
      <w:r>
        <w:rPr>
          <w:rStyle w:val="19"/>
          <w:rFonts w:hint="eastAsia" w:ascii="Times New Roman" w:hAnsi="Times New Roman" w:eastAsia="仿宋_GB2312" w:cs="Times New Roman"/>
          <w:color w:val="auto"/>
          <w:sz w:val="30"/>
          <w:szCs w:val="30"/>
          <w:u w:val="none"/>
        </w:rPr>
        <w:t>http://www.sse.com.cn/home/biz/cnsca/process/operation</w:t>
      </w:r>
    </w:p>
    <w:p w14:paraId="4C029725">
      <w:pPr>
        <w:snapToGrid w:val="0"/>
        <w:spacing w:line="560" w:lineRule="exact"/>
        <w:ind w:firstLine="602" w:firstLineChars="200"/>
        <w:rPr>
          <w:rFonts w:ascii="Times New Roman" w:hAnsi="Times New Roman" w:eastAsia="仿宋_GB2312" w:cs="Times New Roman"/>
          <w:b/>
          <w:sz w:val="30"/>
          <w:szCs w:val="30"/>
        </w:rPr>
      </w:pPr>
      <w:bookmarkStart w:id="207" w:name="_Toc26886"/>
      <w:bookmarkStart w:id="208" w:name="_Toc32321"/>
      <w:bookmarkStart w:id="209" w:name="_Toc25794"/>
      <w:bookmarkStart w:id="210" w:name="_Toc9095"/>
      <w:bookmarkStart w:id="211" w:name="_Toc21655"/>
      <w:bookmarkStart w:id="212" w:name="_Toc16247"/>
      <w:r>
        <w:rPr>
          <w:rFonts w:hint="eastAsia" w:ascii="Times New Roman" w:hAnsi="Times New Roman" w:eastAsia="仿宋_GB2312" w:cs="Times New Roman"/>
          <w:b/>
          <w:sz w:val="30"/>
          <w:szCs w:val="30"/>
        </w:rPr>
        <w:t>2.信用债集中簿记建档系统使用说明</w:t>
      </w:r>
      <w:bookmarkEnd w:id="207"/>
      <w:bookmarkEnd w:id="208"/>
      <w:bookmarkEnd w:id="209"/>
      <w:bookmarkEnd w:id="210"/>
      <w:bookmarkEnd w:id="211"/>
      <w:bookmarkEnd w:id="212"/>
    </w:p>
    <w:p w14:paraId="1E9901A5">
      <w:pPr>
        <w:ind w:firstLine="600" w:firstLineChars="200"/>
        <w:rPr>
          <w:rFonts w:ascii="Times New Roman" w:hAnsi="Times New Roman" w:eastAsia="仿宋_GB2312" w:cs="Times New Roman"/>
          <w:sz w:val="30"/>
          <w:szCs w:val="30"/>
        </w:rPr>
      </w:pPr>
      <w:r>
        <w:rPr>
          <w:rFonts w:hint="eastAsia" w:ascii="仿宋_GB2312" w:eastAsia="仿宋_GB2312"/>
          <w:sz w:val="30"/>
          <w:szCs w:val="30"/>
        </w:rPr>
        <w:t>簿记系统</w:t>
      </w:r>
      <w:r>
        <w:rPr>
          <w:rFonts w:hint="eastAsia" w:ascii="Times New Roman" w:hAnsi="Times New Roman" w:eastAsia="仿宋_GB2312" w:cs="Times New Roman"/>
          <w:sz w:val="30"/>
          <w:szCs w:val="30"/>
        </w:rPr>
        <w:t>全天开放（系统升级等特殊事项除外）。</w:t>
      </w:r>
    </w:p>
    <w:p w14:paraId="2EC7673F">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操作系统应配置为Windows 7及以上，浏览器应配置为Chrome 浏览器（</w:t>
      </w:r>
      <w:r>
        <w:rPr>
          <w:rFonts w:hint="eastAsia" w:ascii="Times New Roman" w:hAnsi="Times New Roman" w:eastAsia="仿宋_GB2312" w:cs="Times New Roman"/>
          <w:sz w:val="30"/>
          <w:szCs w:val="30"/>
          <w:lang w:val="en-US" w:eastAsia="zh-CN"/>
        </w:rPr>
        <w:t>80</w:t>
      </w:r>
      <w:r>
        <w:rPr>
          <w:rFonts w:hint="eastAsia" w:ascii="Times New Roman" w:hAnsi="Times New Roman" w:eastAsia="仿宋_GB2312" w:cs="Times New Roman"/>
          <w:sz w:val="30"/>
          <w:szCs w:val="30"/>
        </w:rPr>
        <w:t>以上版本）。</w:t>
      </w:r>
    </w:p>
    <w:p w14:paraId="0E9DC059">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如出现“系统繁忙”报错提示时，请用户及时审查提交数据是否无误。</w:t>
      </w:r>
    </w:p>
    <w:p w14:paraId="470B4482">
      <w:pPr>
        <w:pStyle w:val="3"/>
        <w:spacing w:before="0" w:after="0" w:line="560" w:lineRule="exact"/>
        <w:ind w:firstLine="602" w:firstLineChars="200"/>
        <w:rPr>
          <w:rFonts w:ascii="仿宋_GB2312" w:eastAsia="仿宋_GB2312"/>
          <w:sz w:val="30"/>
          <w:szCs w:val="30"/>
        </w:rPr>
      </w:pPr>
      <w:bookmarkStart w:id="213" w:name="_Toc233102273"/>
      <w:bookmarkStart w:id="214" w:name="_Toc804121871"/>
      <w:bookmarkStart w:id="215" w:name="_Toc1225224339"/>
      <w:bookmarkStart w:id="216" w:name="_Toc662672480"/>
      <w:bookmarkStart w:id="217" w:name="_Toc23022"/>
      <w:bookmarkStart w:id="218" w:name="_Toc3346"/>
      <w:bookmarkStart w:id="219" w:name="_Toc18056"/>
      <w:bookmarkStart w:id="220" w:name="_Toc722310223"/>
      <w:bookmarkStart w:id="221" w:name="_Toc10053"/>
      <w:bookmarkStart w:id="222" w:name="_Toc2299"/>
      <w:bookmarkStart w:id="223" w:name="_Toc1545406548"/>
      <w:bookmarkStart w:id="224" w:name="_Toc1494917171"/>
      <w:bookmarkStart w:id="225" w:name="_Toc2749"/>
      <w:bookmarkStart w:id="226" w:name="_Toc186232580"/>
      <w:bookmarkStart w:id="227" w:name="_Toc1300904690"/>
      <w:bookmarkStart w:id="228" w:name="_Toc1024397118"/>
      <w:bookmarkStart w:id="229" w:name="_Toc13197"/>
      <w:bookmarkStart w:id="230" w:name="_Toc198284660"/>
      <w:r>
        <w:rPr>
          <w:rFonts w:hint="eastAsia" w:ascii="仿宋_GB2312" w:eastAsia="仿宋_GB2312"/>
          <w:sz w:val="30"/>
          <w:szCs w:val="30"/>
        </w:rPr>
        <w:t>（三）招标发行业务</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D9D463B">
      <w:pPr>
        <w:snapToGrid w:val="0"/>
        <w:spacing w:line="560" w:lineRule="exact"/>
        <w:ind w:firstLine="602" w:firstLineChars="200"/>
        <w:rPr>
          <w:rFonts w:ascii="Times New Roman" w:hAnsi="Times New Roman" w:eastAsia="仿宋_GB2312" w:cs="Times New Roman"/>
          <w:b/>
          <w:sz w:val="30"/>
          <w:szCs w:val="30"/>
        </w:rPr>
      </w:pPr>
      <w:bookmarkStart w:id="231" w:name="_Toc20040"/>
      <w:bookmarkStart w:id="232" w:name="_Toc17467"/>
      <w:bookmarkStart w:id="233" w:name="_Toc5883"/>
      <w:bookmarkStart w:id="234" w:name="_Toc13596"/>
      <w:bookmarkStart w:id="235" w:name="_Toc28072"/>
      <w:bookmarkStart w:id="236" w:name="_Toc473"/>
      <w:r>
        <w:rPr>
          <w:rFonts w:hint="eastAsia" w:ascii="Times New Roman" w:hAnsi="Times New Roman" w:eastAsia="仿宋_GB2312" w:cs="Times New Roman"/>
          <w:b/>
          <w:sz w:val="30"/>
          <w:szCs w:val="30"/>
        </w:rPr>
        <w:t>1.申请本所债券发行系统权限</w:t>
      </w:r>
      <w:bookmarkEnd w:id="231"/>
      <w:bookmarkEnd w:id="232"/>
      <w:bookmarkEnd w:id="233"/>
      <w:bookmarkEnd w:id="234"/>
      <w:bookmarkEnd w:id="235"/>
      <w:bookmarkEnd w:id="236"/>
    </w:p>
    <w:p w14:paraId="6DF3AD82">
      <w:p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地方政府债券、政策性金融债券、铁路建设债券的招标发行业务应当通过本所债券发行系统</w:t>
      </w:r>
      <w:r>
        <w:rPr>
          <w:rFonts w:hint="eastAsia" w:ascii="Times New Roman" w:hAnsi="Times New Roman" w:eastAsia="仿宋_GB2312" w:cs="Times New Roman"/>
          <w:sz w:val="30"/>
          <w:szCs w:val="30"/>
          <w:lang w:eastAsia="zh-CN"/>
        </w:rPr>
        <w:t>（招标业务）（以下简称债券发行系统）</w:t>
      </w:r>
      <w:r>
        <w:rPr>
          <w:rFonts w:hint="eastAsia" w:ascii="Times New Roman" w:hAnsi="Times New Roman" w:eastAsia="仿宋_GB2312" w:cs="Times New Roman"/>
          <w:sz w:val="30"/>
          <w:szCs w:val="30"/>
        </w:rPr>
        <w:t>开展。债券</w:t>
      </w:r>
      <w:r>
        <w:rPr>
          <w:rFonts w:hint="eastAsia" w:ascii="仿宋_GB2312" w:eastAsia="仿宋_GB2312"/>
          <w:sz w:val="30"/>
          <w:szCs w:val="30"/>
        </w:rPr>
        <w:t>发行系统</w:t>
      </w:r>
      <w:r>
        <w:rPr>
          <w:rFonts w:hint="eastAsia" w:ascii="Times New Roman" w:hAnsi="Times New Roman" w:eastAsia="仿宋_GB2312" w:cs="Times New Roman"/>
          <w:sz w:val="30"/>
          <w:szCs w:val="30"/>
        </w:rPr>
        <w:t>为网页服务，</w:t>
      </w:r>
      <w:r>
        <w:rPr>
          <w:rFonts w:hint="eastAsia" w:ascii="Times New Roman" w:hAnsi="Times New Roman" w:eastAsia="仿宋_GB2312" w:cs="Times New Roman"/>
          <w:sz w:val="30"/>
          <w:szCs w:val="30"/>
          <w:lang w:eastAsia="zh-CN"/>
        </w:rPr>
        <w:t>发行人、</w:t>
      </w:r>
      <w:r>
        <w:rPr>
          <w:rFonts w:hint="eastAsia" w:ascii="Times New Roman" w:hAnsi="Times New Roman" w:eastAsia="仿宋_GB2312" w:cs="Times New Roman"/>
          <w:sz w:val="30"/>
          <w:szCs w:val="30"/>
        </w:rPr>
        <w:t>承销</w:t>
      </w:r>
      <w:r>
        <w:rPr>
          <w:rFonts w:hint="eastAsia" w:ascii="Times New Roman" w:hAnsi="Times New Roman" w:eastAsia="仿宋_GB2312" w:cs="Times New Roman"/>
          <w:sz w:val="30"/>
          <w:szCs w:val="30"/>
          <w:lang w:eastAsia="zh-CN"/>
        </w:rPr>
        <w:t>团成员或发行人认可的直接投资人</w:t>
      </w:r>
      <w:r>
        <w:rPr>
          <w:rFonts w:hint="eastAsia" w:ascii="Times New Roman" w:hAnsi="Times New Roman" w:eastAsia="仿宋_GB2312" w:cs="Times New Roman"/>
          <w:sz w:val="30"/>
          <w:szCs w:val="30"/>
        </w:rPr>
        <w:t>可通过互联网直接访问</w:t>
      </w:r>
      <w:r>
        <w:rPr>
          <w:rFonts w:hint="eastAsia" w:ascii="Times New Roman" w:hAnsi="Times New Roman" w:eastAsia="仿宋_GB2312" w:cs="Times New Roman"/>
          <w:sz w:val="30"/>
          <w:szCs w:val="30"/>
          <w:lang w:eastAsia="zh-CN"/>
        </w:rPr>
        <w:t>，登录网址为：</w:t>
      </w:r>
      <w:r>
        <w:rPr>
          <w:rStyle w:val="19"/>
          <w:rFonts w:hint="eastAsia" w:ascii="Times New Roman" w:hAnsi="Times New Roman" w:eastAsia="仿宋_GB2312" w:cs="Times New Roman"/>
          <w:color w:val="auto"/>
          <w:sz w:val="30"/>
          <w:szCs w:val="30"/>
          <w:u w:val="none"/>
        </w:rPr>
        <w:t>https://iitp.uap.sse.com.cn/otcportal/bps/entry</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登录</w:t>
      </w:r>
      <w:r>
        <w:rPr>
          <w:rFonts w:hint="eastAsia" w:ascii="Times New Roman" w:hAnsi="Times New Roman" w:eastAsia="仿宋_GB2312" w:cs="Times New Roman"/>
          <w:sz w:val="30"/>
          <w:szCs w:val="30"/>
          <w:lang w:eastAsia="zh-CN"/>
        </w:rPr>
        <w:t>使用债券发行系统</w:t>
      </w:r>
      <w:r>
        <w:rPr>
          <w:rFonts w:hint="eastAsia" w:ascii="仿宋_GB2312" w:eastAsia="仿宋_GB2312"/>
          <w:sz w:val="30"/>
          <w:szCs w:val="30"/>
          <w:lang w:eastAsia="zh-CN"/>
        </w:rPr>
        <w:t>时，须</w:t>
      </w:r>
      <w:r>
        <w:rPr>
          <w:rFonts w:hint="eastAsia" w:ascii="Times New Roman" w:hAnsi="Times New Roman" w:eastAsia="仿宋_GB2312" w:cs="Times New Roman"/>
          <w:sz w:val="30"/>
          <w:szCs w:val="30"/>
        </w:rPr>
        <w:t>使用</w:t>
      </w:r>
      <w:r>
        <w:rPr>
          <w:rFonts w:hint="eastAsia" w:ascii="Times New Roman" w:hAnsi="Times New Roman" w:eastAsia="仿宋_GB2312" w:cs="Times New Roman"/>
          <w:sz w:val="30"/>
          <w:szCs w:val="30"/>
          <w:lang w:eastAsia="zh-CN"/>
        </w:rPr>
        <w:t>登录用户名、密码及绑定该登录用户名的对应</w:t>
      </w:r>
      <w:r>
        <w:rPr>
          <w:rFonts w:hint="eastAsia" w:ascii="Times New Roman" w:hAnsi="Times New Roman" w:eastAsia="仿宋_GB2312" w:cs="Times New Roman"/>
          <w:sz w:val="30"/>
          <w:szCs w:val="30"/>
        </w:rPr>
        <w:t>数字证书</w:t>
      </w:r>
      <w:r>
        <w:rPr>
          <w:rFonts w:hint="eastAsia" w:ascii="Times New Roman" w:hAnsi="Times New Roman" w:eastAsia="仿宋_GB2312" w:cs="Times New Roman"/>
          <w:sz w:val="30"/>
          <w:szCs w:val="30"/>
          <w:lang w:eastAsia="zh-CN"/>
        </w:rPr>
        <w:t>。</w:t>
      </w:r>
    </w:p>
    <w:p w14:paraId="3D0B36F8">
      <w:pPr>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发行人、</w:t>
      </w:r>
      <w:r>
        <w:rPr>
          <w:rFonts w:hint="eastAsia" w:ascii="Times New Roman" w:hAnsi="Times New Roman" w:eastAsia="仿宋_GB2312" w:cs="Times New Roman"/>
          <w:sz w:val="30"/>
          <w:szCs w:val="30"/>
        </w:rPr>
        <w:t>承销</w:t>
      </w:r>
      <w:r>
        <w:rPr>
          <w:rFonts w:hint="eastAsia" w:ascii="Times New Roman" w:hAnsi="Times New Roman" w:eastAsia="仿宋_GB2312" w:cs="Times New Roman"/>
          <w:sz w:val="30"/>
          <w:szCs w:val="30"/>
          <w:lang w:eastAsia="zh-CN"/>
        </w:rPr>
        <w:t>团成员或发行人认可的直接投资人使用本所债券发行系统进行债券招标发行业务的，应提前完成以下登录权限准备：</w:t>
      </w:r>
    </w:p>
    <w:p w14:paraId="0FE4E0D1">
      <w:pPr>
        <w:numPr>
          <w:ilvl w:val="0"/>
          <w:numId w:val="2"/>
        </w:num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申请本所债券发行系统权限。本所受理发行人、承销团成员或发行人认可的直接投资人申请，创建机构并分配登录用户名。</w:t>
      </w:r>
    </w:p>
    <w:p w14:paraId="6123583E">
      <w:pPr>
        <w:numPr>
          <w:ilvl w:val="0"/>
          <w:numId w:val="2"/>
        </w:numPr>
        <w:ind w:firstLine="600"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lang w:eastAsia="zh-CN"/>
        </w:rPr>
        <w:t>申请债券发行系统数字证书。发行人、</w:t>
      </w:r>
      <w:r>
        <w:rPr>
          <w:rFonts w:hint="eastAsia" w:ascii="Times New Roman" w:hAnsi="Times New Roman" w:eastAsia="仿宋_GB2312" w:cs="Times New Roman"/>
          <w:sz w:val="30"/>
          <w:szCs w:val="30"/>
        </w:rPr>
        <w:t>承销</w:t>
      </w:r>
      <w:r>
        <w:rPr>
          <w:rFonts w:hint="eastAsia" w:ascii="Times New Roman" w:hAnsi="Times New Roman" w:eastAsia="仿宋_GB2312" w:cs="Times New Roman"/>
          <w:sz w:val="30"/>
          <w:szCs w:val="30"/>
          <w:lang w:eastAsia="zh-CN"/>
        </w:rPr>
        <w:t>团成员或发行人认可的直接投资人</w:t>
      </w:r>
      <w:r>
        <w:rPr>
          <w:rFonts w:hint="eastAsia" w:ascii="Times New Roman" w:hAnsi="Times New Roman" w:eastAsia="仿宋_GB2312" w:cs="Times New Roman"/>
          <w:sz w:val="30"/>
          <w:szCs w:val="30"/>
        </w:rPr>
        <w:t>应当根据业务开展情况，为业务人员在线申</w:t>
      </w:r>
      <w:r>
        <w:rPr>
          <w:rFonts w:hint="eastAsia" w:ascii="Times New Roman" w:hAnsi="Times New Roman" w:eastAsia="仿宋_GB2312" w:cs="Times New Roman"/>
          <w:sz w:val="30"/>
          <w:szCs w:val="30"/>
          <w:highlight w:val="none"/>
        </w:rPr>
        <w:t>请办理</w:t>
      </w:r>
      <w:r>
        <w:rPr>
          <w:rFonts w:hint="eastAsia" w:ascii="Times New Roman" w:hAnsi="Times New Roman" w:eastAsia="仿宋_GB2312" w:cs="Times New Roman"/>
          <w:sz w:val="30"/>
          <w:szCs w:val="30"/>
          <w:highlight w:val="none"/>
          <w:lang w:eastAsia="zh-CN"/>
        </w:rPr>
        <w:t>债券</w:t>
      </w:r>
      <w:r>
        <w:rPr>
          <w:rFonts w:hint="eastAsia" w:ascii="Times New Roman" w:hAnsi="Times New Roman" w:eastAsia="仿宋_GB2312" w:cs="Times New Roman"/>
          <w:sz w:val="30"/>
          <w:szCs w:val="30"/>
          <w:highlight w:val="none"/>
        </w:rPr>
        <w:t>发行系统数字证书。</w:t>
      </w:r>
      <w:r>
        <w:rPr>
          <w:rFonts w:hint="eastAsia" w:ascii="Times New Roman" w:hAnsi="Times New Roman" w:eastAsia="仿宋_GB2312" w:cs="Times New Roman"/>
          <w:sz w:val="30"/>
          <w:szCs w:val="30"/>
          <w:highlight w:val="none"/>
          <w:lang w:eastAsia="zh-CN"/>
        </w:rPr>
        <w:t>申请人</w:t>
      </w:r>
      <w:r>
        <w:rPr>
          <w:rFonts w:hint="eastAsia" w:ascii="Times New Roman" w:hAnsi="Times New Roman" w:eastAsia="仿宋_GB2312" w:cs="Times New Roman"/>
          <w:sz w:val="30"/>
          <w:szCs w:val="30"/>
          <w:highlight w:val="none"/>
        </w:rPr>
        <w:t>需登录CnSCA中心，选择“债券发行系统”并申请。</w:t>
      </w:r>
    </w:p>
    <w:p w14:paraId="66094962">
      <w:pPr>
        <w:ind w:firstLine="600"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CnSCA在线申请网址：</w:t>
      </w:r>
    </w:p>
    <w:p w14:paraId="1120DB45">
      <w:pPr>
        <w:ind w:firstLine="600" w:firstLineChars="200"/>
        <w:rPr>
          <w:rFonts w:hint="eastAsia" w:ascii="Times New Roman" w:hAnsi="Times New Roman" w:eastAsia="仿宋_GB2312" w:cs="Times New Roman"/>
          <w:sz w:val="30"/>
          <w:szCs w:val="30"/>
        </w:rPr>
      </w:pPr>
      <w:r>
        <w:rPr>
          <w:rStyle w:val="19"/>
          <w:rFonts w:hint="eastAsia" w:ascii="Times New Roman" w:hAnsi="Times New Roman" w:eastAsia="仿宋_GB2312" w:cs="Times New Roman"/>
          <w:color w:val="auto"/>
          <w:sz w:val="30"/>
          <w:szCs w:val="30"/>
          <w:u w:val="none"/>
        </w:rPr>
        <w:t>http://www.sse.com.cn/home/biz/cnsca/process/operation</w:t>
      </w:r>
    </w:p>
    <w:p w14:paraId="6DFADF7D">
      <w:pPr>
        <w:numPr>
          <w:ilvl w:val="0"/>
          <w:numId w:val="2"/>
        </w:numPr>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完成</w:t>
      </w:r>
      <w:r>
        <w:rPr>
          <w:rFonts w:hint="eastAsia" w:ascii="Times New Roman" w:hAnsi="Times New Roman" w:eastAsia="仿宋_GB2312" w:cs="Times New Roman"/>
          <w:sz w:val="30"/>
          <w:szCs w:val="30"/>
        </w:rPr>
        <w:t>CnSCA Ekey管理工具</w:t>
      </w:r>
      <w:r>
        <w:rPr>
          <w:rFonts w:hint="eastAsia" w:ascii="Times New Roman" w:hAnsi="Times New Roman" w:eastAsia="仿宋_GB2312" w:cs="Times New Roman"/>
          <w:sz w:val="30"/>
          <w:szCs w:val="30"/>
          <w:lang w:eastAsia="zh-CN"/>
        </w:rPr>
        <w:t>下载并安装。</w:t>
      </w:r>
    </w:p>
    <w:p w14:paraId="45815D87">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CnSCA Ekey管理工具网址：</w:t>
      </w:r>
    </w:p>
    <w:p w14:paraId="3B3AB2E7">
      <w:pPr>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rPr>
        <w:t>http://www.sse.com.cn/home/biz/cnsca/download/driverstools/index.shtml</w:t>
      </w:r>
    </w:p>
    <w:p w14:paraId="13EFCBC4">
      <w:pPr>
        <w:snapToGrid w:val="0"/>
        <w:spacing w:line="560" w:lineRule="exact"/>
        <w:ind w:firstLine="602" w:firstLineChars="200"/>
        <w:rPr>
          <w:rFonts w:ascii="Times New Roman" w:hAnsi="Times New Roman" w:eastAsia="仿宋_GB2312" w:cs="Times New Roman"/>
          <w:b/>
          <w:sz w:val="30"/>
          <w:szCs w:val="30"/>
        </w:rPr>
      </w:pPr>
      <w:bookmarkStart w:id="237" w:name="_Toc2701"/>
      <w:bookmarkStart w:id="238" w:name="_Toc18458"/>
      <w:bookmarkStart w:id="239" w:name="_Toc23003"/>
      <w:bookmarkStart w:id="240" w:name="_Toc11195"/>
      <w:bookmarkStart w:id="241" w:name="_Toc21320"/>
      <w:bookmarkStart w:id="242" w:name="_Toc16195"/>
      <w:r>
        <w:rPr>
          <w:rFonts w:hint="eastAsia" w:ascii="Times New Roman" w:hAnsi="Times New Roman" w:eastAsia="仿宋_GB2312" w:cs="Times New Roman"/>
          <w:b/>
          <w:sz w:val="30"/>
          <w:szCs w:val="30"/>
          <w:lang w:val="en-US" w:eastAsia="zh-CN"/>
        </w:rPr>
        <w:t>2</w:t>
      </w:r>
      <w:r>
        <w:rPr>
          <w:rFonts w:hint="eastAsia" w:ascii="Times New Roman" w:hAnsi="Times New Roman" w:eastAsia="仿宋_GB2312" w:cs="Times New Roman"/>
          <w:b/>
          <w:sz w:val="30"/>
          <w:szCs w:val="30"/>
        </w:rPr>
        <w:t>.债券发行系统使用说明</w:t>
      </w:r>
      <w:bookmarkEnd w:id="237"/>
      <w:bookmarkEnd w:id="238"/>
      <w:bookmarkEnd w:id="239"/>
      <w:bookmarkEnd w:id="240"/>
      <w:bookmarkEnd w:id="241"/>
      <w:bookmarkEnd w:id="242"/>
    </w:p>
    <w:p w14:paraId="698BC318">
      <w:pPr>
        <w:ind w:firstLine="600" w:firstLineChars="200"/>
        <w:rPr>
          <w:rFonts w:hint="eastAsia" w:ascii="Times New Roman" w:hAnsi="Times New Roman" w:eastAsia="仿宋_GB2312" w:cs="Times New Roman"/>
          <w:sz w:val="30"/>
          <w:szCs w:val="30"/>
        </w:rPr>
      </w:pPr>
      <w:r>
        <w:rPr>
          <w:rFonts w:hint="eastAsia" w:ascii="仿宋_GB2312" w:eastAsia="仿宋_GB2312"/>
          <w:sz w:val="30"/>
          <w:szCs w:val="30"/>
          <w:lang w:eastAsia="zh-CN"/>
        </w:rPr>
        <w:t>债券</w:t>
      </w:r>
      <w:r>
        <w:rPr>
          <w:rFonts w:hint="eastAsia" w:ascii="仿宋_GB2312" w:eastAsia="仿宋_GB2312"/>
          <w:sz w:val="30"/>
          <w:szCs w:val="30"/>
        </w:rPr>
        <w:t>发行系统</w:t>
      </w:r>
      <w:r>
        <w:rPr>
          <w:rFonts w:hint="eastAsia" w:ascii="Times New Roman" w:hAnsi="Times New Roman" w:eastAsia="仿宋_GB2312" w:cs="Times New Roman"/>
          <w:sz w:val="30"/>
          <w:szCs w:val="30"/>
        </w:rPr>
        <w:t>全天开放（系统升级等特殊事项除外）。</w:t>
      </w:r>
    </w:p>
    <w:p w14:paraId="322AA41B">
      <w:p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登录使用债券发行系统的电脑</w:t>
      </w:r>
      <w:r>
        <w:rPr>
          <w:rFonts w:hint="eastAsia" w:ascii="Times New Roman" w:hAnsi="Times New Roman" w:eastAsia="仿宋_GB2312" w:cs="Times New Roman"/>
          <w:sz w:val="30"/>
          <w:szCs w:val="30"/>
        </w:rPr>
        <w:t>操作系统应配置为Windows 7及以上，浏览器应配置为Chrome 浏览器（</w:t>
      </w:r>
      <w:r>
        <w:rPr>
          <w:rFonts w:hint="eastAsia" w:ascii="Times New Roman" w:hAnsi="Times New Roman" w:eastAsia="仿宋_GB2312" w:cs="Times New Roman"/>
          <w:sz w:val="30"/>
          <w:szCs w:val="30"/>
          <w:lang w:val="en-US" w:eastAsia="zh-CN"/>
        </w:rPr>
        <w:t>106及</w:t>
      </w:r>
      <w:r>
        <w:rPr>
          <w:rFonts w:hint="eastAsia" w:ascii="Times New Roman" w:hAnsi="Times New Roman" w:eastAsia="仿宋_GB2312" w:cs="Times New Roman"/>
          <w:sz w:val="30"/>
          <w:szCs w:val="30"/>
        </w:rPr>
        <w:t>以上版本）。</w:t>
      </w:r>
    </w:p>
    <w:p w14:paraId="3BDE23A4">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为准确识别、核验用户身份，发行人、</w:t>
      </w:r>
      <w:r>
        <w:rPr>
          <w:rFonts w:hint="eastAsia" w:ascii="Times New Roman" w:hAnsi="Times New Roman" w:eastAsia="仿宋_GB2312" w:cs="Times New Roman"/>
          <w:sz w:val="30"/>
          <w:szCs w:val="30"/>
        </w:rPr>
        <w:t>承销</w:t>
      </w:r>
      <w:r>
        <w:rPr>
          <w:rFonts w:hint="eastAsia" w:ascii="Times New Roman" w:hAnsi="Times New Roman" w:eastAsia="仿宋_GB2312" w:cs="Times New Roman"/>
          <w:sz w:val="30"/>
          <w:szCs w:val="30"/>
          <w:lang w:eastAsia="zh-CN"/>
        </w:rPr>
        <w:t>团成员或发行人认可的直接投资人</w:t>
      </w:r>
      <w:r>
        <w:rPr>
          <w:rFonts w:hint="eastAsia" w:ascii="Times New Roman" w:hAnsi="Times New Roman" w:eastAsia="仿宋_GB2312" w:cs="Times New Roman"/>
          <w:sz w:val="30"/>
          <w:szCs w:val="30"/>
        </w:rPr>
        <w:t>应</w:t>
      </w:r>
      <w:r>
        <w:rPr>
          <w:rFonts w:hint="eastAsia" w:ascii="Times New Roman" w:hAnsi="Times New Roman" w:eastAsia="仿宋_GB2312" w:cs="Times New Roman"/>
          <w:sz w:val="30"/>
          <w:szCs w:val="30"/>
          <w:lang w:eastAsia="zh-CN"/>
        </w:rPr>
        <w:t>提前通过互联网交</w:t>
      </w:r>
      <w:r>
        <w:rPr>
          <w:rFonts w:hint="eastAsia" w:ascii="Times New Roman" w:hAnsi="Times New Roman" w:eastAsia="仿宋_GB2312" w:cs="Times New Roman"/>
          <w:sz w:val="30"/>
          <w:szCs w:val="30"/>
          <w:highlight w:val="none"/>
          <w:lang w:eastAsia="zh-CN"/>
        </w:rPr>
        <w:t>易平台工具箱（https://iitp.uap.sse.com.cn/otcportal/toolbox）下载“上海证券交易所债券发行系统”登录工具，并须于每次登录系统前</w:t>
      </w:r>
      <w:r>
        <w:rPr>
          <w:rFonts w:hint="eastAsia" w:ascii="Times New Roman" w:hAnsi="Times New Roman" w:eastAsia="仿宋_GB2312" w:cs="Times New Roman"/>
          <w:sz w:val="30"/>
          <w:szCs w:val="30"/>
          <w:lang w:eastAsia="zh-CN"/>
        </w:rPr>
        <w:t>运行该程序，由该程序跳转</w:t>
      </w:r>
      <w:r>
        <w:rPr>
          <w:rFonts w:hint="eastAsia" w:ascii="Times New Roman" w:hAnsi="Times New Roman" w:eastAsia="仿宋_GB2312" w:cs="Times New Roman"/>
          <w:sz w:val="30"/>
          <w:szCs w:val="30"/>
          <w:lang w:val="en-US" w:eastAsia="zh-CN"/>
        </w:rPr>
        <w:t>Chrome</w:t>
      </w:r>
      <w:r>
        <w:rPr>
          <w:rFonts w:hint="eastAsia" w:ascii="Times New Roman" w:hAnsi="Times New Roman" w:eastAsia="仿宋_GB2312" w:cs="Times New Roman"/>
          <w:sz w:val="30"/>
          <w:szCs w:val="30"/>
        </w:rPr>
        <w:t>浏览器</w:t>
      </w:r>
      <w:r>
        <w:rPr>
          <w:rFonts w:hint="eastAsia" w:ascii="Times New Roman" w:hAnsi="Times New Roman" w:eastAsia="仿宋_GB2312" w:cs="Times New Roman"/>
          <w:sz w:val="30"/>
          <w:szCs w:val="30"/>
          <w:lang w:eastAsia="zh-CN"/>
        </w:rPr>
        <w:t>，并</w:t>
      </w:r>
      <w:r>
        <w:rPr>
          <w:rFonts w:hint="eastAsia" w:ascii="Times New Roman" w:hAnsi="Times New Roman" w:eastAsia="仿宋_GB2312" w:cs="Times New Roman"/>
          <w:sz w:val="30"/>
          <w:szCs w:val="30"/>
        </w:rPr>
        <w:t>访问</w:t>
      </w:r>
      <w:r>
        <w:rPr>
          <w:rFonts w:hint="eastAsia" w:ascii="Times New Roman" w:hAnsi="Times New Roman" w:eastAsia="仿宋_GB2312" w:cs="Times New Roman"/>
          <w:sz w:val="30"/>
          <w:szCs w:val="30"/>
          <w:lang w:eastAsia="zh-CN"/>
        </w:rPr>
        <w:t>债券发行系统</w:t>
      </w:r>
      <w:r>
        <w:rPr>
          <w:rFonts w:hint="eastAsia" w:ascii="Times New Roman" w:hAnsi="Times New Roman" w:eastAsia="仿宋_GB2312" w:cs="Times New Roman"/>
          <w:sz w:val="30"/>
          <w:szCs w:val="30"/>
        </w:rPr>
        <w:t>。</w:t>
      </w:r>
    </w:p>
    <w:p w14:paraId="3EDC1299">
      <w:p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债券发行</w:t>
      </w:r>
      <w:r>
        <w:rPr>
          <w:rFonts w:hint="eastAsia" w:ascii="Times New Roman" w:hAnsi="Times New Roman" w:eastAsia="仿宋_GB2312" w:cs="Times New Roman"/>
          <w:sz w:val="30"/>
          <w:szCs w:val="30"/>
        </w:rPr>
        <w:t>系统</w:t>
      </w:r>
      <w:r>
        <w:rPr>
          <w:rFonts w:hint="eastAsia" w:ascii="Times New Roman" w:hAnsi="Times New Roman" w:eastAsia="仿宋_GB2312" w:cs="Times New Roman"/>
          <w:sz w:val="30"/>
          <w:szCs w:val="30"/>
          <w:lang w:eastAsia="zh-CN"/>
        </w:rPr>
        <w:t>已实现</w:t>
      </w:r>
      <w:r>
        <w:rPr>
          <w:rFonts w:hint="eastAsia" w:ascii="Times New Roman" w:hAnsi="Times New Roman" w:eastAsia="仿宋_GB2312" w:cs="Times New Roman"/>
          <w:sz w:val="30"/>
          <w:szCs w:val="30"/>
        </w:rPr>
        <w:t>安全加固，</w:t>
      </w:r>
      <w:r>
        <w:rPr>
          <w:rFonts w:hint="eastAsia" w:ascii="Times New Roman" w:hAnsi="Times New Roman" w:eastAsia="仿宋_GB2312" w:cs="Times New Roman"/>
          <w:sz w:val="30"/>
          <w:szCs w:val="30"/>
          <w:lang w:eastAsia="zh-CN"/>
        </w:rPr>
        <w:t>相关机构</w:t>
      </w:r>
      <w:r>
        <w:rPr>
          <w:rFonts w:hint="eastAsia" w:ascii="Times New Roman" w:hAnsi="Times New Roman" w:eastAsia="仿宋_GB2312" w:cs="Times New Roman"/>
          <w:sz w:val="30"/>
          <w:szCs w:val="30"/>
        </w:rPr>
        <w:t>只能通过已绑定MAC地址的机器登录系统</w:t>
      </w:r>
      <w:r>
        <w:rPr>
          <w:rFonts w:hint="eastAsia" w:ascii="Times New Roman" w:hAnsi="Times New Roman" w:eastAsia="仿宋_GB2312" w:cs="Times New Roman"/>
          <w:sz w:val="30"/>
          <w:szCs w:val="30"/>
          <w:lang w:eastAsia="zh-CN"/>
        </w:rPr>
        <w:t>。为确保通过</w:t>
      </w:r>
      <w:r>
        <w:rPr>
          <w:rFonts w:hint="eastAsia" w:ascii="Times New Roman" w:hAnsi="Times New Roman" w:eastAsia="仿宋_GB2312" w:cs="Times New Roman"/>
          <w:sz w:val="30"/>
          <w:szCs w:val="30"/>
          <w:lang w:val="en-US" w:eastAsia="zh-CN"/>
        </w:rPr>
        <w:t>MAC地址校验，请务必</w:t>
      </w:r>
      <w:r>
        <w:rPr>
          <w:rFonts w:hint="eastAsia" w:ascii="Times New Roman" w:hAnsi="Times New Roman" w:eastAsia="仿宋_GB2312" w:cs="Times New Roman"/>
          <w:sz w:val="30"/>
          <w:szCs w:val="30"/>
        </w:rPr>
        <w:t>在登录前提前向本所报备</w:t>
      </w:r>
      <w:r>
        <w:rPr>
          <w:rFonts w:hint="eastAsia" w:ascii="Times New Roman" w:hAnsi="Times New Roman" w:eastAsia="仿宋_GB2312" w:cs="Times New Roman"/>
          <w:sz w:val="30"/>
          <w:szCs w:val="30"/>
          <w:lang w:eastAsia="zh-CN"/>
        </w:rPr>
        <w:t>所使用的机器的</w:t>
      </w:r>
      <w:r>
        <w:rPr>
          <w:rFonts w:hint="eastAsia" w:ascii="Times New Roman" w:hAnsi="Times New Roman" w:eastAsia="仿宋_GB2312" w:cs="Times New Roman"/>
          <w:sz w:val="30"/>
          <w:szCs w:val="30"/>
        </w:rPr>
        <w:t>MAC地址。</w:t>
      </w:r>
    </w:p>
    <w:p w14:paraId="1386353B">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3</w:t>
      </w:r>
      <w:r>
        <w:rPr>
          <w:rFonts w:hint="eastAsia" w:ascii="Times New Roman" w:hAnsi="Times New Roman" w:eastAsia="仿宋_GB2312" w:cs="Times New Roman"/>
          <w:b/>
          <w:sz w:val="30"/>
          <w:szCs w:val="30"/>
        </w:rPr>
        <w:t>.电子密押器</w:t>
      </w:r>
    </w:p>
    <w:p w14:paraId="5B897F99">
      <w:p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招标期间如需申请</w:t>
      </w:r>
      <w:r>
        <w:rPr>
          <w:rFonts w:hint="eastAsia" w:ascii="Times New Roman" w:hAnsi="Times New Roman" w:eastAsia="仿宋_GB2312" w:cs="Times New Roman"/>
          <w:sz w:val="30"/>
          <w:szCs w:val="30"/>
        </w:rPr>
        <w:t>应急</w:t>
      </w:r>
      <w:r>
        <w:rPr>
          <w:rFonts w:hint="eastAsia" w:ascii="Times New Roman" w:hAnsi="Times New Roman" w:eastAsia="仿宋_GB2312" w:cs="Times New Roman"/>
          <w:sz w:val="30"/>
          <w:szCs w:val="30"/>
          <w:lang w:eastAsia="zh-CN"/>
        </w:rPr>
        <w:t>投标或者应急托管，需使用电子密押器</w:t>
      </w:r>
      <w:r>
        <w:rPr>
          <w:rFonts w:hint="eastAsia" w:ascii="Times New Roman" w:hAnsi="Times New Roman" w:eastAsia="仿宋_GB2312" w:cs="Times New Roman"/>
          <w:sz w:val="30"/>
          <w:szCs w:val="30"/>
        </w:rPr>
        <w:t>进行身份、业务要素真实性和完整性认证</w:t>
      </w:r>
      <w:r>
        <w:rPr>
          <w:rFonts w:hint="eastAsia" w:ascii="Times New Roman" w:hAnsi="Times New Roman" w:eastAsia="仿宋_GB2312" w:cs="Times New Roman"/>
          <w:sz w:val="30"/>
          <w:szCs w:val="30"/>
          <w:lang w:eastAsia="zh-CN"/>
        </w:rPr>
        <w:t>。请各承销团成员或发行人认可的直接投资人提前向本所申请电子密押器，并在每场债券招标前确保电子密押器可用。相关机构拟申请电子密押器的，</w:t>
      </w:r>
      <w:r>
        <w:rPr>
          <w:rFonts w:hint="eastAsia" w:ascii="Times New Roman" w:hAnsi="Times New Roman" w:eastAsia="仿宋_GB2312" w:cs="Times New Roman"/>
          <w:sz w:val="30"/>
          <w:szCs w:val="30"/>
        </w:rPr>
        <w:t>需将申请</w:t>
      </w:r>
      <w:r>
        <w:rPr>
          <w:rFonts w:hint="eastAsia" w:ascii="Times New Roman" w:hAnsi="Times New Roman" w:eastAsia="仿宋_GB2312" w:cs="Times New Roman"/>
          <w:sz w:val="30"/>
          <w:szCs w:val="30"/>
          <w:lang w:eastAsia="zh-CN"/>
        </w:rPr>
        <w:t>材料</w:t>
      </w:r>
      <w:r>
        <w:rPr>
          <w:rFonts w:hint="eastAsia" w:ascii="Times New Roman" w:hAnsi="Times New Roman" w:eastAsia="仿宋_GB2312" w:cs="Times New Roman"/>
          <w:sz w:val="30"/>
          <w:szCs w:val="30"/>
        </w:rPr>
        <w:t>纸质文本及其他相关证件的复印件邮寄至上交所债券业务中心办理。</w:t>
      </w:r>
    </w:p>
    <w:p w14:paraId="64503BEF">
      <w:pPr>
        <w:snapToGrid w:val="0"/>
        <w:spacing w:line="560" w:lineRule="exact"/>
        <w:ind w:firstLine="602" w:firstLineChars="200"/>
        <w:rPr>
          <w:rFonts w:ascii="Times New Roman" w:hAnsi="Times New Roman" w:eastAsia="仿宋_GB2312" w:cs="Times New Roman"/>
          <w:b/>
          <w:sz w:val="30"/>
          <w:szCs w:val="30"/>
        </w:rPr>
      </w:pPr>
      <w:bookmarkStart w:id="243" w:name="_Toc10283"/>
      <w:bookmarkStart w:id="244" w:name="_Toc8876"/>
      <w:bookmarkStart w:id="245" w:name="_Toc1556"/>
      <w:bookmarkStart w:id="246" w:name="_Toc26754"/>
      <w:bookmarkStart w:id="247" w:name="_Toc16955"/>
      <w:bookmarkStart w:id="248" w:name="_Toc11379"/>
      <w:r>
        <w:rPr>
          <w:rFonts w:hint="eastAsia" w:ascii="Times New Roman" w:hAnsi="Times New Roman" w:eastAsia="仿宋_GB2312" w:cs="Times New Roman"/>
          <w:b/>
          <w:sz w:val="30"/>
          <w:szCs w:val="30"/>
        </w:rPr>
        <w:t>4.本所招标业务专用邮箱</w:t>
      </w:r>
      <w:bookmarkEnd w:id="243"/>
      <w:bookmarkEnd w:id="244"/>
      <w:bookmarkEnd w:id="245"/>
      <w:bookmarkEnd w:id="246"/>
      <w:bookmarkEnd w:id="247"/>
      <w:bookmarkEnd w:id="248"/>
    </w:p>
    <w:p w14:paraId="5A00D8ED">
      <w:pPr>
        <w:numPr>
          <w:ilvl w:val="255"/>
          <w:numId w:val="0"/>
        </w:numPr>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为</w:t>
      </w:r>
      <w:r>
        <w:rPr>
          <w:rFonts w:ascii="Times New Roman" w:hAnsi="Times New Roman" w:eastAsia="仿宋_GB2312" w:cs="Times New Roman"/>
          <w:sz w:val="30"/>
          <w:szCs w:val="30"/>
        </w:rPr>
        <w:t>提高</w:t>
      </w:r>
      <w:r>
        <w:rPr>
          <w:rFonts w:hint="eastAsia" w:ascii="Times New Roman" w:hAnsi="Times New Roman" w:eastAsia="仿宋_GB2312" w:cs="Times New Roman"/>
          <w:sz w:val="30"/>
          <w:szCs w:val="30"/>
        </w:rPr>
        <w:t>沟通</w:t>
      </w:r>
      <w:r>
        <w:rPr>
          <w:rFonts w:ascii="Times New Roman" w:hAnsi="Times New Roman" w:eastAsia="仿宋_GB2312" w:cs="Times New Roman"/>
          <w:sz w:val="30"/>
          <w:szCs w:val="30"/>
        </w:rPr>
        <w:t>效率</w:t>
      </w:r>
      <w:r>
        <w:rPr>
          <w:rFonts w:hint="eastAsia" w:ascii="Times New Roman" w:hAnsi="Times New Roman" w:eastAsia="仿宋_GB2312" w:cs="Times New Roman"/>
          <w:sz w:val="30"/>
          <w:szCs w:val="30"/>
        </w:rPr>
        <w:t>及业务办理准确性</w:t>
      </w:r>
      <w:r>
        <w:rPr>
          <w:rFonts w:ascii="Times New Roman" w:hAnsi="Times New Roman" w:eastAsia="仿宋_GB2312" w:cs="Times New Roman"/>
          <w:sz w:val="30"/>
          <w:szCs w:val="30"/>
        </w:rPr>
        <w:t>，本所设置业务办理指定邮箱：ssegovbond@sse.com.cn。</w:t>
      </w:r>
      <w:r>
        <w:rPr>
          <w:rFonts w:hint="eastAsia" w:ascii="Times New Roman" w:hAnsi="Times New Roman" w:eastAsia="仿宋_GB2312" w:cs="Times New Roman"/>
          <w:sz w:val="30"/>
          <w:szCs w:val="30"/>
          <w:lang w:eastAsia="zh-CN"/>
        </w:rPr>
        <w:t>市场参与人</w:t>
      </w:r>
      <w:r>
        <w:rPr>
          <w:rFonts w:hint="eastAsia" w:ascii="Times New Roman" w:hAnsi="Times New Roman" w:eastAsia="仿宋_GB2312" w:cs="Times New Roman"/>
          <w:sz w:val="30"/>
          <w:szCs w:val="30"/>
        </w:rPr>
        <w:t>在申请开通系统权限、申请电子密押器及报备MAC地址等其他招标发行业务时</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可</w:t>
      </w:r>
      <w:r>
        <w:rPr>
          <w:rFonts w:ascii="Times New Roman" w:hAnsi="Times New Roman" w:eastAsia="仿宋_GB2312" w:cs="Times New Roman"/>
          <w:sz w:val="30"/>
          <w:szCs w:val="30"/>
        </w:rPr>
        <w:t>通过</w:t>
      </w:r>
      <w:r>
        <w:rPr>
          <w:rFonts w:hint="eastAsia" w:ascii="Times New Roman" w:hAnsi="Times New Roman" w:eastAsia="仿宋_GB2312" w:cs="Times New Roman"/>
          <w:sz w:val="30"/>
          <w:szCs w:val="30"/>
        </w:rPr>
        <w:t>该</w:t>
      </w:r>
      <w:r>
        <w:rPr>
          <w:rFonts w:ascii="Times New Roman" w:hAnsi="Times New Roman" w:eastAsia="仿宋_GB2312" w:cs="Times New Roman"/>
          <w:sz w:val="30"/>
          <w:szCs w:val="30"/>
        </w:rPr>
        <w:t>指定邮箱</w:t>
      </w:r>
      <w:r>
        <w:rPr>
          <w:rFonts w:hint="eastAsia" w:ascii="Times New Roman" w:hAnsi="Times New Roman" w:eastAsia="仿宋_GB2312" w:cs="Times New Roman"/>
          <w:sz w:val="30"/>
          <w:szCs w:val="30"/>
        </w:rPr>
        <w:t>进行报送</w:t>
      </w:r>
      <w:r>
        <w:rPr>
          <w:rFonts w:ascii="Times New Roman" w:hAnsi="Times New Roman" w:eastAsia="仿宋_GB2312" w:cs="Times New Roman"/>
          <w:sz w:val="30"/>
          <w:szCs w:val="30"/>
        </w:rPr>
        <w:t>。本所业务人员将在收到</w:t>
      </w:r>
      <w:r>
        <w:rPr>
          <w:rFonts w:hint="eastAsia" w:ascii="Times New Roman" w:hAnsi="Times New Roman" w:eastAsia="仿宋_GB2312" w:cs="Times New Roman"/>
          <w:sz w:val="30"/>
          <w:szCs w:val="30"/>
        </w:rPr>
        <w:t>邮件内容后及时反馈</w:t>
      </w:r>
      <w:r>
        <w:rPr>
          <w:rFonts w:ascii="Times New Roman" w:hAnsi="Times New Roman" w:eastAsia="仿宋_GB2312" w:cs="Times New Roman"/>
          <w:sz w:val="30"/>
          <w:szCs w:val="30"/>
        </w:rPr>
        <w:t>，若未收到反馈，可致电相关业务办理工作人员</w:t>
      </w:r>
      <w:r>
        <w:rPr>
          <w:rFonts w:hint="eastAsia" w:ascii="Times New Roman" w:hAnsi="Times New Roman" w:eastAsia="仿宋_GB2312" w:cs="Times New Roman"/>
          <w:sz w:val="30"/>
          <w:szCs w:val="30"/>
        </w:rPr>
        <w:t>。</w:t>
      </w:r>
    </w:p>
    <w:p w14:paraId="25F7E7B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DFD9B67">
      <w:pPr>
        <w:pStyle w:val="2"/>
        <w:numPr>
          <w:ilvl w:val="0"/>
          <w:numId w:val="1"/>
        </w:numPr>
        <w:spacing w:before="0" w:after="0" w:line="560" w:lineRule="exact"/>
        <w:ind w:left="0" w:firstLine="602" w:firstLineChars="200"/>
        <w:rPr>
          <w:rFonts w:ascii="黑体" w:hAnsi="黑体" w:eastAsia="黑体"/>
          <w:sz w:val="30"/>
          <w:szCs w:val="30"/>
        </w:rPr>
      </w:pPr>
      <w:bookmarkStart w:id="249" w:name="_Toc122111087"/>
      <w:bookmarkEnd w:id="249"/>
      <w:bookmarkStart w:id="250" w:name="_Toc122111029"/>
      <w:bookmarkEnd w:id="250"/>
      <w:bookmarkStart w:id="251" w:name="_Toc16478"/>
      <w:bookmarkStart w:id="252" w:name="_Toc3863"/>
      <w:bookmarkStart w:id="253" w:name="_Toc1586025815"/>
      <w:bookmarkStart w:id="254" w:name="_Toc612450435"/>
      <w:bookmarkStart w:id="255" w:name="_Toc198284661"/>
      <w:bookmarkStart w:id="256" w:name="_Toc30375"/>
      <w:bookmarkStart w:id="257" w:name="_Toc6073"/>
      <w:bookmarkStart w:id="258" w:name="_Toc19376"/>
      <w:bookmarkStart w:id="259" w:name="_Toc10574"/>
      <w:bookmarkStart w:id="260" w:name="_Toc1978887839"/>
      <w:bookmarkStart w:id="261" w:name="_Toc421059532"/>
      <w:bookmarkStart w:id="262" w:name="_Toc1948485365"/>
      <w:bookmarkStart w:id="263" w:name="_Toc146318270"/>
      <w:bookmarkStart w:id="264" w:name="_Toc5038"/>
      <w:bookmarkStart w:id="265" w:name="_Toc21816"/>
      <w:bookmarkStart w:id="266" w:name="_Toc17628"/>
      <w:bookmarkStart w:id="267" w:name="_Toc382278608"/>
      <w:bookmarkStart w:id="268" w:name="_Toc2942"/>
      <w:bookmarkStart w:id="269" w:name="_Toc1951"/>
      <w:bookmarkStart w:id="270" w:name="_Toc24161"/>
      <w:bookmarkStart w:id="271" w:name="_Toc44794259"/>
      <w:bookmarkStart w:id="272" w:name="_Toc4371"/>
      <w:bookmarkStart w:id="273" w:name="_Toc9249"/>
      <w:bookmarkStart w:id="274" w:name="_Toc11534"/>
      <w:bookmarkStart w:id="275" w:name="_Toc7050"/>
      <w:bookmarkStart w:id="276" w:name="_Toc375839056"/>
      <w:bookmarkStart w:id="277" w:name="_Toc390167051"/>
      <w:bookmarkStart w:id="278" w:name="_Toc16607"/>
      <w:bookmarkStart w:id="279" w:name="_Toc30649"/>
      <w:bookmarkStart w:id="280" w:name="_Toc30063"/>
      <w:bookmarkStart w:id="281" w:name="_Toc1075"/>
      <w:bookmarkStart w:id="282" w:name="_Toc1089525917"/>
      <w:bookmarkStart w:id="283" w:name="_Toc15778"/>
      <w:r>
        <w:rPr>
          <w:rFonts w:hint="eastAsia" w:ascii="黑体" w:hAnsi="黑体" w:eastAsia="黑体"/>
          <w:sz w:val="30"/>
          <w:szCs w:val="30"/>
        </w:rPr>
        <w:t>公司债券代码申请业务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FF9C256">
      <w:pPr>
        <w:pStyle w:val="3"/>
        <w:spacing w:before="0" w:after="0" w:line="560" w:lineRule="exact"/>
        <w:ind w:firstLine="602" w:firstLineChars="200"/>
        <w:rPr>
          <w:rFonts w:ascii="仿宋_GB2312" w:eastAsia="仿宋_GB2312"/>
          <w:sz w:val="30"/>
          <w:szCs w:val="30"/>
        </w:rPr>
      </w:pPr>
      <w:bookmarkStart w:id="284" w:name="_Toc14256"/>
      <w:bookmarkStart w:id="285" w:name="_Toc22475"/>
      <w:bookmarkStart w:id="286" w:name="_Toc32290"/>
      <w:bookmarkStart w:id="287" w:name="_Toc25267"/>
      <w:bookmarkStart w:id="288" w:name="_Toc735039577"/>
      <w:bookmarkStart w:id="289" w:name="_Toc23023"/>
      <w:bookmarkStart w:id="290" w:name="_Toc11969"/>
      <w:bookmarkStart w:id="291" w:name="_Toc7332"/>
      <w:bookmarkStart w:id="292" w:name="_Toc917951587"/>
      <w:bookmarkStart w:id="293" w:name="_Toc19023"/>
      <w:bookmarkStart w:id="294" w:name="_Toc27249"/>
      <w:bookmarkStart w:id="295" w:name="_Toc13351"/>
      <w:bookmarkStart w:id="296" w:name="_Toc21050"/>
      <w:bookmarkStart w:id="297" w:name="_Toc1439635511"/>
      <w:bookmarkStart w:id="298" w:name="_Toc2707"/>
      <w:bookmarkStart w:id="299" w:name="_Toc7570"/>
      <w:bookmarkStart w:id="300" w:name="_Toc459049469"/>
      <w:bookmarkStart w:id="301" w:name="_Toc14983"/>
      <w:bookmarkStart w:id="302" w:name="_Toc198284662"/>
      <w:bookmarkStart w:id="303" w:name="_Toc1355167605"/>
      <w:bookmarkStart w:id="304" w:name="_Toc1253"/>
      <w:bookmarkStart w:id="305" w:name="_Toc12154"/>
      <w:bookmarkStart w:id="306" w:name="_Toc504658500"/>
      <w:bookmarkStart w:id="307" w:name="_Toc696547700"/>
      <w:bookmarkStart w:id="308" w:name="_Toc146318271"/>
      <w:bookmarkStart w:id="309" w:name="_Toc10896"/>
      <w:bookmarkStart w:id="310" w:name="_Toc18797"/>
      <w:bookmarkStart w:id="311" w:name="_Toc91636125"/>
      <w:bookmarkStart w:id="312" w:name="_Toc13959"/>
      <w:bookmarkStart w:id="313" w:name="_Toc9593"/>
      <w:bookmarkStart w:id="314" w:name="_Toc1212803170"/>
      <w:bookmarkStart w:id="315" w:name="_Toc2085061684"/>
      <w:bookmarkStart w:id="316" w:name="_Toc611"/>
      <w:r>
        <w:rPr>
          <w:rFonts w:hint="eastAsia" w:ascii="仿宋_GB2312" w:eastAsia="仿宋_GB2312"/>
          <w:sz w:val="30"/>
          <w:szCs w:val="30"/>
        </w:rPr>
        <w:t>（一）债券代码申请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38A30D6">
      <w:pPr>
        <w:pStyle w:val="33"/>
        <w:spacing w:line="560" w:lineRule="exact"/>
        <w:ind w:firstLine="6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承销机构应当在债券发行前向本所申请债券代码、证券简称、扩位简称、网上发行代码（如有）。承销机构可以在获取有权部门同意债券发行注册的文件或者本所出具的无异议函（以下统称注册文件/无异议函）并确定发行计划后申请代码。</w:t>
      </w:r>
    </w:p>
    <w:p w14:paraId="71B1CE17">
      <w:pPr>
        <w:pStyle w:val="33"/>
        <w:spacing w:line="560" w:lineRule="exact"/>
        <w:ind w:firstLine="6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承销机构申请代码，应当向本所提交债券募集说明书（拟发布稿，可未签章）和注册文件/无异议函。为提高发行效率，建议至少于“发行备案”前</w:t>
      </w: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个交易日完成代码申请工作，代码申请流程办结后方可进入备案环节。因发行计划改变等事由造成债券相关信息变动的，可以通过本所债券发行上市业务专用邮箱申请修改。</w:t>
      </w:r>
    </w:p>
    <w:p w14:paraId="2C45F89D">
      <w:pPr>
        <w:pStyle w:val="3"/>
        <w:spacing w:before="0" w:after="0" w:line="560" w:lineRule="exact"/>
        <w:ind w:firstLine="602" w:firstLineChars="200"/>
        <w:rPr>
          <w:rFonts w:ascii="仿宋_GB2312" w:eastAsia="仿宋_GB2312"/>
          <w:sz w:val="30"/>
          <w:szCs w:val="30"/>
        </w:rPr>
      </w:pPr>
      <w:bookmarkStart w:id="317" w:name="_Toc1287282094"/>
      <w:bookmarkStart w:id="318" w:name="_Toc32488"/>
      <w:bookmarkStart w:id="319" w:name="_Toc8279"/>
      <w:bookmarkStart w:id="320" w:name="_Toc3304"/>
      <w:bookmarkStart w:id="321" w:name="_Toc14242"/>
      <w:bookmarkStart w:id="322" w:name="_Toc22952"/>
      <w:bookmarkStart w:id="323" w:name="_Toc112006581"/>
      <w:bookmarkStart w:id="324" w:name="_Toc1428577668"/>
      <w:bookmarkStart w:id="325" w:name="_Toc1397750876"/>
      <w:bookmarkStart w:id="326" w:name="_Toc15418"/>
      <w:bookmarkStart w:id="327" w:name="_Toc16516"/>
      <w:bookmarkStart w:id="328" w:name="_Toc31316"/>
      <w:bookmarkStart w:id="329" w:name="_Toc1549"/>
      <w:bookmarkStart w:id="330" w:name="_Toc9492"/>
      <w:bookmarkStart w:id="331" w:name="_Toc855893218"/>
      <w:bookmarkStart w:id="332" w:name="_Toc27263"/>
      <w:bookmarkStart w:id="333" w:name="_Toc912957716"/>
      <w:bookmarkStart w:id="334" w:name="_Toc73554649"/>
      <w:bookmarkStart w:id="335" w:name="_Toc6122"/>
      <w:bookmarkStart w:id="336" w:name="_Toc198284663"/>
      <w:bookmarkStart w:id="337" w:name="_Toc11080"/>
      <w:bookmarkStart w:id="338" w:name="_Toc14597"/>
      <w:bookmarkStart w:id="339" w:name="_Toc26480"/>
      <w:bookmarkStart w:id="340" w:name="_Toc18594"/>
      <w:bookmarkStart w:id="341" w:name="_Toc1336109012"/>
      <w:bookmarkStart w:id="342" w:name="_Toc1743110034"/>
      <w:bookmarkStart w:id="343" w:name="_Toc2700"/>
      <w:bookmarkStart w:id="344" w:name="_Toc11445"/>
      <w:bookmarkStart w:id="345" w:name="_Toc28073"/>
      <w:bookmarkStart w:id="346" w:name="_Toc146318272"/>
      <w:bookmarkStart w:id="347" w:name="_Toc15994"/>
      <w:bookmarkStart w:id="348" w:name="_Toc24611"/>
      <w:bookmarkStart w:id="349" w:name="_Toc1786222423"/>
      <w:r>
        <w:rPr>
          <w:rFonts w:hint="eastAsia" w:ascii="仿宋_GB2312" w:eastAsia="仿宋_GB2312"/>
          <w:sz w:val="30"/>
          <w:szCs w:val="30"/>
        </w:rPr>
        <w:t>（二）债券代码申请流程</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5F14ABF">
      <w:pPr>
        <w:pStyle w:val="33"/>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承销机构通过“业务管理系统平台-债券-代码申请”流程在线填写代码申请信息，并提交申请文件。代码申请信息包括证券类别、</w:t>
      </w:r>
      <w:r>
        <w:rPr>
          <w:rFonts w:hint="eastAsia" w:ascii="Times New Roman" w:hAnsi="Times New Roman" w:eastAsia="仿宋_GB2312" w:cs="Times New Roman"/>
          <w:kern w:val="0"/>
          <w:sz w:val="30"/>
          <w:szCs w:val="30"/>
        </w:rPr>
        <w:t>证券简称、扩位简称</w:t>
      </w:r>
      <w:r>
        <w:rPr>
          <w:rFonts w:hint="eastAsia" w:ascii="Times New Roman" w:hAnsi="Times New Roman" w:eastAsia="仿宋_GB2312" w:cs="Times New Roman"/>
          <w:sz w:val="30"/>
          <w:szCs w:val="30"/>
        </w:rPr>
        <w:t>、</w:t>
      </w:r>
      <w:r>
        <w:rPr>
          <w:rFonts w:hint="eastAsia" w:ascii="Times New Roman" w:hAnsi="Times New Roman" w:eastAsia="仿宋_GB2312" w:cs="Times New Roman"/>
          <w:kern w:val="0"/>
          <w:sz w:val="30"/>
          <w:szCs w:val="30"/>
        </w:rPr>
        <w:t>证券</w:t>
      </w:r>
      <w:r>
        <w:rPr>
          <w:rFonts w:hint="eastAsia" w:ascii="Times New Roman" w:hAnsi="Times New Roman" w:eastAsia="仿宋_GB2312" w:cs="Times New Roman"/>
          <w:sz w:val="30"/>
          <w:szCs w:val="30"/>
        </w:rPr>
        <w:t>全称、发行方式、债券期限、债券评级、上市平台、是否申请质押式回购等基本信息。提交“代码申请”流程后，本所将实时反馈。代码申请表所填列信息，均作为发行、上市、适当性管理、兑付兑息和持续期监管的基础数据，承销机构和发行人应保证所填数据准确。</w:t>
      </w:r>
      <w:r>
        <w:rPr>
          <w:rStyle w:val="21"/>
          <w:rFonts w:ascii="Times New Roman" w:hAnsi="Times New Roman" w:eastAsia="仿宋_GB2312" w:cs="Times New Roman"/>
          <w:sz w:val="30"/>
          <w:szCs w:val="30"/>
        </w:rPr>
        <w:footnoteReference w:id="1"/>
      </w:r>
    </w:p>
    <w:p w14:paraId="1079C214">
      <w:pPr>
        <w:pStyle w:val="33"/>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为清晰标识不同类别的债券，本所在债券的简称中加入特定字母：科技创新债券的简称包含“K”，</w:t>
      </w:r>
      <w:r>
        <w:rPr>
          <w:rFonts w:ascii="Times New Roman" w:hAnsi="Times New Roman" w:eastAsia="仿宋_GB2312" w:cs="Times New Roman"/>
          <w:sz w:val="30"/>
          <w:szCs w:val="30"/>
        </w:rPr>
        <w:t>绿色债券的简称以</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开头；碳中和债的简称以</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GC</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开头；公募短期公司债的简称倒数第二个尾字母为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S</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；可交换公司债的简称包含</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EB</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；可续期债的简称包含</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Y</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w:t>
      </w:r>
    </w:p>
    <w:p w14:paraId="6595D97F">
      <w:pPr>
        <w:pStyle w:val="33"/>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扩位证券简称最长不超过</w:t>
      </w:r>
      <w:r>
        <w:rPr>
          <w:rFonts w:ascii="Times New Roman" w:hAnsi="Times New Roman" w:eastAsia="仿宋_GB2312" w:cs="Times New Roman"/>
          <w:sz w:val="30"/>
          <w:szCs w:val="30"/>
        </w:rPr>
        <w:t>15个汉字（30个字符）。公司债券的扩位证券简称可参照</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年份后两位+发行人缩写+序号</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格式，由发行人自主确定，并向本所申请设置或者变更扩位证券简称</w:t>
      </w:r>
      <w:r>
        <w:rPr>
          <w:rStyle w:val="21"/>
          <w:rFonts w:ascii="Times New Roman" w:hAnsi="Times New Roman" w:eastAsia="仿宋_GB2312" w:cs="Times New Roman"/>
          <w:sz w:val="30"/>
          <w:szCs w:val="30"/>
        </w:rPr>
        <w:footnoteReference w:id="2"/>
      </w:r>
      <w:r>
        <w:rPr>
          <w:rFonts w:hint="eastAsia" w:ascii="Times New Roman" w:hAnsi="Times New Roman" w:eastAsia="仿宋_GB2312" w:cs="Times New Roman"/>
          <w:sz w:val="30"/>
          <w:szCs w:val="30"/>
        </w:rPr>
        <w:t>。</w:t>
      </w:r>
    </w:p>
    <w:p w14:paraId="353C5D9C">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上市平台应当按照公司债券初始上市或挂牌拟采取的交易方式和相应系统予以确定。公开发行的公司债券在“新交易</w:t>
      </w:r>
      <w:r>
        <w:rPr>
          <w:rFonts w:ascii="Times New Roman" w:hAnsi="Times New Roman" w:eastAsia="仿宋_GB2312" w:cs="Times New Roman"/>
          <w:sz w:val="30"/>
          <w:szCs w:val="30"/>
        </w:rPr>
        <w:t>+固收</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双平台上市，</w:t>
      </w:r>
      <w:r>
        <w:rPr>
          <w:rFonts w:hint="eastAsia" w:ascii="Times New Roman" w:hAnsi="Times New Roman" w:eastAsia="仿宋_GB2312" w:cs="Times New Roman"/>
          <w:sz w:val="30"/>
          <w:szCs w:val="30"/>
        </w:rPr>
        <w:t>非公开发行公司债券仅在固定收益平台挂牌。</w:t>
      </w:r>
    </w:p>
    <w:p w14:paraId="2C7DE470">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适当性范围应当符合《上海证券交易所债券市场投资者适当性管理办法》相关规定，即</w:t>
      </w:r>
      <w:r>
        <w:rPr>
          <w:rFonts w:hint="eastAsia" w:ascii="仿宋_GB2312" w:eastAsia="仿宋_GB2312"/>
          <w:sz w:val="30"/>
          <w:szCs w:val="30"/>
        </w:rPr>
        <w:t>专业投资者可以认购及交易在本所上市交易或者挂牌转让的全部债券，但是依据《公司债券管理办法》第十六条的规定面向普通投资者公开发行的公司债券以外的其他公司债券，仅限专业投资者中的机构投资者认购及交易，普通投资者可以认购及交易在本所上市的中国铁路建设债券。</w:t>
      </w:r>
    </w:p>
    <w:p w14:paraId="42EF3A6A">
      <w:pPr>
        <w:pStyle w:val="3"/>
        <w:spacing w:before="0" w:after="0" w:line="560" w:lineRule="exact"/>
        <w:ind w:firstLine="602" w:firstLineChars="200"/>
        <w:rPr>
          <w:rFonts w:ascii="仿宋_GB2312" w:eastAsia="仿宋_GB2312"/>
          <w:sz w:val="30"/>
          <w:szCs w:val="30"/>
        </w:rPr>
      </w:pPr>
      <w:bookmarkStart w:id="350" w:name="_Toc629669244"/>
      <w:bookmarkStart w:id="351" w:name="_Toc1826021567"/>
      <w:bookmarkStart w:id="352" w:name="_Toc1113062236"/>
      <w:bookmarkStart w:id="353" w:name="_Toc2094272551"/>
      <w:bookmarkStart w:id="354" w:name="_Toc7272"/>
      <w:bookmarkStart w:id="355" w:name="_Toc24261013"/>
      <w:bookmarkStart w:id="356" w:name="_Toc198284664"/>
      <w:bookmarkStart w:id="357" w:name="_Toc374846354"/>
      <w:bookmarkStart w:id="358" w:name="_Toc756564769"/>
      <w:bookmarkStart w:id="359" w:name="_Toc910850798"/>
      <w:bookmarkStart w:id="360" w:name="_Toc805335955"/>
      <w:bookmarkStart w:id="361" w:name="_Toc1027305389"/>
      <w:r>
        <w:rPr>
          <w:rFonts w:hint="eastAsia" w:ascii="仿宋_GB2312" w:eastAsia="仿宋_GB2312"/>
          <w:sz w:val="30"/>
          <w:szCs w:val="30"/>
        </w:rPr>
        <w:t>（三）质押式回购业务申请</w:t>
      </w:r>
      <w:bookmarkEnd w:id="350"/>
      <w:bookmarkEnd w:id="351"/>
      <w:bookmarkEnd w:id="352"/>
      <w:bookmarkEnd w:id="353"/>
      <w:bookmarkEnd w:id="354"/>
      <w:bookmarkEnd w:id="355"/>
      <w:bookmarkEnd w:id="356"/>
      <w:bookmarkEnd w:id="357"/>
      <w:bookmarkEnd w:id="358"/>
      <w:bookmarkEnd w:id="359"/>
      <w:bookmarkEnd w:id="360"/>
      <w:bookmarkEnd w:id="361"/>
    </w:p>
    <w:p w14:paraId="1D390634">
      <w:pPr>
        <w:widowControl/>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拟向中国结算上海分公司申请公司债券上市首日参与通用质押式回购业务的，承销机构应当对照中国结算《中国证券登记结算有限责任公司债券通用质押式回购担保品资格及折算率管理业务指引》相关规定，确认相应公司债券符合规定的准入条件，并在代码申请环节准确填写发行人主体评级、债项评级、评级机构及是否含次级条款等基本信息。</w:t>
      </w:r>
    </w:p>
    <w:p w14:paraId="29396ABD">
      <w:pPr>
        <w:pStyle w:val="2"/>
        <w:numPr>
          <w:ilvl w:val="0"/>
          <w:numId w:val="1"/>
        </w:numPr>
        <w:spacing w:before="0" w:after="0" w:line="560" w:lineRule="exact"/>
        <w:ind w:left="0" w:firstLine="602" w:firstLineChars="200"/>
        <w:rPr>
          <w:rFonts w:ascii="黑体" w:hAnsi="黑体" w:eastAsia="黑体"/>
          <w:sz w:val="30"/>
          <w:szCs w:val="30"/>
        </w:rPr>
      </w:pPr>
      <w:bookmarkStart w:id="362" w:name="_Toc25955"/>
      <w:bookmarkStart w:id="363" w:name="_Toc890635930"/>
      <w:bookmarkStart w:id="364" w:name="_Toc198284665"/>
      <w:bookmarkStart w:id="365" w:name="_Toc24209"/>
      <w:bookmarkStart w:id="366" w:name="_Toc19237"/>
      <w:bookmarkStart w:id="367" w:name="_Toc12433"/>
      <w:bookmarkStart w:id="368" w:name="_Toc13360"/>
      <w:bookmarkStart w:id="369" w:name="_Toc1930540515"/>
      <w:bookmarkStart w:id="370" w:name="_Toc17568"/>
      <w:bookmarkStart w:id="371" w:name="_Toc5512"/>
      <w:bookmarkStart w:id="372" w:name="_Toc117490088"/>
      <w:bookmarkStart w:id="373" w:name="_Toc2015410369"/>
      <w:bookmarkStart w:id="374" w:name="_Toc418867257"/>
      <w:bookmarkStart w:id="375" w:name="_Toc1521650200"/>
      <w:bookmarkStart w:id="376" w:name="_Toc17424"/>
      <w:bookmarkStart w:id="377" w:name="_Toc1135481218"/>
      <w:bookmarkStart w:id="378" w:name="_Toc1159545858"/>
      <w:bookmarkStart w:id="379" w:name="_Toc8984"/>
      <w:bookmarkStart w:id="380" w:name="_Toc1501018544"/>
      <w:bookmarkStart w:id="381" w:name="_Toc1775"/>
      <w:bookmarkStart w:id="382" w:name="_Toc16169"/>
      <w:bookmarkStart w:id="383" w:name="_Toc21543"/>
      <w:bookmarkStart w:id="384" w:name="_Toc279"/>
      <w:bookmarkStart w:id="385" w:name="_Toc12231"/>
      <w:bookmarkStart w:id="386" w:name="_Toc20928"/>
      <w:bookmarkStart w:id="387" w:name="_Toc4831"/>
      <w:bookmarkStart w:id="388" w:name="_Toc2001"/>
      <w:bookmarkStart w:id="389" w:name="_Toc10143"/>
      <w:bookmarkStart w:id="390" w:name="_Toc14386"/>
      <w:bookmarkStart w:id="391" w:name="_Toc1480889164"/>
      <w:bookmarkStart w:id="392" w:name="_Toc146318273"/>
      <w:bookmarkStart w:id="393" w:name="_Toc28200"/>
      <w:bookmarkStart w:id="394" w:name="_Toc27644"/>
      <w:r>
        <w:rPr>
          <w:rFonts w:hint="eastAsia" w:ascii="黑体" w:hAnsi="黑体" w:eastAsia="黑体"/>
          <w:sz w:val="30"/>
          <w:szCs w:val="30"/>
        </w:rPr>
        <w:t>公司债券发行业务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913CE91">
      <w:pPr>
        <w:pStyle w:val="3"/>
        <w:spacing w:before="0" w:after="0" w:line="560" w:lineRule="exact"/>
        <w:ind w:firstLine="602" w:firstLineChars="200"/>
        <w:rPr>
          <w:rFonts w:ascii="仿宋_GB2312" w:eastAsia="仿宋_GB2312"/>
          <w:sz w:val="30"/>
          <w:szCs w:val="30"/>
        </w:rPr>
      </w:pPr>
      <w:bookmarkStart w:id="395" w:name="_Toc2427"/>
      <w:bookmarkStart w:id="396" w:name="_Toc308166970"/>
      <w:bookmarkStart w:id="397" w:name="_Toc32222"/>
      <w:bookmarkStart w:id="398" w:name="_Toc6558135"/>
      <w:bookmarkStart w:id="399" w:name="_Toc8364"/>
      <w:bookmarkStart w:id="400" w:name="_Toc21907"/>
      <w:bookmarkStart w:id="401" w:name="_Toc7858"/>
      <w:bookmarkStart w:id="402" w:name="_Toc17540"/>
      <w:bookmarkStart w:id="403" w:name="_Toc22383"/>
      <w:bookmarkStart w:id="404" w:name="_Toc23731"/>
      <w:bookmarkStart w:id="405" w:name="_Toc24883"/>
      <w:bookmarkStart w:id="406" w:name="_Toc3996"/>
      <w:bookmarkStart w:id="407" w:name="_Toc2116436540"/>
      <w:bookmarkStart w:id="408" w:name="_Toc1591473963"/>
      <w:bookmarkStart w:id="409" w:name="_Toc28670"/>
      <w:bookmarkStart w:id="410" w:name="_Toc6464"/>
      <w:bookmarkStart w:id="411" w:name="_Toc143542374"/>
      <w:bookmarkStart w:id="412" w:name="_Toc29898"/>
      <w:bookmarkStart w:id="413" w:name="_Toc26499"/>
      <w:bookmarkStart w:id="414" w:name="_Toc27363"/>
      <w:bookmarkStart w:id="415" w:name="_Toc1198736601"/>
      <w:bookmarkStart w:id="416" w:name="_Toc17347"/>
      <w:bookmarkStart w:id="417" w:name="_Toc631647870"/>
      <w:bookmarkStart w:id="418" w:name="_Toc198284666"/>
      <w:bookmarkStart w:id="419" w:name="_Toc7329"/>
      <w:bookmarkStart w:id="420" w:name="_Toc6579493"/>
      <w:bookmarkStart w:id="421" w:name="_Toc1931188947"/>
      <w:bookmarkStart w:id="422" w:name="_Toc1595880957"/>
      <w:bookmarkStart w:id="423" w:name="_Toc146318274"/>
      <w:bookmarkStart w:id="424" w:name="_Toc829482855"/>
      <w:bookmarkStart w:id="425" w:name="_Toc20221"/>
      <w:bookmarkStart w:id="426" w:name="_Toc8749"/>
      <w:bookmarkStart w:id="427" w:name="_Toc26592"/>
      <w:bookmarkStart w:id="428" w:name="_Toc20603"/>
      <w:bookmarkStart w:id="429" w:name="_Toc1404008138"/>
      <w:r>
        <w:rPr>
          <w:rFonts w:hint="eastAsia" w:ascii="仿宋_GB2312" w:eastAsia="仿宋_GB2312"/>
          <w:sz w:val="30"/>
          <w:szCs w:val="30"/>
        </w:rPr>
        <w:t>（一）公司债券发行方式</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3D6DB53">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公司债券的发行方式包括“网下发行”“网上发行</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网下发行”两种方式。“网下发行”方式是指通过簿记建档或者协议认购等方式向专业投资者销售。“网上发行</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网下发行”方式目前仅适用于公开发行的公司债券（向普通投资者公开发行的公司债券必选，向专业投资者公开发行的公司债券可选），网上发行是指以确定的发行利率或利率区间以场内挂牌的方式向普通投资者或专业投资者公开销售。</w:t>
      </w:r>
    </w:p>
    <w:p w14:paraId="20B6BB5C">
      <w:pPr>
        <w:pStyle w:val="3"/>
        <w:spacing w:before="0" w:after="0" w:line="560" w:lineRule="exact"/>
        <w:ind w:firstLine="602" w:firstLineChars="200"/>
        <w:rPr>
          <w:rFonts w:ascii="仿宋_GB2312" w:eastAsia="仿宋_GB2312"/>
          <w:sz w:val="30"/>
          <w:szCs w:val="30"/>
        </w:rPr>
      </w:pPr>
      <w:bookmarkStart w:id="430" w:name="_Toc6558136"/>
      <w:bookmarkStart w:id="431" w:name="_Toc6579494"/>
      <w:bookmarkStart w:id="432" w:name="_Toc7919"/>
      <w:bookmarkStart w:id="433" w:name="_Toc6827"/>
      <w:bookmarkStart w:id="434" w:name="_Toc198284667"/>
      <w:bookmarkStart w:id="435" w:name="_Toc2067062995"/>
      <w:bookmarkStart w:id="436" w:name="_Toc312353327"/>
      <w:bookmarkStart w:id="437" w:name="_Toc28592"/>
      <w:bookmarkStart w:id="438" w:name="_Toc15050"/>
      <w:bookmarkStart w:id="439" w:name="_Toc10879"/>
      <w:bookmarkStart w:id="440" w:name="_Toc1172051018"/>
      <w:bookmarkStart w:id="441" w:name="_Toc1071024949"/>
      <w:bookmarkStart w:id="442" w:name="_Toc30744"/>
      <w:bookmarkStart w:id="443" w:name="_Toc146318275"/>
      <w:bookmarkStart w:id="444" w:name="_Toc22587"/>
      <w:bookmarkStart w:id="445" w:name="_Toc12469"/>
      <w:bookmarkStart w:id="446" w:name="_Toc24597"/>
      <w:bookmarkStart w:id="447" w:name="_Toc31671"/>
      <w:bookmarkStart w:id="448" w:name="_Toc1093747190"/>
      <w:bookmarkStart w:id="449" w:name="_Toc27539"/>
      <w:bookmarkStart w:id="450" w:name="_Toc236155913"/>
      <w:bookmarkStart w:id="451" w:name="_Toc22300"/>
      <w:bookmarkStart w:id="452" w:name="_Toc17543"/>
      <w:bookmarkStart w:id="453" w:name="_Toc11544"/>
      <w:bookmarkStart w:id="454" w:name="_Toc18896"/>
      <w:bookmarkStart w:id="455" w:name="_Toc1382670507"/>
      <w:bookmarkStart w:id="456" w:name="_Toc24559"/>
      <w:bookmarkStart w:id="457" w:name="_Toc30631"/>
      <w:bookmarkStart w:id="458" w:name="_Toc1223168857"/>
      <w:bookmarkStart w:id="459" w:name="_Toc23290"/>
      <w:bookmarkStart w:id="460" w:name="_Toc31859"/>
      <w:bookmarkStart w:id="461" w:name="_Toc1880783117"/>
      <w:bookmarkStart w:id="462" w:name="_Toc25084"/>
      <w:bookmarkStart w:id="463" w:name="_Toc593871750"/>
      <w:bookmarkStart w:id="464" w:name="_Toc13705"/>
      <w:r>
        <w:rPr>
          <w:rFonts w:hint="eastAsia" w:ascii="仿宋_GB2312" w:eastAsia="仿宋_GB2312"/>
          <w:sz w:val="30"/>
          <w:szCs w:val="30"/>
        </w:rPr>
        <w:t>（二）</w:t>
      </w:r>
      <w:bookmarkEnd w:id="430"/>
      <w:bookmarkEnd w:id="431"/>
      <w:r>
        <w:rPr>
          <w:rFonts w:hint="eastAsia" w:ascii="仿宋_GB2312" w:eastAsia="仿宋_GB2312"/>
          <w:sz w:val="30"/>
          <w:szCs w:val="30"/>
        </w:rPr>
        <w:t>网下发行流程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8F4936D">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仅在网下发行的公司债券适用以下流程：</w:t>
      </w:r>
    </w:p>
    <w:p w14:paraId="6ADA0FCD">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1.</w:t>
      </w:r>
      <w:r>
        <w:rPr>
          <w:rFonts w:hint="eastAsia" w:ascii="Times New Roman" w:hAnsi="Times New Roman" w:eastAsia="仿宋_GB2312" w:cs="Times New Roman"/>
          <w:b/>
          <w:sz w:val="30"/>
          <w:szCs w:val="30"/>
        </w:rPr>
        <w:t>发行备案</w:t>
      </w:r>
    </w:p>
    <w:p w14:paraId="6D4DDD53">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每期公司债券发行前，发行人、主承销商应当不晚于发行文件公告日前2个交易日向本所提交发行备案文件；</w:t>
      </w:r>
      <w:r>
        <w:rPr>
          <w:rFonts w:hint="eastAsia" w:ascii="仿宋_GB2312" w:eastAsia="仿宋_GB2312"/>
          <w:bCs/>
          <w:sz w:val="30"/>
          <w:szCs w:val="30"/>
        </w:rPr>
        <w:t>知名成熟发行人发行公司债券并将募集资金用于固定资产投资项目的，发行</w:t>
      </w:r>
      <w:r>
        <w:rPr>
          <w:rFonts w:hint="eastAsia" w:ascii="Times New Roman" w:hAnsi="Times New Roman" w:eastAsia="仿宋_GB2312"/>
          <w:sz w:val="30"/>
          <w:szCs w:val="30"/>
        </w:rPr>
        <w:t>备案文件原则上不晚于发行文件公告日前1</w:t>
      </w:r>
      <w:r>
        <w:rPr>
          <w:rFonts w:ascii="Times New Roman" w:hAnsi="Times New Roman" w:eastAsia="仿宋_GB2312"/>
          <w:sz w:val="30"/>
          <w:szCs w:val="30"/>
        </w:rPr>
        <w:t>0</w:t>
      </w:r>
      <w:r>
        <w:rPr>
          <w:rFonts w:hint="eastAsia" w:ascii="Times New Roman" w:hAnsi="Times New Roman" w:eastAsia="仿宋_GB2312"/>
          <w:sz w:val="30"/>
          <w:szCs w:val="30"/>
        </w:rPr>
        <w:t>个交易日提交至本所。</w:t>
      </w:r>
      <w:r>
        <w:rPr>
          <w:rFonts w:hint="eastAsia" w:ascii="仿宋_GB2312" w:hAnsi="Times New Roman" w:eastAsia="仿宋_GB2312"/>
          <w:sz w:val="30"/>
          <w:szCs w:val="30"/>
        </w:rPr>
        <w:t>发行备案通过后20个交易日内未启动发行并披露发行公告文件的，发行人、主承销商应当重新申请发行备案。</w:t>
      </w:r>
    </w:p>
    <w:p w14:paraId="6441B4F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sz w:val="30"/>
          <w:szCs w:val="30"/>
        </w:rPr>
        <w:t>公司债券的发行备案文件应当通过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“公司债备案”流程提交；企业债券的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“企业债备案”流程提交。</w:t>
      </w:r>
    </w:p>
    <w:p w14:paraId="03FBB42E">
      <w:pPr>
        <w:snapToGrid w:val="0"/>
        <w:spacing w:line="560" w:lineRule="exact"/>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公开发行公司债券发行备案文件包括：</w:t>
      </w:r>
    </w:p>
    <w:p w14:paraId="78509DC3">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中国证监会同意注册的文件</w:t>
      </w:r>
      <w:r>
        <w:rPr>
          <w:rFonts w:ascii="Times New Roman" w:hAnsi="Times New Roman" w:eastAsia="仿宋_GB2312" w:cs="Times New Roman"/>
          <w:sz w:val="30"/>
          <w:szCs w:val="30"/>
        </w:rPr>
        <w:t>；</w:t>
      </w:r>
    </w:p>
    <w:p w14:paraId="3263901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募集说明书；</w:t>
      </w:r>
    </w:p>
    <w:p w14:paraId="7138CB7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）公开发行公司债券期后事项说明（附件</w:t>
      </w:r>
      <w:r>
        <w:rPr>
          <w:rFonts w:hint="eastAsia" w:ascii="Times New Roman" w:hAnsi="Times New Roman" w:eastAsia="仿宋_GB2312" w:cs="Times New Roman"/>
          <w:sz w:val="30"/>
          <w:szCs w:val="30"/>
          <w:lang w:val="en-US" w:eastAsia="zh-CN"/>
        </w:rPr>
        <w:t>1</w:t>
      </w:r>
      <w:r>
        <w:rPr>
          <w:rFonts w:ascii="Times New Roman" w:hAnsi="Times New Roman" w:eastAsia="仿宋_GB2312" w:cs="Times New Roman"/>
          <w:sz w:val="30"/>
          <w:szCs w:val="30"/>
        </w:rPr>
        <w:t>）；</w:t>
      </w:r>
    </w:p>
    <w:p w14:paraId="1436AA79">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）相比封卷文件涉及修改的其他项目文件</w:t>
      </w:r>
      <w:r>
        <w:rPr>
          <w:rFonts w:ascii="Times New Roman" w:hAnsi="Times New Roman" w:eastAsia="仿宋_GB2312" w:cs="Times New Roman"/>
          <w:sz w:val="30"/>
          <w:szCs w:val="30"/>
        </w:rPr>
        <w:t>（如有）</w:t>
      </w:r>
      <w:r>
        <w:rPr>
          <w:rFonts w:hint="eastAsia" w:ascii="Times New Roman" w:hAnsi="Times New Roman" w:eastAsia="仿宋_GB2312" w:cs="Times New Roman"/>
          <w:sz w:val="30"/>
          <w:szCs w:val="30"/>
        </w:rPr>
        <w:t>；</w:t>
      </w:r>
    </w:p>
    <w:p w14:paraId="6CC74389">
      <w:pPr>
        <w:snapToGrid w:val="0"/>
        <w:spacing w:line="560" w:lineRule="exact"/>
        <w:ind w:firstLine="600" w:firstLineChars="200"/>
        <w:rPr>
          <w:rFonts w:ascii="Times New Roman" w:hAnsi="Times New Roman" w:eastAsia="仿宋_GB2312" w:cs="Times New Roman"/>
          <w:sz w:val="32"/>
          <w:szCs w:val="32"/>
          <w:vertAlign w:val="superscript"/>
        </w:rPr>
      </w:pPr>
      <w:r>
        <w:rPr>
          <w:rFonts w:hint="eastAsia" w:ascii="Times New Roman" w:hAnsi="Times New Roman" w:eastAsia="仿宋_GB2312" w:cs="Times New Roman"/>
          <w:sz w:val="30"/>
          <w:szCs w:val="30"/>
        </w:rPr>
        <w:t>（5）</w:t>
      </w:r>
      <w:r>
        <w:rPr>
          <w:rFonts w:hint="eastAsia" w:ascii="仿宋_GB2312" w:hAnsi="Times New Roman" w:eastAsia="仿宋_GB2312"/>
          <w:sz w:val="30"/>
          <w:szCs w:val="30"/>
        </w:rPr>
        <w:t>中国证监会和本所要求的其他文件</w:t>
      </w:r>
      <w:r>
        <w:rPr>
          <w:rFonts w:ascii="Times New Roman" w:hAnsi="Times New Roman" w:eastAsia="仿宋_GB2312" w:cs="Times New Roman"/>
          <w:sz w:val="30"/>
          <w:szCs w:val="30"/>
        </w:rPr>
        <w:t>。</w:t>
      </w:r>
    </w:p>
    <w:p w14:paraId="40C9DC0E">
      <w:pPr>
        <w:snapToGrid w:val="0"/>
        <w:spacing w:line="560" w:lineRule="exact"/>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非公开发行公司债券发行备案文件包括：</w:t>
      </w:r>
    </w:p>
    <w:p w14:paraId="2F40F087">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）上交所无异议函</w:t>
      </w:r>
      <w:r>
        <w:rPr>
          <w:rFonts w:ascii="Times New Roman" w:hAnsi="Times New Roman" w:eastAsia="仿宋_GB2312" w:cs="Times New Roman"/>
          <w:sz w:val="30"/>
          <w:szCs w:val="30"/>
        </w:rPr>
        <w:t>；</w:t>
      </w:r>
    </w:p>
    <w:p w14:paraId="519E53E0">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募集说明书；</w:t>
      </w:r>
    </w:p>
    <w:p w14:paraId="250946F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）非公开发行公司债券期后事项说明（附件</w:t>
      </w:r>
      <w:r>
        <w:rPr>
          <w:rFonts w:hint="eastAsia" w:ascii="Times New Roman" w:hAnsi="Times New Roman" w:eastAsia="仿宋_GB2312" w:cs="Times New Roman"/>
          <w:sz w:val="30"/>
          <w:szCs w:val="30"/>
          <w:lang w:val="en-US" w:eastAsia="zh-CN"/>
        </w:rPr>
        <w:t>2</w:t>
      </w:r>
      <w:r>
        <w:rPr>
          <w:rFonts w:ascii="Times New Roman" w:hAnsi="Times New Roman" w:eastAsia="仿宋_GB2312" w:cs="Times New Roman"/>
          <w:sz w:val="30"/>
          <w:szCs w:val="30"/>
        </w:rPr>
        <w:t>）；</w:t>
      </w:r>
    </w:p>
    <w:p w14:paraId="13E3F6A4">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）相比封卷文件涉及修改的其他项目文件</w:t>
      </w:r>
      <w:r>
        <w:rPr>
          <w:rFonts w:ascii="Times New Roman" w:hAnsi="Times New Roman" w:eastAsia="仿宋_GB2312" w:cs="Times New Roman"/>
          <w:sz w:val="30"/>
          <w:szCs w:val="30"/>
        </w:rPr>
        <w:t>（如有）</w:t>
      </w:r>
      <w:r>
        <w:rPr>
          <w:rFonts w:hint="eastAsia" w:ascii="Times New Roman" w:hAnsi="Times New Roman" w:eastAsia="仿宋_GB2312" w:cs="Times New Roman"/>
          <w:sz w:val="30"/>
          <w:szCs w:val="30"/>
        </w:rPr>
        <w:t>；</w:t>
      </w:r>
    </w:p>
    <w:p w14:paraId="45955F6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（5）中国证监会和本所要求的其他文件。</w:t>
      </w:r>
    </w:p>
    <w:p w14:paraId="61C923E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rPr>
        <w:t>发行人、主承销商于交易日17点前提交的</w:t>
      </w:r>
      <w:r>
        <w:rPr>
          <w:rFonts w:hint="eastAsia" w:ascii="仿宋_GB2312" w:eastAsia="仿宋_GB2312"/>
          <w:sz w:val="30"/>
          <w:szCs w:val="30"/>
        </w:rPr>
        <w:t>发行备案文件</w:t>
      </w:r>
      <w:r>
        <w:rPr>
          <w:rFonts w:ascii="Times New Roman" w:hAnsi="Times New Roman" w:eastAsia="仿宋_GB2312" w:cs="Times New Roman"/>
          <w:sz w:val="30"/>
        </w:rPr>
        <w:t>，</w:t>
      </w:r>
      <w:r>
        <w:rPr>
          <w:rFonts w:hint="eastAsia" w:ascii="Times New Roman" w:hAnsi="Times New Roman" w:eastAsia="仿宋_GB2312" w:cs="Times New Roman"/>
          <w:sz w:val="30"/>
          <w:szCs w:val="30"/>
        </w:rPr>
        <w:t>本所</w:t>
      </w:r>
      <w:r>
        <w:rPr>
          <w:rFonts w:hint="eastAsia" w:ascii="仿宋_GB2312" w:eastAsia="仿宋_GB2312"/>
          <w:sz w:val="30"/>
          <w:szCs w:val="30"/>
        </w:rPr>
        <w:t>收到后</w:t>
      </w:r>
      <w:r>
        <w:rPr>
          <w:rFonts w:hint="eastAsia" w:ascii="Times New Roman" w:hAnsi="Times New Roman" w:eastAsia="仿宋_GB2312" w:cs="Times New Roman"/>
          <w:sz w:val="30"/>
        </w:rPr>
        <w:t>原则上</w:t>
      </w:r>
      <w:r>
        <w:rPr>
          <w:rFonts w:ascii="Times New Roman" w:hAnsi="Times New Roman" w:eastAsia="仿宋_GB2312" w:cs="Times New Roman"/>
          <w:sz w:val="30"/>
        </w:rPr>
        <w:t>不晚于后</w:t>
      </w:r>
      <w:r>
        <w:rPr>
          <w:rFonts w:hint="eastAsia" w:ascii="Times New Roman" w:hAnsi="Times New Roman" w:eastAsia="仿宋_GB2312" w:cs="Times New Roman"/>
          <w:sz w:val="30"/>
        </w:rPr>
        <w:t>1个交易日中午12点前</w:t>
      </w:r>
      <w:r>
        <w:rPr>
          <w:rFonts w:ascii="Times New Roman" w:hAnsi="Times New Roman" w:eastAsia="仿宋_GB2312" w:cs="Times New Roman"/>
          <w:sz w:val="30"/>
        </w:rPr>
        <w:t>完成受理</w:t>
      </w:r>
      <w:r>
        <w:rPr>
          <w:rFonts w:hint="eastAsia" w:ascii="Times New Roman" w:hAnsi="Times New Roman" w:eastAsia="仿宋_GB2312" w:cs="Times New Roman"/>
          <w:sz w:val="30"/>
        </w:rPr>
        <w:t>，</w:t>
      </w:r>
      <w:r>
        <w:rPr>
          <w:rFonts w:ascii="Times New Roman" w:hAnsi="Times New Roman" w:eastAsia="仿宋_GB2312" w:cs="Times New Roman"/>
          <w:sz w:val="30"/>
        </w:rPr>
        <w:t>并于</w:t>
      </w:r>
      <w:r>
        <w:rPr>
          <w:rFonts w:hint="eastAsia" w:ascii="Times New Roman" w:hAnsi="Times New Roman" w:eastAsia="仿宋_GB2312" w:cs="Times New Roman"/>
          <w:sz w:val="30"/>
        </w:rPr>
        <w:t>收到发行备案文件后</w:t>
      </w:r>
      <w:r>
        <w:rPr>
          <w:rFonts w:hint="eastAsia" w:ascii="仿宋_GB2312" w:eastAsia="仿宋_GB2312"/>
          <w:sz w:val="30"/>
          <w:szCs w:val="30"/>
        </w:rPr>
        <w:t>2个交易日内对文件进行核对并反馈备案意见。</w:t>
      </w:r>
      <w:r>
        <w:rPr>
          <w:rFonts w:hint="eastAsia" w:ascii="仿宋_GB2312" w:eastAsia="仿宋_GB2312"/>
          <w:bCs/>
          <w:sz w:val="30"/>
          <w:szCs w:val="30"/>
        </w:rPr>
        <w:t>知名成熟发行人发行公司债券并将募集资金用于固定资产投资项目的</w:t>
      </w:r>
      <w:r>
        <w:rPr>
          <w:rFonts w:hint="eastAsia" w:ascii="仿宋_GB2312" w:eastAsia="仿宋_GB2312"/>
          <w:sz w:val="30"/>
          <w:szCs w:val="30"/>
        </w:rPr>
        <w:t>，本所收到发行备案文件后1</w:t>
      </w:r>
      <w:r>
        <w:rPr>
          <w:rFonts w:ascii="仿宋_GB2312" w:eastAsia="仿宋_GB2312"/>
          <w:sz w:val="30"/>
          <w:szCs w:val="30"/>
        </w:rPr>
        <w:t>0</w:t>
      </w:r>
      <w:r>
        <w:rPr>
          <w:rFonts w:hint="eastAsia" w:ascii="仿宋_GB2312" w:eastAsia="仿宋_GB2312"/>
          <w:sz w:val="30"/>
          <w:szCs w:val="30"/>
        </w:rPr>
        <w:t>个交易日内对文件进行核对并反馈备案意见。</w:t>
      </w:r>
    </w:p>
    <w:p w14:paraId="747AEDB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如有处理意见，本所将通过业务管理系统平台反馈。发行人和主承销商收到系统反馈意见的，应当及时修改发行备案材料并重新提交</w:t>
      </w:r>
      <w:bookmarkStart w:id="465" w:name="OLE_LINK1"/>
      <w:r>
        <w:rPr>
          <w:rFonts w:hint="eastAsia" w:ascii="Times New Roman" w:hAnsi="Times New Roman" w:eastAsia="仿宋_GB2312" w:cs="Times New Roman"/>
          <w:sz w:val="30"/>
          <w:szCs w:val="30"/>
        </w:rPr>
        <w:t>，再次提交后本所处理流程如前述</w:t>
      </w:r>
      <w:bookmarkEnd w:id="465"/>
      <w:r>
        <w:rPr>
          <w:rFonts w:hint="eastAsia" w:ascii="Times New Roman" w:hAnsi="Times New Roman" w:eastAsia="仿宋_GB2312" w:cs="Times New Roman"/>
          <w:sz w:val="30"/>
          <w:szCs w:val="30"/>
        </w:rPr>
        <w:t>。</w:t>
      </w:r>
    </w:p>
    <w:p w14:paraId="3F459538">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2.</w:t>
      </w:r>
      <w:r>
        <w:rPr>
          <w:rFonts w:hint="eastAsia" w:ascii="Times New Roman" w:hAnsi="Times New Roman" w:eastAsia="仿宋_GB2312" w:cs="Times New Roman"/>
          <w:b/>
          <w:sz w:val="30"/>
          <w:szCs w:val="30"/>
        </w:rPr>
        <w:t>披露发行公告文件</w:t>
      </w:r>
    </w:p>
    <w:p w14:paraId="4A8B22B3">
      <w:pPr>
        <w:pStyle w:val="33"/>
        <w:spacing w:line="560" w:lineRule="exact"/>
        <w:ind w:firstLine="600"/>
        <w:rPr>
          <w:rFonts w:ascii="仿宋_GB2312" w:hAnsi="Times New Roman" w:eastAsia="仿宋_GB2312"/>
          <w:sz w:val="30"/>
          <w:szCs w:val="30"/>
          <w:highlight w:val="none"/>
        </w:rPr>
      </w:pPr>
      <w:r>
        <w:rPr>
          <w:rFonts w:hint="eastAsia" w:ascii="Times New Roman" w:hAnsi="Times New Roman" w:eastAsia="仿宋_GB2312" w:cs="Times New Roman"/>
          <w:sz w:val="30"/>
          <w:szCs w:val="30"/>
        </w:rPr>
        <w:t>发行备案通过后，发行人、主承销商可以启动发行并提交发行公告文件。发行公告文件中应当包含拟发行金额、发行期限、发行方式、发行利率或者价格区间、发行时间、起息日、到期日等发行要</w:t>
      </w:r>
      <w:r>
        <w:rPr>
          <w:rFonts w:hint="eastAsia" w:ascii="Times New Roman" w:hAnsi="Times New Roman" w:eastAsia="仿宋_GB2312" w:cs="Times New Roman"/>
          <w:sz w:val="30"/>
          <w:szCs w:val="30"/>
          <w:highlight w:val="none"/>
        </w:rPr>
        <w:t>素</w:t>
      </w:r>
      <w:r>
        <w:rPr>
          <w:rFonts w:hint="eastAsia" w:eastAsia="仿宋_GB2312"/>
          <w:sz w:val="30"/>
          <w:szCs w:val="30"/>
          <w:highlight w:val="none"/>
          <w:lang w:eastAsia="zh-CN"/>
        </w:rPr>
        <w:t>，</w:t>
      </w:r>
      <w:r>
        <w:rPr>
          <w:rFonts w:hint="eastAsia" w:ascii="Times New Roman" w:hAnsi="Times New Roman" w:eastAsia="仿宋_GB2312" w:cs="Times New Roman"/>
          <w:sz w:val="30"/>
          <w:szCs w:val="30"/>
          <w:highlight w:val="none"/>
        </w:rPr>
        <w:t>发行人</w:t>
      </w:r>
      <w:r>
        <w:rPr>
          <w:rFonts w:hint="eastAsia" w:ascii="Times New Roman" w:hAnsi="Times New Roman" w:eastAsia="仿宋_GB2312" w:cs="Times New Roman"/>
          <w:sz w:val="30"/>
          <w:szCs w:val="30"/>
          <w:highlight w:val="none"/>
          <w:lang w:eastAsia="zh-CN"/>
        </w:rPr>
        <w:t>及</w:t>
      </w:r>
      <w:r>
        <w:rPr>
          <w:rFonts w:hint="eastAsia" w:ascii="Times New Roman" w:hAnsi="Times New Roman" w:eastAsia="仿宋_GB2312" w:cs="Times New Roman"/>
          <w:sz w:val="30"/>
          <w:szCs w:val="30"/>
          <w:highlight w:val="none"/>
        </w:rPr>
        <w:t>主承销商</w:t>
      </w:r>
      <w:r>
        <w:rPr>
          <w:rFonts w:hint="eastAsia" w:eastAsia="仿宋_GB2312"/>
          <w:sz w:val="30"/>
          <w:szCs w:val="30"/>
          <w:highlight w:val="none"/>
          <w:lang w:eastAsia="zh-CN"/>
        </w:rPr>
        <w:t>应确保系统内填报的起息日、发行期限及到期日等关键要素准确无误，且与发行公告披露内容保持一致</w:t>
      </w:r>
      <w:r>
        <w:rPr>
          <w:rFonts w:hint="eastAsia" w:ascii="Times New Roman" w:hAnsi="Times New Roman" w:eastAsia="仿宋_GB2312" w:cs="Times New Roman"/>
          <w:sz w:val="30"/>
          <w:szCs w:val="30"/>
        </w:rPr>
        <w:t>。</w:t>
      </w:r>
      <w:r>
        <w:rPr>
          <w:rFonts w:hint="eastAsia" w:eastAsia="仿宋_GB2312"/>
          <w:sz w:val="30"/>
          <w:szCs w:val="30"/>
        </w:rPr>
        <w:t>除发行方式、发行利率或者价格区间、</w:t>
      </w:r>
      <w:r>
        <w:rPr>
          <w:rFonts w:eastAsia="仿宋_GB2312"/>
          <w:sz w:val="30"/>
          <w:szCs w:val="30"/>
        </w:rPr>
        <w:t>起息日、到期日</w:t>
      </w:r>
      <w:r>
        <w:rPr>
          <w:rFonts w:hint="eastAsia" w:eastAsia="仿宋_GB2312"/>
          <w:sz w:val="30"/>
          <w:szCs w:val="30"/>
        </w:rPr>
        <w:t>等可以调整的发行要素外，发行公告文件内容应当与发行备案文件保持一致。</w:t>
      </w:r>
      <w:r>
        <w:rPr>
          <w:rFonts w:hint="eastAsia" w:ascii="仿宋_GB2312" w:hAnsi="Times New Roman" w:eastAsia="仿宋_GB2312"/>
          <w:sz w:val="30"/>
          <w:szCs w:val="30"/>
        </w:rPr>
        <w:t>相关发行公告文件的披露时间应当符合注册文件、无异议函注明的期限要</w:t>
      </w:r>
      <w:r>
        <w:rPr>
          <w:rFonts w:hint="eastAsia" w:ascii="仿宋_GB2312" w:hAnsi="Times New Roman" w:eastAsia="仿宋_GB2312"/>
          <w:sz w:val="30"/>
          <w:szCs w:val="30"/>
          <w:highlight w:val="none"/>
        </w:rPr>
        <w:t>求</w:t>
      </w:r>
      <w:r>
        <w:rPr>
          <w:rFonts w:hint="eastAsia" w:ascii="仿宋_GB2312" w:hAnsi="Times New Roman" w:eastAsia="仿宋_GB2312"/>
          <w:sz w:val="30"/>
          <w:szCs w:val="30"/>
          <w:highlight w:val="none"/>
          <w:lang w:eastAsia="zh-CN"/>
        </w:rPr>
        <w:t>，财务数据的有效期</w:t>
      </w:r>
      <w:r>
        <w:rPr>
          <w:rFonts w:hint="eastAsia" w:ascii="仿宋_GB2312" w:hAnsi="Times New Roman" w:eastAsia="仿宋_GB2312"/>
          <w:sz w:val="30"/>
          <w:szCs w:val="30"/>
          <w:highlight w:val="none"/>
        </w:rPr>
        <w:t>以及发行备案程序的有效期。</w:t>
      </w:r>
    </w:p>
    <w:p w14:paraId="61942D0A">
      <w:p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bCs/>
          <w:sz w:val="30"/>
          <w:szCs w:val="30"/>
        </w:rPr>
        <w:t>发行人和主承销商</w:t>
      </w:r>
      <w:r>
        <w:rPr>
          <w:rFonts w:hint="eastAsia" w:ascii="Times New Roman" w:hAnsi="Times New Roman" w:eastAsia="仿宋_GB2312" w:cs="Times New Roman"/>
          <w:sz w:val="30"/>
          <w:szCs w:val="30"/>
        </w:rPr>
        <w:t>应不迟于</w:t>
      </w:r>
      <w:r>
        <w:rPr>
          <w:rFonts w:hint="eastAsia" w:ascii="Times New Roman" w:hAnsi="Times New Roman" w:eastAsia="仿宋_GB2312" w:cs="Times New Roman"/>
          <w:sz w:val="30"/>
          <w:szCs w:val="30"/>
          <w:lang w:val="en-US" w:eastAsia="zh-CN"/>
        </w:rPr>
        <w:t>T-1日（T日指公司债券簿记建档日或协议定价日，下同）</w:t>
      </w:r>
      <w:r>
        <w:rPr>
          <w:rFonts w:hint="eastAsia" w:ascii="Times New Roman" w:hAnsi="Times New Roman" w:eastAsia="仿宋_GB2312" w:cs="Times New Roman"/>
          <w:sz w:val="30"/>
          <w:szCs w:val="30"/>
        </w:rPr>
        <w:t>通过业务管理系统平台“公司债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发行”流程披露募集说明书等发行公告文件</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公开发行的公司债券通过本所网站披露募集说明书等文件（不要求报纸刊登），非公开发行的公司债券向特定投资者定向披露募集说明书等文件（公告对象选择专业投资者）</w:t>
      </w:r>
      <w:r>
        <w:rPr>
          <w:rStyle w:val="21"/>
          <w:rFonts w:ascii="Times New Roman" w:hAnsi="Times New Roman" w:eastAsia="仿宋_GB2312" w:cs="Times New Roman"/>
          <w:sz w:val="30"/>
          <w:szCs w:val="30"/>
        </w:rPr>
        <w:footnoteReference w:id="3"/>
      </w:r>
      <w:r>
        <w:rPr>
          <w:rFonts w:hint="eastAsia" w:ascii="Times New Roman" w:hAnsi="Times New Roman" w:eastAsia="仿宋_GB2312" w:cs="Times New Roman"/>
          <w:sz w:val="30"/>
          <w:szCs w:val="30"/>
        </w:rPr>
        <w:t>。</w:t>
      </w:r>
    </w:p>
    <w:p w14:paraId="52638E5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发行公告文件公告日期应选择拟披露发行公告文件的日期（为</w:t>
      </w:r>
      <w:r>
        <w:rPr>
          <w:rFonts w:hint="eastAsia" w:ascii="仿宋_GB2312" w:eastAsia="仿宋_GB2312"/>
          <w:bCs/>
          <w:sz w:val="30"/>
          <w:szCs w:val="30"/>
        </w:rPr>
        <w:t>簿记建档日或</w:t>
      </w:r>
      <w:r>
        <w:rPr>
          <w:rFonts w:ascii="仿宋_GB2312" w:eastAsia="仿宋_GB2312"/>
          <w:bCs/>
          <w:sz w:val="30"/>
          <w:szCs w:val="30"/>
        </w:rPr>
        <w:t>协议发行</w:t>
      </w:r>
      <w:r>
        <w:rPr>
          <w:rFonts w:hint="eastAsia" w:ascii="仿宋_GB2312" w:eastAsia="仿宋_GB2312"/>
          <w:bCs/>
          <w:sz w:val="30"/>
          <w:szCs w:val="30"/>
        </w:rPr>
        <w:t>日前1至5个交易日内）</w:t>
      </w:r>
      <w:r>
        <w:rPr>
          <w:rFonts w:hint="eastAsia" w:ascii="Times New Roman" w:hAnsi="Times New Roman" w:eastAsia="仿宋_GB2312" w:cs="Times New Roman"/>
          <w:sz w:val="30"/>
          <w:szCs w:val="30"/>
        </w:rPr>
        <w:t>，而非系统提交时间。公告对象根据公开发行或非公开发行选择“公开”或“专业投资者”。公告文件文件名应以文件内标题全称命名</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发行人与主承销商应确保公告</w:t>
      </w:r>
      <w:r>
        <w:rPr>
          <w:rFonts w:ascii="Times New Roman" w:hAnsi="Times New Roman" w:eastAsia="仿宋_GB2312" w:cs="Times New Roman"/>
          <w:sz w:val="30"/>
          <w:szCs w:val="30"/>
        </w:rPr>
        <w:t>披露</w:t>
      </w:r>
      <w:r>
        <w:rPr>
          <w:rFonts w:hint="eastAsia" w:ascii="Times New Roman" w:hAnsi="Times New Roman" w:eastAsia="仿宋_GB2312" w:cs="Times New Roman"/>
          <w:sz w:val="30"/>
          <w:szCs w:val="30"/>
        </w:rPr>
        <w:t>的准确性和及时性。</w:t>
      </w:r>
    </w:p>
    <w:p w14:paraId="31957B0B">
      <w:pPr>
        <w:snapToGrid w:val="0"/>
        <w:spacing w:line="560" w:lineRule="exact"/>
        <w:ind w:firstLine="600" w:firstLineChars="200"/>
        <w:rPr>
          <w:rFonts w:hint="eastAsia" w:ascii="仿宋_GB2312" w:hAnsi="黑体" w:eastAsia="仿宋_GB2312" w:cs="黑体"/>
          <w:bCs/>
          <w:sz w:val="30"/>
          <w:szCs w:val="30"/>
          <w:highlight w:val="none"/>
        </w:rPr>
      </w:pPr>
      <w:r>
        <w:rPr>
          <w:rFonts w:hint="eastAsia" w:ascii="仿宋_GB2312" w:hAnsi="黑体" w:eastAsia="仿宋_GB2312" w:cs="黑体"/>
          <w:bCs/>
          <w:sz w:val="30"/>
          <w:szCs w:val="30"/>
        </w:rPr>
        <w:t>发行公告文件披露后</w:t>
      </w:r>
      <w:r>
        <w:rPr>
          <w:rFonts w:ascii="仿宋_GB2312" w:hAnsi="黑体" w:eastAsia="仿宋_GB2312" w:cs="黑体"/>
          <w:bCs/>
          <w:sz w:val="30"/>
          <w:szCs w:val="30"/>
        </w:rPr>
        <w:t>，</w:t>
      </w:r>
      <w:r>
        <w:rPr>
          <w:rFonts w:hint="eastAsia" w:ascii="仿宋_GB2312" w:hAnsi="黑体" w:eastAsia="仿宋_GB2312" w:cs="黑体"/>
          <w:bCs/>
          <w:sz w:val="30"/>
          <w:szCs w:val="30"/>
        </w:rPr>
        <w:t>发行前拟调整相关发行要素的，</w:t>
      </w:r>
      <w:r>
        <w:rPr>
          <w:rFonts w:hint="eastAsia" w:ascii="Times New Roman" w:hAnsi="Times New Roman" w:eastAsia="仿宋_GB2312" w:cs="Times New Roman"/>
          <w:sz w:val="30"/>
          <w:szCs w:val="30"/>
        </w:rPr>
        <w:t>发行人与主承销商</w:t>
      </w:r>
      <w:r>
        <w:rPr>
          <w:rFonts w:ascii="仿宋_GB2312" w:hAnsi="黑体" w:eastAsia="仿宋_GB2312" w:cs="黑体"/>
          <w:bCs/>
          <w:sz w:val="30"/>
          <w:szCs w:val="30"/>
        </w:rPr>
        <w:t>应</w:t>
      </w:r>
      <w:r>
        <w:rPr>
          <w:rFonts w:hint="eastAsia" w:ascii="仿宋_GB2312" w:hAnsi="黑体" w:eastAsia="仿宋_GB2312" w:cs="黑体"/>
          <w:bCs/>
          <w:sz w:val="30"/>
          <w:szCs w:val="30"/>
        </w:rPr>
        <w:t>当通过</w:t>
      </w:r>
      <w:r>
        <w:rPr>
          <w:rFonts w:hint="eastAsia" w:ascii="Times New Roman" w:hAnsi="Times New Roman" w:eastAsia="仿宋_GB2312" w:cs="Times New Roman"/>
          <w:sz w:val="30"/>
          <w:szCs w:val="30"/>
        </w:rPr>
        <w:t>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w:t>
      </w:r>
      <w:r>
        <w:rPr>
          <w:rFonts w:hint="eastAsia" w:ascii="仿宋_GB2312" w:hAnsi="黑体" w:eastAsia="仿宋_GB2312" w:cs="黑体"/>
          <w:bCs/>
          <w:sz w:val="30"/>
          <w:szCs w:val="30"/>
        </w:rPr>
        <w:t>流程重新披露</w:t>
      </w:r>
      <w:r>
        <w:rPr>
          <w:rFonts w:hint="eastAsia" w:ascii="仿宋_GB2312" w:hAnsi="黑体" w:eastAsia="仿宋_GB2312" w:cs="黑体"/>
          <w:bCs/>
          <w:sz w:val="30"/>
          <w:szCs w:val="30"/>
          <w:highlight w:val="none"/>
        </w:rPr>
        <w:t>发行公告文件，并同时披露更正公告</w:t>
      </w:r>
      <w:r>
        <w:rPr>
          <w:rFonts w:hint="eastAsia" w:ascii="仿宋_GB2312" w:hAnsi="黑体" w:eastAsia="仿宋_GB2312" w:cs="黑体"/>
          <w:bCs/>
          <w:sz w:val="30"/>
          <w:szCs w:val="30"/>
          <w:highlight w:val="none"/>
          <w:lang w:eastAsia="zh-CN"/>
        </w:rPr>
        <w:t>。其中更正公告文件标题应为“原发行公告标题</w:t>
      </w:r>
      <w:r>
        <w:rPr>
          <w:rFonts w:hint="eastAsia" w:ascii="仿宋_GB2312" w:hAnsi="黑体" w:eastAsia="仿宋_GB2312" w:cs="黑体"/>
          <w:bCs/>
          <w:sz w:val="30"/>
          <w:szCs w:val="30"/>
          <w:highlight w:val="none"/>
          <w:lang w:val="en-US" w:eastAsia="zh-CN"/>
        </w:rPr>
        <w:t>+‘更正公告’</w:t>
      </w:r>
      <w:r>
        <w:rPr>
          <w:rFonts w:hint="eastAsia" w:ascii="仿宋_GB2312" w:hAnsi="黑体" w:eastAsia="仿宋_GB2312" w:cs="黑体"/>
          <w:bCs/>
          <w:sz w:val="30"/>
          <w:szCs w:val="30"/>
          <w:highlight w:val="none"/>
          <w:lang w:eastAsia="zh-CN"/>
        </w:rPr>
        <w:t>”，重新披露的发行公告文件标题应为“原文件标题</w:t>
      </w:r>
      <w:r>
        <w:rPr>
          <w:rFonts w:hint="eastAsia" w:ascii="仿宋_GB2312" w:hAnsi="黑体" w:eastAsia="仿宋_GB2312" w:cs="黑体"/>
          <w:bCs/>
          <w:sz w:val="30"/>
          <w:szCs w:val="30"/>
          <w:highlight w:val="none"/>
          <w:lang w:val="en-US" w:eastAsia="zh-CN"/>
        </w:rPr>
        <w:t>+‘（以此为准）’</w:t>
      </w:r>
      <w:r>
        <w:rPr>
          <w:rFonts w:hint="eastAsia" w:ascii="仿宋_GB2312" w:hAnsi="黑体" w:eastAsia="仿宋_GB2312" w:cs="黑体"/>
          <w:bCs/>
          <w:sz w:val="30"/>
          <w:szCs w:val="30"/>
          <w:highlight w:val="none"/>
          <w:lang w:eastAsia="zh-CN"/>
        </w:rPr>
        <w:t>”</w:t>
      </w:r>
      <w:r>
        <w:rPr>
          <w:rFonts w:ascii="仿宋_GB2312" w:hAnsi="黑体" w:eastAsia="仿宋_GB2312" w:cs="黑体"/>
          <w:bCs/>
          <w:sz w:val="30"/>
          <w:szCs w:val="30"/>
          <w:highlight w:val="none"/>
        </w:rPr>
        <w:t>。</w:t>
      </w:r>
      <w:r>
        <w:rPr>
          <w:rFonts w:hint="eastAsia" w:ascii="仿宋_GB2312" w:hAnsi="黑体" w:eastAsia="仿宋_GB2312" w:cs="黑体"/>
          <w:bCs/>
          <w:sz w:val="30"/>
          <w:szCs w:val="30"/>
          <w:highlight w:val="none"/>
        </w:rPr>
        <w:t>本所对调整簿记建档、协议定价日期有其他要求的，按照簿记建档发行或者协议发行的相应要求办理。</w:t>
      </w:r>
    </w:p>
    <w:p w14:paraId="2AA7F04E">
      <w:pPr>
        <w:snapToGrid w:val="0"/>
        <w:spacing w:line="560" w:lineRule="exact"/>
        <w:ind w:firstLine="602"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3.</w:t>
      </w:r>
      <w:r>
        <w:rPr>
          <w:rFonts w:hint="eastAsia" w:ascii="Times New Roman" w:hAnsi="Times New Roman" w:eastAsia="仿宋_GB2312" w:cs="Times New Roman"/>
          <w:b/>
          <w:sz w:val="30"/>
          <w:szCs w:val="30"/>
          <w:highlight w:val="none"/>
        </w:rPr>
        <w:t>簿记建档发行</w:t>
      </w:r>
    </w:p>
    <w:p w14:paraId="4C13E547">
      <w:pPr>
        <w:snapToGrid w:val="0"/>
        <w:spacing w:line="560" w:lineRule="exact"/>
        <w:ind w:firstLine="600" w:firstLineChars="200"/>
        <w:rPr>
          <w:rFonts w:ascii="仿宋_GB2312" w:hAnsi="黑体" w:eastAsia="仿宋_GB2312" w:cs="黑体"/>
          <w:bCs/>
          <w:sz w:val="30"/>
          <w:szCs w:val="30"/>
          <w:highlight w:val="none"/>
        </w:rPr>
      </w:pPr>
      <w:r>
        <w:rPr>
          <w:rFonts w:hint="eastAsia" w:ascii="仿宋_GB2312" w:hAnsi="黑体" w:eastAsia="仿宋_GB2312" w:cs="黑体"/>
          <w:bCs/>
          <w:sz w:val="30"/>
          <w:szCs w:val="30"/>
          <w:highlight w:val="none"/>
        </w:rPr>
        <w:t>发行公告文件披露后</w:t>
      </w:r>
      <w:r>
        <w:rPr>
          <w:rFonts w:ascii="仿宋_GB2312" w:hAnsi="黑体" w:eastAsia="仿宋_GB2312" w:cs="黑体"/>
          <w:bCs/>
          <w:sz w:val="30"/>
          <w:szCs w:val="30"/>
          <w:highlight w:val="none"/>
        </w:rPr>
        <w:t>，</w:t>
      </w:r>
      <w:r>
        <w:rPr>
          <w:rFonts w:hint="eastAsia" w:ascii="仿宋_GB2312" w:hAnsi="Times New Roman" w:eastAsia="仿宋_GB2312"/>
          <w:sz w:val="30"/>
          <w:szCs w:val="30"/>
          <w:highlight w:val="none"/>
        </w:rPr>
        <w:t>发行前拟调整簿记建档日期的，发行人与簿记管理人应当不晚于拟簿记建档日通过</w:t>
      </w:r>
      <w:r>
        <w:rPr>
          <w:rFonts w:hint="eastAsia" w:ascii="Times New Roman" w:hAnsi="Times New Roman" w:eastAsia="仿宋_GB2312" w:cs="Times New Roman"/>
          <w:sz w:val="30"/>
          <w:szCs w:val="30"/>
          <w:highlight w:val="none"/>
        </w:rPr>
        <w:t>业务管理系统平台“公司债（含企业债）发行”</w:t>
      </w:r>
      <w:r>
        <w:rPr>
          <w:rFonts w:hint="eastAsia" w:ascii="仿宋_GB2312" w:hAnsi="Times New Roman" w:eastAsia="仿宋_GB2312"/>
          <w:sz w:val="30"/>
          <w:szCs w:val="30"/>
          <w:highlight w:val="none"/>
        </w:rPr>
        <w:t>流程并选择</w:t>
      </w:r>
      <w:r>
        <w:rPr>
          <w:rFonts w:hint="eastAsia" w:ascii="仿宋_GB2312" w:hAnsi="黑体" w:eastAsia="仿宋_GB2312" w:cs="黑体"/>
          <w:bCs/>
          <w:sz w:val="30"/>
          <w:szCs w:val="30"/>
          <w:highlight w:val="none"/>
        </w:rPr>
        <w:t>“调整簿记日期公告”公告类别，重新提交发行公告文件和更正公告申请业务</w:t>
      </w:r>
      <w:r>
        <w:rPr>
          <w:rFonts w:hint="eastAsia" w:ascii="仿宋_GB2312" w:hAnsi="Times New Roman" w:eastAsia="仿宋_GB2312"/>
          <w:sz w:val="30"/>
          <w:szCs w:val="30"/>
          <w:highlight w:val="none"/>
        </w:rPr>
        <w:t>。簿记管理人应当</w:t>
      </w:r>
      <w:r>
        <w:rPr>
          <w:rFonts w:hint="eastAsia" w:ascii="仿宋_GB2312" w:hAnsi="黑体" w:eastAsia="仿宋_GB2312" w:cs="黑体"/>
          <w:bCs/>
          <w:sz w:val="30"/>
          <w:szCs w:val="30"/>
          <w:highlight w:val="none"/>
        </w:rPr>
        <w:t>正确填报调整后的簿记日期、发行起始日、起息日等字段，确保与公告文件相应字段保持一致。</w:t>
      </w:r>
    </w:p>
    <w:p w14:paraId="63FFA4B7">
      <w:pPr>
        <w:snapToGrid w:val="0"/>
        <w:spacing w:line="560" w:lineRule="exact"/>
        <w:ind w:firstLine="600" w:firstLineChars="20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发行公告文件披露后，簿记管理人应当及时在簿记建档系统</w:t>
      </w:r>
      <w:r>
        <w:rPr>
          <w:rFonts w:ascii="Times New Roman" w:hAnsi="Times New Roman" w:eastAsia="仿宋_GB2312" w:cs="Times New Roman"/>
          <w:sz w:val="30"/>
          <w:szCs w:val="30"/>
          <w:highlight w:val="none"/>
        </w:rPr>
        <w:t>完成标书发布</w:t>
      </w:r>
      <w:r>
        <w:rPr>
          <w:rFonts w:hint="eastAsia" w:ascii="Times New Roman" w:hAnsi="Times New Roman" w:eastAsia="仿宋_GB2312" w:cs="Times New Roman"/>
          <w:sz w:val="30"/>
          <w:szCs w:val="30"/>
          <w:highlight w:val="none"/>
        </w:rPr>
        <w:t>。标书中填报的信息应注意务必</w:t>
      </w:r>
      <w:r>
        <w:rPr>
          <w:rFonts w:ascii="Times New Roman" w:hAnsi="Times New Roman" w:eastAsia="仿宋_GB2312" w:cs="Times New Roman"/>
          <w:sz w:val="30"/>
          <w:szCs w:val="30"/>
          <w:highlight w:val="none"/>
        </w:rPr>
        <w:t>与</w:t>
      </w:r>
      <w:r>
        <w:rPr>
          <w:rFonts w:hint="eastAsia" w:ascii="Times New Roman" w:hAnsi="Times New Roman" w:eastAsia="仿宋_GB2312" w:cs="Times New Roman"/>
          <w:sz w:val="30"/>
          <w:szCs w:val="30"/>
          <w:highlight w:val="none"/>
        </w:rPr>
        <w:t>发行公告文件中披露的</w:t>
      </w:r>
      <w:r>
        <w:rPr>
          <w:rFonts w:hint="eastAsia" w:ascii="Times New Roman" w:hAnsi="Times New Roman" w:eastAsia="仿宋_GB2312" w:cs="Times New Roman"/>
          <w:sz w:val="30"/>
          <w:szCs w:val="30"/>
          <w:highlight w:val="none"/>
          <w:lang w:eastAsia="zh-CN"/>
        </w:rPr>
        <w:t>认购</w:t>
      </w:r>
      <w:r>
        <w:rPr>
          <w:rFonts w:hint="eastAsia" w:ascii="Times New Roman" w:hAnsi="Times New Roman" w:eastAsia="仿宋_GB2312" w:cs="Times New Roman"/>
          <w:sz w:val="30"/>
          <w:szCs w:val="30"/>
          <w:highlight w:val="none"/>
        </w:rPr>
        <w:t>要素</w:t>
      </w:r>
      <w:r>
        <w:rPr>
          <w:rFonts w:hint="eastAsia" w:ascii="Times New Roman" w:hAnsi="Times New Roman" w:eastAsia="仿宋_GB2312" w:cs="Times New Roman"/>
          <w:sz w:val="30"/>
          <w:szCs w:val="30"/>
          <w:highlight w:val="none"/>
          <w:lang w:eastAsia="zh-CN"/>
        </w:rPr>
        <w:t>，包括认购起止时间、认购区间、最小认购数量、认购数量步长及认购价位步长等</w:t>
      </w:r>
      <w:r>
        <w:rPr>
          <w:rFonts w:hint="eastAsia" w:ascii="Times New Roman" w:hAnsi="Times New Roman" w:eastAsia="仿宋_GB2312" w:cs="Times New Roman"/>
          <w:sz w:val="30"/>
          <w:szCs w:val="30"/>
          <w:highlight w:val="none"/>
        </w:rPr>
        <w:t>保持一致</w:t>
      </w:r>
      <w:r>
        <w:rPr>
          <w:rFonts w:hint="eastAsia" w:ascii="Times New Roman" w:hAnsi="Times New Roman" w:eastAsia="仿宋_GB2312" w:cs="Times New Roman"/>
          <w:sz w:val="30"/>
          <w:szCs w:val="30"/>
          <w:highlight w:val="none"/>
          <w:lang w:eastAsia="zh-CN"/>
        </w:rPr>
        <w:t>。注意认购数量步长设置，本期债券拟发行金额原则上应为认购数量步长的整数倍</w:t>
      </w:r>
      <w:r>
        <w:rPr>
          <w:rFonts w:hint="eastAsia" w:ascii="Times New Roman" w:hAnsi="Times New Roman" w:eastAsia="仿宋_GB2312" w:cs="Times New Roman"/>
          <w:sz w:val="30"/>
          <w:szCs w:val="30"/>
          <w:highlight w:val="none"/>
        </w:rPr>
        <w:t>。</w:t>
      </w:r>
    </w:p>
    <w:p w14:paraId="72FC3F4B">
      <w:pPr>
        <w:snapToGrid w:val="0"/>
        <w:spacing w:line="560" w:lineRule="exact"/>
        <w:ind w:firstLine="600"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公司债券</w:t>
      </w:r>
      <w:r>
        <w:rPr>
          <w:rFonts w:hint="eastAsia" w:ascii="Times New Roman" w:hAnsi="Times New Roman" w:eastAsia="仿宋_GB2312" w:cs="Times New Roman"/>
          <w:sz w:val="30"/>
          <w:szCs w:val="30"/>
          <w:highlight w:val="none"/>
        </w:rPr>
        <w:t>簿记开始后，不支持标书信息调整</w:t>
      </w:r>
      <w:r>
        <w:rPr>
          <w:rFonts w:hint="eastAsia" w:ascii="Times New Roman" w:hAnsi="Times New Roman" w:eastAsia="仿宋_GB2312" w:cs="Times New Roman"/>
          <w:sz w:val="30"/>
          <w:szCs w:val="30"/>
          <w:highlight w:val="none"/>
          <w:lang w:eastAsia="zh-CN"/>
        </w:rPr>
        <w:t>。如确有调整簿记相关要素需要的，原则上应在不晚于簿记起始时间的</w:t>
      </w:r>
      <w:r>
        <w:rPr>
          <w:rFonts w:hint="eastAsia" w:ascii="Times New Roman" w:hAnsi="Times New Roman" w:eastAsia="仿宋_GB2312" w:cs="Times New Roman"/>
          <w:sz w:val="30"/>
          <w:szCs w:val="30"/>
          <w:highlight w:val="none"/>
          <w:lang w:val="en-US" w:eastAsia="zh-CN"/>
        </w:rPr>
        <w:t>2小时前，按前述发行公告更正相关要求及时提交更正公告审核，在审核通过后及时完成相关系统操作</w:t>
      </w:r>
      <w:r>
        <w:rPr>
          <w:rFonts w:hint="eastAsia" w:ascii="Times New Roman" w:hAnsi="Times New Roman" w:eastAsia="仿宋_GB2312" w:cs="Times New Roman"/>
          <w:sz w:val="30"/>
          <w:szCs w:val="30"/>
          <w:highlight w:val="none"/>
        </w:rPr>
        <w:t>。</w:t>
      </w:r>
    </w:p>
    <w:p w14:paraId="0FD0F38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highlight w:val="none"/>
        </w:rPr>
        <w:t>簿记管理人应当按照发行公告文件</w:t>
      </w:r>
      <w:r>
        <w:rPr>
          <w:rFonts w:hint="eastAsia" w:ascii="Times New Roman" w:hAnsi="Times New Roman" w:eastAsia="仿宋_GB2312" w:cs="Times New Roman"/>
          <w:sz w:val="30"/>
          <w:szCs w:val="30"/>
        </w:rPr>
        <w:t>约定的簿记时间区间组织簿记建档，接收意向投资者认购订单。本所</w:t>
      </w:r>
      <w:bookmarkStart w:id="466" w:name="OLE_LINK3"/>
      <w:r>
        <w:rPr>
          <w:rFonts w:hint="eastAsia" w:ascii="Times New Roman" w:hAnsi="Times New Roman" w:eastAsia="仿宋_GB2312" w:cs="Times New Roman"/>
          <w:sz w:val="30"/>
          <w:szCs w:val="30"/>
        </w:rPr>
        <w:t>簿记建档截止时间原则上不晚于簿记建档当日</w:t>
      </w:r>
      <w:r>
        <w:rPr>
          <w:rFonts w:ascii="Times New Roman" w:hAnsi="Times New Roman" w:eastAsia="仿宋_GB2312" w:cs="Times New Roman"/>
          <w:sz w:val="30"/>
          <w:szCs w:val="30"/>
        </w:rPr>
        <w:t>18:00</w:t>
      </w:r>
      <w:r>
        <w:rPr>
          <w:rFonts w:hint="eastAsia" w:ascii="Times New Roman" w:hAnsi="Times New Roman" w:eastAsia="仿宋_GB2312" w:cs="Times New Roman"/>
          <w:sz w:val="30"/>
          <w:szCs w:val="30"/>
        </w:rPr>
        <w:t>。</w:t>
      </w:r>
      <w:bookmarkEnd w:id="466"/>
    </w:p>
    <w:p w14:paraId="2F72614C">
      <w:pPr>
        <w:snapToGrid w:val="0"/>
        <w:spacing w:line="560" w:lineRule="exact"/>
        <w:ind w:firstLine="600" w:firstLineChars="200"/>
        <w:rPr>
          <w:rFonts w:ascii="Times New Roman" w:hAnsi="Times New Roman" w:eastAsia="仿宋_GB2312" w:cs="Times New Roman"/>
          <w:sz w:val="30"/>
          <w:szCs w:val="30"/>
        </w:rPr>
      </w:pPr>
      <w:bookmarkStart w:id="467" w:name="OLE_LINK4"/>
      <w:r>
        <w:rPr>
          <w:rFonts w:hint="eastAsia" w:ascii="Times New Roman" w:hAnsi="Times New Roman" w:eastAsia="仿宋_GB2312" w:cs="Times New Roman"/>
          <w:sz w:val="30"/>
          <w:szCs w:val="30"/>
        </w:rPr>
        <w:t>因市场环境变化或其他原因导致需要调整簿记建档时间区间的</w:t>
      </w:r>
      <w:bookmarkEnd w:id="467"/>
      <w:r>
        <w:rPr>
          <w:rFonts w:hint="eastAsia" w:ascii="Times New Roman" w:hAnsi="Times New Roman" w:eastAsia="仿宋_GB2312" w:cs="Times New Roman"/>
          <w:sz w:val="30"/>
          <w:szCs w:val="30"/>
        </w:rPr>
        <w:t>，经发行人与簿记管理人协商一致，可以在原定的截止时间前申请延时一次。发行人、簿记管理人应当于原簿记建档结束前提交调整簿记时间的公告文件至业务管理系统平台“公司债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并及时在簿记建档系统中完成延时操作。公告一经提交自动挂网，无需本所确认，发行人与簿记管理人应当确保填报信息和提交文件的准确性和及时性。延长后的簿记建档截止时间不晚于簿记建档当日</w:t>
      </w:r>
      <w:r>
        <w:rPr>
          <w:rFonts w:ascii="Times New Roman" w:hAnsi="Times New Roman" w:eastAsia="仿宋_GB2312" w:cs="Times New Roman"/>
          <w:sz w:val="30"/>
          <w:szCs w:val="30"/>
        </w:rPr>
        <w:t>19:00</w:t>
      </w:r>
      <w:r>
        <w:rPr>
          <w:rFonts w:hint="eastAsia" w:ascii="Times New Roman" w:hAnsi="Times New Roman" w:eastAsia="仿宋_GB2312" w:cs="Times New Roman"/>
          <w:sz w:val="30"/>
          <w:szCs w:val="30"/>
        </w:rPr>
        <w:t>。</w:t>
      </w:r>
    </w:p>
    <w:p w14:paraId="0770679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簿记建档结束后，簿记管理人应在簿记系统内记录簿记时间内接收的意向投资者认购订单，并上传相应订单的</w:t>
      </w:r>
      <w:r>
        <w:rPr>
          <w:rFonts w:ascii="Times New Roman" w:hAnsi="Times New Roman" w:eastAsia="仿宋_GB2312" w:cs="Times New Roman"/>
          <w:sz w:val="30"/>
          <w:szCs w:val="30"/>
        </w:rPr>
        <w:t>传真或邮件</w:t>
      </w:r>
      <w:r>
        <w:rPr>
          <w:rFonts w:hint="eastAsia" w:ascii="Times New Roman" w:hAnsi="Times New Roman" w:eastAsia="仿宋_GB2312" w:cs="Times New Roman"/>
          <w:sz w:val="30"/>
          <w:szCs w:val="30"/>
        </w:rPr>
        <w:t>附件。认购订单录入工作需在簿记建档结束后</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个小时内完成，请簿记管理人配备充足的簿记现场人员，切实保障录入业务的及时性和</w:t>
      </w:r>
      <w:r>
        <w:rPr>
          <w:rFonts w:ascii="Times New Roman" w:hAnsi="Times New Roman" w:eastAsia="仿宋_GB2312" w:cs="Times New Roman"/>
          <w:sz w:val="30"/>
          <w:szCs w:val="30"/>
        </w:rPr>
        <w:t>准确性</w:t>
      </w:r>
      <w:r>
        <w:rPr>
          <w:rFonts w:hint="eastAsia" w:ascii="Times New Roman" w:hAnsi="Times New Roman" w:eastAsia="仿宋_GB2312" w:cs="Times New Roman"/>
          <w:sz w:val="30"/>
          <w:szCs w:val="30"/>
        </w:rPr>
        <w:t>。</w:t>
      </w:r>
    </w:p>
    <w:p w14:paraId="1512B8D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簿记管理人</w:t>
      </w:r>
      <w:r>
        <w:rPr>
          <w:rFonts w:ascii="Times New Roman" w:hAnsi="Times New Roman" w:eastAsia="仿宋_GB2312" w:cs="Times New Roman"/>
          <w:sz w:val="30"/>
          <w:szCs w:val="30"/>
        </w:rPr>
        <w:t>完成</w:t>
      </w:r>
      <w:r>
        <w:rPr>
          <w:rFonts w:hint="eastAsia" w:ascii="Times New Roman" w:hAnsi="Times New Roman" w:eastAsia="仿宋_GB2312" w:cs="Times New Roman"/>
          <w:sz w:val="30"/>
          <w:szCs w:val="30"/>
        </w:rPr>
        <w:t>认购订单</w:t>
      </w:r>
      <w:r>
        <w:rPr>
          <w:rFonts w:ascii="Times New Roman" w:hAnsi="Times New Roman" w:eastAsia="仿宋_GB2312" w:cs="Times New Roman"/>
          <w:sz w:val="30"/>
          <w:szCs w:val="30"/>
        </w:rPr>
        <w:t>录入后</w:t>
      </w:r>
      <w:r>
        <w:rPr>
          <w:rFonts w:hint="eastAsia" w:ascii="Times New Roman" w:hAnsi="Times New Roman" w:eastAsia="仿宋_GB2312" w:cs="Times New Roman"/>
          <w:sz w:val="30"/>
          <w:szCs w:val="30"/>
        </w:rPr>
        <w:t>，应当以全部有效的认购信息为依据，按照规则和发行公告文件确定的原则进行定价和配售。</w:t>
      </w:r>
    </w:p>
    <w:p w14:paraId="71E21377">
      <w:pPr>
        <w:snapToGrid w:val="0"/>
        <w:spacing w:line="560" w:lineRule="exact"/>
        <w:ind w:firstLine="600" w:firstLineChars="200"/>
        <w:rPr>
          <w:rFonts w:ascii="Times New Roman" w:hAnsi="Times New Roman" w:eastAsia="仿宋_GB2312" w:cs="Times New Roman"/>
          <w:sz w:val="30"/>
          <w:szCs w:val="30"/>
        </w:rPr>
      </w:pPr>
      <w:r>
        <w:rPr>
          <w:rFonts w:hint="eastAsia" w:ascii="仿宋_GB2312" w:hAnsi="????" w:eastAsia="仿宋_GB2312"/>
          <w:kern w:val="0"/>
          <w:sz w:val="30"/>
        </w:rPr>
        <w:t>簿记建档过程中，出现系统故障等情形导致簿记建档无法继续的，发行人和簿记管理人应当按照应急预案采取变更簿记建档场所、变更簿记建档时间、应急认购、取消发行等应急处置措施。发行人和簿记管理人应当及时向本所报告并按规定披露应急处置相关情况。</w:t>
      </w:r>
    </w:p>
    <w:p w14:paraId="75F64276">
      <w:pPr>
        <w:snapToGrid w:val="0"/>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4.协议发行</w:t>
      </w:r>
    </w:p>
    <w:p w14:paraId="4832E579">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公司债券拟</w:t>
      </w:r>
      <w:r>
        <w:rPr>
          <w:rFonts w:ascii="Times New Roman" w:hAnsi="Times New Roman" w:eastAsia="仿宋_GB2312" w:cs="Times New Roman"/>
          <w:sz w:val="30"/>
          <w:szCs w:val="30"/>
        </w:rPr>
        <w:t>采取</w:t>
      </w:r>
      <w:r>
        <w:rPr>
          <w:rFonts w:hint="eastAsia" w:ascii="Times New Roman" w:hAnsi="Times New Roman" w:eastAsia="仿宋_GB2312" w:cs="Times New Roman"/>
          <w:sz w:val="30"/>
          <w:szCs w:val="30"/>
        </w:rPr>
        <w:t>协议</w:t>
      </w:r>
      <w:r>
        <w:rPr>
          <w:rFonts w:ascii="Times New Roman" w:hAnsi="Times New Roman" w:eastAsia="仿宋_GB2312" w:cs="Times New Roman"/>
          <w:sz w:val="30"/>
          <w:szCs w:val="30"/>
        </w:rPr>
        <w:t>发行</w:t>
      </w:r>
      <w:r>
        <w:rPr>
          <w:rFonts w:hint="eastAsia" w:ascii="Times New Roman" w:hAnsi="Times New Roman" w:eastAsia="仿宋_GB2312" w:cs="Times New Roman"/>
          <w:sz w:val="30"/>
          <w:szCs w:val="30"/>
        </w:rPr>
        <w:t>，则发行公告文件中需明确协议发行日，发行人</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主承销商应当在公告约定的协议发行日当天内确定公司债券的发行利率或价格，且协议发行不得跨日。</w:t>
      </w:r>
    </w:p>
    <w:p w14:paraId="2CF4E425">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cs="Times New Roman"/>
          <w:sz w:val="30"/>
          <w:szCs w:val="30"/>
        </w:rPr>
        <w:t>若因市场环境变化或其他原因，导致协议发行日期需要调整的，发行人</w:t>
      </w:r>
      <w:r>
        <w:rPr>
          <w:rFonts w:ascii="Times New Roman" w:hAnsi="Times New Roman" w:eastAsia="仿宋_GB2312" w:cs="Times New Roman"/>
          <w:sz w:val="30"/>
          <w:szCs w:val="30"/>
        </w:rPr>
        <w:t>和</w:t>
      </w:r>
      <w:r>
        <w:rPr>
          <w:rFonts w:hint="eastAsia" w:ascii="Times New Roman" w:hAnsi="Times New Roman" w:eastAsia="仿宋_GB2312" w:cs="Times New Roman"/>
          <w:sz w:val="30"/>
          <w:szCs w:val="30"/>
        </w:rPr>
        <w:t>主承销商应当于原协议发行日前一交易日提交调整协议发行日的公告文件</w:t>
      </w:r>
      <w:r>
        <w:rPr>
          <w:rFonts w:hint="eastAsia" w:ascii="仿宋_GB2312" w:hAnsi="黑体" w:eastAsia="仿宋_GB2312" w:cs="黑体"/>
          <w:bCs/>
          <w:sz w:val="30"/>
          <w:szCs w:val="30"/>
        </w:rPr>
        <w:t>和更正公告</w:t>
      </w:r>
      <w:r>
        <w:rPr>
          <w:rFonts w:hint="eastAsia" w:ascii="Times New Roman" w:hAnsi="Times New Roman" w:eastAsia="仿宋_GB2312" w:cs="Times New Roman"/>
          <w:sz w:val="30"/>
          <w:szCs w:val="30"/>
        </w:rPr>
        <w:t>至业务管理系统平台“公司债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w:t>
      </w:r>
    </w:p>
    <w:p w14:paraId="49BFA37B">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5.</w:t>
      </w:r>
      <w:r>
        <w:rPr>
          <w:rFonts w:hint="eastAsia" w:ascii="Times New Roman" w:hAnsi="Times New Roman" w:eastAsia="仿宋_GB2312" w:cs="Times New Roman"/>
          <w:b/>
          <w:sz w:val="30"/>
          <w:szCs w:val="30"/>
        </w:rPr>
        <w:t>披露票面利率公告或</w:t>
      </w:r>
      <w:r>
        <w:rPr>
          <w:rFonts w:ascii="Times New Roman" w:hAnsi="Times New Roman" w:eastAsia="仿宋_GB2312" w:cs="Times New Roman"/>
          <w:b/>
          <w:sz w:val="30"/>
          <w:szCs w:val="30"/>
        </w:rPr>
        <w:t>发行价格公告</w:t>
      </w:r>
    </w:p>
    <w:p w14:paraId="7C8D5B0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highlight w:val="none"/>
        </w:rPr>
        <w:t>主承销商应在簿记建档、协议定价结束后当天（</w:t>
      </w:r>
      <w:r>
        <w:rPr>
          <w:rFonts w:ascii="Times New Roman" w:hAnsi="Times New Roman" w:eastAsia="仿宋_GB2312" w:cs="Times New Roman"/>
          <w:sz w:val="30"/>
          <w:szCs w:val="30"/>
          <w:highlight w:val="none"/>
        </w:rPr>
        <w:t>T日）</w:t>
      </w:r>
      <w:r>
        <w:rPr>
          <w:rFonts w:hint="eastAsia" w:ascii="Times New Roman" w:hAnsi="Times New Roman" w:eastAsia="仿宋_GB2312" w:cs="Times New Roman"/>
          <w:sz w:val="30"/>
          <w:szCs w:val="30"/>
        </w:rPr>
        <w:t>通过业务管理系统平台“公司债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发行”流程披露</w:t>
      </w:r>
      <w:r>
        <w:rPr>
          <w:rFonts w:ascii="Times New Roman" w:hAnsi="Times New Roman" w:eastAsia="仿宋_GB2312" w:cs="Times New Roman"/>
          <w:sz w:val="30"/>
          <w:szCs w:val="30"/>
        </w:rPr>
        <w:t>票面利率公告</w:t>
      </w:r>
      <w:r>
        <w:rPr>
          <w:rFonts w:hint="eastAsia" w:ascii="Times New Roman" w:hAnsi="Times New Roman" w:eastAsia="仿宋_GB2312" w:cs="Times New Roman"/>
          <w:sz w:val="30"/>
          <w:szCs w:val="30"/>
        </w:rPr>
        <w:t>或</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未实际发行的品种</w:t>
      </w:r>
      <w:r>
        <w:rPr>
          <w:rFonts w:hint="eastAsia" w:ascii="Times New Roman" w:hAnsi="Times New Roman" w:eastAsia="仿宋_GB2312" w:cs="Times New Roman"/>
          <w:sz w:val="30"/>
          <w:szCs w:val="30"/>
        </w:rPr>
        <w:t>无</w:t>
      </w:r>
      <w:r>
        <w:rPr>
          <w:rFonts w:ascii="Times New Roman" w:hAnsi="Times New Roman" w:eastAsia="仿宋_GB2312" w:cs="Times New Roman"/>
          <w:sz w:val="30"/>
          <w:szCs w:val="30"/>
        </w:rPr>
        <w:t>需提交票面利率公告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票面利率公告或</w:t>
      </w:r>
      <w:r>
        <w:rPr>
          <w:rFonts w:ascii="Times New Roman" w:hAnsi="Times New Roman" w:eastAsia="仿宋_GB2312" w:cs="Times New Roman"/>
          <w:sz w:val="30"/>
          <w:szCs w:val="30"/>
        </w:rPr>
        <w:t>发行价格公告</w:t>
      </w:r>
      <w:r>
        <w:rPr>
          <w:rFonts w:hint="eastAsia" w:ascii="Times New Roman" w:hAnsi="Times New Roman" w:eastAsia="仿宋_GB2312" w:cs="Times New Roman"/>
          <w:sz w:val="30"/>
          <w:szCs w:val="30"/>
        </w:rPr>
        <w:t>中应当明确</w:t>
      </w:r>
      <w:r>
        <w:rPr>
          <w:rFonts w:hint="eastAsia" w:ascii="仿宋_GB2312" w:eastAsia="仿宋_GB2312"/>
          <w:bCs/>
          <w:sz w:val="30"/>
          <w:szCs w:val="30"/>
        </w:rPr>
        <w:t>发行利率或者价格。</w:t>
      </w:r>
    </w:p>
    <w:p w14:paraId="66F71E33">
      <w:pPr>
        <w:snapToGrid w:val="0"/>
        <w:spacing w:line="560" w:lineRule="exact"/>
        <w:ind w:firstLine="600" w:firstLineChars="200"/>
        <w:rPr>
          <w:rFonts w:ascii="Times New Roman" w:hAnsi="Times New Roman" w:eastAsia="仿宋_GB2312" w:cs="Times New Roman"/>
          <w:b/>
          <w:sz w:val="30"/>
          <w:szCs w:val="30"/>
        </w:rPr>
      </w:pPr>
      <w:r>
        <w:rPr>
          <w:rFonts w:hint="eastAsia" w:ascii="Times New Roman" w:hAnsi="Times New Roman" w:eastAsia="仿宋_GB2312" w:cs="Times New Roman"/>
          <w:sz w:val="30"/>
          <w:szCs w:val="30"/>
        </w:rPr>
        <w:t>票面利率公告/</w:t>
      </w:r>
      <w:r>
        <w:rPr>
          <w:rFonts w:ascii="Times New Roman" w:hAnsi="Times New Roman" w:eastAsia="仿宋_GB2312" w:cs="Times New Roman"/>
          <w:sz w:val="30"/>
          <w:szCs w:val="30"/>
        </w:rPr>
        <w:t>发行</w:t>
      </w:r>
      <w:r>
        <w:rPr>
          <w:rFonts w:hint="eastAsia" w:ascii="Times New Roman" w:hAnsi="Times New Roman" w:eastAsia="仿宋_GB2312" w:cs="Times New Roman"/>
          <w:sz w:val="30"/>
          <w:szCs w:val="30"/>
        </w:rPr>
        <w:t>价格</w:t>
      </w:r>
      <w:r>
        <w:rPr>
          <w:rFonts w:ascii="Times New Roman" w:hAnsi="Times New Roman" w:eastAsia="仿宋_GB2312" w:cs="Times New Roman"/>
          <w:sz w:val="30"/>
          <w:szCs w:val="30"/>
        </w:rPr>
        <w:t>公告</w:t>
      </w:r>
      <w:r>
        <w:rPr>
          <w:rFonts w:hint="eastAsia" w:ascii="Times New Roman" w:hAnsi="Times New Roman" w:eastAsia="仿宋_GB2312" w:cs="Times New Roman"/>
          <w:sz w:val="30"/>
          <w:szCs w:val="30"/>
        </w:rPr>
        <w:t>一经提交自动挂网，无需本所确认。发行人与主承销商应当确保填报信息和提交文件的准确性和及时性。</w:t>
      </w:r>
    </w:p>
    <w:p w14:paraId="33386E66">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6.</w:t>
      </w:r>
      <w:r>
        <w:rPr>
          <w:rFonts w:hint="eastAsia" w:ascii="Times New Roman" w:hAnsi="Times New Roman" w:eastAsia="仿宋_GB2312" w:cs="Times New Roman"/>
          <w:b/>
          <w:sz w:val="30"/>
          <w:szCs w:val="30"/>
        </w:rPr>
        <w:t>取消发行</w:t>
      </w:r>
    </w:p>
    <w:p w14:paraId="43E75ED8">
      <w:pPr>
        <w:pStyle w:val="33"/>
        <w:ind w:firstLine="600"/>
        <w:rPr>
          <w:rFonts w:ascii="Times New Roman" w:hAnsi="Times New Roman" w:eastAsia="仿宋_GB2312" w:cs="Times New Roman"/>
          <w:b/>
          <w:sz w:val="30"/>
          <w:szCs w:val="30"/>
        </w:rPr>
      </w:pPr>
      <w:r>
        <w:rPr>
          <w:rFonts w:hint="eastAsia" w:ascii="仿宋_GB2312" w:hAnsi="Times New Roman" w:eastAsia="仿宋_GB2312"/>
          <w:kern w:val="0"/>
          <w:sz w:val="30"/>
          <w:szCs w:val="30"/>
          <w:lang w:bidi="en-US"/>
        </w:rPr>
        <w:t>发行公告文件披露后，如需取消发行的，</w:t>
      </w:r>
      <w:r>
        <w:rPr>
          <w:rFonts w:hint="eastAsia" w:ascii="仿宋_GB2312" w:hAnsi="Times New Roman" w:eastAsia="仿宋_GB2312"/>
          <w:sz w:val="30"/>
          <w:szCs w:val="30"/>
        </w:rPr>
        <w:t>发行人与主承销商</w:t>
      </w:r>
      <w:r>
        <w:rPr>
          <w:rFonts w:hint="eastAsia" w:ascii="仿宋_GB2312" w:hAnsi="Times New Roman" w:eastAsia="仿宋_GB2312"/>
          <w:kern w:val="0"/>
          <w:sz w:val="30"/>
          <w:szCs w:val="30"/>
          <w:lang w:bidi="en-US"/>
        </w:rPr>
        <w:t>应当于簿记建档日、协议定价日结束前通过</w:t>
      </w:r>
      <w:r>
        <w:rPr>
          <w:rFonts w:hint="eastAsia" w:ascii="Times New Roman" w:hAnsi="Times New Roman" w:eastAsia="仿宋_GB2312" w:cs="Times New Roman"/>
          <w:sz w:val="30"/>
          <w:szCs w:val="30"/>
        </w:rPr>
        <w:t>业务管理系统平台“公司债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含企业债</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w:t>
      </w:r>
      <w:r>
        <w:rPr>
          <w:rFonts w:hint="eastAsia" w:ascii="仿宋_GB2312" w:hAnsi="Times New Roman" w:eastAsia="仿宋_GB2312"/>
          <w:sz w:val="30"/>
          <w:szCs w:val="30"/>
        </w:rPr>
        <w:t>流程</w:t>
      </w:r>
      <w:r>
        <w:rPr>
          <w:rFonts w:hint="eastAsia" w:ascii="仿宋_GB2312" w:hAnsi="Times New Roman" w:eastAsia="仿宋_GB2312"/>
          <w:kern w:val="0"/>
          <w:sz w:val="30"/>
          <w:szCs w:val="30"/>
          <w:lang w:bidi="en-US"/>
        </w:rPr>
        <w:t>披露取消发行公告。</w:t>
      </w:r>
      <w:r>
        <w:rPr>
          <w:rFonts w:hint="eastAsia" w:ascii="仿宋_GB2312" w:hAnsi="Times New Roman" w:eastAsia="仿宋_GB2312"/>
          <w:sz w:val="30"/>
          <w:szCs w:val="30"/>
        </w:rPr>
        <w:t>取消发行后，本期公司债券再次发行的，发行人与主承销商应当重新向本所进行发行备案。</w:t>
      </w:r>
      <w:r>
        <w:rPr>
          <w:rFonts w:hint="eastAsia" w:ascii="仿宋_GB2312" w:eastAsia="仿宋_GB2312"/>
          <w:sz w:val="30"/>
          <w:szCs w:val="30"/>
        </w:rPr>
        <w:t>簿记建档、协议定价</w:t>
      </w:r>
      <w:r>
        <w:rPr>
          <w:rFonts w:hint="eastAsia" w:ascii="仿宋_GB2312" w:eastAsia="仿宋_GB2312"/>
          <w:bCs/>
          <w:sz w:val="30"/>
          <w:szCs w:val="30"/>
        </w:rPr>
        <w:t>结束并披露票面利率公告/</w:t>
      </w:r>
      <w:r>
        <w:rPr>
          <w:rFonts w:ascii="仿宋_GB2312" w:eastAsia="仿宋_GB2312"/>
          <w:bCs/>
          <w:sz w:val="30"/>
          <w:szCs w:val="30"/>
        </w:rPr>
        <w:t>发行价格公告</w:t>
      </w:r>
      <w:r>
        <w:rPr>
          <w:rFonts w:hint="eastAsia" w:ascii="仿宋_GB2312" w:eastAsia="仿宋_GB2312"/>
          <w:bCs/>
          <w:sz w:val="30"/>
          <w:szCs w:val="30"/>
        </w:rPr>
        <w:t>后</w:t>
      </w:r>
      <w:r>
        <w:rPr>
          <w:rFonts w:hint="eastAsia" w:ascii="仿宋_GB2312" w:eastAsia="仿宋_GB2312"/>
          <w:sz w:val="30"/>
          <w:szCs w:val="30"/>
        </w:rPr>
        <w:t>，本期公司债券不得取消发行。</w:t>
      </w:r>
    </w:p>
    <w:p w14:paraId="3331867C">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7</w:t>
      </w:r>
      <w:r>
        <w:rPr>
          <w:rFonts w:hint="eastAsia" w:ascii="Times New Roman" w:hAnsi="Times New Roman" w:eastAsia="仿宋_GB2312" w:cs="Times New Roman"/>
          <w:b/>
          <w:sz w:val="30"/>
          <w:szCs w:val="30"/>
        </w:rPr>
        <w:t>.缴款</w:t>
      </w:r>
    </w:p>
    <w:p w14:paraId="4C42DAE2">
      <w:p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sz w:val="30"/>
          <w:szCs w:val="30"/>
        </w:rPr>
        <w:t>获得配售的投资者应当按照有关协议约定或者发行公告文件要求在缴款日按时缴款。</w:t>
      </w:r>
    </w:p>
    <w:p w14:paraId="28252E8F">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8.发行结果公告</w:t>
      </w:r>
    </w:p>
    <w:p w14:paraId="232CA74A">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发行结束日，主承销商应提交发行结果公告，并加盖发行人、所有主承销商公章。发行结果公告内容</w:t>
      </w:r>
      <w:r>
        <w:rPr>
          <w:rFonts w:hint="eastAsia" w:ascii="仿宋_GB2312" w:hAnsi="Times New Roman" w:eastAsia="仿宋_GB2312"/>
          <w:sz w:val="30"/>
          <w:szCs w:val="30"/>
        </w:rPr>
        <w:t>应包括实际发行规模、票面利率</w:t>
      </w:r>
      <w:r>
        <w:rPr>
          <w:rFonts w:hint="eastAsia" w:ascii="仿宋_GB2312" w:eastAsia="仿宋_GB2312"/>
          <w:bCs/>
          <w:sz w:val="30"/>
          <w:szCs w:val="30"/>
        </w:rPr>
        <w:t>或者发行价格</w:t>
      </w:r>
      <w:r>
        <w:rPr>
          <w:rFonts w:hint="eastAsia" w:ascii="仿宋_GB2312" w:hAnsi="Times New Roman" w:eastAsia="仿宋_GB2312"/>
          <w:sz w:val="30"/>
          <w:szCs w:val="30"/>
        </w:rPr>
        <w:t>、认购倍数等基本要素。</w:t>
      </w:r>
      <w:r>
        <w:rPr>
          <w:rFonts w:hint="eastAsia" w:ascii="Times New Roman" w:hAnsi="Times New Roman" w:eastAsia="仿宋_GB2312" w:cs="Times New Roman"/>
          <w:sz w:val="30"/>
          <w:szCs w:val="30"/>
        </w:rPr>
        <w:t>所有公司债券</w:t>
      </w:r>
      <w:r>
        <w:rPr>
          <w:rFonts w:hint="eastAsia" w:ascii="Times New Roman" w:hAnsi="Times New Roman" w:eastAsia="仿宋_GB2312" w:cs="Times New Roman"/>
          <w:sz w:val="30"/>
          <w:szCs w:val="30"/>
          <w:lang w:eastAsia="zh-CN"/>
        </w:rPr>
        <w:t>原则上应</w:t>
      </w:r>
      <w:r>
        <w:rPr>
          <w:rFonts w:hint="eastAsia" w:ascii="Times New Roman" w:hAnsi="Times New Roman" w:eastAsia="仿宋_GB2312" w:cs="Times New Roman"/>
          <w:sz w:val="30"/>
          <w:szCs w:val="30"/>
        </w:rPr>
        <w:t>不晚于发行结束日当天</w:t>
      </w:r>
      <w:r>
        <w:rPr>
          <w:rFonts w:hint="eastAsia" w:ascii="Times New Roman" w:hAnsi="Times New Roman" w:eastAsia="仿宋_GB2312" w:cs="Times New Roman"/>
          <w:sz w:val="30"/>
          <w:szCs w:val="30"/>
          <w:lang w:eastAsia="zh-CN"/>
        </w:rPr>
        <w:t>披露</w:t>
      </w:r>
      <w:r>
        <w:rPr>
          <w:rFonts w:ascii="Times New Roman" w:hAnsi="Times New Roman" w:eastAsia="仿宋_GB2312" w:cs="Times New Roman"/>
          <w:sz w:val="30"/>
          <w:szCs w:val="30"/>
        </w:rPr>
        <w:t>发行结果公告</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未实际发行的品种也需提交发行结果公告（发行规模为0）。</w:t>
      </w:r>
    </w:p>
    <w:p w14:paraId="18F2F511">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发行人的董事、监事、高级管理人员、持股比例超过</w:t>
      </w: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的股东及其他关联方参与相关债券认购，属于应披露的重大事项，发行人应当在发行结果公告中就相关认购情况进行披露。</w:t>
      </w:r>
    </w:p>
    <w:p w14:paraId="7C52FD1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发行结果公告一经提交自动挂网，无需本所确认。发行人与主承销商应当确保填报信息和提交文件的准确性和及时性。</w:t>
      </w:r>
    </w:p>
    <w:p w14:paraId="435B3B52">
      <w:pPr>
        <w:pStyle w:val="3"/>
        <w:spacing w:before="0" w:after="0" w:line="560" w:lineRule="exact"/>
        <w:ind w:firstLine="602" w:firstLineChars="200"/>
        <w:rPr>
          <w:rFonts w:ascii="仿宋_GB2312" w:eastAsia="仿宋_GB2312"/>
          <w:sz w:val="30"/>
          <w:szCs w:val="30"/>
        </w:rPr>
      </w:pPr>
      <w:bookmarkStart w:id="468" w:name="_Toc19583"/>
      <w:bookmarkStart w:id="469" w:name="_Toc16254"/>
      <w:bookmarkStart w:id="470" w:name="_Toc2142018301"/>
      <w:bookmarkStart w:id="471" w:name="_Toc244008969"/>
      <w:bookmarkStart w:id="472" w:name="_Toc3764"/>
      <w:bookmarkStart w:id="473" w:name="_Toc105"/>
      <w:bookmarkStart w:id="474" w:name="_Toc31111"/>
      <w:bookmarkStart w:id="475" w:name="_Toc8523"/>
      <w:bookmarkStart w:id="476" w:name="_Toc20159"/>
      <w:bookmarkStart w:id="477" w:name="_Toc9323"/>
      <w:bookmarkStart w:id="478" w:name="_Toc824475674"/>
      <w:bookmarkStart w:id="479" w:name="_Toc27082"/>
      <w:bookmarkStart w:id="480" w:name="_Toc6722"/>
      <w:bookmarkStart w:id="481" w:name="_Toc146318276"/>
      <w:bookmarkStart w:id="482" w:name="_Toc24815"/>
      <w:bookmarkStart w:id="483" w:name="_Toc719287787"/>
      <w:bookmarkStart w:id="484" w:name="_Toc1988080055"/>
      <w:bookmarkStart w:id="485" w:name="_Toc780433145"/>
      <w:bookmarkStart w:id="486" w:name="_Toc9629"/>
      <w:bookmarkStart w:id="487" w:name="_Toc1965899882"/>
      <w:bookmarkStart w:id="488" w:name="_Toc5796"/>
      <w:bookmarkStart w:id="489" w:name="_Toc31888"/>
      <w:bookmarkStart w:id="490" w:name="_Toc1917272946"/>
      <w:bookmarkStart w:id="491" w:name="_Toc15837"/>
      <w:bookmarkStart w:id="492" w:name="_Toc4386"/>
      <w:bookmarkStart w:id="493" w:name="_Toc406464808"/>
      <w:bookmarkStart w:id="494" w:name="_Toc5774"/>
      <w:bookmarkStart w:id="495" w:name="_Toc8251"/>
      <w:bookmarkStart w:id="496" w:name="_Toc198284668"/>
      <w:bookmarkStart w:id="497" w:name="_Toc183822676"/>
      <w:bookmarkStart w:id="498" w:name="_Toc12975"/>
      <w:bookmarkStart w:id="499" w:name="_Toc10043"/>
      <w:bookmarkStart w:id="500" w:name="_Toc5809"/>
      <w:bookmarkStart w:id="501" w:name="_Toc6558137"/>
      <w:bookmarkStart w:id="502" w:name="_Toc6579495"/>
      <w:r>
        <w:rPr>
          <w:rFonts w:hint="eastAsia" w:ascii="仿宋_GB2312" w:eastAsia="仿宋_GB2312"/>
          <w:sz w:val="30"/>
          <w:szCs w:val="30"/>
        </w:rPr>
        <w:t>（三）网上发行+网下发行流程</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7E097548">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拟采取网上发行+网下发行方式公开发行的公司债券应当按照上文“网下发行流程”完成发行备案。发行人应在发行公告中明确发行日程安排、网上发行代码</w:t>
      </w:r>
      <w:r>
        <w:rPr>
          <w:rStyle w:val="21"/>
          <w:rFonts w:ascii="Times New Roman" w:hAnsi="Times New Roman" w:eastAsia="仿宋_GB2312" w:cs="Times New Roman"/>
          <w:sz w:val="30"/>
          <w:szCs w:val="30"/>
        </w:rPr>
        <w:footnoteReference w:id="4"/>
      </w:r>
      <w:r>
        <w:rPr>
          <w:rFonts w:hint="eastAsia" w:ascii="Times New Roman" w:hAnsi="Times New Roman" w:eastAsia="仿宋_GB2312" w:cs="Times New Roman"/>
          <w:sz w:val="30"/>
          <w:szCs w:val="30"/>
        </w:rPr>
        <w:t>、发行简称</w:t>
      </w:r>
      <w:r>
        <w:rPr>
          <w:rStyle w:val="21"/>
          <w:rFonts w:ascii="Times New Roman" w:hAnsi="Times New Roman" w:eastAsia="仿宋_GB2312" w:cs="Times New Roman"/>
          <w:sz w:val="30"/>
          <w:szCs w:val="30"/>
        </w:rPr>
        <w:footnoteReference w:id="5"/>
      </w:r>
      <w:r>
        <w:rPr>
          <w:rFonts w:hint="eastAsia" w:ascii="Times New Roman" w:hAnsi="Times New Roman" w:eastAsia="仿宋_GB2312" w:cs="Times New Roman"/>
          <w:sz w:val="30"/>
          <w:szCs w:val="30"/>
        </w:rPr>
        <w:t>、网上发行价格、网上和网下预设的发行比例及发行数量。</w:t>
      </w:r>
    </w:p>
    <w:p w14:paraId="6B2B15C8">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网上发行具体流程如下（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日为网上发行日、网下发行起始日。网下发行起止日为</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日至</w:t>
      </w:r>
      <w:r>
        <w:rPr>
          <w:rFonts w:ascii="Times New Roman" w:hAnsi="Times New Roman" w:eastAsia="仿宋_GB2312" w:cs="Times New Roman"/>
          <w:sz w:val="30"/>
          <w:szCs w:val="30"/>
        </w:rPr>
        <w:t>T+N</w:t>
      </w:r>
      <w:r>
        <w:rPr>
          <w:rFonts w:hint="eastAsia" w:ascii="Times New Roman" w:hAnsi="Times New Roman" w:eastAsia="仿宋_GB2312" w:cs="Times New Roman"/>
          <w:sz w:val="30"/>
          <w:szCs w:val="30"/>
        </w:rPr>
        <w:t>日，其中</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N</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w:t>
      </w:r>
    </w:p>
    <w:p w14:paraId="011BEA08">
      <w:pPr>
        <w:snapToGrid w:val="0"/>
        <w:spacing w:line="560" w:lineRule="exact"/>
        <w:ind w:firstLine="600" w:firstLineChars="200"/>
        <w:rPr>
          <w:rFonts w:ascii="Times New Roman" w:hAnsi="Times New Roman" w:eastAsia="仿宋_GB2312" w:cs="Times New Roman"/>
          <w:sz w:val="32"/>
          <w:szCs w:val="32"/>
        </w:rPr>
      </w:pPr>
      <w:r>
        <w:rPr>
          <w:rFonts w:ascii="Times New Roman" w:hAnsi="Times New Roman" w:eastAsia="仿宋_GB2312" w:cs="Times New Roman"/>
          <w:sz w:val="30"/>
          <w:szCs w:val="30"/>
        </w:rPr>
        <w:t>1.T-3</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17</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前，承销机构应向本所递交债券发行申请文件和公告文件，包括“关于通过证券交易系统发行公司债券的申请”（附件</w:t>
      </w:r>
      <w:r>
        <w:rPr>
          <w:rFonts w:hint="eastAsia"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rPr>
        <w:t>）。</w:t>
      </w:r>
    </w:p>
    <w:p w14:paraId="31AAF206">
      <w:pPr>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2.T-1日</w:t>
      </w:r>
      <w:r>
        <w:rPr>
          <w:rFonts w:hint="eastAsia" w:ascii="Times New Roman" w:hAnsi="Times New Roman" w:eastAsia="仿宋_GB2312" w:cs="Times New Roman"/>
          <w:sz w:val="30"/>
          <w:szCs w:val="30"/>
        </w:rPr>
        <w:t>日终，承销机构需确认当日注册数据到账。注册数据对应数量为债券发行总量（如不同品种间可回拨，为本品种可能的最大发行量），对应代码为网上发行代码。</w:t>
      </w:r>
    </w:p>
    <w:p w14:paraId="71F4455A">
      <w:pPr>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3.T日（网上发行仅1</w:t>
      </w:r>
      <w:r>
        <w:rPr>
          <w:rFonts w:hint="eastAsia" w:ascii="Times New Roman" w:hAnsi="Times New Roman" w:eastAsia="仿宋_GB2312" w:cs="Times New Roman"/>
          <w:sz w:val="30"/>
          <w:szCs w:val="30"/>
        </w:rPr>
        <w:t>日），承销机构于交易时间</w:t>
      </w:r>
      <w:r>
        <w:rPr>
          <w:rFonts w:ascii="Times New Roman" w:hAnsi="Times New Roman" w:eastAsia="仿宋_GB2312" w:cs="Times New Roman"/>
          <w:sz w:val="30"/>
          <w:szCs w:val="30"/>
        </w:rPr>
        <w:t>9:30-15:00将网上发行预设数量卖出（承销机构应于9:15-9:30申报卖单，投资者</w:t>
      </w:r>
      <w:r>
        <w:rPr>
          <w:rFonts w:hint="eastAsia" w:ascii="Times New Roman" w:hAnsi="Times New Roman" w:eastAsia="仿宋_GB2312" w:cs="Times New Roman"/>
          <w:sz w:val="30"/>
          <w:szCs w:val="30"/>
        </w:rPr>
        <w:t>可</w:t>
      </w:r>
      <w:r>
        <w:rPr>
          <w:rFonts w:ascii="Times New Roman" w:hAnsi="Times New Roman" w:eastAsia="仿宋_GB2312" w:cs="Times New Roman"/>
          <w:sz w:val="30"/>
          <w:szCs w:val="30"/>
        </w:rPr>
        <w:t>于9:30开始申报买单）。</w:t>
      </w:r>
    </w:p>
    <w:p w14:paraId="1311AA54">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投资者可于T+1</w:t>
      </w:r>
      <w:r>
        <w:rPr>
          <w:rFonts w:ascii="Times New Roman" w:hAnsi="Times New Roman" w:eastAsia="仿宋_GB2312" w:cs="Times New Roman"/>
          <w:sz w:val="30"/>
          <w:szCs w:val="30"/>
        </w:rPr>
        <w:t>日日</w:t>
      </w:r>
      <w:r>
        <w:rPr>
          <w:rFonts w:hint="eastAsia" w:ascii="Times New Roman" w:hAnsi="Times New Roman" w:eastAsia="仿宋_GB2312" w:cs="Times New Roman"/>
          <w:sz w:val="30"/>
          <w:szCs w:val="30"/>
        </w:rPr>
        <w:t>终或T+2</w:t>
      </w:r>
      <w:r>
        <w:rPr>
          <w:rFonts w:ascii="Times New Roman" w:hAnsi="Times New Roman" w:eastAsia="仿宋_GB2312" w:cs="Times New Roman"/>
          <w:sz w:val="30"/>
          <w:szCs w:val="30"/>
        </w:rPr>
        <w:t>日查询到</w:t>
      </w:r>
      <w:r>
        <w:rPr>
          <w:rFonts w:hint="eastAsia" w:ascii="Times New Roman" w:hAnsi="Times New Roman" w:eastAsia="仿宋_GB2312" w:cs="Times New Roman"/>
          <w:sz w:val="30"/>
          <w:szCs w:val="30"/>
        </w:rPr>
        <w:t>网上发行</w:t>
      </w:r>
      <w:r>
        <w:rPr>
          <w:rFonts w:ascii="Times New Roman" w:hAnsi="Times New Roman" w:eastAsia="仿宋_GB2312" w:cs="Times New Roman"/>
          <w:sz w:val="30"/>
          <w:szCs w:val="30"/>
        </w:rPr>
        <w:t>有效认购注册结果。注册数据的代码为本期公司债网上发行代码。</w:t>
      </w:r>
    </w:p>
    <w:p w14:paraId="2A054B4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.T日至</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日，</w:t>
      </w:r>
      <w:r>
        <w:rPr>
          <w:rFonts w:hint="eastAsia" w:ascii="Times New Roman" w:hAnsi="Times New Roman" w:eastAsia="仿宋_GB2312" w:cs="Times New Roman"/>
          <w:sz w:val="30"/>
          <w:szCs w:val="30"/>
        </w:rPr>
        <w:t>承销机构组织网下发行。</w:t>
      </w:r>
      <w:r>
        <w:rPr>
          <w:rFonts w:ascii="Times New Roman" w:hAnsi="Times New Roman" w:eastAsia="仿宋_GB2312" w:cs="Times New Roman"/>
          <w:sz w:val="30"/>
          <w:szCs w:val="30"/>
        </w:rPr>
        <w:t>拟参与公司债券网下发行的特定投资者联系承销机构，协商确定认购数量，签订认购协议，</w:t>
      </w:r>
      <w:r>
        <w:rPr>
          <w:rFonts w:hint="eastAsia" w:ascii="Times New Roman" w:hAnsi="Times New Roman" w:eastAsia="仿宋_GB2312" w:cs="Times New Roman"/>
          <w:sz w:val="30"/>
          <w:szCs w:val="30"/>
        </w:rPr>
        <w:t>完成缴款。</w:t>
      </w:r>
    </w:p>
    <w:p w14:paraId="68A017D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日（网下发行截止日次日）</w:t>
      </w:r>
      <w:r>
        <w:rPr>
          <w:rFonts w:ascii="Times New Roman" w:hAnsi="Times New Roman" w:eastAsia="仿宋_GB2312" w:cs="Times New Roman"/>
          <w:sz w:val="30"/>
          <w:szCs w:val="30"/>
        </w:rPr>
        <w:t>10:30前，承销机构应</w:t>
      </w:r>
      <w:r>
        <w:rPr>
          <w:rFonts w:hint="eastAsia" w:ascii="Times New Roman" w:hAnsi="Times New Roman" w:eastAsia="仿宋_GB2312" w:cs="Times New Roman"/>
          <w:sz w:val="30"/>
          <w:szCs w:val="30"/>
        </w:rPr>
        <w:t>向本所提交分销注册电子数据（网下发行认购结果）</w:t>
      </w:r>
      <w:r>
        <w:rPr>
          <w:rFonts w:ascii="Times New Roman" w:hAnsi="Times New Roman" w:eastAsia="仿宋_GB2312" w:cs="Times New Roman"/>
          <w:sz w:val="30"/>
          <w:szCs w:val="30"/>
        </w:rPr>
        <w:t>。</w:t>
      </w:r>
    </w:p>
    <w:p w14:paraId="6F9F07D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+1日，网下</w:t>
      </w:r>
      <w:r>
        <w:rPr>
          <w:rFonts w:hint="eastAsia" w:ascii="Times New Roman" w:hAnsi="Times New Roman" w:eastAsia="仿宋_GB2312" w:cs="Times New Roman"/>
          <w:sz w:val="30"/>
          <w:szCs w:val="30"/>
        </w:rPr>
        <w:t>发行</w:t>
      </w:r>
      <w:r>
        <w:rPr>
          <w:rFonts w:ascii="Times New Roman" w:hAnsi="Times New Roman" w:eastAsia="仿宋_GB2312" w:cs="Times New Roman"/>
          <w:sz w:val="30"/>
          <w:szCs w:val="30"/>
        </w:rPr>
        <w:t>的投资者可</w:t>
      </w:r>
      <w:r>
        <w:rPr>
          <w:rFonts w:hint="eastAsia" w:ascii="Times New Roman" w:hAnsi="Times New Roman" w:eastAsia="仿宋_GB2312" w:cs="Times New Roman"/>
          <w:sz w:val="30"/>
          <w:szCs w:val="30"/>
        </w:rPr>
        <w:t>查询到注册数据。</w:t>
      </w:r>
    </w:p>
    <w:p w14:paraId="7031159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T+N</w:t>
      </w:r>
      <w:r>
        <w:rPr>
          <w:rFonts w:ascii="Times New Roman" w:hAnsi="Times New Roman" w:eastAsia="仿宋_GB2312" w:cs="Times New Roman"/>
          <w:sz w:val="30"/>
          <w:szCs w:val="30"/>
        </w:rPr>
        <w:t>+1日16:00至上市日前三交易日11:00前，若发生网下发行资金划付违约或分销数据错误，可由承销机构及发行人取得已注册方书面同意后</w:t>
      </w:r>
      <w:r>
        <w:rPr>
          <w:rFonts w:hint="eastAsia" w:ascii="Times New Roman" w:hAnsi="Times New Roman" w:eastAsia="仿宋_GB2312" w:cs="Times New Roman"/>
          <w:sz w:val="30"/>
          <w:szCs w:val="30"/>
        </w:rPr>
        <w:t>申请</w:t>
      </w:r>
      <w:r>
        <w:rPr>
          <w:rFonts w:ascii="Times New Roman" w:hAnsi="Times New Roman" w:eastAsia="仿宋_GB2312" w:cs="Times New Roman"/>
          <w:sz w:val="30"/>
          <w:szCs w:val="30"/>
        </w:rPr>
        <w:t>数据调整。</w:t>
      </w:r>
    </w:p>
    <w:p w14:paraId="6A12C532">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需特别注意的是，网下发行截止日应晚于网上发行截止日至少2个交易日（N≥2），少于2个交易日的，网上发行交收失败由承销机构包销。</w:t>
      </w:r>
    </w:p>
    <w:p w14:paraId="04629B44">
      <w:pPr>
        <w:spacing w:line="560" w:lineRule="exact"/>
        <w:ind w:firstLine="600" w:firstLineChars="200"/>
        <w:rPr>
          <w:rFonts w:ascii="Times New Roman" w:hAnsi="Times New Roman" w:eastAsia="仿宋_GB2312" w:cs="Times New Roman"/>
          <w:sz w:val="30"/>
          <w:szCs w:val="30"/>
        </w:rPr>
      </w:pPr>
      <w:r>
        <w:rPr>
          <w:rFonts w:hint="eastAsia" w:ascii="仿宋_GB2312" w:hAnsi="Times New Roman" w:eastAsia="仿宋_GB2312"/>
          <w:sz w:val="30"/>
          <w:szCs w:val="30"/>
        </w:rPr>
        <w:t>本所系统就续前，如有相关业务，将通过向前述指定邮件发送材料方式办理。</w:t>
      </w:r>
    </w:p>
    <w:p w14:paraId="6C9A892E">
      <w:pPr>
        <w:pStyle w:val="3"/>
        <w:spacing w:before="0" w:after="0" w:line="560" w:lineRule="exact"/>
        <w:ind w:firstLine="602" w:firstLineChars="200"/>
        <w:rPr>
          <w:rFonts w:ascii="仿宋_GB2312" w:eastAsia="仿宋_GB2312"/>
          <w:sz w:val="30"/>
          <w:szCs w:val="30"/>
        </w:rPr>
      </w:pPr>
      <w:bookmarkStart w:id="503" w:name="_Toc16319"/>
      <w:bookmarkStart w:id="504" w:name="_Toc30810"/>
      <w:bookmarkStart w:id="505" w:name="_Toc585627154"/>
      <w:bookmarkStart w:id="506" w:name="_Toc14611"/>
      <w:bookmarkStart w:id="507" w:name="_Toc18149"/>
      <w:bookmarkStart w:id="508" w:name="_Toc2035803494"/>
      <w:bookmarkStart w:id="509" w:name="_Toc33676384"/>
      <w:bookmarkStart w:id="510" w:name="_Toc198284669"/>
      <w:bookmarkStart w:id="511" w:name="_Toc5628"/>
      <w:bookmarkStart w:id="512" w:name="_Toc29911"/>
      <w:bookmarkStart w:id="513" w:name="_Toc425484380"/>
      <w:bookmarkStart w:id="514" w:name="_Toc990816501"/>
      <w:bookmarkStart w:id="515" w:name="_Toc6497"/>
      <w:bookmarkStart w:id="516" w:name="_Toc31154"/>
      <w:bookmarkStart w:id="517" w:name="_Toc2065620618"/>
      <w:bookmarkStart w:id="518" w:name="_Toc21418"/>
      <w:bookmarkStart w:id="519" w:name="_Toc613697077"/>
      <w:bookmarkStart w:id="520" w:name="_Toc7578"/>
      <w:bookmarkStart w:id="521" w:name="_Toc27790"/>
      <w:bookmarkStart w:id="522" w:name="_Toc31407"/>
      <w:bookmarkStart w:id="523" w:name="_Toc26963"/>
      <w:bookmarkStart w:id="524" w:name="_Toc8245"/>
      <w:bookmarkStart w:id="525" w:name="_Toc20662"/>
      <w:bookmarkStart w:id="526" w:name="_Toc1267643099"/>
      <w:bookmarkStart w:id="527" w:name="_Toc2883"/>
      <w:bookmarkStart w:id="528" w:name="_Toc7732"/>
      <w:bookmarkStart w:id="529" w:name="_Toc13048"/>
      <w:bookmarkStart w:id="530" w:name="_Toc26403"/>
      <w:bookmarkStart w:id="531" w:name="_Toc755927710"/>
      <w:bookmarkStart w:id="532" w:name="_Toc22718"/>
      <w:bookmarkStart w:id="533" w:name="_Toc1776327437"/>
      <w:bookmarkStart w:id="534" w:name="_Toc146318277"/>
      <w:bookmarkStart w:id="535" w:name="_Toc25651"/>
      <w:r>
        <w:rPr>
          <w:rFonts w:hint="eastAsia" w:ascii="仿宋_GB2312" w:eastAsia="仿宋_GB2312"/>
          <w:sz w:val="30"/>
          <w:szCs w:val="30"/>
        </w:rPr>
        <w:t>（四）可交换债网上发行+网下发行流程</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F719769">
      <w:pPr>
        <w:spacing w:line="560" w:lineRule="exact"/>
        <w:ind w:firstLine="600" w:firstLineChars="200"/>
        <w:rPr>
          <w:rFonts w:ascii="仿宋_GB2312" w:eastAsia="仿宋_GB2312"/>
          <w:sz w:val="32"/>
          <w:szCs w:val="32"/>
        </w:rPr>
      </w:pPr>
      <w:r>
        <w:rPr>
          <w:rFonts w:hint="eastAsia" w:ascii="仿宋_GB2312" w:eastAsia="仿宋_GB2312"/>
          <w:sz w:val="30"/>
          <w:szCs w:val="30"/>
        </w:rPr>
        <w:t>公开发行可交换债可以采用信用申购网上发行结合网下发行方式。发行申请及受理流程如下（</w:t>
      </w:r>
      <w:r>
        <w:rPr>
          <w:rFonts w:ascii="仿宋_GB2312" w:eastAsia="仿宋_GB2312"/>
          <w:sz w:val="30"/>
          <w:szCs w:val="30"/>
        </w:rPr>
        <w:t>T</w:t>
      </w:r>
      <w:r>
        <w:rPr>
          <w:rFonts w:hint="eastAsia" w:ascii="仿宋_GB2312" w:eastAsia="仿宋_GB2312"/>
          <w:sz w:val="30"/>
          <w:szCs w:val="30"/>
        </w:rPr>
        <w:t>日为可交换债网上发行首日）：</w:t>
      </w:r>
    </w:p>
    <w:p w14:paraId="74A417C7">
      <w:pPr>
        <w:spacing w:line="560" w:lineRule="exact"/>
        <w:ind w:firstLine="600" w:firstLineChars="200"/>
        <w:rPr>
          <w:rFonts w:ascii="仿宋_GB2312" w:eastAsia="仿宋_GB2312"/>
          <w:sz w:val="32"/>
          <w:szCs w:val="32"/>
        </w:rPr>
      </w:pPr>
      <w:r>
        <w:rPr>
          <w:rFonts w:ascii="仿宋_GB2312" w:eastAsia="仿宋_GB2312"/>
          <w:sz w:val="30"/>
          <w:szCs w:val="30"/>
        </w:rPr>
        <w:drawing>
          <wp:anchor distT="0" distB="0" distL="114300" distR="114300" simplePos="0" relativeHeight="251660288" behindDoc="1" locked="0" layoutInCell="1" allowOverlap="1">
            <wp:simplePos x="0" y="0"/>
            <wp:positionH relativeFrom="column">
              <wp:posOffset>180975</wp:posOffset>
            </wp:positionH>
            <wp:positionV relativeFrom="paragraph">
              <wp:posOffset>160020</wp:posOffset>
            </wp:positionV>
            <wp:extent cx="5267960" cy="2476500"/>
            <wp:effectExtent l="0" t="0" r="8890" b="0"/>
            <wp:wrapTight wrapText="bothSides">
              <wp:wrapPolygon>
                <wp:start x="0" y="0"/>
                <wp:lineTo x="0" y="21434"/>
                <wp:lineTo x="21558" y="21434"/>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67960" cy="2476500"/>
                    </a:xfrm>
                    <a:prstGeom prst="rect">
                      <a:avLst/>
                    </a:prstGeom>
                    <a:noFill/>
                    <a:ln>
                      <a:noFill/>
                    </a:ln>
                  </pic:spPr>
                </pic:pic>
              </a:graphicData>
            </a:graphic>
          </wp:anchor>
        </w:drawing>
      </w:r>
      <w:r>
        <w:rPr>
          <w:rFonts w:ascii="仿宋_GB2312" w:eastAsia="仿宋_GB2312"/>
          <w:sz w:val="30"/>
          <w:szCs w:val="30"/>
        </w:rPr>
        <w:t>1.T-4</w:t>
      </w:r>
      <w:r>
        <w:rPr>
          <w:rFonts w:hint="eastAsia" w:ascii="仿宋_GB2312" w:eastAsia="仿宋_GB2312"/>
          <w:sz w:val="30"/>
          <w:szCs w:val="30"/>
        </w:rPr>
        <w:t>日之前：发行人及其承销机构向本所</w:t>
      </w:r>
      <w:r>
        <w:rPr>
          <w:rFonts w:hint="eastAsia" w:ascii="Times New Roman" w:hAnsi="Times New Roman" w:eastAsia="仿宋_GB2312" w:cs="Times New Roman"/>
          <w:sz w:val="30"/>
          <w:szCs w:val="30"/>
        </w:rPr>
        <w:t>业务管理系统</w:t>
      </w:r>
      <w:r>
        <w:rPr>
          <w:rFonts w:ascii="Times New Roman" w:hAnsi="Times New Roman" w:eastAsia="仿宋_GB2312" w:cs="Times New Roman"/>
          <w:sz w:val="30"/>
          <w:szCs w:val="30"/>
        </w:rPr>
        <w:t>平台</w:t>
      </w:r>
      <w:r>
        <w:rPr>
          <w:rFonts w:hint="eastAsia" w:ascii="仿宋_GB2312" w:eastAsia="仿宋_GB2312"/>
          <w:sz w:val="30"/>
          <w:szCs w:val="30"/>
        </w:rPr>
        <w:t>提交发行备案材料。《可交换债发行表格》（附件</w:t>
      </w:r>
      <w:r>
        <w:rPr>
          <w:rFonts w:hint="eastAsia" w:ascii="仿宋_GB2312" w:eastAsia="仿宋_GB2312"/>
          <w:sz w:val="30"/>
          <w:szCs w:val="30"/>
          <w:lang w:val="en-US" w:eastAsia="zh-CN"/>
        </w:rPr>
        <w:t>4</w:t>
      </w:r>
      <w:r>
        <w:rPr>
          <w:rFonts w:hint="eastAsia" w:ascii="仿宋_GB2312" w:eastAsia="仿宋_GB2312"/>
          <w:sz w:val="30"/>
          <w:szCs w:val="30"/>
        </w:rPr>
        <w:t>）也应一并提交。</w:t>
      </w:r>
    </w:p>
    <w:p w14:paraId="5E852BA0">
      <w:pPr>
        <w:spacing w:line="560" w:lineRule="exact"/>
        <w:ind w:firstLine="600" w:firstLineChars="200"/>
        <w:rPr>
          <w:rFonts w:ascii="仿宋_GB2312" w:eastAsia="仿宋_GB2312"/>
          <w:sz w:val="30"/>
          <w:szCs w:val="30"/>
        </w:rPr>
      </w:pPr>
      <w:r>
        <w:rPr>
          <w:rFonts w:ascii="仿宋_GB2312" w:eastAsia="仿宋_GB2312"/>
          <w:sz w:val="30"/>
          <w:szCs w:val="30"/>
        </w:rPr>
        <w:t>2.T-3</w:t>
      </w:r>
      <w:r>
        <w:rPr>
          <w:rFonts w:hint="eastAsia" w:ascii="仿宋_GB2312" w:eastAsia="仿宋_GB2312"/>
          <w:sz w:val="30"/>
          <w:szCs w:val="30"/>
        </w:rPr>
        <w:t>日：在完成发行备案后，通过系统提交公告材料。</w:t>
      </w:r>
    </w:p>
    <w:p w14:paraId="521A6572">
      <w:pPr>
        <w:spacing w:line="560" w:lineRule="exact"/>
        <w:ind w:firstLine="600" w:firstLineChars="200"/>
        <w:rPr>
          <w:rFonts w:ascii="仿宋_GB2312" w:eastAsia="仿宋_GB2312"/>
          <w:sz w:val="30"/>
          <w:szCs w:val="30"/>
        </w:rPr>
      </w:pPr>
      <w:r>
        <w:rPr>
          <w:rFonts w:hint="eastAsia" w:ascii="仿宋_GB2312" w:eastAsia="仿宋_GB2312"/>
          <w:sz w:val="30"/>
          <w:szCs w:val="30"/>
        </w:rPr>
        <w:t>在递交申请材料至发行结束期间，承销机构应确保其填报的主承销商自营账号指定在其席位上，证券账号正常可用，确保不改变指定交易。因证券账号状态不正常或指定交易变更引起的后果，承销机构应自行承担责任。</w:t>
      </w:r>
    </w:p>
    <w:p w14:paraId="0247CA22">
      <w:pPr>
        <w:spacing w:line="560" w:lineRule="exact"/>
        <w:ind w:firstLine="600" w:firstLineChars="200"/>
        <w:rPr>
          <w:rFonts w:ascii="仿宋_GB2312" w:eastAsia="仿宋_GB2312"/>
          <w:sz w:val="30"/>
          <w:szCs w:val="30"/>
        </w:rPr>
      </w:pPr>
      <w:r>
        <w:rPr>
          <w:rFonts w:ascii="仿宋_GB2312" w:eastAsia="仿宋_GB2312"/>
          <w:sz w:val="30"/>
          <w:szCs w:val="30"/>
        </w:rPr>
        <w:t>3.T-2</w:t>
      </w:r>
      <w:r>
        <w:rPr>
          <w:rFonts w:hint="eastAsia" w:ascii="仿宋_GB2312" w:eastAsia="仿宋_GB2312"/>
          <w:sz w:val="30"/>
          <w:szCs w:val="30"/>
        </w:rPr>
        <w:t>日：《可交换债发行公告》等在本所网站披露。</w:t>
      </w:r>
    </w:p>
    <w:p w14:paraId="3306E117">
      <w:pPr>
        <w:spacing w:line="560" w:lineRule="exact"/>
        <w:ind w:firstLine="600" w:firstLineChars="200"/>
        <w:rPr>
          <w:rFonts w:ascii="仿宋_GB2312" w:eastAsia="仿宋_GB2312"/>
          <w:sz w:val="30"/>
          <w:szCs w:val="30"/>
        </w:rPr>
      </w:pPr>
      <w:r>
        <w:rPr>
          <w:rFonts w:ascii="仿宋_GB2312" w:eastAsia="仿宋_GB2312"/>
          <w:sz w:val="30"/>
          <w:szCs w:val="30"/>
        </w:rPr>
        <w:t>4.T-1</w:t>
      </w:r>
      <w:r>
        <w:rPr>
          <w:rFonts w:hint="eastAsia" w:ascii="仿宋_GB2312" w:eastAsia="仿宋_GB2312"/>
          <w:sz w:val="30"/>
          <w:szCs w:val="30"/>
        </w:rPr>
        <w:t>日：簿记建档日</w:t>
      </w:r>
      <w:r>
        <w:rPr>
          <w:rFonts w:hint="eastAsia"/>
        </w:rPr>
        <w:t>，</w:t>
      </w:r>
      <w:r>
        <w:rPr>
          <w:rFonts w:hint="eastAsia" w:ascii="仿宋_GB2312" w:eastAsia="仿宋_GB2312"/>
          <w:sz w:val="30"/>
          <w:szCs w:val="30"/>
        </w:rPr>
        <w:t>承销机构提交《票面利率公告/</w:t>
      </w:r>
      <w:r>
        <w:rPr>
          <w:rFonts w:ascii="仿宋_GB2312" w:eastAsia="仿宋_GB2312"/>
          <w:sz w:val="30"/>
          <w:szCs w:val="30"/>
        </w:rPr>
        <w:t>发行价格公告</w:t>
      </w:r>
      <w:r>
        <w:rPr>
          <w:rFonts w:hint="eastAsia" w:ascii="仿宋_GB2312" w:eastAsia="仿宋_GB2312"/>
          <w:sz w:val="30"/>
          <w:szCs w:val="30"/>
        </w:rPr>
        <w:t>》。</w:t>
      </w:r>
    </w:p>
    <w:p w14:paraId="25F331E8">
      <w:pPr>
        <w:spacing w:line="560" w:lineRule="exact"/>
        <w:ind w:firstLine="600" w:firstLineChars="200"/>
        <w:rPr>
          <w:rFonts w:ascii="仿宋_GB2312" w:eastAsia="仿宋_GB2312"/>
          <w:sz w:val="30"/>
          <w:szCs w:val="30"/>
        </w:rPr>
      </w:pPr>
      <w:r>
        <w:rPr>
          <w:rFonts w:ascii="仿宋_GB2312" w:eastAsia="仿宋_GB2312"/>
          <w:sz w:val="30"/>
          <w:szCs w:val="30"/>
        </w:rPr>
        <w:t>5.T</w:t>
      </w:r>
      <w:r>
        <w:rPr>
          <w:rFonts w:hint="eastAsia" w:ascii="仿宋_GB2312" w:eastAsia="仿宋_GB2312"/>
          <w:sz w:val="30"/>
          <w:szCs w:val="30"/>
        </w:rPr>
        <w:t>日：可交换债网上发行日、网下发行首日、《可交换债发行提示性公告》见网（可选）。</w:t>
      </w:r>
    </w:p>
    <w:p w14:paraId="1C7F3068">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）《票面利率公告/</w:t>
      </w:r>
      <w:r>
        <w:rPr>
          <w:rFonts w:ascii="仿宋_GB2312" w:eastAsia="仿宋_GB2312"/>
          <w:sz w:val="30"/>
          <w:szCs w:val="30"/>
        </w:rPr>
        <w:t>发行价格公告</w:t>
      </w:r>
      <w:r>
        <w:rPr>
          <w:rFonts w:hint="eastAsia" w:ascii="仿宋_GB2312" w:eastAsia="仿宋_GB2312"/>
          <w:sz w:val="30"/>
          <w:szCs w:val="30"/>
        </w:rPr>
        <w:t>》、《可交换债发行提示性公告》（可选）见网。</w:t>
      </w:r>
    </w:p>
    <w:p w14:paraId="12D8E00C">
      <w:pPr>
        <w:spacing w:line="560" w:lineRule="exact"/>
        <w:ind w:firstLine="600" w:firstLineChars="200"/>
        <w:rPr>
          <w:rFonts w:ascii="仿宋_GB2312" w:eastAsia="仿宋_GB2312"/>
          <w:sz w:val="32"/>
          <w:szCs w:val="32"/>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）当日</w:t>
      </w:r>
      <w:r>
        <w:rPr>
          <w:rFonts w:ascii="仿宋_GB2312" w:eastAsia="仿宋_GB2312"/>
          <w:sz w:val="30"/>
          <w:szCs w:val="30"/>
        </w:rPr>
        <w:t>16:00</w:t>
      </w:r>
      <w:r>
        <w:rPr>
          <w:rFonts w:hint="eastAsia" w:ascii="仿宋_GB2312" w:eastAsia="仿宋_GB2312"/>
          <w:sz w:val="30"/>
          <w:szCs w:val="30"/>
        </w:rPr>
        <w:t>前，发行人及其承销机构向本所申请查询网上发行申购数据。并提供《可交换债配售数量申请表》（附件</w:t>
      </w:r>
      <w:r>
        <w:rPr>
          <w:rFonts w:hint="eastAsia" w:ascii="仿宋_GB2312" w:eastAsia="仿宋_GB2312"/>
          <w:sz w:val="30"/>
          <w:szCs w:val="30"/>
          <w:lang w:val="en-US" w:eastAsia="zh-CN"/>
        </w:rPr>
        <w:t>5</w:t>
      </w:r>
      <w:r>
        <w:rPr>
          <w:rFonts w:hint="eastAsia" w:ascii="仿宋_GB2312" w:eastAsia="仿宋_GB2312"/>
          <w:sz w:val="30"/>
          <w:szCs w:val="30"/>
        </w:rPr>
        <w:t>）到指定邮箱。</w:t>
      </w:r>
    </w:p>
    <w:p w14:paraId="4A6378C6">
      <w:pPr>
        <w:spacing w:line="560" w:lineRule="exact"/>
        <w:ind w:firstLine="600" w:firstLineChars="200"/>
        <w:rPr>
          <w:rFonts w:ascii="仿宋_GB2312" w:eastAsia="仿宋_GB2312"/>
          <w:sz w:val="32"/>
          <w:szCs w:val="32"/>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16:30</w:t>
      </w:r>
      <w:r>
        <w:rPr>
          <w:rFonts w:hint="eastAsia" w:ascii="仿宋_GB2312" w:eastAsia="仿宋_GB2312"/>
          <w:sz w:val="30"/>
          <w:szCs w:val="30"/>
        </w:rPr>
        <w:t>后，向本所查询中签率及最终有效申购数据，并提交《可交换债网上中签率公告》（如网上认购不足网上预设发行量，提交《可交换债网上申购情况公告》），于次日公告。通过邮箱发送可交换债配售申请表并及时与债券业务中心联系。</w:t>
      </w:r>
    </w:p>
    <w:p w14:paraId="19D012FB">
      <w:pPr>
        <w:spacing w:line="560" w:lineRule="exact"/>
        <w:ind w:firstLine="600" w:firstLineChars="200"/>
        <w:rPr>
          <w:rFonts w:ascii="仿宋_GB2312" w:eastAsia="仿宋_GB2312"/>
          <w:sz w:val="30"/>
          <w:szCs w:val="30"/>
        </w:rPr>
      </w:pPr>
      <w:r>
        <w:rPr>
          <w:rFonts w:ascii="仿宋_GB2312" w:eastAsia="仿宋_GB2312"/>
          <w:sz w:val="30"/>
          <w:szCs w:val="30"/>
        </w:rPr>
        <w:t>6.T+1</w:t>
      </w:r>
      <w:r>
        <w:rPr>
          <w:rFonts w:hint="eastAsia" w:ascii="仿宋_GB2312" w:eastAsia="仿宋_GB2312"/>
          <w:sz w:val="30"/>
          <w:szCs w:val="30"/>
        </w:rPr>
        <w:t>日：</w:t>
      </w:r>
    </w:p>
    <w:p w14:paraId="36444F3D">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）《可交换债网上中签率公告》</w:t>
      </w:r>
      <w:r>
        <w:rPr>
          <w:rFonts w:ascii="仿宋_GB2312" w:eastAsia="仿宋_GB2312"/>
          <w:sz w:val="30"/>
          <w:szCs w:val="30"/>
        </w:rPr>
        <w:t>/</w:t>
      </w:r>
      <w:r>
        <w:rPr>
          <w:rFonts w:hint="eastAsia" w:ascii="仿宋_GB2312" w:eastAsia="仿宋_GB2312"/>
          <w:sz w:val="30"/>
          <w:szCs w:val="30"/>
        </w:rPr>
        <w:t>《可交换债网上申购情况公告》见网；</w:t>
      </w:r>
    </w:p>
    <w:p w14:paraId="4F4AAC2B">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）发行人及其承销机构</w:t>
      </w:r>
      <w:r>
        <w:rPr>
          <w:rFonts w:ascii="仿宋_GB2312" w:eastAsia="仿宋_GB2312"/>
          <w:sz w:val="30"/>
          <w:szCs w:val="30"/>
        </w:rPr>
        <w:t xml:space="preserve"> 13:00</w:t>
      </w:r>
      <w:r>
        <w:rPr>
          <w:rFonts w:hint="eastAsia" w:ascii="仿宋_GB2312" w:eastAsia="仿宋_GB2312"/>
          <w:sz w:val="30"/>
          <w:szCs w:val="30"/>
        </w:rPr>
        <w:t>前提交《中签号码表》。</w:t>
      </w:r>
    </w:p>
    <w:p w14:paraId="4A02327B">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）当日</w:t>
      </w:r>
      <w:r>
        <w:rPr>
          <w:rFonts w:ascii="仿宋_GB2312" w:eastAsia="仿宋_GB2312"/>
          <w:sz w:val="30"/>
          <w:szCs w:val="30"/>
        </w:rPr>
        <w:t>15:30</w:t>
      </w:r>
      <w:r>
        <w:rPr>
          <w:rFonts w:hint="eastAsia" w:ascii="仿宋_GB2312" w:eastAsia="仿宋_GB2312"/>
          <w:sz w:val="30"/>
          <w:szCs w:val="30"/>
        </w:rPr>
        <w:t>之前，发行人及其承销机构应联系指定的摇号队及公证处，并向本所提交《可交换债网上中签结果公告》（如网上认购不足网上预设发行量，提交《可交换债网上发行情况公告》）。</w:t>
      </w:r>
    </w:p>
    <w:p w14:paraId="76ADB4CC">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）各证券公司应向投资者通知中签结果。</w:t>
      </w:r>
    </w:p>
    <w:p w14:paraId="0A249D37">
      <w:pPr>
        <w:spacing w:line="560" w:lineRule="exact"/>
        <w:ind w:firstLine="600" w:firstLineChars="200"/>
        <w:rPr>
          <w:rFonts w:ascii="仿宋_GB2312" w:eastAsia="仿宋_GB2312"/>
          <w:sz w:val="30"/>
          <w:szCs w:val="30"/>
        </w:rPr>
      </w:pPr>
      <w:r>
        <w:rPr>
          <w:rFonts w:ascii="仿宋_GB2312" w:eastAsia="仿宋_GB2312"/>
          <w:sz w:val="30"/>
          <w:szCs w:val="30"/>
        </w:rPr>
        <w:t>7.T+2</w:t>
      </w:r>
      <w:r>
        <w:rPr>
          <w:rFonts w:hint="eastAsia" w:ascii="仿宋_GB2312" w:eastAsia="仿宋_GB2312"/>
          <w:sz w:val="30"/>
          <w:szCs w:val="30"/>
        </w:rPr>
        <w:t>日：</w:t>
      </w:r>
    </w:p>
    <w:p w14:paraId="41B5829C">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）《可交换债网上中签结果公告》</w:t>
      </w:r>
      <w:r>
        <w:rPr>
          <w:rFonts w:ascii="仿宋_GB2312" w:eastAsia="仿宋_GB2312"/>
          <w:sz w:val="30"/>
          <w:szCs w:val="30"/>
        </w:rPr>
        <w:t>/</w:t>
      </w:r>
      <w:r>
        <w:rPr>
          <w:rFonts w:hint="eastAsia" w:ascii="仿宋_GB2312" w:eastAsia="仿宋_GB2312"/>
          <w:sz w:val="30"/>
          <w:szCs w:val="30"/>
        </w:rPr>
        <w:t>《可交换债网上发行情况公告》见网。</w:t>
      </w:r>
    </w:p>
    <w:p w14:paraId="390355A5">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）投资者应根据《可交换债网上中签结果公告》准备认购资金。中签的投资者应确保其资金账户有足额的可交换债认购资金，不足部分视为放弃认购。</w:t>
      </w:r>
    </w:p>
    <w:p w14:paraId="52511A9A">
      <w:pPr>
        <w:spacing w:line="560" w:lineRule="exact"/>
        <w:ind w:firstLine="600" w:firstLineChars="200"/>
        <w:rPr>
          <w:rFonts w:ascii="仿宋_GB2312" w:eastAsia="仿宋_GB2312"/>
          <w:sz w:val="30"/>
          <w:szCs w:val="30"/>
        </w:rPr>
      </w:pPr>
      <w:r>
        <w:rPr>
          <w:rFonts w:ascii="仿宋_GB2312" w:eastAsia="仿宋_GB2312"/>
          <w:sz w:val="30"/>
          <w:szCs w:val="30"/>
        </w:rPr>
        <w:t>8.T+3</w:t>
      </w:r>
      <w:r>
        <w:rPr>
          <w:rFonts w:hint="eastAsia" w:ascii="仿宋_GB2312" w:eastAsia="仿宋_GB2312"/>
          <w:sz w:val="30"/>
          <w:szCs w:val="30"/>
        </w:rPr>
        <w:t>日：</w:t>
      </w:r>
    </w:p>
    <w:p w14:paraId="0BA9BB92">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）结算参与人应于</w:t>
      </w:r>
      <w:r>
        <w:rPr>
          <w:rFonts w:ascii="仿宋_GB2312" w:eastAsia="仿宋_GB2312"/>
          <w:sz w:val="30"/>
          <w:szCs w:val="30"/>
        </w:rPr>
        <w:t>15</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前</w:t>
      </w:r>
      <w:r>
        <w:rPr>
          <w:rFonts w:ascii="仿宋_GB2312" w:eastAsia="仿宋_GB2312"/>
          <w:sz w:val="30"/>
          <w:szCs w:val="30"/>
        </w:rPr>
        <w:t>,</w:t>
      </w:r>
      <w:r>
        <w:rPr>
          <w:rFonts w:hint="eastAsia" w:ascii="仿宋_GB2312" w:eastAsia="仿宋_GB2312"/>
          <w:sz w:val="30"/>
          <w:szCs w:val="30"/>
        </w:rPr>
        <w:t>将其放弃认购部分向中国结算上海分公司申报。</w:t>
      </w:r>
      <w:r>
        <w:rPr>
          <w:rFonts w:ascii="仿宋_GB2312" w:eastAsia="仿宋_GB2312"/>
          <w:sz w:val="30"/>
          <w:szCs w:val="30"/>
        </w:rPr>
        <w:t>16</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，中国结算上海分公司从结算参与人的资金交收账户中扣收实际应缴纳的可交换债认购资金，并于当日划至主承销商的资金交收账户。</w:t>
      </w:r>
    </w:p>
    <w:p w14:paraId="66DFE533">
      <w:pPr>
        <w:spacing w:line="560" w:lineRule="exact"/>
        <w:ind w:firstLine="600" w:firstLineChars="200"/>
        <w:rPr>
          <w:rFonts w:ascii="仿宋_GB2312" w:eastAsia="仿宋_GB2312"/>
          <w:sz w:val="30"/>
          <w:szCs w:val="30"/>
        </w:rPr>
      </w:pPr>
      <w:r>
        <w:rPr>
          <w:rFonts w:hint="eastAsia" w:ascii="仿宋_GB2312" w:eastAsia="仿宋_GB2312"/>
          <w:sz w:val="30"/>
          <w:szCs w:val="30"/>
        </w:rPr>
        <w:t>截至</w:t>
      </w:r>
      <w:r>
        <w:rPr>
          <w:rFonts w:ascii="仿宋_GB2312" w:eastAsia="仿宋_GB2312"/>
          <w:sz w:val="30"/>
          <w:szCs w:val="30"/>
        </w:rPr>
        <w:t>16</w:t>
      </w:r>
      <w:r>
        <w:rPr>
          <w:rFonts w:hint="eastAsia" w:ascii="仿宋_GB2312" w:eastAsia="仿宋_GB2312"/>
          <w:sz w:val="30"/>
          <w:szCs w:val="30"/>
        </w:rPr>
        <w:t>:</w:t>
      </w:r>
      <w:r>
        <w:rPr>
          <w:rFonts w:ascii="仿宋_GB2312" w:eastAsia="仿宋_GB2312"/>
          <w:sz w:val="30"/>
          <w:szCs w:val="30"/>
        </w:rPr>
        <w:t>00</w:t>
      </w:r>
      <w:r>
        <w:rPr>
          <w:rFonts w:hint="eastAsia" w:ascii="仿宋_GB2312" w:eastAsia="仿宋_GB2312"/>
          <w:sz w:val="30"/>
          <w:szCs w:val="30"/>
        </w:rPr>
        <w:t>结算参与人资金交收账户资金不足以完成可交换债认购资金交收的，中国结算进行无效认购处理，并将无效认购数据和结算参与人申报的放弃认购数据汇总结果提供给主承销商。</w:t>
      </w:r>
    </w:p>
    <w:p w14:paraId="49106F5D">
      <w:pPr>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）发行人与主承销商提交《可交换债发行结果公告》。</w:t>
      </w:r>
    </w:p>
    <w:p w14:paraId="6CBF6CF8">
      <w:pPr>
        <w:spacing w:line="560" w:lineRule="exact"/>
        <w:ind w:firstLine="600" w:firstLineChars="200"/>
        <w:rPr>
          <w:rFonts w:ascii="仿宋_GB2312" w:eastAsia="仿宋_GB2312"/>
          <w:sz w:val="30"/>
          <w:szCs w:val="30"/>
        </w:rPr>
      </w:pPr>
      <w:r>
        <w:rPr>
          <w:rFonts w:hint="eastAsia" w:ascii="仿宋_GB2312" w:eastAsia="仿宋_GB2312"/>
          <w:sz w:val="30"/>
          <w:szCs w:val="30"/>
        </w:rPr>
        <w:t>（3）T+3日日终，主承销商将可交换债网上网下发行及放弃认购数量发送邮箱。</w:t>
      </w:r>
    </w:p>
    <w:p w14:paraId="0FC1AF80">
      <w:pPr>
        <w:spacing w:line="560" w:lineRule="exact"/>
        <w:ind w:firstLine="600" w:firstLineChars="200"/>
        <w:rPr>
          <w:rFonts w:ascii="仿宋_GB2312" w:eastAsia="仿宋_GB2312"/>
          <w:sz w:val="30"/>
          <w:szCs w:val="30"/>
        </w:rPr>
      </w:pPr>
      <w:r>
        <w:rPr>
          <w:rFonts w:ascii="仿宋_GB2312" w:eastAsia="仿宋_GB2312"/>
          <w:sz w:val="30"/>
          <w:szCs w:val="30"/>
        </w:rPr>
        <w:t>9.T+4</w:t>
      </w:r>
      <w:r>
        <w:rPr>
          <w:rFonts w:hint="eastAsia" w:ascii="仿宋_GB2312" w:eastAsia="仿宋_GB2312"/>
          <w:sz w:val="30"/>
          <w:szCs w:val="30"/>
        </w:rPr>
        <w:t>日：</w:t>
      </w:r>
      <w:r>
        <w:rPr>
          <w:rFonts w:ascii="仿宋_GB2312" w:eastAsia="仿宋_GB2312"/>
          <w:sz w:val="30"/>
          <w:szCs w:val="30"/>
        </w:rPr>
        <w:t>8</w:t>
      </w:r>
      <w:r>
        <w:rPr>
          <w:rFonts w:hint="eastAsia" w:ascii="仿宋_GB2312" w:eastAsia="仿宋_GB2312"/>
          <w:sz w:val="30"/>
          <w:szCs w:val="30"/>
        </w:rPr>
        <w:t>:</w:t>
      </w:r>
      <w:r>
        <w:rPr>
          <w:rFonts w:ascii="仿宋_GB2312" w:eastAsia="仿宋_GB2312"/>
          <w:sz w:val="30"/>
          <w:szCs w:val="30"/>
        </w:rPr>
        <w:t>30</w:t>
      </w:r>
      <w:r>
        <w:rPr>
          <w:rFonts w:hint="eastAsia" w:ascii="仿宋_GB2312" w:eastAsia="仿宋_GB2312"/>
          <w:sz w:val="30"/>
          <w:szCs w:val="30"/>
        </w:rPr>
        <w:t>后，主承销商可依据承销协议将可交换债认购资金扣除承销费用后划转到发行人指定的银行账户。</w:t>
      </w:r>
    </w:p>
    <w:p w14:paraId="7826AC41">
      <w:pPr>
        <w:spacing w:line="560" w:lineRule="exact"/>
        <w:ind w:firstLine="600" w:firstLineChars="200"/>
        <w:rPr>
          <w:rFonts w:ascii="仿宋_GB2312" w:eastAsia="仿宋_GB2312"/>
          <w:sz w:val="32"/>
          <w:szCs w:val="32"/>
        </w:rPr>
      </w:pPr>
      <w:r>
        <w:rPr>
          <w:rFonts w:ascii="仿宋_GB2312" w:eastAsia="仿宋_GB2312"/>
          <w:sz w:val="30"/>
          <w:szCs w:val="30"/>
        </w:rPr>
        <w:t>10.T+4</w:t>
      </w:r>
      <w:r>
        <w:rPr>
          <w:rFonts w:hint="eastAsia" w:ascii="仿宋_GB2312" w:eastAsia="仿宋_GB2312"/>
          <w:sz w:val="30"/>
          <w:szCs w:val="30"/>
        </w:rPr>
        <w:t>日后：可交换债发行结束。发行人通过</w:t>
      </w:r>
      <w:r>
        <w:rPr>
          <w:rFonts w:hint="eastAsia" w:ascii="Times New Roman" w:hAnsi="Times New Roman" w:eastAsia="仿宋_GB2312" w:cs="Times New Roman"/>
          <w:sz w:val="30"/>
          <w:szCs w:val="30"/>
        </w:rPr>
        <w:t>业务管理系统</w:t>
      </w:r>
      <w:r>
        <w:rPr>
          <w:rFonts w:ascii="Times New Roman" w:hAnsi="Times New Roman" w:eastAsia="仿宋_GB2312" w:cs="Times New Roman"/>
          <w:sz w:val="30"/>
          <w:szCs w:val="30"/>
        </w:rPr>
        <w:t>平台</w:t>
      </w:r>
      <w:r>
        <w:rPr>
          <w:rFonts w:hint="eastAsia" w:ascii="仿宋_GB2312" w:eastAsia="仿宋_GB2312"/>
          <w:sz w:val="30"/>
          <w:szCs w:val="30"/>
        </w:rPr>
        <w:t>申请办理可交换公司债券登记托管和上市业务。</w:t>
      </w:r>
    </w:p>
    <w:p w14:paraId="4CA37450">
      <w:pPr>
        <w:spacing w:line="560" w:lineRule="exact"/>
        <w:ind w:firstLine="600" w:firstLineChars="200"/>
        <w:rPr>
          <w:rFonts w:ascii="仿宋_GB2312" w:eastAsia="仿宋_GB2312"/>
          <w:sz w:val="30"/>
          <w:szCs w:val="30"/>
        </w:rPr>
      </w:pPr>
      <w:r>
        <w:rPr>
          <w:rFonts w:hint="eastAsia" w:ascii="仿宋_GB2312" w:eastAsia="仿宋_GB2312"/>
          <w:sz w:val="30"/>
          <w:szCs w:val="30"/>
        </w:rPr>
        <w:t>11.T+4+2日：发行完成2个交易日内提交登记上市申请。</w:t>
      </w:r>
    </w:p>
    <w:p w14:paraId="621F8D98">
      <w:pPr>
        <w:spacing w:line="560" w:lineRule="exact"/>
        <w:ind w:firstLine="600" w:firstLineChars="200"/>
        <w:rPr>
          <w:rFonts w:ascii="仿宋_GB2312" w:eastAsia="仿宋_GB2312"/>
          <w:sz w:val="30"/>
          <w:szCs w:val="30"/>
        </w:rPr>
      </w:pPr>
      <w:r>
        <w:rPr>
          <w:rFonts w:hint="eastAsia" w:ascii="仿宋_GB2312" w:hAnsi="Times New Roman" w:eastAsia="仿宋_GB2312"/>
          <w:sz w:val="30"/>
          <w:szCs w:val="30"/>
        </w:rPr>
        <w:t>本所系统就续前，如有相关业务，将通过向前述指定邮件发送材料方式办理。</w:t>
      </w:r>
    </w:p>
    <w:p w14:paraId="4BD4DFE3">
      <w:pPr>
        <w:pStyle w:val="3"/>
        <w:spacing w:before="0" w:after="0" w:line="560" w:lineRule="exact"/>
        <w:ind w:firstLine="602" w:firstLineChars="200"/>
        <w:rPr>
          <w:rFonts w:ascii="仿宋_GB2312" w:eastAsia="仿宋_GB2312"/>
          <w:sz w:val="30"/>
          <w:szCs w:val="30"/>
        </w:rPr>
      </w:pPr>
      <w:bookmarkStart w:id="536" w:name="_Toc19503"/>
      <w:bookmarkStart w:id="537" w:name="_Toc26596"/>
      <w:bookmarkStart w:id="538" w:name="_Toc939"/>
      <w:bookmarkStart w:id="539" w:name="_Toc12067"/>
      <w:bookmarkStart w:id="540" w:name="_Toc1679980770"/>
      <w:bookmarkStart w:id="541" w:name="_Toc2133586311"/>
      <w:bookmarkStart w:id="542" w:name="_Toc8711"/>
      <w:bookmarkStart w:id="543" w:name="_Toc1548132227"/>
      <w:bookmarkStart w:id="544" w:name="_Toc91560692"/>
      <w:bookmarkStart w:id="545" w:name="_Toc19776"/>
      <w:bookmarkStart w:id="546" w:name="_Toc198284670"/>
      <w:bookmarkStart w:id="547" w:name="_Toc30366"/>
      <w:bookmarkStart w:id="548" w:name="_Toc14285"/>
      <w:bookmarkStart w:id="549" w:name="_Toc31405"/>
      <w:bookmarkStart w:id="550" w:name="_Toc198721811"/>
      <w:bookmarkStart w:id="551" w:name="_Toc8270"/>
      <w:bookmarkStart w:id="552" w:name="_Toc435513328"/>
      <w:bookmarkStart w:id="553" w:name="_Toc366070778"/>
      <w:bookmarkStart w:id="554" w:name="_Toc4953"/>
      <w:bookmarkStart w:id="555" w:name="_Toc12201"/>
      <w:bookmarkStart w:id="556" w:name="_Toc872638340"/>
      <w:bookmarkStart w:id="557" w:name="_Toc30714"/>
      <w:bookmarkStart w:id="558" w:name="_Toc22581"/>
      <w:bookmarkStart w:id="559" w:name="_Toc19358"/>
      <w:bookmarkStart w:id="560" w:name="_Toc6807"/>
      <w:bookmarkStart w:id="561" w:name="_Toc12234"/>
      <w:bookmarkStart w:id="562" w:name="_Toc1008606919"/>
      <w:bookmarkStart w:id="563" w:name="_Toc1863"/>
      <w:bookmarkStart w:id="564" w:name="_Toc19083"/>
      <w:bookmarkStart w:id="565" w:name="_Toc2000261940"/>
      <w:bookmarkStart w:id="566" w:name="_Toc22313"/>
      <w:bookmarkStart w:id="567" w:name="_Toc146318278"/>
      <w:bookmarkStart w:id="568" w:name="_Toc22538"/>
      <w:r>
        <w:rPr>
          <w:rFonts w:hint="eastAsia" w:ascii="仿宋_GB2312" w:eastAsia="仿宋_GB2312"/>
          <w:sz w:val="30"/>
          <w:szCs w:val="30"/>
        </w:rPr>
        <w:t>（五）可交换债发行方案变更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bookmarkEnd w:id="501"/>
    <w:bookmarkEnd w:id="502"/>
    <w:p w14:paraId="493C2B83">
      <w:pPr>
        <w:spacing w:line="560" w:lineRule="exact"/>
        <w:ind w:firstLine="600" w:firstLineChars="200"/>
        <w:rPr>
          <w:rFonts w:ascii="仿宋_GB2312" w:eastAsia="仿宋_GB2312"/>
          <w:sz w:val="30"/>
          <w:szCs w:val="30"/>
        </w:rPr>
      </w:pPr>
      <w:r>
        <w:rPr>
          <w:rFonts w:hint="eastAsia" w:ascii="仿宋_GB2312" w:eastAsia="仿宋_GB2312"/>
          <w:sz w:val="30"/>
          <w:szCs w:val="30"/>
        </w:rPr>
        <w:t>1.采用信用申购网上发行的可交换债取消发行的处理</w:t>
      </w:r>
    </w:p>
    <w:p w14:paraId="53D1C662">
      <w:pPr>
        <w:spacing w:line="560" w:lineRule="exact"/>
        <w:ind w:firstLine="600" w:firstLineChars="200"/>
        <w:rPr>
          <w:rFonts w:ascii="仿宋_GB2312" w:eastAsia="仿宋_GB2312"/>
          <w:sz w:val="32"/>
          <w:szCs w:val="32"/>
        </w:rPr>
      </w:pPr>
      <w:r>
        <w:rPr>
          <w:rFonts w:hint="eastAsia" w:ascii="仿宋_GB2312" w:eastAsia="仿宋_GB2312"/>
          <w:sz w:val="30"/>
          <w:szCs w:val="30"/>
        </w:rPr>
        <w:t>采用信用申购网上发行的可交换债发生取消发行的情况，应当于T-1日17:00前，发行人及主承销商告知债券业务中心，本次申购数量不足，将取消本次发行，及时提交并于T日对外披露《可交换债取消发行公告》。</w:t>
      </w:r>
    </w:p>
    <w:p w14:paraId="4CD7930E">
      <w:pPr>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调整缴款时间的处理</w:t>
      </w:r>
    </w:p>
    <w:p w14:paraId="2ECC2802">
      <w:pPr>
        <w:spacing w:line="560" w:lineRule="exact"/>
        <w:ind w:firstLine="600" w:firstLineChars="200"/>
        <w:rPr>
          <w:rFonts w:ascii="仿宋_GB2312" w:eastAsia="仿宋_GB2312"/>
          <w:sz w:val="32"/>
          <w:szCs w:val="32"/>
        </w:rPr>
      </w:pPr>
      <w:r>
        <w:rPr>
          <w:rFonts w:hint="eastAsia" w:ascii="仿宋_GB2312" w:eastAsia="仿宋_GB2312"/>
          <w:sz w:val="30"/>
          <w:szCs w:val="30"/>
        </w:rPr>
        <w:t>因部分投资者缴款延迟，导致缴款时间变更时间的，可公告调整缴款截止日，办理流程参照一般公司债券。采用信用申购网上发行的可交换债发生上述情况，可根据公告事先约定调整网下发行缴款日。</w:t>
      </w:r>
    </w:p>
    <w:p w14:paraId="0051CF71">
      <w:pPr>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网上/网下发行缴款不足的处理</w:t>
      </w:r>
    </w:p>
    <w:p w14:paraId="4C7C5758">
      <w:pPr>
        <w:spacing w:line="560" w:lineRule="exact"/>
        <w:ind w:firstLine="600" w:firstLineChars="200"/>
        <w:rPr>
          <w:rFonts w:ascii="仿宋_GB2312" w:eastAsia="仿宋_GB2312"/>
          <w:sz w:val="30"/>
          <w:szCs w:val="30"/>
        </w:rPr>
      </w:pPr>
      <w:r>
        <w:rPr>
          <w:rFonts w:hint="eastAsia" w:ascii="仿宋_GB2312" w:eastAsia="仿宋_GB2312"/>
          <w:sz w:val="30"/>
          <w:szCs w:val="30"/>
        </w:rPr>
        <w:t>可交换债通过网下发行的，簿记结束后，簿记管理人应当按照发行相关文件约定安排募集资金的收缴和划付工作，承销团成员、投资者应配合簿记管理人在约定时间内完成缴款事项。缴款不足的，主承销商可就该缴款不足部分按照有关原则进行二次配售。有关二次配售事项，发行人、主承销商应事先在发行公告中进行披露。</w:t>
      </w:r>
    </w:p>
    <w:p w14:paraId="0F8B8B8A">
      <w:pPr>
        <w:spacing w:line="560" w:lineRule="exact"/>
        <w:ind w:firstLine="600" w:firstLineChars="200"/>
        <w:rPr>
          <w:rFonts w:ascii="仿宋_GB2312" w:eastAsia="仿宋_GB2312"/>
          <w:sz w:val="32"/>
          <w:szCs w:val="32"/>
        </w:rPr>
      </w:pPr>
      <w:r>
        <w:rPr>
          <w:rFonts w:hint="eastAsia" w:ascii="仿宋_GB2312" w:eastAsia="仿宋_GB2312"/>
          <w:sz w:val="30"/>
          <w:szCs w:val="30"/>
        </w:rPr>
        <w:t>采用信用申购网上发行的可交换债发生涉及缴款不足取消发行的情况，发行人及主承销商应当在T+3日17:00前，告知债券业务中心，本次申购数量不足，将取消本次发行，提交并对外披露《可交换债取消发行公告》。</w:t>
      </w:r>
    </w:p>
    <w:p w14:paraId="7A7FFEE3">
      <w:pPr>
        <w:spacing w:line="56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调整发行规模及缴款违约的处理</w:t>
      </w:r>
    </w:p>
    <w:p w14:paraId="0FE8F77F">
      <w:pPr>
        <w:tabs>
          <w:tab w:val="left" w:pos="1560"/>
        </w:tabs>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可交换债申购、缴款金额不足发行规模一定比例的，发行人、主承销商可根据情况及时调整发行规模，并将该机制在发行公告中提前公告，包括但不限于以适当方式明确可交换债发行过程中出现投资者缴款违约的处置程序。</w:t>
      </w:r>
    </w:p>
    <w:p w14:paraId="5EAE2EFF">
      <w:pPr>
        <w:pStyle w:val="3"/>
        <w:snapToGrid w:val="0"/>
        <w:spacing w:line="560" w:lineRule="exact"/>
        <w:ind w:firstLine="602" w:firstLineChars="200"/>
        <w:rPr>
          <w:rFonts w:ascii="仿宋_GB2312" w:eastAsia="仿宋_GB2312"/>
          <w:sz w:val="30"/>
          <w:szCs w:val="30"/>
        </w:rPr>
      </w:pPr>
      <w:bookmarkStart w:id="569" w:name="_Toc31327"/>
      <w:bookmarkStart w:id="570" w:name="_Toc14486"/>
      <w:bookmarkStart w:id="571" w:name="_Toc328"/>
      <w:bookmarkStart w:id="572" w:name="_Toc9064"/>
      <w:bookmarkStart w:id="573" w:name="_Toc13703"/>
      <w:bookmarkStart w:id="574" w:name="_Toc19164"/>
      <w:bookmarkStart w:id="575" w:name="_Toc19411"/>
      <w:bookmarkStart w:id="576" w:name="_Toc372"/>
      <w:bookmarkStart w:id="577" w:name="_Toc27205"/>
      <w:bookmarkStart w:id="578" w:name="_Toc12025"/>
      <w:bookmarkStart w:id="579" w:name="_Toc28177"/>
      <w:bookmarkStart w:id="580" w:name="_Toc30176"/>
      <w:bookmarkStart w:id="581" w:name="_Toc14672"/>
      <w:bookmarkStart w:id="582" w:name="_Toc13234"/>
      <w:bookmarkStart w:id="583" w:name="_Toc2319"/>
      <w:bookmarkStart w:id="584" w:name="_Toc11840"/>
      <w:bookmarkStart w:id="585" w:name="_Toc22744"/>
      <w:bookmarkStart w:id="586" w:name="_Toc8963"/>
      <w:bookmarkStart w:id="587" w:name="_Toc11667"/>
      <w:bookmarkStart w:id="588" w:name="_Toc8939"/>
      <w:bookmarkStart w:id="589" w:name="_Toc1546750590"/>
      <w:bookmarkStart w:id="590" w:name="_Toc18986"/>
      <w:bookmarkStart w:id="591" w:name="_Toc152354762"/>
      <w:bookmarkStart w:id="592" w:name="_Toc762861422"/>
      <w:bookmarkStart w:id="593" w:name="_Toc198284671"/>
      <w:bookmarkStart w:id="594" w:name="_Toc800142453"/>
      <w:bookmarkStart w:id="595" w:name="_Toc1055693040"/>
      <w:bookmarkStart w:id="596" w:name="_Toc904633791"/>
      <w:bookmarkStart w:id="597" w:name="_Toc1947023340"/>
      <w:bookmarkStart w:id="598" w:name="_Toc1480370796"/>
      <w:bookmarkStart w:id="599" w:name="_Toc160003233"/>
      <w:bookmarkStart w:id="600" w:name="_Toc980532045"/>
      <w:r>
        <w:rPr>
          <w:rFonts w:hint="eastAsia" w:ascii="仿宋_GB2312" w:eastAsia="仿宋_GB2312"/>
          <w:sz w:val="30"/>
          <w:szCs w:val="30"/>
        </w:rPr>
        <w:t>（六）公司债券续发行</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仿宋_GB2312" w:eastAsia="仿宋_GB2312"/>
          <w:sz w:val="30"/>
          <w:szCs w:val="30"/>
        </w:rPr>
        <w:t>（试点）</w:t>
      </w:r>
      <w:bookmarkEnd w:id="589"/>
      <w:bookmarkEnd w:id="590"/>
      <w:bookmarkEnd w:id="591"/>
      <w:bookmarkEnd w:id="592"/>
      <w:bookmarkEnd w:id="593"/>
      <w:bookmarkEnd w:id="594"/>
      <w:bookmarkEnd w:id="595"/>
      <w:bookmarkEnd w:id="596"/>
      <w:bookmarkEnd w:id="597"/>
      <w:bookmarkEnd w:id="598"/>
      <w:bookmarkEnd w:id="599"/>
      <w:bookmarkEnd w:id="600"/>
    </w:p>
    <w:p w14:paraId="2971BC95">
      <w:pPr>
        <w:tabs>
          <w:tab w:val="left" w:pos="1560"/>
        </w:tabs>
        <w:snapToGrid w:val="0"/>
        <w:spacing w:line="560" w:lineRule="exact"/>
        <w:ind w:firstLine="600" w:firstLineChars="200"/>
        <w:rPr>
          <w:rFonts w:hint="eastAsia" w:ascii="Times New Roman" w:hAnsi="Times New Roman" w:eastAsia="仿宋_GB2312" w:cs="Times New Roman"/>
          <w:sz w:val="30"/>
          <w:szCs w:val="30"/>
          <w:lang w:eastAsia="zh-CN"/>
        </w:rPr>
      </w:pPr>
      <w:r>
        <w:rPr>
          <w:rFonts w:hint="eastAsia" w:eastAsia="仿宋_GB2312" w:cs="仿宋_GB2312"/>
          <w:sz w:val="30"/>
          <w:szCs w:val="30"/>
        </w:rPr>
        <w:t>公司债券续发行是指已在本所上市挂牌的存量公司债券的发行人进行增量发行并将增量发行债券与存量债券合并上市挂牌</w:t>
      </w:r>
      <w:r>
        <w:rPr>
          <w:rFonts w:hint="eastAsia" w:ascii="仿宋_GB2312" w:hAnsi="????" w:eastAsia="仿宋_GB2312"/>
          <w:kern w:val="0"/>
          <w:sz w:val="30"/>
        </w:rPr>
        <w:t>。</w:t>
      </w:r>
      <w:r>
        <w:rPr>
          <w:rFonts w:hint="eastAsia" w:eastAsia="仿宋_GB2312" w:cs="仿宋_GB2312"/>
          <w:sz w:val="30"/>
          <w:szCs w:val="30"/>
        </w:rPr>
        <w:t>合并上市</w:t>
      </w:r>
      <w:r>
        <w:rPr>
          <w:rFonts w:eastAsia="仿宋_GB2312" w:cs="仿宋_GB2312"/>
          <w:sz w:val="30"/>
          <w:szCs w:val="30"/>
        </w:rPr>
        <w:t>挂牌首日，续发行</w:t>
      </w:r>
      <w:r>
        <w:rPr>
          <w:rFonts w:hint="eastAsia" w:eastAsia="仿宋_GB2312" w:cs="仿宋_GB2312"/>
          <w:sz w:val="30"/>
          <w:szCs w:val="30"/>
        </w:rPr>
        <w:t>公司债券</w:t>
      </w:r>
      <w:r>
        <w:rPr>
          <w:rFonts w:eastAsia="仿宋_GB2312" w:cs="仿宋_GB2312"/>
          <w:sz w:val="30"/>
          <w:szCs w:val="30"/>
        </w:rPr>
        <w:t>的</w:t>
      </w:r>
      <w:r>
        <w:rPr>
          <w:rFonts w:hint="eastAsia" w:ascii="仿宋_GB2312" w:hAnsi="Times New Roman" w:eastAsia="仿宋_GB2312"/>
          <w:sz w:val="30"/>
          <w:szCs w:val="30"/>
        </w:rPr>
        <w:t>证券代码、证券简称、证券全称、扩位简称、起息日、付息日、到期日、面值</w:t>
      </w:r>
      <w:r>
        <w:rPr>
          <w:rFonts w:ascii="仿宋_GB2312" w:hAnsi="Times New Roman" w:eastAsia="仿宋_GB2312"/>
          <w:sz w:val="30"/>
          <w:szCs w:val="30"/>
        </w:rPr>
        <w:t>、票面利率和</w:t>
      </w:r>
      <w:r>
        <w:rPr>
          <w:rFonts w:hint="eastAsia" w:ascii="仿宋_GB2312" w:hAnsi="Times New Roman" w:eastAsia="仿宋_GB2312"/>
          <w:sz w:val="30"/>
          <w:szCs w:val="30"/>
        </w:rPr>
        <w:t>特殊条款等</w:t>
      </w:r>
      <w:r>
        <w:rPr>
          <w:rFonts w:ascii="仿宋_GB2312" w:hAnsi="Times New Roman" w:eastAsia="仿宋_GB2312"/>
          <w:sz w:val="30"/>
          <w:szCs w:val="30"/>
        </w:rPr>
        <w:t>基本信息</w:t>
      </w:r>
      <w:r>
        <w:rPr>
          <w:rFonts w:hint="eastAsia" w:ascii="仿宋_GB2312" w:hAnsi="Times New Roman" w:eastAsia="仿宋_GB2312"/>
          <w:sz w:val="30"/>
          <w:szCs w:val="30"/>
        </w:rPr>
        <w:t>应与存量债券</w:t>
      </w:r>
      <w:r>
        <w:rPr>
          <w:rFonts w:hint="eastAsia" w:eastAsia="仿宋_GB2312" w:cs="仿宋_GB2312"/>
          <w:sz w:val="30"/>
          <w:szCs w:val="30"/>
        </w:rPr>
        <w:t>保持一致。</w:t>
      </w:r>
      <w:r>
        <w:rPr>
          <w:rFonts w:hint="eastAsia" w:eastAsia="仿宋_GB2312" w:cs="仿宋_GB2312"/>
          <w:sz w:val="30"/>
          <w:szCs w:val="30"/>
          <w:lang w:eastAsia="zh-CN"/>
        </w:rPr>
        <w:t>除本章节另有规定外，续发行公司债券的发行备案和发行环节的业务流程均与公司债券首次发行保持一致。</w:t>
      </w:r>
    </w:p>
    <w:p w14:paraId="000AA0C3">
      <w:pPr>
        <w:numPr>
          <w:ilvl w:val="255"/>
          <w:numId w:val="0"/>
        </w:numPr>
        <w:adjustRightInd w:val="0"/>
        <w:snapToGrid w:val="0"/>
        <w:spacing w:line="560" w:lineRule="exact"/>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发行备案环节，请注意系统申报页面“是否续发行”字段的勾选，并准确填报续发行次数。</w:t>
      </w:r>
    </w:p>
    <w:p w14:paraId="5077AC13">
      <w:pPr>
        <w:numPr>
          <w:ilvl w:val="255"/>
          <w:numId w:val="0"/>
        </w:numPr>
        <w:adjustRightInd w:val="0"/>
        <w:snapToGrid w:val="0"/>
        <w:spacing w:line="560" w:lineRule="exact"/>
        <w:ind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发行环节，续发行公司债券相关公告披露（包括但不限于发行公告、发行更正公告、票面利率</w:t>
      </w:r>
      <w:r>
        <w:rPr>
          <w:rFonts w:hint="eastAsia" w:ascii="Times New Roman" w:hAnsi="Times New Roman" w:eastAsia="仿宋_GB2312" w:cs="Times New Roman"/>
          <w:sz w:val="30"/>
          <w:szCs w:val="30"/>
          <w:lang w:val="en-US" w:eastAsia="zh-CN"/>
        </w:rPr>
        <w:t>/发行价格</w:t>
      </w:r>
      <w:r>
        <w:rPr>
          <w:rFonts w:hint="eastAsia" w:ascii="Times New Roman" w:hAnsi="Times New Roman" w:eastAsia="仿宋_GB2312" w:cs="Times New Roman"/>
          <w:sz w:val="30"/>
          <w:szCs w:val="30"/>
          <w:lang w:eastAsia="zh-CN"/>
        </w:rPr>
        <w:t>公告、取消发行公告、发行结果公告等）均通过</w:t>
      </w:r>
      <w:r>
        <w:rPr>
          <w:rFonts w:hint="eastAsia" w:ascii="Times New Roman" w:hAnsi="Times New Roman" w:eastAsia="仿宋_GB2312" w:cs="Times New Roman"/>
          <w:b w:val="0"/>
          <w:bCs w:val="0"/>
          <w:sz w:val="30"/>
          <w:szCs w:val="30"/>
        </w:rPr>
        <w:t>“业务管理系统平台-债券-</w:t>
      </w:r>
      <w:r>
        <w:rPr>
          <w:rFonts w:hint="eastAsia" w:ascii="Times New Roman" w:hAnsi="Times New Roman" w:eastAsia="仿宋_GB2312" w:cs="Times New Roman"/>
          <w:b w:val="0"/>
          <w:bCs w:val="0"/>
          <w:sz w:val="30"/>
          <w:szCs w:val="30"/>
          <w:lang w:eastAsia="zh-CN"/>
        </w:rPr>
        <w:t>发行上市</w:t>
      </w:r>
      <w:r>
        <w:rPr>
          <w:rFonts w:hint="eastAsia" w:ascii="Times New Roman" w:hAnsi="Times New Roman" w:eastAsia="仿宋_GB2312" w:cs="Times New Roman"/>
          <w:b w:val="0"/>
          <w:bCs w:val="0"/>
          <w:sz w:val="30"/>
          <w:szCs w:val="30"/>
          <w:lang w:val="en-US" w:eastAsia="zh-CN"/>
        </w:rPr>
        <w:t>-</w:t>
      </w:r>
      <w:r>
        <w:rPr>
          <w:rFonts w:hint="eastAsia" w:ascii="Times New Roman" w:hAnsi="Times New Roman" w:eastAsia="仿宋_GB2312" w:cs="Times New Roman"/>
          <w:b w:val="0"/>
          <w:bCs w:val="0"/>
          <w:sz w:val="30"/>
          <w:szCs w:val="30"/>
          <w:lang w:eastAsia="zh-CN"/>
        </w:rPr>
        <w:t>公司债续发行</w:t>
      </w:r>
      <w:r>
        <w:rPr>
          <w:rFonts w:hint="eastAsia" w:ascii="Times New Roman" w:hAnsi="Times New Roman" w:eastAsia="仿宋_GB2312" w:cs="Times New Roman"/>
          <w:b w:val="0"/>
          <w:bCs w:val="0"/>
          <w:sz w:val="30"/>
          <w:szCs w:val="30"/>
        </w:rPr>
        <w:t>”</w:t>
      </w:r>
      <w:r>
        <w:rPr>
          <w:rFonts w:hint="eastAsia" w:ascii="Times New Roman" w:hAnsi="Times New Roman" w:eastAsia="仿宋_GB2312" w:cs="Times New Roman"/>
          <w:sz w:val="30"/>
          <w:szCs w:val="30"/>
          <w:lang w:eastAsia="zh-CN"/>
        </w:rPr>
        <w:t>完成。</w:t>
      </w:r>
    </w:p>
    <w:p w14:paraId="36E8AC5A">
      <w:pPr>
        <w:numPr>
          <w:ilvl w:val="255"/>
          <w:numId w:val="0"/>
        </w:numPr>
        <w:adjustRightInd w:val="0"/>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公司债券续发行的发行定价方式应当为按价格定价。发行价格</w:t>
      </w:r>
      <w:r>
        <w:rPr>
          <w:rFonts w:ascii="Times New Roman" w:hAnsi="Times New Roman" w:eastAsia="仿宋_GB2312" w:cs="Times New Roman"/>
          <w:sz w:val="30"/>
          <w:szCs w:val="30"/>
        </w:rPr>
        <w:t>公告</w:t>
      </w:r>
      <w:r>
        <w:rPr>
          <w:rFonts w:hint="eastAsia" w:ascii="Times New Roman" w:hAnsi="Times New Roman" w:eastAsia="仿宋_GB2312" w:cs="Times New Roman"/>
          <w:sz w:val="30"/>
          <w:szCs w:val="30"/>
        </w:rPr>
        <w:t>中应当</w:t>
      </w:r>
      <w:r>
        <w:rPr>
          <w:rFonts w:ascii="Times New Roman" w:hAnsi="Times New Roman" w:eastAsia="仿宋_GB2312" w:cs="Times New Roman"/>
          <w:sz w:val="30"/>
          <w:szCs w:val="30"/>
        </w:rPr>
        <w:t>明确</w:t>
      </w:r>
      <w:r>
        <w:rPr>
          <w:rFonts w:hint="eastAsia" w:ascii="仿宋_GB2312" w:eastAsia="仿宋_GB2312"/>
          <w:bCs/>
          <w:sz w:val="30"/>
          <w:szCs w:val="30"/>
        </w:rPr>
        <w:t>当期</w:t>
      </w:r>
      <w:r>
        <w:rPr>
          <w:rFonts w:ascii="仿宋_GB2312" w:eastAsia="仿宋_GB2312"/>
          <w:bCs/>
          <w:sz w:val="30"/>
          <w:szCs w:val="30"/>
        </w:rPr>
        <w:t>续发行的</w:t>
      </w:r>
      <w:r>
        <w:rPr>
          <w:rFonts w:hint="eastAsia" w:ascii="Times New Roman" w:hAnsi="Times New Roman" w:eastAsia="仿宋_GB2312" w:cs="Times New Roman"/>
          <w:sz w:val="30"/>
          <w:szCs w:val="30"/>
        </w:rPr>
        <w:t>发行价格</w:t>
      </w:r>
      <w:r>
        <w:rPr>
          <w:rFonts w:ascii="Times New Roman" w:hAnsi="Times New Roman" w:eastAsia="仿宋_GB2312" w:cs="Times New Roman"/>
          <w:sz w:val="30"/>
          <w:szCs w:val="30"/>
        </w:rPr>
        <w:t>。</w:t>
      </w:r>
    </w:p>
    <w:p w14:paraId="03A05C3D">
      <w:pPr>
        <w:numPr>
          <w:ilvl w:val="255"/>
          <w:numId w:val="0"/>
        </w:numPr>
        <w:adjustRightInd w:val="0"/>
        <w:snapToGrid w:val="0"/>
        <w:spacing w:line="560" w:lineRule="exact"/>
        <w:ind w:firstLine="600" w:firstLineChars="200"/>
        <w:rPr>
          <w:rFonts w:hint="eastAsia" w:ascii="Times New Roman" w:hAnsi="Times New Roman" w:eastAsia="仿宋_GB2312" w:cs="Times New Roman"/>
          <w:sz w:val="30"/>
          <w:szCs w:val="30"/>
          <w:lang w:eastAsia="zh-CN"/>
        </w:rPr>
      </w:pPr>
      <w:bookmarkStart w:id="601" w:name="OLE_LINK5"/>
      <w:bookmarkStart w:id="602" w:name="OLE_LINK6"/>
      <w:r>
        <w:rPr>
          <w:rFonts w:hint="eastAsia" w:ascii="仿宋_GB2312" w:hAnsi="Times New Roman" w:eastAsia="仿宋_GB2312"/>
          <w:sz w:val="30"/>
          <w:szCs w:val="30"/>
        </w:rPr>
        <w:t>续发行期间，发行人可以按照本所相关规定申请存量公司债券停牌。若发行人决定不申请停牌，且拟采取簿记建档方式续发行的，则簿记建档开始时间原则上不早于簿记建档当日15:30。</w:t>
      </w:r>
      <w:bookmarkEnd w:id="601"/>
      <w:bookmarkEnd w:id="602"/>
      <w:r>
        <w:rPr>
          <w:rFonts w:hint="eastAsia" w:eastAsia="仿宋_GB2312" w:cs="仿宋_GB2312"/>
          <w:sz w:val="30"/>
          <w:szCs w:val="30"/>
        </w:rPr>
        <w:t>发行人、主承销商</w:t>
      </w:r>
      <w:r>
        <w:rPr>
          <w:rFonts w:hint="eastAsia" w:ascii="Times New Roman" w:hAnsi="Times New Roman" w:eastAsia="仿宋_GB2312" w:cs="Times New Roman"/>
          <w:sz w:val="30"/>
          <w:szCs w:val="30"/>
        </w:rPr>
        <w:t>应当按照本所业务规则的规定和本指南“网下发行流程”完成发行备案、按要求履行发行信息披露义务并组织发行</w:t>
      </w:r>
      <w:r>
        <w:rPr>
          <w:rFonts w:hint="eastAsia" w:ascii="Times New Roman" w:hAnsi="Times New Roman" w:eastAsia="仿宋_GB2312" w:cs="Times New Roman"/>
          <w:sz w:val="30"/>
          <w:szCs w:val="30"/>
          <w:lang w:eastAsia="zh-CN"/>
        </w:rPr>
        <w:t>。</w:t>
      </w:r>
    </w:p>
    <w:p w14:paraId="08C50B90">
      <w:pPr>
        <w:pStyle w:val="2"/>
        <w:numPr>
          <w:ilvl w:val="0"/>
          <w:numId w:val="1"/>
        </w:numPr>
        <w:spacing w:before="0" w:after="0" w:line="560" w:lineRule="exact"/>
        <w:ind w:left="0" w:firstLine="602" w:firstLineChars="200"/>
        <w:rPr>
          <w:rFonts w:ascii="黑体" w:hAnsi="黑体" w:eastAsia="黑体"/>
          <w:sz w:val="30"/>
          <w:szCs w:val="30"/>
        </w:rPr>
      </w:pPr>
      <w:bookmarkStart w:id="603" w:name="_Toc1451"/>
      <w:bookmarkStart w:id="604" w:name="_Toc13936"/>
      <w:bookmarkStart w:id="605" w:name="_Toc745"/>
      <w:bookmarkStart w:id="606" w:name="_Toc25495"/>
      <w:bookmarkStart w:id="607" w:name="_Toc23120"/>
      <w:bookmarkStart w:id="608" w:name="_Toc490024777"/>
      <w:bookmarkStart w:id="609" w:name="_Toc31092"/>
      <w:bookmarkStart w:id="610" w:name="_Toc49415218"/>
      <w:bookmarkStart w:id="611" w:name="_Toc1620854837"/>
      <w:bookmarkStart w:id="612" w:name="_Toc198284672"/>
      <w:bookmarkStart w:id="613" w:name="_Toc25056"/>
      <w:bookmarkStart w:id="614" w:name="_Toc615398964"/>
      <w:bookmarkStart w:id="615" w:name="_Toc644213141"/>
      <w:bookmarkStart w:id="616" w:name="_Toc14530"/>
      <w:bookmarkStart w:id="617" w:name="_Toc23370"/>
      <w:bookmarkStart w:id="618" w:name="_Toc17996"/>
      <w:bookmarkStart w:id="619" w:name="_Toc23822"/>
      <w:bookmarkStart w:id="620" w:name="_Toc1196425732"/>
      <w:bookmarkStart w:id="621" w:name="_Toc353936164"/>
      <w:bookmarkStart w:id="622" w:name="_Toc18750"/>
      <w:bookmarkStart w:id="623" w:name="_Toc782803424"/>
      <w:bookmarkStart w:id="624" w:name="_Toc26373"/>
      <w:bookmarkStart w:id="625" w:name="_Toc14752"/>
      <w:bookmarkStart w:id="626" w:name="_Toc146318279"/>
      <w:bookmarkStart w:id="627" w:name="_Toc2144017774"/>
      <w:bookmarkStart w:id="628" w:name="_Toc1364"/>
      <w:bookmarkStart w:id="629" w:name="_Toc5133"/>
      <w:bookmarkStart w:id="630" w:name="_Toc29047"/>
      <w:bookmarkStart w:id="631" w:name="_Toc27501"/>
      <w:bookmarkStart w:id="632" w:name="_Toc12582"/>
      <w:bookmarkStart w:id="633" w:name="_Toc843114031"/>
      <w:bookmarkStart w:id="634" w:name="_Toc11578"/>
      <w:bookmarkStart w:id="635" w:name="_Toc19895"/>
      <w:r>
        <w:rPr>
          <w:rFonts w:hint="eastAsia" w:ascii="黑体" w:hAnsi="黑体" w:eastAsia="黑体"/>
          <w:sz w:val="30"/>
          <w:szCs w:val="30"/>
        </w:rPr>
        <w:t>公司债券登记与上市挂牌业务</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742016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本所和中国结算上海分公司共同提供公司债券登记和上市申请文件一站式递交服务，由本所统一受理。本所提供申请文件电子化申报服务。</w:t>
      </w:r>
    </w:p>
    <w:p w14:paraId="77F78DD1">
      <w:pPr>
        <w:pStyle w:val="3"/>
        <w:spacing w:before="0" w:after="0" w:line="560" w:lineRule="exact"/>
        <w:ind w:firstLine="602" w:firstLineChars="200"/>
        <w:rPr>
          <w:rFonts w:ascii="仿宋_GB2312" w:eastAsia="仿宋_GB2312"/>
          <w:sz w:val="30"/>
          <w:szCs w:val="30"/>
        </w:rPr>
      </w:pPr>
      <w:bookmarkStart w:id="636" w:name="_Toc1962445269"/>
      <w:bookmarkStart w:id="637" w:name="_Toc28126"/>
      <w:bookmarkStart w:id="638" w:name="_Toc396284156"/>
      <w:bookmarkStart w:id="639" w:name="_Toc146318281"/>
      <w:bookmarkStart w:id="640" w:name="_Toc13493"/>
      <w:bookmarkStart w:id="641" w:name="_Toc541002752"/>
      <w:bookmarkStart w:id="642" w:name="_Toc21667"/>
      <w:bookmarkStart w:id="643" w:name="_Toc9986"/>
      <w:bookmarkStart w:id="644" w:name="_Toc31282"/>
      <w:bookmarkStart w:id="645" w:name="_Toc19993"/>
      <w:bookmarkStart w:id="646" w:name="_Toc31371"/>
      <w:bookmarkStart w:id="647" w:name="_Toc21573"/>
      <w:bookmarkStart w:id="648" w:name="_Toc5443"/>
      <w:bookmarkStart w:id="649" w:name="_Toc8358"/>
      <w:bookmarkStart w:id="650" w:name="_Toc15969"/>
      <w:bookmarkStart w:id="651" w:name="_Toc28970"/>
      <w:bookmarkStart w:id="652" w:name="_Toc7378"/>
      <w:bookmarkStart w:id="653" w:name="_Toc29310"/>
      <w:bookmarkStart w:id="654" w:name="_Toc28186"/>
      <w:bookmarkStart w:id="655" w:name="_Toc921613448"/>
      <w:bookmarkStart w:id="656" w:name="_Toc7208"/>
      <w:bookmarkStart w:id="657" w:name="_Toc31791"/>
      <w:bookmarkStart w:id="658" w:name="_Toc198284673"/>
      <w:bookmarkStart w:id="659" w:name="_Toc1824609839"/>
      <w:bookmarkStart w:id="660" w:name="_Toc6883"/>
      <w:bookmarkStart w:id="661" w:name="_Toc664479851"/>
      <w:bookmarkStart w:id="662" w:name="_Toc5566"/>
      <w:bookmarkStart w:id="663" w:name="_Toc17836"/>
      <w:bookmarkStart w:id="664" w:name="_Toc1034802609"/>
      <w:bookmarkStart w:id="665" w:name="_Toc1106443297"/>
      <w:bookmarkStart w:id="666" w:name="_Toc246631097"/>
      <w:bookmarkStart w:id="667" w:name="_Toc18017"/>
      <w:bookmarkStart w:id="668" w:name="_Toc1138394733"/>
      <w:r>
        <w:rPr>
          <w:rFonts w:hint="eastAsia" w:ascii="仿宋_GB2312" w:eastAsia="仿宋_GB2312"/>
          <w:sz w:val="30"/>
          <w:szCs w:val="30"/>
        </w:rPr>
        <w:t>（一）登记上市申请文件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0DF05009">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1.登记申请文件包括：</w:t>
      </w:r>
    </w:p>
    <w:p w14:paraId="4309745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1）债券持有人名册数据电子件（</w:t>
      </w:r>
      <w:r>
        <w:rPr>
          <w:rFonts w:hint="eastAsia" w:ascii="Times New Roman" w:hAnsi="Times New Roman" w:eastAsia="仿宋_GB2312" w:cs="Times New Roman"/>
          <w:sz w:val="30"/>
          <w:szCs w:val="30"/>
        </w:rPr>
        <w:t>业务管理系统平台-债券-债券登记申请流程可下载模版，需填写并核对证券代码、持有人账户及托管数量）；</w:t>
      </w:r>
      <w:r>
        <w:rPr>
          <w:rFonts w:ascii="Times New Roman" w:hAnsi="Times New Roman" w:eastAsia="仿宋_GB2312" w:cs="Times New Roman"/>
          <w:sz w:val="30"/>
          <w:szCs w:val="30"/>
        </w:rPr>
        <w:t xml:space="preserve"> </w:t>
      </w:r>
    </w:p>
    <w:p w14:paraId="764CFF76">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2）验资报告或募集资金到账确认书（附件</w:t>
      </w:r>
      <w:r>
        <w:rPr>
          <w:rFonts w:hint="eastAsia" w:ascii="Times New Roman" w:hAnsi="Times New Roman" w:eastAsia="仿宋_GB2312" w:cs="Times New Roman"/>
          <w:sz w:val="30"/>
          <w:szCs w:val="30"/>
          <w:lang w:val="en-US" w:eastAsia="zh-CN"/>
        </w:rPr>
        <w:t>6</w:t>
      </w:r>
      <w:r>
        <w:rPr>
          <w:rFonts w:ascii="Times New Roman" w:hAnsi="Times New Roman" w:eastAsia="仿宋_GB2312" w:cs="Times New Roman"/>
          <w:sz w:val="30"/>
          <w:szCs w:val="30"/>
        </w:rPr>
        <w:t>）；</w:t>
      </w:r>
    </w:p>
    <w:p w14:paraId="41F41E8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3）证券登记及服务协议</w:t>
      </w:r>
      <w:r>
        <w:rPr>
          <w:rStyle w:val="21"/>
          <w:rFonts w:ascii="Times New Roman" w:hAnsi="Times New Roman" w:eastAsia="仿宋_GB2312" w:cs="Times New Roman"/>
          <w:sz w:val="30"/>
          <w:szCs w:val="30"/>
        </w:rPr>
        <w:footnoteReference w:id="6"/>
      </w:r>
      <w:r>
        <w:rPr>
          <w:rFonts w:ascii="Times New Roman" w:hAnsi="Times New Roman" w:eastAsia="仿宋_GB2312" w:cs="Times New Roman"/>
          <w:sz w:val="30"/>
          <w:szCs w:val="30"/>
        </w:rPr>
        <w:t>；</w:t>
      </w:r>
    </w:p>
    <w:p w14:paraId="1763B520">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公司债券发行登记上市及债券存续期相关业务的承诺函</w:t>
      </w:r>
      <w:r>
        <w:rPr>
          <w:rFonts w:ascii="Times New Roman" w:hAnsi="Times New Roman" w:eastAsia="仿宋_GB2312" w:cs="Times New Roman"/>
          <w:sz w:val="30"/>
          <w:szCs w:val="30"/>
        </w:rPr>
        <w:t>（附件</w:t>
      </w:r>
      <w:r>
        <w:rPr>
          <w:rFonts w:hint="eastAsia" w:ascii="Times New Roman" w:hAnsi="Times New Roman" w:eastAsia="仿宋_GB2312" w:cs="Times New Roman"/>
          <w:sz w:val="30"/>
          <w:szCs w:val="30"/>
          <w:lang w:val="en-US" w:eastAsia="zh-CN"/>
        </w:rPr>
        <w:t>7</w:t>
      </w:r>
      <w:r>
        <w:rPr>
          <w:rFonts w:ascii="Times New Roman" w:hAnsi="Times New Roman" w:eastAsia="仿宋_GB2312" w:cs="Times New Roman"/>
          <w:sz w:val="30"/>
          <w:szCs w:val="30"/>
        </w:rPr>
        <w:t>）</w:t>
      </w:r>
    </w:p>
    <w:p w14:paraId="1E7EB1E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承销协议（如有）；</w:t>
      </w:r>
    </w:p>
    <w:p w14:paraId="76895C53">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（6）中国结算要求的其他登记申请文件。</w:t>
      </w:r>
    </w:p>
    <w:p w14:paraId="3CE366B5">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2.上市申请文件包括：</w:t>
      </w:r>
    </w:p>
    <w:p w14:paraId="43454503">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1）债券上市（挂牌）申请书（附件</w:t>
      </w:r>
      <w:r>
        <w:rPr>
          <w:rFonts w:hint="eastAsia" w:ascii="Times New Roman" w:hAnsi="Times New Roman" w:eastAsia="仿宋_GB2312" w:cs="Times New Roman"/>
          <w:sz w:val="30"/>
          <w:szCs w:val="30"/>
          <w:lang w:val="en-US" w:eastAsia="zh-CN"/>
        </w:rPr>
        <w:t>8</w:t>
      </w:r>
      <w:r>
        <w:rPr>
          <w:rFonts w:ascii="Times New Roman" w:hAnsi="Times New Roman" w:eastAsia="仿宋_GB2312" w:cs="Times New Roman"/>
          <w:sz w:val="30"/>
          <w:szCs w:val="30"/>
        </w:rPr>
        <w:t>）；</w:t>
      </w:r>
    </w:p>
    <w:p w14:paraId="7475B4F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2）债券上市（挂牌）协议（附件</w:t>
      </w:r>
      <w:r>
        <w:rPr>
          <w:rFonts w:hint="eastAsia" w:ascii="Times New Roman" w:hAnsi="Times New Roman" w:eastAsia="仿宋_GB2312" w:cs="Times New Roman"/>
          <w:sz w:val="30"/>
          <w:szCs w:val="30"/>
          <w:lang w:val="en-US" w:eastAsia="zh-CN"/>
        </w:rPr>
        <w:t>9</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w:t>
      </w:r>
    </w:p>
    <w:p w14:paraId="1EB78A0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）其他上市申请文件。</w:t>
      </w:r>
    </w:p>
    <w:p w14:paraId="07EBC7F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已在本所预审核阶段提交且无变化的材料，申请上市时可以不再重复提交。债券分期发行的，可以仅提交有更新内容的申请文件。</w:t>
      </w:r>
    </w:p>
    <w:p w14:paraId="499F65A8">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新增上市或挂牌的债券发行人需</w:t>
      </w:r>
      <w:r>
        <w:rPr>
          <w:rFonts w:hint="eastAsia" w:ascii="Times New Roman" w:hAnsi="Times New Roman" w:eastAsia="仿宋_GB2312" w:cs="Times New Roman"/>
          <w:sz w:val="30"/>
          <w:szCs w:val="30"/>
          <w:highlight w:val="none"/>
        </w:rPr>
        <w:t>签署《债券上市（挂牌）协议》</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rPr>
        <w:t>同一债券发行人在本所有多只上市、挂牌债券，原则上只需与本所签订一次《债券上市（挂牌）协议》。</w:t>
      </w:r>
      <w:r>
        <w:rPr>
          <w:rFonts w:hint="eastAsia" w:ascii="Times New Roman" w:hAnsi="Times New Roman" w:eastAsia="仿宋_GB2312" w:cs="Times New Roman"/>
          <w:sz w:val="30"/>
          <w:szCs w:val="30"/>
        </w:rPr>
        <w:t>本所上市公司在签署《证券上市协议》后，发行债券上市、挂牌不需要再</w:t>
      </w:r>
      <w:r>
        <w:rPr>
          <w:rFonts w:hint="eastAsia" w:ascii="Times New Roman" w:hAnsi="Times New Roman" w:eastAsia="仿宋_GB2312" w:cs="Times New Roman"/>
          <w:sz w:val="30"/>
          <w:szCs w:val="30"/>
          <w:lang w:eastAsia="zh-CN"/>
        </w:rPr>
        <w:t>单独</w:t>
      </w:r>
      <w:r>
        <w:rPr>
          <w:rFonts w:hint="eastAsia" w:ascii="Times New Roman" w:hAnsi="Times New Roman" w:eastAsia="仿宋_GB2312" w:cs="Times New Roman"/>
          <w:sz w:val="30"/>
          <w:szCs w:val="30"/>
        </w:rPr>
        <w:t>签订《债券上市（挂牌）协议》。</w:t>
      </w:r>
    </w:p>
    <w:p w14:paraId="1B38032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为提高工作效率，本所提供网上下载文本的方式签署《债券上市（挂牌）协议》</w:t>
      </w:r>
      <w:r>
        <w:rPr>
          <w:rFonts w:hint="eastAsia" w:ascii="Times New Roman" w:hAnsi="Times New Roman" w:eastAsia="仿宋_GB2312" w:cs="Times New Roman"/>
          <w:sz w:val="30"/>
          <w:szCs w:val="30"/>
          <w:lang w:eastAsia="zh-CN"/>
        </w:rPr>
        <w:t>，本所未签章版</w:t>
      </w:r>
      <w:r>
        <w:rPr>
          <w:rFonts w:hint="eastAsia" w:ascii="Times New Roman" w:hAnsi="Times New Roman" w:eastAsia="仿宋_GB2312" w:cs="Times New Roman"/>
          <w:sz w:val="30"/>
          <w:szCs w:val="30"/>
        </w:rPr>
        <w:t>《债券上市（挂牌）协议》</w:t>
      </w:r>
      <w:r>
        <w:rPr>
          <w:rFonts w:hint="eastAsia" w:ascii="Times New Roman" w:hAnsi="Times New Roman" w:eastAsia="仿宋_GB2312" w:cs="Times New Roman"/>
          <w:sz w:val="30"/>
          <w:szCs w:val="30"/>
          <w:lang w:eastAsia="zh-CN"/>
        </w:rPr>
        <w:t>详见</w:t>
      </w:r>
      <w:r>
        <w:rPr>
          <w:rFonts w:hint="eastAsia" w:ascii="Times New Roman" w:hAnsi="Times New Roman" w:eastAsia="仿宋_GB2312" w:cs="Times New Roman"/>
          <w:sz w:val="30"/>
          <w:szCs w:val="30"/>
        </w:rPr>
        <w:t>本指南附件</w:t>
      </w:r>
      <w:r>
        <w:rPr>
          <w:rFonts w:hint="eastAsia" w:ascii="Times New Roman" w:hAnsi="Times New Roman" w:eastAsia="仿宋_GB2312" w:cs="Times New Roman"/>
          <w:sz w:val="30"/>
          <w:szCs w:val="30"/>
          <w:lang w:val="en-US" w:eastAsia="zh-CN"/>
        </w:rPr>
        <w:t>9</w:t>
      </w:r>
      <w:r>
        <w:rPr>
          <w:rFonts w:hint="eastAsia" w:ascii="Times New Roman" w:hAnsi="Times New Roman" w:eastAsia="仿宋_GB2312" w:cs="Times New Roman"/>
          <w:sz w:val="30"/>
          <w:szCs w:val="30"/>
          <w:lang w:eastAsia="zh-CN"/>
        </w:rPr>
        <w:t>，签章版</w:t>
      </w:r>
      <w:r>
        <w:rPr>
          <w:rFonts w:hint="eastAsia" w:ascii="Times New Roman" w:hAnsi="Times New Roman" w:eastAsia="仿宋_GB2312" w:cs="Times New Roman"/>
          <w:sz w:val="30"/>
          <w:szCs w:val="30"/>
        </w:rPr>
        <w:t>《债券上市（挂牌）协议》</w:t>
      </w:r>
      <w:r>
        <w:rPr>
          <w:rFonts w:hint="eastAsia" w:ascii="Times New Roman" w:hAnsi="Times New Roman" w:eastAsia="仿宋_GB2312" w:cs="Times New Roman"/>
          <w:sz w:val="30"/>
          <w:szCs w:val="30"/>
          <w:lang w:eastAsia="zh-CN"/>
        </w:rPr>
        <w:t>详见</w:t>
      </w:r>
      <w:r>
        <w:rPr>
          <w:rFonts w:hint="eastAsia" w:ascii="Times New Roman" w:hAnsi="Times New Roman" w:eastAsia="仿宋_GB2312" w:cs="Times New Roman"/>
          <w:sz w:val="30"/>
          <w:szCs w:val="30"/>
        </w:rPr>
        <w:t>本</w:t>
      </w:r>
      <w:r>
        <w:rPr>
          <w:rFonts w:hint="eastAsia" w:ascii="Times New Roman" w:hAnsi="Times New Roman" w:eastAsia="仿宋_GB2312" w:cs="Times New Roman"/>
          <w:sz w:val="30"/>
          <w:szCs w:val="30"/>
          <w:lang w:eastAsia="zh-CN"/>
        </w:rPr>
        <w:t>所</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szCs w:val="30"/>
          <w:lang w:eastAsia="zh-CN"/>
        </w:rPr>
        <w:t>债券模块</w:t>
      </w:r>
      <w:r>
        <w:rPr>
          <w:rFonts w:hint="eastAsia" w:ascii="Times New Roman" w:hAnsi="Times New Roman" w:eastAsia="仿宋_GB2312" w:cs="Times New Roman"/>
          <w:sz w:val="30"/>
          <w:szCs w:val="30"/>
          <w:lang w:val="en-US" w:eastAsia="zh-CN"/>
        </w:rPr>
        <w:t>-系统帮助列表</w:t>
      </w:r>
      <w:r>
        <w:rPr>
          <w:rFonts w:hint="eastAsia" w:ascii="Times New Roman" w:hAnsi="Times New Roman" w:eastAsia="仿宋_GB2312" w:cs="Times New Roman"/>
          <w:sz w:val="30"/>
          <w:szCs w:val="30"/>
        </w:rPr>
        <w:t>。协议签署人下载并打印协议，在协议中填妥相关内容，同时签字盖章、注明日期，扫描并与其他上市、挂牌申请电子材料一并提交，并确保提交的协议版本内容与本所提供的协议版本完全一致。协议签署人不得对提交至本所的文本进行任何修改，如签署人上传的电子版本与本所网站公布的版本不一致的，以本指南后附协议版本为准。</w:t>
      </w:r>
    </w:p>
    <w:p w14:paraId="6E55113C">
      <w:pPr>
        <w:pStyle w:val="3"/>
        <w:spacing w:before="0" w:after="0" w:line="560" w:lineRule="exact"/>
        <w:ind w:firstLine="602" w:firstLineChars="200"/>
        <w:rPr>
          <w:rFonts w:ascii="仿宋_GB2312" w:eastAsia="仿宋_GB2312"/>
          <w:sz w:val="30"/>
          <w:szCs w:val="30"/>
        </w:rPr>
      </w:pPr>
      <w:bookmarkStart w:id="669" w:name="_Toc8702"/>
      <w:bookmarkStart w:id="670" w:name="_Toc1193451547"/>
      <w:bookmarkStart w:id="671" w:name="_Toc235"/>
      <w:bookmarkStart w:id="672" w:name="_Toc1164172788"/>
      <w:bookmarkStart w:id="673" w:name="_Toc15104"/>
      <w:bookmarkStart w:id="674" w:name="_Toc2142398352"/>
      <w:bookmarkStart w:id="675" w:name="_Toc223152494"/>
      <w:bookmarkStart w:id="676" w:name="_Toc29460"/>
      <w:bookmarkStart w:id="677" w:name="_Toc9463"/>
      <w:bookmarkStart w:id="678" w:name="_Toc2963"/>
      <w:bookmarkStart w:id="679" w:name="_Toc19427"/>
      <w:bookmarkStart w:id="680" w:name="_Toc965385063"/>
      <w:bookmarkStart w:id="681" w:name="_Toc233"/>
      <w:bookmarkStart w:id="682" w:name="_Toc4863"/>
      <w:bookmarkStart w:id="683" w:name="_Toc559942514"/>
      <w:bookmarkStart w:id="684" w:name="_Toc13736"/>
      <w:bookmarkStart w:id="685" w:name="_Toc2082533321"/>
      <w:bookmarkStart w:id="686" w:name="_Toc27153"/>
      <w:bookmarkStart w:id="687" w:name="_Toc4788"/>
      <w:bookmarkStart w:id="688" w:name="_Toc1552085694"/>
      <w:bookmarkStart w:id="689" w:name="_Toc10828"/>
      <w:bookmarkStart w:id="690" w:name="_Toc198284674"/>
      <w:bookmarkStart w:id="691" w:name="_Toc69240674"/>
      <w:bookmarkStart w:id="692" w:name="_Toc26414"/>
      <w:bookmarkStart w:id="693" w:name="_Toc29798"/>
      <w:bookmarkStart w:id="694" w:name="_Toc3968"/>
      <w:bookmarkStart w:id="695" w:name="_Toc532076388"/>
      <w:bookmarkStart w:id="696" w:name="_Toc146318282"/>
      <w:bookmarkStart w:id="697" w:name="_Toc14327"/>
      <w:bookmarkStart w:id="698" w:name="_Toc1901"/>
      <w:bookmarkStart w:id="699" w:name="_Toc435"/>
      <w:bookmarkStart w:id="700" w:name="_Toc24722"/>
      <w:bookmarkStart w:id="701" w:name="_Toc3324"/>
      <w:r>
        <w:rPr>
          <w:rFonts w:hint="eastAsia" w:ascii="仿宋_GB2312" w:eastAsia="仿宋_GB2312"/>
          <w:sz w:val="30"/>
          <w:szCs w:val="30"/>
        </w:rPr>
        <w:t>（二）登记上市办理流程</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072F3E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为提高公司债券上市效率，承销机构应在公司债券缴款日日终提交登记上市流程，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日为缴款日，下同）提交次日完成登记，</w:t>
      </w:r>
      <w:r>
        <w:rPr>
          <w:rFonts w:ascii="Times New Roman" w:hAnsi="Times New Roman" w:eastAsia="仿宋_GB2312" w:cs="Times New Roman"/>
          <w:sz w:val="30"/>
          <w:szCs w:val="30"/>
        </w:rPr>
        <w:t>T+2</w:t>
      </w:r>
      <w:r>
        <w:rPr>
          <w:rFonts w:hint="eastAsia" w:ascii="Times New Roman" w:hAnsi="Times New Roman" w:eastAsia="仿宋_GB2312" w:cs="Times New Roman"/>
          <w:sz w:val="30"/>
          <w:szCs w:val="30"/>
        </w:rPr>
        <w:t>日本所披露上市信息，</w:t>
      </w:r>
      <w:r>
        <w:rPr>
          <w:rFonts w:ascii="Times New Roman" w:hAnsi="Times New Roman" w:eastAsia="仿宋_GB2312" w:cs="Times New Roman"/>
          <w:sz w:val="30"/>
          <w:szCs w:val="30"/>
        </w:rPr>
        <w:t>T+3</w:t>
      </w:r>
      <w:r>
        <w:rPr>
          <w:rFonts w:hint="eastAsia" w:ascii="Times New Roman" w:hAnsi="Times New Roman" w:eastAsia="仿宋_GB2312" w:cs="Times New Roman"/>
          <w:sz w:val="30"/>
          <w:szCs w:val="30"/>
        </w:rPr>
        <w:t>日上市。</w:t>
      </w:r>
    </w:p>
    <w:p w14:paraId="15F45EB6">
      <w:pPr>
        <w:widowControl/>
        <w:ind w:firstLine="594"/>
        <w:rPr>
          <w:rFonts w:ascii="Times New Roman" w:hAnsi="Times New Roman" w:eastAsia="仿宋_GB2312" w:cs="Times New Roman"/>
          <w:sz w:val="30"/>
          <w:szCs w:val="30"/>
        </w:rPr>
      </w:pPr>
      <w:r>
        <w:rPr>
          <w:rFonts w:ascii="Times New Roman" w:hAnsi="Times New Roman" w:eastAsia="仿宋_GB2312" w:cs="Times New Roman"/>
          <w:b/>
          <w:sz w:val="30"/>
          <w:szCs w:val="30"/>
        </w:rPr>
        <w:t>T日</w:t>
      </w:r>
      <w:r>
        <w:rPr>
          <w:rFonts w:hint="eastAsia" w:ascii="Times New Roman" w:hAnsi="Times New Roman" w:eastAsia="仿宋_GB2312" w:cs="Times New Roman"/>
          <w:b/>
          <w:sz w:val="30"/>
          <w:szCs w:val="30"/>
        </w:rPr>
        <w:t>日终，</w:t>
      </w:r>
      <w:r>
        <w:rPr>
          <w:rFonts w:hint="eastAsia" w:ascii="Times New Roman" w:hAnsi="Times New Roman" w:eastAsia="仿宋_GB2312" w:cs="Times New Roman"/>
          <w:sz w:val="30"/>
          <w:szCs w:val="30"/>
        </w:rPr>
        <w:t>公司债券发行人及承销机构通过“业务管理系统平台-债券-债券登记”申请流程，按系统要求填写债券基础信息并提交登记上市申请材料。</w:t>
      </w:r>
      <w:r>
        <w:rPr>
          <w:rFonts w:ascii="Times New Roman" w:hAnsi="Times New Roman" w:eastAsia="仿宋_GB2312" w:cs="Times New Roman"/>
          <w:sz w:val="30"/>
          <w:szCs w:val="30"/>
        </w:rPr>
        <w:t>若申请文件或填列信息有误，本所退回；若审核通过，流程业务状态显示</w:t>
      </w:r>
      <w:r>
        <w:rPr>
          <w:rFonts w:hint="eastAsia" w:ascii="Times New Roman" w:hAnsi="Times New Roman" w:eastAsia="仿宋_GB2312" w:cs="Times New Roman"/>
          <w:sz w:val="30"/>
          <w:szCs w:val="30"/>
        </w:rPr>
        <w:t>“确认中”，登记结果为“待反馈”。</w:t>
      </w:r>
    </w:p>
    <w:p w14:paraId="14744951">
      <w:pPr>
        <w:widowControl/>
        <w:ind w:firstLine="59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债券登记流程</w:t>
      </w:r>
      <w:r>
        <w:rPr>
          <w:rFonts w:hint="eastAsia" w:ascii="仿宋_GB2312" w:hAnsi="宋体" w:eastAsia="仿宋_GB2312"/>
          <w:sz w:val="30"/>
          <w:szCs w:val="30"/>
        </w:rPr>
        <w:t>关键要素需承销商端双岗录入方可提交申请，</w:t>
      </w:r>
      <w:r>
        <w:rPr>
          <w:rFonts w:hint="eastAsia" w:ascii="Times New Roman" w:hAnsi="Times New Roman" w:eastAsia="仿宋_GB2312" w:cs="Times New Roman"/>
          <w:sz w:val="30"/>
          <w:szCs w:val="30"/>
        </w:rPr>
        <w:t>承销机构应</w:t>
      </w:r>
      <w:r>
        <w:rPr>
          <w:rFonts w:hint="eastAsia" w:ascii="仿宋_GB2312" w:hAnsi="宋体" w:eastAsia="仿宋_GB2312"/>
          <w:sz w:val="30"/>
          <w:szCs w:val="30"/>
        </w:rPr>
        <w:t>确保填写信息的准确性并完成两岗录入。</w:t>
      </w:r>
    </w:p>
    <w:p w14:paraId="008E8327">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T+1日13</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00前，</w:t>
      </w:r>
      <w:r>
        <w:rPr>
          <w:rFonts w:hint="eastAsia" w:ascii="Times New Roman" w:hAnsi="Times New Roman" w:eastAsia="仿宋_GB2312" w:cs="Times New Roman"/>
          <w:sz w:val="30"/>
          <w:szCs w:val="30"/>
        </w:rPr>
        <w:t>中国结算完成债券登记。债券登记流程在业务管理系统平台首页提示流程状态为“确认中”，登记结果为“登记成功”或“登记失败”。</w:t>
      </w:r>
    </w:p>
    <w:p w14:paraId="0C485DD0">
      <w:pPr>
        <w:widowControl/>
        <w:shd w:val="clear" w:color="auto" w:fill="FFFFFF"/>
        <w:spacing w:line="560" w:lineRule="exact"/>
        <w:ind w:firstLine="600" w:firstLineChars="200"/>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通常情况下，债券登记成功的，承销机构确认债券登记内容（主要包括投资者账户、名称及持仓等信息）接收相关登记信息（替代《证券登记证明》），点击“确认”，办结“债券登记”流程；因各类原因登记失败的，主承销商在“债券登记”流程查看相关错误提示，点击“提交”，办结原流程，并重新启动“债券登记”流程，再次递交正确的登记上市申请材料。</w:t>
      </w:r>
    </w:p>
    <w:p w14:paraId="49F82C06">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T+1日15</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30前，</w:t>
      </w:r>
      <w:r>
        <w:rPr>
          <w:rFonts w:hint="eastAsia" w:ascii="Times New Roman" w:hAnsi="Times New Roman" w:eastAsia="仿宋_GB2312" w:cs="Times New Roman"/>
          <w:sz w:val="30"/>
          <w:szCs w:val="30"/>
        </w:rPr>
        <w:t>债券登记成功后，本所安排债券上市。</w:t>
      </w:r>
    </w:p>
    <w:p w14:paraId="12CF1946">
      <w:pPr>
        <w:widowControl/>
        <w:shd w:val="clear" w:color="auto" w:fill="FFFFFF"/>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T+2日，</w:t>
      </w:r>
      <w:r>
        <w:rPr>
          <w:rFonts w:hint="eastAsia" w:ascii="Times New Roman" w:hAnsi="Times New Roman" w:eastAsia="仿宋_GB2312" w:cs="Times New Roman"/>
          <w:sz w:val="30"/>
          <w:szCs w:val="30"/>
        </w:rPr>
        <w:t>本所披露债券上市信息。</w:t>
      </w:r>
    </w:p>
    <w:p w14:paraId="1BA3AF70">
      <w:pPr>
        <w:widowControl/>
        <w:shd w:val="clear" w:color="auto" w:fill="FFFFFF"/>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T+3日，</w:t>
      </w:r>
      <w:r>
        <w:rPr>
          <w:rFonts w:hint="eastAsia" w:ascii="Times New Roman" w:hAnsi="Times New Roman" w:eastAsia="仿宋_GB2312" w:cs="Times New Roman"/>
          <w:sz w:val="30"/>
          <w:szCs w:val="30"/>
        </w:rPr>
        <w:t>债券正式上市，投资者可开始交易。</w:t>
      </w:r>
    </w:p>
    <w:p w14:paraId="23D12C8E">
      <w:pPr>
        <w:spacing w:line="560" w:lineRule="exact"/>
        <w:ind w:firstLine="600" w:firstLineChars="200"/>
      </w:pPr>
      <w:r>
        <w:rPr>
          <w:rFonts w:hint="eastAsia" w:ascii="Times New Roman" w:hAnsi="Times New Roman" w:eastAsia="仿宋_GB2312" w:cs="Times New Roman"/>
          <w:sz w:val="30"/>
          <w:szCs w:val="30"/>
        </w:rPr>
        <w:t>债券如申请上市仪式的，承销机构应提前与本所联系办理上市仪式事宜。</w:t>
      </w:r>
    </w:p>
    <w:p w14:paraId="19EB061D">
      <w:pPr>
        <w:pStyle w:val="3"/>
        <w:spacing w:before="0" w:after="0" w:line="560" w:lineRule="exact"/>
        <w:ind w:firstLine="602" w:firstLineChars="200"/>
        <w:rPr>
          <w:rFonts w:ascii="仿宋_GB2312" w:eastAsia="仿宋_GB2312"/>
          <w:sz w:val="30"/>
          <w:szCs w:val="30"/>
        </w:rPr>
      </w:pPr>
      <w:bookmarkStart w:id="702" w:name="_Toc10066"/>
      <w:bookmarkStart w:id="703" w:name="_Toc19397"/>
      <w:bookmarkStart w:id="704" w:name="_Toc772154572"/>
      <w:bookmarkStart w:id="705" w:name="_Toc10481"/>
      <w:bookmarkStart w:id="706" w:name="_Toc20334"/>
      <w:bookmarkStart w:id="707" w:name="_Toc1305715531"/>
      <w:bookmarkStart w:id="708" w:name="_Toc25588"/>
      <w:bookmarkStart w:id="709" w:name="_Toc18724"/>
      <w:bookmarkStart w:id="710" w:name="_Toc29509"/>
      <w:bookmarkStart w:id="711" w:name="_Toc31627"/>
      <w:bookmarkStart w:id="712" w:name="_Toc24928"/>
      <w:bookmarkStart w:id="713" w:name="_Toc22626"/>
      <w:bookmarkStart w:id="714" w:name="_Toc971568165"/>
      <w:bookmarkStart w:id="715" w:name="_Toc198284675"/>
      <w:bookmarkStart w:id="716" w:name="_Toc25667"/>
      <w:bookmarkStart w:id="717" w:name="_Toc16793"/>
      <w:bookmarkStart w:id="718" w:name="_Toc4309"/>
      <w:bookmarkStart w:id="719" w:name="_Toc1220092617"/>
      <w:bookmarkStart w:id="720" w:name="_Toc396"/>
      <w:bookmarkStart w:id="721" w:name="_Toc297131523"/>
      <w:bookmarkStart w:id="722" w:name="_Toc2138135212"/>
      <w:bookmarkStart w:id="723" w:name="_Toc12930"/>
      <w:bookmarkStart w:id="724" w:name="_Toc534"/>
      <w:bookmarkStart w:id="725" w:name="_Toc2009914611"/>
      <w:bookmarkStart w:id="726" w:name="_Toc146318283"/>
      <w:bookmarkStart w:id="727" w:name="_Toc5386"/>
      <w:bookmarkStart w:id="728" w:name="_Toc543624034"/>
      <w:bookmarkStart w:id="729" w:name="_Toc871529599"/>
      <w:bookmarkStart w:id="730" w:name="_Toc22428"/>
      <w:bookmarkStart w:id="731" w:name="_Toc28985"/>
      <w:bookmarkStart w:id="732" w:name="_Toc2968"/>
      <w:bookmarkStart w:id="733" w:name="_Toc2796"/>
      <w:bookmarkStart w:id="734" w:name="_Toc1036998051"/>
      <w:r>
        <w:rPr>
          <w:rFonts w:hint="eastAsia" w:ascii="仿宋_GB2312" w:eastAsia="仿宋_GB2312"/>
          <w:sz w:val="30"/>
          <w:szCs w:val="30"/>
        </w:rPr>
        <w:t>（三）债券上市后事项</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496D05DC">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发行人和承销机构应当在公司债券上市后五个交易日内将《证券登记及服务协议》</w:t>
      </w:r>
      <w:r>
        <w:rPr>
          <w:rFonts w:ascii="Times New Roman" w:hAnsi="Times New Roman" w:eastAsia="仿宋_GB2312" w:cs="Times New Roman"/>
          <w:sz w:val="30"/>
          <w:szCs w:val="30"/>
        </w:rPr>
        <w:t>材料原件邮寄至中国结算，并划付登记费至指定银行账户。</w:t>
      </w:r>
    </w:p>
    <w:p w14:paraId="094667F1">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发行人可向中国结算业务专管员申请书面《证券登记证明》。如需申请发行登记费、兑付兑息手续费发票的，可通过中国结算</w:t>
      </w:r>
      <w:r>
        <w:rPr>
          <w:rFonts w:ascii="Times New Roman" w:hAnsi="Times New Roman" w:eastAsia="仿宋_GB2312" w:cs="Times New Roman"/>
          <w:sz w:val="30"/>
          <w:szCs w:val="30"/>
        </w:rPr>
        <w:t>PROP填报增值税涉税信息（以上两项自愿申请，申请时需提交相关材料）。</w:t>
      </w:r>
    </w:p>
    <w:p w14:paraId="46964D7C">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发行人及承销机构通过业务管理系统平台完成公司债券</w:t>
      </w:r>
      <w:r>
        <w:rPr>
          <w:rFonts w:ascii="Times New Roman" w:hAnsi="Times New Roman" w:eastAsia="仿宋_GB2312" w:cs="Times New Roman"/>
          <w:sz w:val="30"/>
          <w:szCs w:val="30"/>
        </w:rPr>
        <w:t>ISIN代码申请。</w:t>
      </w:r>
    </w:p>
    <w:p w14:paraId="41588E6E">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公司债券上市挂牌后</w:t>
      </w:r>
      <w:r>
        <w:rPr>
          <w:rFonts w:ascii="Times New Roman" w:hAnsi="Times New Roman" w:eastAsia="仿宋_GB2312" w:cs="Times New Roman"/>
          <w:sz w:val="30"/>
          <w:szCs w:val="30"/>
        </w:rPr>
        <w:t>10</w:t>
      </w:r>
      <w:r>
        <w:rPr>
          <w:rFonts w:hint="eastAsia" w:ascii="Times New Roman" w:hAnsi="Times New Roman" w:eastAsia="仿宋_GB2312" w:cs="Times New Roman"/>
          <w:sz w:val="30"/>
          <w:szCs w:val="30"/>
        </w:rPr>
        <w:t>个交易日内，主承销商应当根据《上海证券交易所公司债券发行承销规则》要求准备法律意见书、承销总结报告等文件及登记费缴纳凭证，并通过“债券上市”环节提交</w:t>
      </w:r>
      <w:r>
        <w:rPr>
          <w:rStyle w:val="21"/>
          <w:rFonts w:ascii="Times New Roman" w:hAnsi="Times New Roman" w:eastAsia="仿宋_GB2312" w:cs="Times New Roman"/>
          <w:sz w:val="30"/>
          <w:szCs w:val="30"/>
        </w:rPr>
        <w:footnoteReference w:id="7"/>
      </w:r>
      <w:r>
        <w:rPr>
          <w:rFonts w:hint="eastAsia" w:ascii="Times New Roman" w:hAnsi="Times New Roman" w:eastAsia="仿宋_GB2312" w:cs="Times New Roman"/>
          <w:sz w:val="30"/>
          <w:szCs w:val="30"/>
        </w:rPr>
        <w:t>。</w:t>
      </w:r>
    </w:p>
    <w:p w14:paraId="04F81866">
      <w:pPr>
        <w:numPr>
          <w:ilvl w:val="255"/>
          <w:numId w:val="0"/>
        </w:numPr>
        <w:snapToGrid w:val="0"/>
        <w:spacing w:line="560" w:lineRule="exact"/>
        <w:ind w:firstLine="600" w:firstLineChars="200"/>
      </w:pPr>
      <w:r>
        <w:rPr>
          <w:rFonts w:hint="eastAsia" w:ascii="Times New Roman" w:hAnsi="Times New Roman" w:eastAsia="仿宋_GB2312" w:cs="Times New Roman"/>
          <w:sz w:val="30"/>
          <w:szCs w:val="30"/>
        </w:rPr>
        <w:t>发行人应妥善保管纸质材料，保存期限不得少于债券全部兑付之日起</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年。本所有权随时调取查阅纸质材料。纸质材料与电子材料存在不一致的，相关申请文件以本所收到的电子材料为准。</w:t>
      </w:r>
      <w:bookmarkStart w:id="735" w:name="_Toc146318284"/>
    </w:p>
    <w:p w14:paraId="28022830">
      <w:pPr>
        <w:pStyle w:val="3"/>
        <w:spacing w:before="0" w:after="0" w:line="560" w:lineRule="exact"/>
        <w:ind w:firstLine="602" w:firstLineChars="200"/>
        <w:rPr>
          <w:rFonts w:ascii="仿宋_GB2312" w:eastAsia="仿宋_GB2312"/>
          <w:sz w:val="30"/>
          <w:szCs w:val="30"/>
        </w:rPr>
      </w:pPr>
      <w:bookmarkStart w:id="736" w:name="_Toc11994"/>
      <w:bookmarkStart w:id="737" w:name="_Toc1724152469"/>
      <w:bookmarkStart w:id="738" w:name="_Toc4443"/>
      <w:bookmarkStart w:id="739" w:name="_Toc5513"/>
      <w:bookmarkStart w:id="740" w:name="_Toc933869946"/>
      <w:bookmarkStart w:id="741" w:name="_Toc23781"/>
      <w:bookmarkStart w:id="742" w:name="_Toc1109085243"/>
      <w:bookmarkStart w:id="743" w:name="_Toc679948971"/>
      <w:bookmarkStart w:id="744" w:name="_Toc15366"/>
      <w:bookmarkStart w:id="745" w:name="_Toc487621677"/>
      <w:bookmarkStart w:id="746" w:name="_Toc29224"/>
      <w:bookmarkStart w:id="747" w:name="_Toc23360"/>
      <w:bookmarkStart w:id="748" w:name="_Toc11409"/>
      <w:bookmarkStart w:id="749" w:name="_Toc29442"/>
      <w:bookmarkStart w:id="750" w:name="_Toc1887092306"/>
      <w:bookmarkStart w:id="751" w:name="_Toc14339"/>
      <w:bookmarkStart w:id="752" w:name="_Toc42939169"/>
      <w:bookmarkStart w:id="753" w:name="_Toc32218"/>
      <w:bookmarkStart w:id="754" w:name="_Toc198284676"/>
      <w:bookmarkStart w:id="755" w:name="_Toc32640"/>
      <w:bookmarkStart w:id="756" w:name="_Toc31642"/>
      <w:bookmarkStart w:id="757" w:name="_Toc24262"/>
      <w:bookmarkStart w:id="758" w:name="_Toc18987"/>
      <w:bookmarkStart w:id="759" w:name="_Toc10338"/>
      <w:bookmarkStart w:id="760" w:name="_Toc32483"/>
      <w:bookmarkStart w:id="761" w:name="_Toc1477726494"/>
      <w:bookmarkStart w:id="762" w:name="_Toc10040"/>
      <w:bookmarkStart w:id="763" w:name="_Toc455517876"/>
      <w:bookmarkStart w:id="764" w:name="_Toc1046217282"/>
      <w:bookmarkStart w:id="765" w:name="_Toc5589"/>
      <w:bookmarkStart w:id="766" w:name="_Toc28098"/>
      <w:bookmarkStart w:id="767" w:name="_Toc21903"/>
      <w:r>
        <w:rPr>
          <w:rFonts w:hint="eastAsia" w:ascii="仿宋_GB2312" w:eastAsia="仿宋_GB2312"/>
          <w:sz w:val="30"/>
          <w:szCs w:val="30"/>
        </w:rPr>
        <w:t>（四）网上发行公司债券登记上市</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33896F9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采用分销模式网上发行的公司债券登记上市流程及上市后事项可参照普通公司债券办理。除上文提到的登记、上市申请材料外（网上发行的公司债券无须提供持有人名册数据电子件），还须提供“证券登记及服务协议补充协议”（模板见中登网站或业务管理系统平台</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系统帮助）。</w:t>
      </w:r>
    </w:p>
    <w:p w14:paraId="4A9C16D3">
      <w:pPr>
        <w:pStyle w:val="3"/>
        <w:ind w:firstLine="602"/>
        <w:rPr>
          <w:rFonts w:ascii="仿宋_GB2312" w:eastAsia="仿宋_GB2312"/>
          <w:sz w:val="30"/>
          <w:szCs w:val="30"/>
        </w:rPr>
      </w:pPr>
      <w:bookmarkStart w:id="768" w:name="_Toc10457"/>
      <w:bookmarkStart w:id="769" w:name="_Toc12012"/>
      <w:bookmarkStart w:id="770" w:name="_Toc10684"/>
      <w:bookmarkStart w:id="771" w:name="_Toc30922"/>
      <w:bookmarkStart w:id="772" w:name="_Toc29026"/>
      <w:bookmarkStart w:id="773" w:name="_Toc13566"/>
      <w:bookmarkStart w:id="774" w:name="_Toc15208"/>
      <w:bookmarkStart w:id="775" w:name="_Toc25536"/>
      <w:bookmarkStart w:id="776" w:name="_Toc28457"/>
      <w:bookmarkStart w:id="777" w:name="_Toc27506"/>
      <w:bookmarkStart w:id="778" w:name="_Toc29027"/>
      <w:bookmarkStart w:id="779" w:name="_Toc9790"/>
      <w:bookmarkStart w:id="780" w:name="_Toc22510"/>
      <w:bookmarkStart w:id="781" w:name="_Toc6071"/>
      <w:bookmarkStart w:id="782" w:name="_Toc1828"/>
      <w:bookmarkStart w:id="783" w:name="_Toc11143"/>
      <w:bookmarkStart w:id="784" w:name="_Toc1134"/>
      <w:bookmarkStart w:id="785" w:name="_Toc12294"/>
      <w:bookmarkStart w:id="786" w:name="_Toc19543"/>
      <w:bookmarkStart w:id="787" w:name="_Toc5600"/>
      <w:bookmarkStart w:id="788" w:name="_Toc1460229266"/>
      <w:bookmarkStart w:id="789" w:name="_Toc721702544"/>
      <w:bookmarkStart w:id="790" w:name="_Toc1666096041"/>
      <w:bookmarkStart w:id="791" w:name="_Toc1509745989"/>
      <w:bookmarkStart w:id="792" w:name="_Toc1572657313"/>
      <w:bookmarkStart w:id="793" w:name="_Toc296176890"/>
      <w:bookmarkStart w:id="794" w:name="_Toc2087877464"/>
      <w:bookmarkStart w:id="795" w:name="_Toc1896010294"/>
      <w:bookmarkStart w:id="796" w:name="_Toc198284677"/>
      <w:bookmarkStart w:id="797" w:name="_Toc7531"/>
      <w:bookmarkStart w:id="798" w:name="_Toc1648478290"/>
      <w:bookmarkStart w:id="799" w:name="_Toc2137549269"/>
      <w:r>
        <w:rPr>
          <w:rFonts w:hint="eastAsia" w:ascii="仿宋_GB2312" w:eastAsia="仿宋_GB2312"/>
          <w:sz w:val="30"/>
          <w:szCs w:val="30"/>
        </w:rPr>
        <w:t>（五）公司债续发行登记上市</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r>
        <w:rPr>
          <w:rFonts w:hint="eastAsia" w:ascii="仿宋_GB2312" w:eastAsia="仿宋_GB2312"/>
          <w:sz w:val="30"/>
          <w:szCs w:val="30"/>
        </w:rPr>
        <w:t>（试点）</w:t>
      </w:r>
      <w:bookmarkEnd w:id="788"/>
      <w:bookmarkEnd w:id="789"/>
      <w:bookmarkEnd w:id="790"/>
      <w:bookmarkEnd w:id="791"/>
      <w:bookmarkEnd w:id="792"/>
      <w:bookmarkEnd w:id="793"/>
      <w:bookmarkEnd w:id="794"/>
      <w:bookmarkEnd w:id="795"/>
      <w:bookmarkEnd w:id="796"/>
      <w:bookmarkEnd w:id="797"/>
      <w:bookmarkEnd w:id="798"/>
      <w:bookmarkEnd w:id="799"/>
    </w:p>
    <w:p w14:paraId="15FEBE41">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承销机构应</w:t>
      </w:r>
      <w:r>
        <w:rPr>
          <w:rFonts w:hint="eastAsia" w:ascii="Times New Roman" w:hAnsi="Times New Roman" w:eastAsia="仿宋_GB2312" w:cs="Times New Roman"/>
          <w:sz w:val="30"/>
          <w:szCs w:val="30"/>
        </w:rPr>
        <w:t>在公司债券（续发行）缴款日日终提交续发行登记上市流程，</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日为缴款日，下同）次日完成续发行债券登记，</w:t>
      </w:r>
      <w:r>
        <w:rPr>
          <w:rFonts w:ascii="Times New Roman" w:hAnsi="Times New Roman" w:eastAsia="仿宋_GB2312" w:cs="Times New Roman"/>
          <w:sz w:val="30"/>
          <w:szCs w:val="30"/>
        </w:rPr>
        <w:t>T+3</w:t>
      </w:r>
      <w:r>
        <w:rPr>
          <w:rFonts w:hint="eastAsia" w:ascii="Times New Roman" w:hAnsi="Times New Roman" w:eastAsia="仿宋_GB2312" w:cs="Times New Roman"/>
          <w:sz w:val="30"/>
          <w:szCs w:val="30"/>
        </w:rPr>
        <w:t>日续发行份额与首发债券合并上市交易。</w:t>
      </w:r>
      <w:r>
        <w:rPr>
          <w:rFonts w:ascii="Times New Roman" w:hAnsi="Times New Roman" w:eastAsia="仿宋_GB2312"/>
          <w:sz w:val="30"/>
          <w:szCs w:val="30"/>
        </w:rPr>
        <w:t xml:space="preserve"> </w:t>
      </w:r>
    </w:p>
    <w:p w14:paraId="5162A778">
      <w:pPr>
        <w:widowControl/>
        <w:spacing w:line="560" w:lineRule="exact"/>
        <w:ind w:firstLine="594"/>
        <w:rPr>
          <w:rFonts w:ascii="Times New Roman" w:hAnsi="Times New Roman" w:eastAsia="仿宋_GB2312" w:cs="Times New Roman"/>
          <w:sz w:val="30"/>
          <w:szCs w:val="30"/>
        </w:rPr>
      </w:pPr>
      <w:r>
        <w:rPr>
          <w:rFonts w:ascii="Times New Roman" w:hAnsi="Times New Roman" w:eastAsia="仿宋_GB2312" w:cs="Times New Roman"/>
          <w:b/>
          <w:sz w:val="30"/>
          <w:szCs w:val="30"/>
        </w:rPr>
        <w:t>T日</w:t>
      </w:r>
      <w:r>
        <w:rPr>
          <w:rFonts w:hint="eastAsia" w:ascii="Times New Roman" w:hAnsi="Times New Roman" w:eastAsia="仿宋_GB2312" w:cs="Times New Roman"/>
          <w:b/>
          <w:sz w:val="30"/>
          <w:szCs w:val="30"/>
        </w:rPr>
        <w:t>日终，</w:t>
      </w:r>
      <w:r>
        <w:rPr>
          <w:rFonts w:hint="eastAsia" w:ascii="Times New Roman" w:hAnsi="Times New Roman" w:eastAsia="仿宋_GB2312" w:cs="Times New Roman"/>
          <w:sz w:val="30"/>
          <w:szCs w:val="30"/>
        </w:rPr>
        <w:t>公司债券发行人及承销机构通过“业务管理系统平台-债券-债券续发行登记”申请流程，按系统要求填写债券基础信息并提交材料。相关申请材料要求同上述“（一）登记上市申请文件”。</w:t>
      </w:r>
    </w:p>
    <w:p w14:paraId="1EF397AE">
      <w:pPr>
        <w:widowControl/>
        <w:shd w:val="clear" w:color="auto" w:fill="FFFFFF"/>
        <w:spacing w:line="560" w:lineRule="exact"/>
        <w:ind w:firstLine="602" w:firstLineChars="200"/>
        <w:rPr>
          <w:rFonts w:ascii="Times New Roman" w:hAnsi="Times New Roman" w:eastAsia="仿宋_GB2312" w:cs="Times New Roman"/>
          <w:sz w:val="32"/>
          <w:szCs w:val="32"/>
        </w:rPr>
      </w:pPr>
      <w:r>
        <w:rPr>
          <w:rFonts w:ascii="Times New Roman" w:hAnsi="Times New Roman" w:eastAsia="仿宋_GB2312" w:cs="Times New Roman"/>
          <w:b/>
          <w:sz w:val="30"/>
          <w:szCs w:val="30"/>
        </w:rPr>
        <w:t>T+1日13</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00前，</w:t>
      </w:r>
      <w:r>
        <w:rPr>
          <w:rFonts w:hint="eastAsia" w:ascii="Times New Roman" w:hAnsi="Times New Roman" w:eastAsia="仿宋_GB2312" w:cs="Times New Roman"/>
          <w:sz w:val="30"/>
          <w:szCs w:val="30"/>
        </w:rPr>
        <w:t>中国结算完成债券续发行登记。</w:t>
      </w:r>
    </w:p>
    <w:p w14:paraId="3D47E1A7">
      <w:pPr>
        <w:widowControl/>
        <w:shd w:val="clear" w:color="auto" w:fill="FFFFFF"/>
        <w:spacing w:line="560" w:lineRule="exact"/>
        <w:ind w:firstLine="602" w:firstLineChars="200"/>
        <w:rPr>
          <w:rFonts w:hint="eastAsia" w:ascii="Times New Roman" w:hAnsi="Times New Roman" w:eastAsia="仿宋_GB2312" w:cs="Times New Roman"/>
          <w:sz w:val="30"/>
          <w:szCs w:val="30"/>
        </w:rPr>
      </w:pPr>
      <w:r>
        <w:rPr>
          <w:rFonts w:ascii="Times New Roman" w:hAnsi="Times New Roman" w:eastAsia="仿宋_GB2312" w:cs="Times New Roman"/>
          <w:b/>
          <w:sz w:val="30"/>
          <w:szCs w:val="30"/>
        </w:rPr>
        <w:t>T+1日15</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30前，</w:t>
      </w:r>
      <w:r>
        <w:rPr>
          <w:rFonts w:hint="eastAsia" w:ascii="Times New Roman" w:hAnsi="Times New Roman" w:eastAsia="仿宋_GB2312" w:cs="Times New Roman"/>
          <w:sz w:val="30"/>
          <w:szCs w:val="30"/>
        </w:rPr>
        <w:t>续发行债券登记成功后，本所安排续发行债券上市。</w:t>
      </w:r>
    </w:p>
    <w:p w14:paraId="437B5259">
      <w:pPr>
        <w:widowControl/>
        <w:shd w:val="clear" w:color="auto" w:fill="FFFFFF"/>
        <w:snapToGrid/>
        <w:spacing w:line="560" w:lineRule="exact"/>
        <w:ind w:firstLine="602" w:firstLineChars="200"/>
        <w:rPr>
          <w:rFonts w:hint="default" w:ascii="Times New Roman" w:hAnsi="Times New Roman" w:eastAsia="仿宋_GB2312" w:cs="Times New Roman"/>
          <w:b w:val="0"/>
          <w:bCs/>
          <w:sz w:val="30"/>
          <w:szCs w:val="30"/>
          <w:highlight w:val="none"/>
          <w:lang w:eastAsia="zh-CN"/>
        </w:rPr>
      </w:pPr>
      <w:r>
        <w:rPr>
          <w:rFonts w:hint="default" w:ascii="Times New Roman" w:hAnsi="Times New Roman" w:eastAsia="仿宋_GB2312" w:cs="Times New Roman"/>
          <w:b/>
          <w:bCs w:val="0"/>
          <w:sz w:val="30"/>
          <w:szCs w:val="30"/>
          <w:highlight w:val="none"/>
          <w:lang w:val="en-US" w:eastAsia="zh-CN"/>
        </w:rPr>
        <w:t>T+2日，</w:t>
      </w:r>
      <w:r>
        <w:rPr>
          <w:rFonts w:hint="default" w:ascii="Times New Roman" w:hAnsi="Times New Roman" w:eastAsia="仿宋_GB2312" w:cs="Times New Roman"/>
          <w:b w:val="0"/>
          <w:bCs/>
          <w:sz w:val="30"/>
          <w:szCs w:val="30"/>
          <w:highlight w:val="none"/>
        </w:rPr>
        <w:t>披露债券</w:t>
      </w:r>
      <w:r>
        <w:rPr>
          <w:rFonts w:hint="default" w:ascii="Times New Roman" w:hAnsi="Times New Roman" w:eastAsia="仿宋_GB2312" w:cs="Times New Roman"/>
          <w:b w:val="0"/>
          <w:bCs/>
          <w:sz w:val="30"/>
          <w:szCs w:val="30"/>
          <w:highlight w:val="none"/>
          <w:lang w:eastAsia="zh-CN"/>
        </w:rPr>
        <w:t>合并</w:t>
      </w:r>
      <w:r>
        <w:rPr>
          <w:rFonts w:hint="default" w:ascii="Times New Roman" w:hAnsi="Times New Roman" w:eastAsia="仿宋_GB2312" w:cs="Times New Roman"/>
          <w:b w:val="0"/>
          <w:bCs/>
          <w:sz w:val="30"/>
          <w:szCs w:val="30"/>
          <w:highlight w:val="none"/>
        </w:rPr>
        <w:t>上市</w:t>
      </w:r>
      <w:r>
        <w:rPr>
          <w:rFonts w:hint="default" w:ascii="Times New Roman" w:hAnsi="Times New Roman" w:eastAsia="仿宋_GB2312" w:cs="Times New Roman"/>
          <w:b w:val="0"/>
          <w:bCs/>
          <w:sz w:val="30"/>
          <w:szCs w:val="30"/>
          <w:highlight w:val="none"/>
          <w:lang w:eastAsia="zh-CN"/>
        </w:rPr>
        <w:t>交易</w:t>
      </w:r>
      <w:r>
        <w:rPr>
          <w:rFonts w:hint="default" w:ascii="Times New Roman" w:hAnsi="Times New Roman" w:eastAsia="仿宋_GB2312" w:cs="Times New Roman"/>
          <w:b w:val="0"/>
          <w:bCs/>
          <w:sz w:val="30"/>
          <w:szCs w:val="30"/>
          <w:highlight w:val="none"/>
        </w:rPr>
        <w:t>公告</w:t>
      </w:r>
      <w:r>
        <w:rPr>
          <w:rFonts w:hint="default" w:ascii="Times New Roman" w:hAnsi="Times New Roman" w:eastAsia="仿宋_GB2312" w:cs="Times New Roman"/>
          <w:b w:val="0"/>
          <w:bCs/>
          <w:sz w:val="30"/>
          <w:szCs w:val="30"/>
          <w:highlight w:val="none"/>
          <w:lang w:eastAsia="zh-CN"/>
        </w:rPr>
        <w:t>。</w:t>
      </w:r>
      <w:r>
        <w:rPr>
          <w:rFonts w:hint="default" w:ascii="Times New Roman" w:hAnsi="Times New Roman" w:eastAsia="仿宋_GB2312" w:cs="Times New Roman"/>
          <w:b w:val="0"/>
          <w:bCs/>
          <w:sz w:val="30"/>
          <w:szCs w:val="30"/>
        </w:rPr>
        <w:t>续发行债券登记成功后</w:t>
      </w:r>
      <w:r>
        <w:rPr>
          <w:rFonts w:hint="default" w:ascii="Times New Roman" w:hAnsi="Times New Roman" w:eastAsia="仿宋_GB2312" w:cs="Times New Roman"/>
          <w:b w:val="0"/>
          <w:bCs/>
          <w:sz w:val="30"/>
          <w:szCs w:val="30"/>
          <w:lang w:eastAsia="zh-CN"/>
        </w:rPr>
        <w:t>，</w:t>
      </w:r>
      <w:r>
        <w:rPr>
          <w:rFonts w:hint="default" w:ascii="Times New Roman" w:hAnsi="Times New Roman" w:eastAsia="仿宋_GB2312" w:cs="Times New Roman"/>
          <w:b w:val="0"/>
          <w:bCs/>
          <w:sz w:val="30"/>
          <w:szCs w:val="30"/>
          <w:highlight w:val="none"/>
        </w:rPr>
        <w:t>主承销商通</w:t>
      </w:r>
      <w:r>
        <w:rPr>
          <w:rFonts w:hint="eastAsia" w:ascii="仿宋_GB2312" w:hAnsi="仿宋_GB2312" w:eastAsia="仿宋_GB2312" w:cs="仿宋_GB2312"/>
          <w:b w:val="0"/>
          <w:bCs/>
          <w:sz w:val="30"/>
          <w:szCs w:val="30"/>
          <w:highlight w:val="none"/>
        </w:rPr>
        <w:t>过</w:t>
      </w:r>
      <w:r>
        <w:rPr>
          <w:rFonts w:hint="eastAsia" w:ascii="仿宋_GB2312" w:hAnsi="仿宋_GB2312" w:eastAsia="仿宋_GB2312" w:cs="仿宋_GB2312"/>
          <w:b w:val="0"/>
          <w:bCs/>
          <w:sz w:val="30"/>
          <w:szCs w:val="30"/>
        </w:rPr>
        <w:t>“业务管理系统平台-债券-</w:t>
      </w:r>
      <w:r>
        <w:rPr>
          <w:rFonts w:hint="eastAsia" w:ascii="仿宋_GB2312" w:hAnsi="仿宋_GB2312" w:eastAsia="仿宋_GB2312" w:cs="仿宋_GB2312"/>
          <w:b w:val="0"/>
          <w:bCs/>
          <w:sz w:val="30"/>
          <w:szCs w:val="30"/>
          <w:lang w:eastAsia="zh-CN"/>
        </w:rPr>
        <w:t>发行上市</w:t>
      </w:r>
      <w:r>
        <w:rPr>
          <w:rFonts w:hint="eastAsia" w:ascii="仿宋_GB2312" w:hAnsi="仿宋_GB2312" w:eastAsia="仿宋_GB2312" w:cs="仿宋_GB2312"/>
          <w:b w:val="0"/>
          <w:bCs/>
          <w:sz w:val="30"/>
          <w:szCs w:val="30"/>
          <w:lang w:val="en-US" w:eastAsia="zh-CN"/>
        </w:rPr>
        <w:t>-</w:t>
      </w:r>
      <w:r>
        <w:rPr>
          <w:rFonts w:hint="eastAsia" w:ascii="仿宋_GB2312" w:hAnsi="仿宋_GB2312" w:eastAsia="仿宋_GB2312" w:cs="仿宋_GB2312"/>
          <w:b w:val="0"/>
          <w:bCs/>
          <w:sz w:val="30"/>
          <w:szCs w:val="30"/>
          <w:lang w:eastAsia="zh-CN"/>
        </w:rPr>
        <w:t>公司债续发行</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highlight w:val="none"/>
        </w:rPr>
        <w:t>披露续发行债</w:t>
      </w:r>
      <w:r>
        <w:rPr>
          <w:rFonts w:hint="default" w:ascii="Times New Roman" w:hAnsi="Times New Roman" w:eastAsia="仿宋_GB2312" w:cs="Times New Roman"/>
          <w:b w:val="0"/>
          <w:bCs/>
          <w:sz w:val="30"/>
          <w:szCs w:val="30"/>
          <w:highlight w:val="none"/>
        </w:rPr>
        <w:t>券上市（挂牌）公告（附件</w:t>
      </w:r>
      <w:r>
        <w:rPr>
          <w:rFonts w:hint="eastAsia" w:ascii="Times New Roman" w:hAnsi="Times New Roman" w:eastAsia="仿宋_GB2312" w:cs="Times New Roman"/>
          <w:b w:val="0"/>
          <w:bCs/>
          <w:sz w:val="30"/>
          <w:szCs w:val="30"/>
          <w:highlight w:val="none"/>
          <w:lang w:val="en-US" w:eastAsia="zh-CN"/>
        </w:rPr>
        <w:t>10</w:t>
      </w:r>
      <w:r>
        <w:rPr>
          <w:rFonts w:hint="default" w:ascii="Times New Roman" w:hAnsi="Times New Roman" w:eastAsia="仿宋_GB2312" w:cs="Times New Roman"/>
          <w:b w:val="0"/>
          <w:bCs/>
          <w:sz w:val="30"/>
          <w:szCs w:val="30"/>
          <w:highlight w:val="none"/>
        </w:rPr>
        <w:t>）</w:t>
      </w:r>
      <w:r>
        <w:rPr>
          <w:rFonts w:hint="default" w:ascii="Times New Roman" w:hAnsi="Times New Roman" w:eastAsia="仿宋_GB2312" w:cs="Times New Roman"/>
          <w:b w:val="0"/>
          <w:bCs/>
          <w:sz w:val="30"/>
          <w:szCs w:val="30"/>
          <w:highlight w:val="none"/>
          <w:lang w:eastAsia="zh-CN"/>
        </w:rPr>
        <w:t>，</w:t>
      </w:r>
      <w:r>
        <w:rPr>
          <w:rFonts w:hint="default" w:ascii="Times New Roman" w:hAnsi="Times New Roman" w:eastAsia="仿宋_GB2312" w:cs="Times New Roman"/>
          <w:b w:val="0"/>
          <w:bCs/>
          <w:sz w:val="30"/>
          <w:szCs w:val="30"/>
          <w:highlight w:val="none"/>
        </w:rPr>
        <w:t>公</w:t>
      </w:r>
      <w:r>
        <w:rPr>
          <w:rFonts w:hint="default" w:ascii="Times New Roman" w:hAnsi="Times New Roman" w:eastAsia="仿宋_GB2312" w:cs="Times New Roman"/>
          <w:b w:val="0"/>
          <w:bCs/>
          <w:sz w:val="30"/>
          <w:szCs w:val="30"/>
        </w:rPr>
        <w:t>告类型选“其他公告”，公告日期</w:t>
      </w:r>
      <w:r>
        <w:rPr>
          <w:rFonts w:hint="default" w:ascii="Times New Roman" w:hAnsi="Times New Roman" w:eastAsia="仿宋_GB2312" w:cs="Times New Roman"/>
          <w:b w:val="0"/>
          <w:bCs/>
          <w:sz w:val="30"/>
          <w:szCs w:val="30"/>
          <w:highlight w:val="none"/>
          <w:lang w:val="en-US" w:eastAsia="zh-CN"/>
        </w:rPr>
        <w:t>T+2日</w:t>
      </w:r>
      <w:r>
        <w:rPr>
          <w:rFonts w:hint="default" w:ascii="Times New Roman" w:hAnsi="Times New Roman" w:eastAsia="仿宋_GB2312" w:cs="Times New Roman"/>
          <w:b w:val="0"/>
          <w:bCs/>
          <w:sz w:val="30"/>
          <w:szCs w:val="30"/>
        </w:rPr>
        <w:t>。</w:t>
      </w:r>
    </w:p>
    <w:p w14:paraId="7402837F">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T+3日，</w:t>
      </w:r>
      <w:r>
        <w:rPr>
          <w:rFonts w:hint="eastAsia" w:ascii="Times New Roman" w:hAnsi="Times New Roman" w:eastAsia="仿宋_GB2312" w:cs="Times New Roman"/>
          <w:sz w:val="30"/>
          <w:szCs w:val="30"/>
        </w:rPr>
        <w:t>续发行债券上市，与原债券合并进行交易，投资者可开始交易。</w:t>
      </w:r>
    </w:p>
    <w:p w14:paraId="37B53A75">
      <w:pPr>
        <w:widowControl/>
        <w:shd w:val="clear" w:color="auto" w:fill="FFFFFF"/>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续发行上市后事项同“（三）债券上市后事项”。</w:t>
      </w:r>
    </w:p>
    <w:p w14:paraId="77DD6889">
      <w:pPr>
        <w:widowControl/>
        <w:shd w:val="clear" w:color="auto" w:fill="FFFFFF"/>
        <w:spacing w:line="560" w:lineRule="exact"/>
        <w:ind w:firstLine="600" w:firstLineChars="200"/>
        <w:rPr>
          <w:rFonts w:eastAsia="仿宋_GB2312"/>
        </w:rPr>
      </w:pPr>
      <w:r>
        <w:rPr>
          <w:rFonts w:hint="eastAsia" w:ascii="仿宋_GB2312" w:hAnsi="Times New Roman" w:eastAsia="仿宋_GB2312"/>
          <w:sz w:val="30"/>
          <w:szCs w:val="30"/>
        </w:rPr>
        <w:t>债券续发行登记上市业务在本所系统就续前，如有相关业务，将通过向前述指定邮件发送材料方式办理。</w:t>
      </w:r>
    </w:p>
    <w:p w14:paraId="132ED8A9">
      <w:pPr>
        <w:numPr>
          <w:ilvl w:val="255"/>
          <w:numId w:val="0"/>
        </w:numPr>
        <w:adjustRightInd w:val="0"/>
        <w:snapToGrid w:val="0"/>
        <w:spacing w:line="560" w:lineRule="exact"/>
        <w:ind w:firstLine="600" w:firstLineChars="200"/>
        <w:rPr>
          <w:rFonts w:ascii="仿宋_GB2312" w:hAnsi="Times New Roman" w:eastAsia="仿宋_GB2312"/>
          <w:sz w:val="30"/>
          <w:szCs w:val="30"/>
        </w:rPr>
      </w:pPr>
    </w:p>
    <w:p w14:paraId="634191A8">
      <w:pPr>
        <w:widowControl/>
        <w:numPr>
          <w:ilvl w:val="255"/>
          <w:numId w:val="0"/>
        </w:numPr>
        <w:shd w:val="clear" w:color="auto" w:fill="FFFFFF"/>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11025C22">
      <w:pPr>
        <w:pStyle w:val="2"/>
        <w:numPr>
          <w:ilvl w:val="0"/>
          <w:numId w:val="1"/>
        </w:numPr>
        <w:spacing w:before="0" w:after="0" w:line="560" w:lineRule="exact"/>
        <w:ind w:left="0" w:firstLine="602" w:firstLineChars="200"/>
        <w:rPr>
          <w:rFonts w:ascii="黑体" w:hAnsi="黑体" w:eastAsia="黑体"/>
          <w:sz w:val="30"/>
          <w:szCs w:val="30"/>
        </w:rPr>
      </w:pPr>
      <w:bookmarkStart w:id="800" w:name="_Toc29153"/>
      <w:bookmarkStart w:id="801" w:name="_Toc624005177"/>
      <w:bookmarkStart w:id="802" w:name="_Toc758487126"/>
      <w:bookmarkStart w:id="803" w:name="_Toc1325578601"/>
      <w:bookmarkStart w:id="804" w:name="_Toc7476"/>
      <w:bookmarkStart w:id="805" w:name="_Toc1708417412"/>
      <w:bookmarkStart w:id="806" w:name="_Toc198284678"/>
      <w:bookmarkStart w:id="807" w:name="_Toc21650"/>
      <w:bookmarkStart w:id="808" w:name="_Toc571597490"/>
      <w:bookmarkStart w:id="809" w:name="_Toc7102"/>
      <w:bookmarkStart w:id="810" w:name="_Toc3848"/>
      <w:bookmarkStart w:id="811" w:name="_Toc1797997780"/>
      <w:bookmarkStart w:id="812" w:name="_Toc98483246"/>
      <w:bookmarkStart w:id="813" w:name="_Toc6310"/>
      <w:bookmarkStart w:id="814" w:name="_Toc28467"/>
      <w:bookmarkStart w:id="815" w:name="_Toc19402"/>
      <w:bookmarkStart w:id="816" w:name="_Toc483135506"/>
      <w:bookmarkStart w:id="817" w:name="_Toc23428"/>
      <w:bookmarkStart w:id="818" w:name="_Toc651658884"/>
      <w:bookmarkStart w:id="819" w:name="_Toc14936"/>
      <w:bookmarkStart w:id="820" w:name="_Toc25629"/>
      <w:bookmarkStart w:id="821" w:name="_Toc1684698825"/>
      <w:bookmarkStart w:id="822" w:name="_Toc2384"/>
      <w:bookmarkStart w:id="823" w:name="_Toc32287"/>
      <w:bookmarkStart w:id="824" w:name="_Toc5222"/>
      <w:bookmarkStart w:id="825" w:name="_Toc28250"/>
      <w:r>
        <w:rPr>
          <w:rFonts w:hint="eastAsia" w:ascii="黑体" w:hAnsi="黑体" w:eastAsia="黑体"/>
          <w:sz w:val="30"/>
          <w:szCs w:val="30"/>
        </w:rPr>
        <w:t>铁道债发行、登记及上市业务</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44B82413">
      <w:pPr>
        <w:widowControl/>
        <w:shd w:val="clear" w:color="auto" w:fill="FFFFFF"/>
        <w:spacing w:line="560" w:lineRule="exact"/>
        <w:ind w:firstLine="600" w:firstLineChars="200"/>
        <w:rPr>
          <w:rFonts w:hint="eastAsia" w:ascii="Times New Roman" w:hAnsi="Times New Roman" w:eastAsia="仿宋_GB2312" w:cs="Times New Roman"/>
          <w:sz w:val="30"/>
          <w:szCs w:val="30"/>
        </w:rPr>
      </w:pPr>
      <w:bookmarkStart w:id="826" w:name="_Toc29891"/>
      <w:bookmarkStart w:id="827" w:name="_Toc23604"/>
      <w:bookmarkStart w:id="828" w:name="_Toc4388"/>
      <w:bookmarkStart w:id="829" w:name="_Toc16461"/>
      <w:bookmarkStart w:id="830" w:name="_Toc6666"/>
      <w:bookmarkStart w:id="831" w:name="_Toc28013"/>
      <w:bookmarkStart w:id="832" w:name="_Toc20679"/>
      <w:bookmarkStart w:id="833" w:name="_Toc18244"/>
      <w:r>
        <w:rPr>
          <w:rFonts w:hint="eastAsia" w:ascii="Times New Roman" w:hAnsi="Times New Roman" w:eastAsia="仿宋_GB2312" w:cs="Times New Roman"/>
          <w:sz w:val="30"/>
          <w:szCs w:val="30"/>
        </w:rPr>
        <w:t>当期中国铁路建设债券（以下简称</w:t>
      </w:r>
      <w:r>
        <w:rPr>
          <w:rFonts w:ascii="Times New Roman" w:hAnsi="Times New Roman" w:eastAsia="仿宋_GB2312" w:cs="Times New Roman"/>
          <w:sz w:val="30"/>
          <w:szCs w:val="30"/>
        </w:rPr>
        <w:t>铁道债</w:t>
      </w:r>
      <w:r>
        <w:rPr>
          <w:rFonts w:hint="eastAsia" w:ascii="Times New Roman" w:hAnsi="Times New Roman" w:eastAsia="仿宋_GB2312" w:cs="Times New Roman"/>
          <w:sz w:val="30"/>
          <w:szCs w:val="30"/>
        </w:rPr>
        <w:t>）拟在本所申请上市交易的，相应发行（含续发行，下同）、登记及上市业务按照以下流程办理。</w:t>
      </w:r>
    </w:p>
    <w:p w14:paraId="66F7F78A">
      <w:pPr>
        <w:pStyle w:val="3"/>
        <w:snapToGrid w:val="0"/>
        <w:spacing w:line="560" w:lineRule="exact"/>
        <w:ind w:left="600" w:firstLine="0" w:firstLineChars="0"/>
        <w:rPr>
          <w:rFonts w:hint="eastAsia" w:ascii="仿宋_GB2312" w:eastAsia="仿宋_GB2312"/>
          <w:sz w:val="30"/>
          <w:szCs w:val="30"/>
        </w:rPr>
      </w:pPr>
      <w:bookmarkStart w:id="834" w:name="_Toc522532170"/>
      <w:bookmarkStart w:id="835" w:name="_Toc2922456"/>
      <w:bookmarkStart w:id="836" w:name="_Toc61860663"/>
      <w:bookmarkStart w:id="837" w:name="_Toc26930"/>
      <w:bookmarkStart w:id="838" w:name="_Toc18510"/>
      <w:bookmarkStart w:id="839" w:name="_Toc1480620963"/>
      <w:bookmarkStart w:id="840" w:name="_Toc23359"/>
      <w:bookmarkStart w:id="841" w:name="_Toc32477"/>
      <w:bookmarkStart w:id="842" w:name="_Toc26132"/>
      <w:bookmarkStart w:id="843" w:name="_Toc715364059"/>
      <w:bookmarkStart w:id="844" w:name="_Toc13190"/>
      <w:bookmarkStart w:id="845" w:name="_Toc859518595"/>
      <w:bookmarkStart w:id="846" w:name="_Toc1376207111"/>
      <w:bookmarkStart w:id="847" w:name="_Toc271205695"/>
      <w:bookmarkStart w:id="848" w:name="_Toc1857263815"/>
      <w:bookmarkStart w:id="849" w:name="_Toc2508"/>
      <w:bookmarkStart w:id="850" w:name="_Toc299522875"/>
      <w:bookmarkStart w:id="851" w:name="_Toc198284679"/>
      <w:r>
        <w:rPr>
          <w:rFonts w:hint="eastAsia" w:ascii="仿宋_GB2312" w:eastAsia="仿宋_GB2312"/>
          <w:sz w:val="30"/>
          <w:szCs w:val="30"/>
        </w:rPr>
        <w:t>（一）铁道债发行、招标业务</w:t>
      </w:r>
      <w:bookmarkEnd w:id="826"/>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74045AA2">
      <w:pPr>
        <w:numPr>
          <w:ilvl w:val="255"/>
          <w:numId w:val="0"/>
        </w:numPr>
        <w:snapToGrid w:val="0"/>
        <w:spacing w:line="560" w:lineRule="exact"/>
        <w:ind w:left="420" w:leftChars="200" w:firstLine="300" w:firstLineChars="1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hint="eastAsia" w:ascii="Times New Roman" w:hAnsi="Times New Roman" w:eastAsia="仿宋_GB2312" w:cs="Times New Roman"/>
          <w:b/>
          <w:sz w:val="30"/>
          <w:szCs w:val="30"/>
        </w:rPr>
        <w:t>铁道债发行备案</w:t>
      </w:r>
    </w:p>
    <w:p w14:paraId="0F2A5FC5">
      <w:pPr>
        <w:pStyle w:val="33"/>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铁道债发行备案适用优化安排。铁道债</w:t>
      </w:r>
      <w:r>
        <w:rPr>
          <w:rFonts w:hint="eastAsia" w:ascii="Times New Roman" w:hAnsi="Times New Roman" w:eastAsia="仿宋_GB2312"/>
          <w:sz w:val="30"/>
          <w:szCs w:val="30"/>
        </w:rPr>
        <w:t>发行前</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发行人、主承销商应当按照上文“网下发行流程”完成发行备案。</w:t>
      </w:r>
    </w:p>
    <w:p w14:paraId="0F820F47">
      <w:pPr>
        <w:pStyle w:val="33"/>
        <w:widowControl/>
        <w:numPr>
          <w:ilvl w:val="255"/>
          <w:numId w:val="0"/>
        </w:numPr>
        <w:snapToGrid w:val="0"/>
        <w:spacing w:line="560" w:lineRule="exact"/>
        <w:ind w:left="6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发行备案文件包括：</w:t>
      </w:r>
    </w:p>
    <w:p w14:paraId="35514F63">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（1）注册批复文件；</w:t>
      </w:r>
    </w:p>
    <w:p w14:paraId="6D899FF8">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（2）</w:t>
      </w:r>
      <w:r>
        <w:rPr>
          <w:rFonts w:ascii="Times New Roman" w:hAnsi="Times New Roman" w:eastAsia="仿宋_GB2312"/>
          <w:sz w:val="30"/>
          <w:szCs w:val="30"/>
        </w:rPr>
        <w:t>募集说明书</w:t>
      </w:r>
      <w:r>
        <w:rPr>
          <w:rFonts w:hint="eastAsia" w:ascii="Times New Roman" w:hAnsi="Times New Roman" w:eastAsia="仿宋_GB2312"/>
          <w:sz w:val="30"/>
          <w:szCs w:val="30"/>
        </w:rPr>
        <w:t>或募集说明书摘要</w:t>
      </w:r>
      <w:r>
        <w:rPr>
          <w:rFonts w:ascii="Times New Roman" w:hAnsi="Times New Roman" w:eastAsia="仿宋_GB2312"/>
          <w:sz w:val="30"/>
          <w:szCs w:val="30"/>
        </w:rPr>
        <w:t>；</w:t>
      </w:r>
    </w:p>
    <w:p w14:paraId="6DFA0C84">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）期后事项说明（按照报告期出具，报告期不变则无需重新出具）；</w:t>
      </w:r>
    </w:p>
    <w:p w14:paraId="63B3A614">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4</w:t>
      </w:r>
      <w:r>
        <w:rPr>
          <w:rFonts w:hint="eastAsia" w:ascii="Times New Roman" w:hAnsi="Times New Roman" w:eastAsia="仿宋_GB2312"/>
          <w:sz w:val="30"/>
          <w:szCs w:val="30"/>
        </w:rPr>
        <w:t>）发行方案（仅需发行人盖章）；</w:t>
      </w:r>
    </w:p>
    <w:p w14:paraId="09A99811">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5</w:t>
      </w:r>
      <w:r>
        <w:rPr>
          <w:rFonts w:hint="eastAsia" w:ascii="Times New Roman" w:hAnsi="Times New Roman" w:eastAsia="仿宋_GB2312"/>
          <w:sz w:val="30"/>
          <w:szCs w:val="30"/>
        </w:rPr>
        <w:t>）关于办理债券相关业务的说明；</w:t>
      </w:r>
    </w:p>
    <w:p w14:paraId="7460D27C">
      <w:pPr>
        <w:pStyle w:val="33"/>
        <w:snapToGrid w:val="0"/>
        <w:spacing w:line="560" w:lineRule="exact"/>
        <w:ind w:firstLine="600"/>
        <w:rPr>
          <w:rFonts w:ascii="Times New Roman" w:hAnsi="Times New Roman" w:eastAsia="仿宋_GB2312"/>
          <w:sz w:val="30"/>
          <w:szCs w:val="30"/>
        </w:rPr>
      </w:pPr>
      <w:r>
        <w:rPr>
          <w:rFonts w:hint="eastAsia" w:ascii="Times New Roman" w:hAnsi="Times New Roman" w:eastAsia="仿宋_GB2312"/>
          <w:sz w:val="30"/>
          <w:szCs w:val="30"/>
        </w:rPr>
        <w:t>（6）其他国铁集团认为需要提供的文件（非必备）。</w:t>
      </w:r>
    </w:p>
    <w:p w14:paraId="7E63A7B9">
      <w:pPr>
        <w:numPr>
          <w:ilvl w:val="255"/>
          <w:numId w:val="0"/>
        </w:numPr>
        <w:snapToGrid w:val="0"/>
        <w:spacing w:line="560" w:lineRule="exact"/>
        <w:ind w:left="420" w:leftChars="200" w:firstLine="301" w:firstLineChars="100"/>
        <w:rPr>
          <w:rFonts w:ascii="Times New Roman" w:hAnsi="Times New Roman" w:eastAsia="仿宋_GB2312" w:cs="Times New Roman"/>
          <w:b/>
          <w:sz w:val="30"/>
          <w:szCs w:val="30"/>
        </w:rPr>
      </w:pPr>
      <w:r>
        <w:rPr>
          <w:rFonts w:ascii="Times New Roman" w:hAnsi="Times New Roman" w:eastAsia="仿宋_GB2312" w:cs="Times New Roman"/>
          <w:b/>
          <w:sz w:val="30"/>
          <w:szCs w:val="30"/>
        </w:rPr>
        <w:t>2.</w:t>
      </w:r>
      <w:r>
        <w:rPr>
          <w:rFonts w:hint="eastAsia" w:ascii="Times New Roman" w:hAnsi="Times New Roman" w:eastAsia="仿宋_GB2312" w:cs="Times New Roman"/>
          <w:b/>
          <w:sz w:val="30"/>
          <w:szCs w:val="30"/>
        </w:rPr>
        <w:t>披露发行公告文件</w:t>
      </w:r>
    </w:p>
    <w:p w14:paraId="53462EA9">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w:t>
      </w:r>
      <w:r>
        <w:rPr>
          <w:rFonts w:hint="eastAsia" w:ascii="Times New Roman" w:hAnsi="Times New Roman" w:eastAsia="仿宋_GB2312"/>
          <w:sz w:val="30"/>
          <w:szCs w:val="30"/>
        </w:rPr>
        <w:t>经发行</w:t>
      </w:r>
      <w:r>
        <w:rPr>
          <w:rFonts w:ascii="Times New Roman" w:hAnsi="Times New Roman" w:eastAsia="仿宋_GB2312"/>
          <w:sz w:val="30"/>
          <w:szCs w:val="30"/>
        </w:rPr>
        <w:t>备案后</w:t>
      </w:r>
      <w:r>
        <w:rPr>
          <w:rFonts w:hint="eastAsia" w:ascii="Times New Roman" w:hAnsi="Times New Roman" w:eastAsia="仿宋_GB2312"/>
          <w:sz w:val="30"/>
          <w:szCs w:val="30"/>
        </w:rPr>
        <w:t>，主承销商应于</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日指招标日）完成发行公告文件披露。</w:t>
      </w:r>
    </w:p>
    <w:p w14:paraId="3F67C9A3">
      <w:pPr>
        <w:pStyle w:val="33"/>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发行备案通过后即可</w:t>
      </w:r>
      <w:r>
        <w:rPr>
          <w:rFonts w:hint="eastAsia" w:ascii="Times New Roman" w:hAnsi="Times New Roman" w:eastAsia="仿宋_GB2312"/>
          <w:sz w:val="30"/>
          <w:szCs w:val="30"/>
        </w:rPr>
        <w:t>通过业务管理系统平台</w:t>
      </w:r>
      <w:r>
        <w:rPr>
          <w:rFonts w:hint="eastAsia" w:ascii="Times New Roman" w:hAnsi="Times New Roman" w:eastAsia="仿宋_GB2312" w:cs="Times New Roman"/>
          <w:sz w:val="30"/>
          <w:szCs w:val="30"/>
        </w:rPr>
        <w:t>“公司债</w:t>
      </w:r>
      <w:r>
        <w:rPr>
          <w:rFonts w:ascii="Times New Roman" w:hAnsi="Times New Roman" w:eastAsia="仿宋_GB2312" w:cs="Times New Roman"/>
          <w:sz w:val="30"/>
          <w:szCs w:val="30"/>
        </w:rPr>
        <w:t>发行前公告</w:t>
      </w:r>
      <w:r>
        <w:rPr>
          <w:rFonts w:hint="eastAsia" w:ascii="Times New Roman" w:hAnsi="Times New Roman" w:eastAsia="仿宋_GB2312" w:cs="Times New Roman"/>
          <w:sz w:val="30"/>
          <w:szCs w:val="30"/>
        </w:rPr>
        <w:t>（含企业债）”</w:t>
      </w:r>
      <w:r>
        <w:rPr>
          <w:rFonts w:hint="eastAsia" w:ascii="Times New Roman" w:hAnsi="Times New Roman" w:eastAsia="仿宋_GB2312"/>
          <w:sz w:val="30"/>
          <w:szCs w:val="30"/>
        </w:rPr>
        <w:t>流程</w:t>
      </w:r>
      <w:r>
        <w:rPr>
          <w:rFonts w:hint="eastAsia" w:ascii="Times New Roman" w:hAnsi="Times New Roman" w:eastAsia="仿宋_GB2312" w:cs="Times New Roman"/>
          <w:sz w:val="30"/>
          <w:szCs w:val="30"/>
        </w:rPr>
        <w:t>提交发行公告文件。</w:t>
      </w:r>
      <w:r>
        <w:rPr>
          <w:rFonts w:hint="eastAsia" w:ascii="仿宋_GB2312" w:eastAsia="仿宋_GB2312"/>
          <w:sz w:val="30"/>
          <w:szCs w:val="30"/>
        </w:rPr>
        <w:t>发行公告文件中应当明确债券招</w:t>
      </w:r>
      <w:r>
        <w:rPr>
          <w:rFonts w:ascii="仿宋_GB2312" w:eastAsia="仿宋_GB2312"/>
          <w:sz w:val="30"/>
          <w:szCs w:val="30"/>
        </w:rPr>
        <w:t>标方式、招标</w:t>
      </w:r>
      <w:r>
        <w:rPr>
          <w:rFonts w:hint="eastAsia" w:ascii="仿宋_GB2312" w:eastAsia="仿宋_GB2312"/>
          <w:sz w:val="30"/>
          <w:szCs w:val="30"/>
        </w:rPr>
        <w:t>数量</w:t>
      </w:r>
      <w:r>
        <w:rPr>
          <w:rFonts w:ascii="仿宋_GB2312" w:eastAsia="仿宋_GB2312"/>
          <w:sz w:val="30"/>
          <w:szCs w:val="30"/>
        </w:rPr>
        <w:t>、招标标的、中标确定方式、应急招投标方案和缴款方式等内容</w:t>
      </w:r>
      <w:r>
        <w:rPr>
          <w:rFonts w:hint="eastAsia" w:ascii="Times New Roman" w:hAnsi="Times New Roman" w:eastAsia="仿宋_GB2312" w:cs="Times New Roman"/>
          <w:sz w:val="30"/>
          <w:szCs w:val="30"/>
        </w:rPr>
        <w:t>。</w:t>
      </w:r>
    </w:p>
    <w:p w14:paraId="4F62797C">
      <w:pPr>
        <w:pStyle w:val="33"/>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铁道债发行公告文件包括：</w:t>
      </w:r>
    </w:p>
    <w:p w14:paraId="78800F22">
      <w:pPr>
        <w:pStyle w:val="33"/>
        <w:numPr>
          <w:ilvl w:val="0"/>
          <w:numId w:val="3"/>
        </w:numPr>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注册批复文件</w:t>
      </w:r>
      <w:r>
        <w:rPr>
          <w:rFonts w:ascii="Times New Roman" w:hAnsi="Times New Roman" w:eastAsia="仿宋_GB2312" w:cs="Times New Roman"/>
          <w:sz w:val="30"/>
          <w:szCs w:val="30"/>
        </w:rPr>
        <w:t>；</w:t>
      </w:r>
    </w:p>
    <w:p w14:paraId="50198060">
      <w:pPr>
        <w:pStyle w:val="33"/>
        <w:numPr>
          <w:ilvl w:val="0"/>
          <w:numId w:val="3"/>
        </w:numPr>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募集说明书</w:t>
      </w:r>
      <w:r>
        <w:rPr>
          <w:rFonts w:hint="eastAsia" w:ascii="Times New Roman" w:hAnsi="Times New Roman" w:eastAsia="仿宋_GB2312" w:cs="Times New Roman"/>
          <w:sz w:val="30"/>
          <w:szCs w:val="30"/>
        </w:rPr>
        <w:t>或募集说明书摘要</w:t>
      </w:r>
      <w:r>
        <w:rPr>
          <w:rFonts w:ascii="Times New Roman" w:hAnsi="Times New Roman" w:eastAsia="仿宋_GB2312" w:cs="Times New Roman"/>
          <w:sz w:val="30"/>
          <w:szCs w:val="30"/>
        </w:rPr>
        <w:t>；</w:t>
      </w:r>
    </w:p>
    <w:p w14:paraId="6043C768">
      <w:pPr>
        <w:pStyle w:val="33"/>
        <w:numPr>
          <w:ilvl w:val="0"/>
          <w:numId w:val="3"/>
        </w:numPr>
        <w:snapToGrid w:val="0"/>
        <w:spacing w:line="560" w:lineRule="exact"/>
        <w:ind w:firstLine="6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发行方案（发行方案中需包括但不限于发行方案、招标时间安排、应急处理方案及招标发行应急投标书模版（附件1</w:t>
      </w:r>
      <w:r>
        <w:rPr>
          <w:rFonts w:hint="eastAsia"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rPr>
        <w:t>）、招标发行应急托管书模版（附件1</w:t>
      </w: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w:t>
      </w:r>
    </w:p>
    <w:p w14:paraId="0604F19C">
      <w:pPr>
        <w:pStyle w:val="33"/>
        <w:snapToGrid w:val="0"/>
        <w:spacing w:line="560" w:lineRule="exact"/>
        <w:ind w:firstLine="600"/>
        <w:rPr>
          <w:rFonts w:ascii="仿宋_GB2312" w:eastAsia="仿宋_GB2312"/>
          <w:sz w:val="30"/>
          <w:szCs w:val="30"/>
        </w:rPr>
      </w:pPr>
      <w:r>
        <w:rPr>
          <w:rFonts w:hint="eastAsia" w:ascii="Times New Roman" w:hAnsi="Times New Roman" w:eastAsia="仿宋_GB2312" w:cs="Times New Roman"/>
          <w:sz w:val="30"/>
          <w:szCs w:val="30"/>
        </w:rPr>
        <w:t>（4）其他</w:t>
      </w:r>
      <w:r>
        <w:rPr>
          <w:rFonts w:hint="eastAsia" w:ascii="仿宋_GB2312" w:eastAsia="仿宋_GB2312"/>
          <w:sz w:val="30"/>
          <w:szCs w:val="30"/>
        </w:rPr>
        <w:t>国铁集团认为可披露的文件（非必备）。</w:t>
      </w:r>
    </w:p>
    <w:p w14:paraId="303BF174">
      <w:pPr>
        <w:snapToGrid w:val="0"/>
        <w:spacing w:line="560" w:lineRule="exact"/>
        <w:ind w:firstLine="600" w:firstLineChars="200"/>
        <w:rPr>
          <w:rFonts w:ascii="仿宋_GB2312" w:eastAsia="仿宋_GB2312"/>
          <w:sz w:val="30"/>
          <w:szCs w:val="30"/>
        </w:rPr>
      </w:pPr>
      <w:r>
        <w:rPr>
          <w:rFonts w:hint="eastAsia" w:ascii="Times New Roman" w:hAnsi="Times New Roman" w:eastAsia="仿宋_GB2312" w:cs="Times New Roman"/>
          <w:sz w:val="30"/>
          <w:szCs w:val="30"/>
        </w:rPr>
        <w:t>发行公告一经提交自动挂网，无需本所确认。发行人与主承销商应当确保填报信息和提交文件的准确性和及时性。</w:t>
      </w:r>
    </w:p>
    <w:p w14:paraId="7E0FAA04">
      <w:pPr>
        <w:numPr>
          <w:ilvl w:val="255"/>
          <w:numId w:val="0"/>
        </w:numPr>
        <w:snapToGrid w:val="0"/>
        <w:spacing w:line="560" w:lineRule="exact"/>
        <w:ind w:left="420" w:leftChars="200" w:firstLine="301" w:firstLineChars="1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3.招标发行</w:t>
      </w:r>
    </w:p>
    <w:p w14:paraId="6E916250">
      <w:pPr>
        <w:numPr>
          <w:ilvl w:val="255"/>
          <w:numId w:val="0"/>
        </w:numPr>
        <w:snapToGrid w:val="0"/>
        <w:spacing w:line="560" w:lineRule="exact"/>
        <w:ind w:firstLine="600" w:firstLineChars="200"/>
        <w:rPr>
          <w:rFonts w:ascii="仿宋_GB2312" w:eastAsia="仿宋_GB2312"/>
          <w:bCs/>
          <w:sz w:val="30"/>
          <w:szCs w:val="30"/>
        </w:rPr>
      </w:pPr>
      <w:r>
        <w:rPr>
          <w:rFonts w:hint="eastAsia" w:ascii="Times New Roman" w:hAnsi="Times New Roman" w:eastAsia="仿宋_GB2312" w:cs="Times New Roman"/>
          <w:sz w:val="30"/>
          <w:szCs w:val="30"/>
        </w:rPr>
        <w:t>铁道债</w:t>
      </w:r>
      <w:r>
        <w:rPr>
          <w:rFonts w:hint="eastAsia" w:ascii="仿宋_GB2312" w:eastAsia="仿宋_GB2312"/>
          <w:bCs/>
          <w:sz w:val="30"/>
          <w:szCs w:val="30"/>
        </w:rPr>
        <w:t>拟在本所招标发行的，依据《上海证券交易所债券招标发行业务操作指引》有关规定办理。</w:t>
      </w:r>
    </w:p>
    <w:p w14:paraId="1227FED9">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bCs/>
          <w:sz w:val="30"/>
          <w:szCs w:val="30"/>
        </w:rPr>
        <w:t>主承销商应于</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日指招标日）向本所</w:t>
      </w:r>
      <w:r>
        <w:rPr>
          <w:rFonts w:hint="eastAsia" w:ascii="Times New Roman" w:hAnsi="Times New Roman" w:eastAsia="仿宋_GB2312"/>
          <w:sz w:val="30"/>
          <w:szCs w:val="30"/>
        </w:rPr>
        <w:t>指定邮箱发送经发行人确认后的招标材料。</w:t>
      </w:r>
    </w:p>
    <w:p w14:paraId="127A4D7D">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铁道债招标材料（必备）包括：</w:t>
      </w:r>
    </w:p>
    <w:p w14:paraId="077CAA6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投标参与人名单</w:t>
      </w:r>
      <w:r>
        <w:rPr>
          <w:rFonts w:ascii="Times New Roman" w:hAnsi="Times New Roman" w:eastAsia="仿宋_GB2312" w:cs="Times New Roman"/>
          <w:sz w:val="30"/>
          <w:szCs w:val="30"/>
        </w:rPr>
        <w:t>；</w:t>
      </w:r>
    </w:p>
    <w:p w14:paraId="5936657F">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）铁道债招标书</w:t>
      </w:r>
      <w:r>
        <w:rPr>
          <w:rFonts w:ascii="Times New Roman" w:hAnsi="Times New Roman" w:eastAsia="仿宋_GB2312" w:cs="Times New Roman"/>
          <w:sz w:val="30"/>
          <w:szCs w:val="30"/>
        </w:rPr>
        <w:t>；</w:t>
      </w:r>
    </w:p>
    <w:p w14:paraId="37AC91D5">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（3）招标现场人员名单；</w:t>
      </w:r>
    </w:p>
    <w:p w14:paraId="5E7179C6">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（4）招标发行承诺函（附件1</w:t>
      </w:r>
      <w:r>
        <w:rPr>
          <w:rFonts w:hint="eastAsia"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rPr>
        <w:t>，按年为期限出具，全年使用，承诺遵守本所招标发行规则）。</w:t>
      </w:r>
    </w:p>
    <w:p w14:paraId="3DE504A1">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发行公告文件披露</w:t>
      </w:r>
      <w:r>
        <w:rPr>
          <w:rFonts w:ascii="Times New Roman" w:hAnsi="Times New Roman" w:eastAsia="仿宋_GB2312" w:cs="Times New Roman"/>
          <w:sz w:val="30"/>
          <w:szCs w:val="30"/>
        </w:rPr>
        <w:t>后，</w:t>
      </w:r>
      <w:r>
        <w:rPr>
          <w:rFonts w:hint="eastAsia" w:ascii="仿宋_GB2312" w:eastAsia="仿宋_GB2312"/>
          <w:sz w:val="30"/>
          <w:szCs w:val="30"/>
        </w:rPr>
        <w:t>发行人可以委托本所完成承销团成员或投标参与人设定、招标要素录入、招标书制作等工作，并于招标前对上述工作完成情况予以确认。</w:t>
      </w:r>
    </w:p>
    <w:p w14:paraId="1F28FF33">
      <w:pPr>
        <w:snapToGrid w:val="0"/>
        <w:spacing w:line="560" w:lineRule="exact"/>
        <w:ind w:firstLine="600" w:firstLineChars="200"/>
        <w:rPr>
          <w:rFonts w:hint="eastAsia" w:ascii="仿宋_GB2312" w:eastAsia="仿宋_GB2312"/>
          <w:sz w:val="30"/>
          <w:szCs w:val="30"/>
        </w:rPr>
      </w:pPr>
      <w:r>
        <w:rPr>
          <w:rFonts w:hint="eastAsia" w:ascii="Times New Roman" w:hAnsi="Times New Roman" w:eastAsia="仿宋_GB2312" w:cs="Times New Roman"/>
          <w:sz w:val="30"/>
          <w:szCs w:val="30"/>
        </w:rPr>
        <w:t>标书发布后，承销商或投标参与人可以通过本所债券发行系统进行投标。投标期间，投标可撤销和修改，经修改的投标为新的投标；投标截止后，投标不可撤销和修改</w:t>
      </w:r>
      <w:r>
        <w:rPr>
          <w:rFonts w:hint="eastAsia" w:ascii="仿宋_GB2312" w:eastAsia="仿宋_GB2312"/>
          <w:sz w:val="30"/>
          <w:szCs w:val="30"/>
        </w:rPr>
        <w:t>。</w:t>
      </w:r>
    </w:p>
    <w:p w14:paraId="06877E78">
      <w:pPr>
        <w:numPr>
          <w:ilvl w:val="255"/>
          <w:numId w:val="0"/>
        </w:numPr>
        <w:snapToGrid w:val="0"/>
        <w:spacing w:line="560" w:lineRule="exact"/>
        <w:ind w:firstLine="600" w:firstLineChars="200"/>
        <w:rPr>
          <w:rFonts w:ascii="Times New Roman" w:hAnsi="Times New Roman" w:eastAsia="仿宋_GB2312" w:cs="Times New Roman"/>
          <w:sz w:val="30"/>
          <w:szCs w:val="30"/>
        </w:rPr>
      </w:pPr>
      <w:r>
        <w:rPr>
          <w:rFonts w:hint="eastAsia" w:ascii="仿宋_GB2312" w:eastAsia="仿宋_GB2312"/>
          <w:sz w:val="30"/>
          <w:szCs w:val="30"/>
        </w:rPr>
        <w:t>投标结束后，发行人可以通过债券发行系统查询、打印和导出投标额、中标额、按机构和标位统计的投标量和中标量等发行数据。承销商或投标参与人可以通过债券发行系统查询、打印或者导出自身的中标结果。</w:t>
      </w:r>
    </w:p>
    <w:p w14:paraId="5F63D320">
      <w:pPr>
        <w:numPr>
          <w:ilvl w:val="255"/>
          <w:numId w:val="0"/>
        </w:numPr>
        <w:snapToGrid w:val="0"/>
        <w:spacing w:line="560" w:lineRule="exact"/>
        <w:ind w:firstLine="602" w:firstLineChars="200"/>
      </w:pPr>
      <w:r>
        <w:rPr>
          <w:rFonts w:hint="eastAsia" w:ascii="Times New Roman" w:hAnsi="Times New Roman" w:eastAsia="仿宋_GB2312" w:cs="Times New Roman"/>
          <w:b/>
          <w:sz w:val="30"/>
          <w:szCs w:val="30"/>
        </w:rPr>
        <w:t>4.托管</w:t>
      </w:r>
    </w:p>
    <w:p w14:paraId="22983458">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各中标机构应于投标截止后</w:t>
      </w:r>
      <w:r>
        <w:rPr>
          <w:rFonts w:hint="eastAsia" w:ascii="仿宋_GB2312" w:eastAsia="仿宋_GB2312"/>
          <w:sz w:val="30"/>
          <w:szCs w:val="30"/>
          <w:lang w:eastAsia="zh-CN"/>
        </w:rPr>
        <w:t>，在债权填制托管申请时间</w:t>
      </w:r>
      <w:r>
        <w:rPr>
          <w:rFonts w:hint="eastAsia" w:ascii="仿宋_GB2312" w:eastAsia="仿宋_GB2312"/>
          <w:sz w:val="30"/>
          <w:szCs w:val="30"/>
        </w:rPr>
        <w:t>内，</w:t>
      </w:r>
      <w:r>
        <w:rPr>
          <w:rFonts w:hint="eastAsia" w:ascii="仿宋_GB2312" w:eastAsia="仿宋_GB2312"/>
          <w:sz w:val="30"/>
          <w:szCs w:val="30"/>
          <w:lang w:eastAsia="zh-CN"/>
        </w:rPr>
        <w:t>就本机构中标量完成</w:t>
      </w:r>
      <w:r>
        <w:rPr>
          <w:rFonts w:hint="eastAsia" w:ascii="仿宋_GB2312" w:eastAsia="仿宋_GB2312"/>
          <w:sz w:val="30"/>
          <w:szCs w:val="30"/>
        </w:rPr>
        <w:t>托管场所</w:t>
      </w:r>
      <w:r>
        <w:rPr>
          <w:rFonts w:hint="eastAsia" w:ascii="仿宋_GB2312" w:eastAsia="仿宋_GB2312"/>
          <w:sz w:val="30"/>
          <w:szCs w:val="30"/>
          <w:lang w:eastAsia="zh-CN"/>
        </w:rPr>
        <w:t>选择</w:t>
      </w:r>
      <w:r>
        <w:rPr>
          <w:rFonts w:hint="eastAsia" w:ascii="仿宋_GB2312" w:eastAsia="仿宋_GB2312"/>
          <w:sz w:val="30"/>
          <w:szCs w:val="30"/>
        </w:rPr>
        <w:t>。本所招标发行的铁道债，</w:t>
      </w:r>
      <w:r>
        <w:rPr>
          <w:rFonts w:hint="eastAsia" w:ascii="仿宋_GB2312" w:eastAsia="仿宋_GB2312"/>
          <w:sz w:val="30"/>
          <w:szCs w:val="30"/>
          <w:lang w:eastAsia="zh-CN"/>
        </w:rPr>
        <w:t>在债权填制托管申请时间</w:t>
      </w:r>
      <w:r>
        <w:rPr>
          <w:rFonts w:hint="eastAsia" w:ascii="仿宋_GB2312" w:eastAsia="仿宋_GB2312"/>
          <w:sz w:val="30"/>
          <w:szCs w:val="30"/>
        </w:rPr>
        <w:t>内未选择托管场所的，则默认为全部在中国结算上海分公司托管。</w:t>
      </w:r>
    </w:p>
    <w:p w14:paraId="66B9B1A9">
      <w:pPr>
        <w:numPr>
          <w:ilvl w:val="255"/>
          <w:numId w:val="0"/>
        </w:numPr>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lang w:eastAsia="zh-CN"/>
        </w:rPr>
        <w:t>在债权填制托管申请时间结束</w:t>
      </w:r>
      <w:r>
        <w:rPr>
          <w:rFonts w:hint="eastAsia" w:ascii="仿宋_GB2312" w:eastAsia="仿宋_GB2312"/>
          <w:sz w:val="30"/>
          <w:szCs w:val="30"/>
        </w:rPr>
        <w:t>后，如有调整债券托管场所的需求，</w:t>
      </w:r>
      <w:r>
        <w:rPr>
          <w:rFonts w:hint="eastAsia" w:ascii="仿宋_GB2312" w:eastAsia="仿宋_GB2312"/>
          <w:sz w:val="30"/>
          <w:szCs w:val="30"/>
          <w:lang w:eastAsia="zh-CN"/>
        </w:rPr>
        <w:t>需</w:t>
      </w:r>
      <w:r>
        <w:rPr>
          <w:rFonts w:hint="eastAsia" w:ascii="仿宋_GB2312" w:eastAsia="仿宋_GB2312"/>
          <w:sz w:val="30"/>
          <w:szCs w:val="30"/>
        </w:rPr>
        <w:t>在招标日次日</w:t>
      </w:r>
      <w:r>
        <w:rPr>
          <w:rFonts w:hint="eastAsia" w:ascii="仿宋_GB2312" w:eastAsia="仿宋_GB2312"/>
          <w:sz w:val="30"/>
          <w:szCs w:val="30"/>
          <w:lang w:eastAsia="zh-CN"/>
        </w:rPr>
        <w:t>规定时间</w:t>
      </w:r>
      <w:r>
        <w:rPr>
          <w:rFonts w:hint="eastAsia" w:ascii="仿宋_GB2312" w:eastAsia="仿宋_GB2312"/>
          <w:sz w:val="30"/>
          <w:szCs w:val="30"/>
        </w:rPr>
        <w:t>前</w:t>
      </w:r>
      <w:r>
        <w:rPr>
          <w:rFonts w:hint="eastAsia" w:ascii="仿宋_GB2312" w:eastAsia="仿宋_GB2312"/>
          <w:sz w:val="30"/>
          <w:szCs w:val="30"/>
          <w:lang w:eastAsia="zh-CN"/>
        </w:rPr>
        <w:t>通过本所债券发行系统在线完成托管场所调整，并确保本机构下跨市场债券托管总量不变</w:t>
      </w:r>
      <w:r>
        <w:rPr>
          <w:rFonts w:hint="eastAsia" w:ascii="仿宋_GB2312" w:eastAsia="仿宋_GB2312"/>
          <w:sz w:val="30"/>
          <w:szCs w:val="30"/>
        </w:rPr>
        <w:t>。</w:t>
      </w:r>
    </w:p>
    <w:p w14:paraId="43872281">
      <w:pPr>
        <w:numPr>
          <w:ilvl w:val="255"/>
          <w:numId w:val="0"/>
        </w:numPr>
        <w:snapToGrid w:val="0"/>
        <w:spacing w:line="560" w:lineRule="exact"/>
        <w:ind w:firstLine="602" w:firstLineChars="200"/>
        <w:rPr>
          <w:rFonts w:hint="eastAsia" w:ascii="Times New Roman" w:hAnsi="Times New Roman" w:eastAsia="仿宋_GB2312" w:cs="Times New Roman"/>
          <w:b/>
          <w:sz w:val="30"/>
          <w:szCs w:val="30"/>
          <w:highlight w:val="none"/>
          <w:lang w:val="en-US" w:eastAsia="zh-CN"/>
        </w:rPr>
      </w:pPr>
      <w:r>
        <w:rPr>
          <w:rFonts w:hint="eastAsia" w:ascii="Times New Roman" w:hAnsi="Times New Roman" w:eastAsia="仿宋_GB2312" w:cs="Times New Roman"/>
          <w:b/>
          <w:sz w:val="30"/>
          <w:szCs w:val="30"/>
          <w:highlight w:val="none"/>
          <w:lang w:val="en-US" w:eastAsia="zh-CN"/>
        </w:rPr>
        <w:t>5.应急投标及托管</w:t>
      </w:r>
    </w:p>
    <w:p w14:paraId="358E85AD">
      <w:pPr>
        <w:numPr>
          <w:ilvl w:val="255"/>
          <w:numId w:val="0"/>
        </w:numPr>
        <w:snapToGrid w:val="0"/>
        <w:spacing w:line="560" w:lineRule="exact"/>
        <w:ind w:firstLine="600" w:firstLineChars="200"/>
        <w:jc w:val="left"/>
        <w:outlineLvl w:val="9"/>
        <w:rPr>
          <w:rFonts w:hint="eastAsia" w:ascii="仿宋_GB2312" w:eastAsia="仿宋_GB2312" w:hAnsiTheme="minorHAnsi" w:cstheme="minorBidi"/>
          <w:sz w:val="30"/>
          <w:szCs w:val="30"/>
        </w:rPr>
      </w:pPr>
      <w:bookmarkStart w:id="852" w:name="_Toc941412620"/>
      <w:bookmarkStart w:id="853" w:name="_Toc1910832333"/>
      <w:r>
        <w:rPr>
          <w:rFonts w:hint="eastAsia" w:ascii="仿宋_GB2312" w:eastAsia="仿宋_GB2312" w:hAnsiTheme="minorHAnsi" w:cstheme="minorBidi"/>
          <w:sz w:val="30"/>
          <w:szCs w:val="30"/>
          <w:lang w:eastAsia="zh-CN"/>
        </w:rPr>
        <w:t>承销商或投标参与人在招标期间无法登录债券发行系统投标客户端，无法进行正常投标、托管操作，应立即与本所业务支持人员联系</w:t>
      </w:r>
      <w:r>
        <w:rPr>
          <w:rFonts w:hint="eastAsia" w:ascii="仿宋_GB2312" w:eastAsia="仿宋_GB2312" w:hAnsiTheme="minorHAnsi" w:cstheme="minorBidi"/>
          <w:sz w:val="30"/>
          <w:szCs w:val="30"/>
        </w:rPr>
        <w:t>。经确认属于应急投标/托管的情况，承销商或投标参与人可以进行应急操作。</w:t>
      </w:r>
      <w:bookmarkEnd w:id="852"/>
      <w:bookmarkEnd w:id="853"/>
    </w:p>
    <w:p w14:paraId="0087A495">
      <w:pPr>
        <w:numPr>
          <w:ilvl w:val="255"/>
          <w:numId w:val="0"/>
        </w:numPr>
        <w:snapToGrid w:val="0"/>
        <w:spacing w:line="560" w:lineRule="exact"/>
        <w:ind w:firstLine="600" w:firstLineChars="200"/>
        <w:jc w:val="left"/>
        <w:outlineLvl w:val="9"/>
        <w:rPr>
          <w:rFonts w:hint="eastAsia" w:ascii="仿宋_GB2312" w:eastAsia="仿宋_GB2312" w:hAnsiTheme="minorHAnsi" w:cstheme="minorBidi"/>
          <w:sz w:val="30"/>
          <w:szCs w:val="30"/>
          <w:lang w:val="en-US" w:eastAsia="zh-CN"/>
        </w:rPr>
      </w:pPr>
      <w:bookmarkStart w:id="854" w:name="_Toc697686986"/>
      <w:bookmarkStart w:id="855" w:name="_Toc605954316"/>
      <w:r>
        <w:rPr>
          <w:rFonts w:hint="eastAsia" w:ascii="仿宋_GB2312" w:eastAsia="仿宋_GB2312" w:hAnsiTheme="minorHAnsi" w:cstheme="minorBidi"/>
          <w:sz w:val="30"/>
          <w:szCs w:val="30"/>
          <w:lang w:eastAsia="zh-CN"/>
        </w:rPr>
        <w:t>承销商或投标参与人可提前在本所官网披露的本期债券发行公告中下载本期债券专用应急投标</w:t>
      </w:r>
      <w:r>
        <w:rPr>
          <w:rFonts w:hint="eastAsia" w:ascii="仿宋_GB2312" w:eastAsia="仿宋_GB2312" w:hAnsiTheme="minorHAnsi" w:cstheme="minorBidi"/>
          <w:sz w:val="30"/>
          <w:szCs w:val="30"/>
          <w:lang w:val="en-US" w:eastAsia="zh-CN"/>
        </w:rPr>
        <w:t>/托管书。</w:t>
      </w:r>
      <w:bookmarkEnd w:id="854"/>
      <w:bookmarkEnd w:id="855"/>
    </w:p>
    <w:p w14:paraId="20C37FA8">
      <w:pPr>
        <w:numPr>
          <w:ilvl w:val="255"/>
          <w:numId w:val="0"/>
        </w:numPr>
        <w:snapToGrid w:val="0"/>
        <w:spacing w:line="560" w:lineRule="exact"/>
        <w:ind w:firstLine="600" w:firstLineChars="200"/>
        <w:jc w:val="left"/>
        <w:rPr>
          <w:rFonts w:hint="eastAsia" w:ascii="仿宋_GB2312" w:eastAsia="仿宋_GB2312" w:hAnsiTheme="minorHAnsi" w:cstheme="minorBidi"/>
          <w:sz w:val="30"/>
          <w:szCs w:val="30"/>
          <w:lang w:eastAsia="zh-CN"/>
        </w:rPr>
      </w:pPr>
      <w:r>
        <w:rPr>
          <w:rFonts w:hint="eastAsia" w:ascii="仿宋_GB2312" w:eastAsia="仿宋_GB2312" w:hAnsiTheme="minorHAnsi" w:cstheme="minorBidi"/>
          <w:sz w:val="30"/>
          <w:szCs w:val="30"/>
          <w:lang w:val="en-US" w:eastAsia="zh-CN"/>
        </w:rPr>
        <w:t>应急投标书/托管书须清晰、准确、完整填写各项投标/托管要素、电子密押号码，并加盖公章。其中电子密押号码由密押器完成计算，</w:t>
      </w:r>
      <w:r>
        <w:rPr>
          <w:rFonts w:hint="eastAsia" w:ascii="仿宋_GB2312" w:eastAsia="仿宋_GB2312" w:hAnsiTheme="minorHAnsi" w:cstheme="minorBidi"/>
          <w:sz w:val="30"/>
          <w:szCs w:val="30"/>
          <w:lang w:eastAsia="zh-CN"/>
        </w:rPr>
        <w:t>电子密押器</w:t>
      </w:r>
      <w:r>
        <w:rPr>
          <w:rFonts w:hint="eastAsia" w:ascii="仿宋_GB2312" w:eastAsia="仿宋_GB2312" w:hAnsiTheme="minorHAnsi" w:cstheme="minorBidi"/>
          <w:sz w:val="30"/>
          <w:szCs w:val="30"/>
        </w:rPr>
        <w:t>输入内容与应急</w:t>
      </w:r>
      <w:r>
        <w:rPr>
          <w:rFonts w:hint="eastAsia" w:ascii="仿宋_GB2312" w:eastAsia="仿宋_GB2312" w:hAnsiTheme="minorHAnsi" w:cstheme="minorBidi"/>
          <w:sz w:val="30"/>
          <w:szCs w:val="30"/>
          <w:lang w:eastAsia="zh-CN"/>
        </w:rPr>
        <w:t>投标书</w:t>
      </w:r>
      <w:r>
        <w:rPr>
          <w:rFonts w:hint="eastAsia" w:ascii="仿宋_GB2312" w:eastAsia="仿宋_GB2312" w:hAnsiTheme="minorHAnsi" w:cstheme="minorBidi"/>
          <w:sz w:val="30"/>
          <w:szCs w:val="30"/>
          <w:lang w:val="en-US" w:eastAsia="zh-CN"/>
        </w:rPr>
        <w:t>/托管书</w:t>
      </w:r>
      <w:r>
        <w:rPr>
          <w:rFonts w:hint="eastAsia" w:ascii="仿宋_GB2312" w:eastAsia="仿宋_GB2312" w:hAnsiTheme="minorHAnsi" w:cstheme="minorBidi"/>
          <w:sz w:val="30"/>
          <w:szCs w:val="30"/>
        </w:rPr>
        <w:t>填写内容必须完全一致</w:t>
      </w:r>
      <w:r>
        <w:rPr>
          <w:rFonts w:hint="eastAsia" w:ascii="仿宋_GB2312" w:eastAsia="仿宋_GB2312" w:hAnsiTheme="minorHAnsi" w:cstheme="minorBidi"/>
          <w:sz w:val="30"/>
          <w:szCs w:val="30"/>
          <w:lang w:eastAsia="zh-CN"/>
        </w:rPr>
        <w:t>。</w:t>
      </w:r>
    </w:p>
    <w:p w14:paraId="0DDF31BA">
      <w:pPr>
        <w:numPr>
          <w:ilvl w:val="255"/>
          <w:numId w:val="0"/>
        </w:numPr>
        <w:snapToGrid w:val="0"/>
        <w:spacing w:line="560" w:lineRule="exact"/>
        <w:ind w:firstLine="600" w:firstLineChars="200"/>
        <w:jc w:val="left"/>
        <w:outlineLvl w:val="9"/>
        <w:rPr>
          <w:rFonts w:hint="eastAsia" w:ascii="仿宋_GB2312" w:eastAsia="仿宋_GB2312" w:hAnsiTheme="minorHAnsi" w:cstheme="minorBidi"/>
          <w:b w:val="0"/>
          <w:sz w:val="30"/>
          <w:szCs w:val="30"/>
          <w:lang w:val="en-US" w:eastAsia="zh-CN"/>
        </w:rPr>
      </w:pPr>
      <w:bookmarkStart w:id="856" w:name="_Toc24868"/>
      <w:bookmarkStart w:id="857" w:name="_Toc30415"/>
      <w:bookmarkStart w:id="858" w:name="_Toc20000"/>
      <w:r>
        <w:rPr>
          <w:rFonts w:hint="eastAsia" w:ascii="仿宋_GB2312" w:eastAsia="仿宋_GB2312" w:hAnsiTheme="minorHAnsi" w:cstheme="minorBidi"/>
          <w:b w:val="0"/>
          <w:sz w:val="30"/>
          <w:szCs w:val="30"/>
          <w:lang w:val="en-US" w:eastAsia="zh-CN"/>
        </w:rPr>
        <w:t>承销商或投标参与人应在规定时间内，将</w:t>
      </w:r>
      <w:r>
        <w:rPr>
          <w:rFonts w:hint="eastAsia" w:ascii="仿宋_GB2312" w:eastAsia="仿宋_GB2312" w:hAnsiTheme="minorHAnsi" w:cstheme="minorBidi"/>
          <w:b w:val="0"/>
          <w:sz w:val="30"/>
          <w:szCs w:val="30"/>
          <w:lang w:eastAsia="zh-CN"/>
        </w:rPr>
        <w:t>应急投标书</w:t>
      </w:r>
      <w:r>
        <w:rPr>
          <w:rFonts w:hint="eastAsia" w:ascii="仿宋_GB2312" w:eastAsia="仿宋_GB2312" w:hAnsiTheme="minorHAnsi" w:cstheme="minorBidi"/>
          <w:b w:val="0"/>
          <w:sz w:val="30"/>
          <w:szCs w:val="30"/>
          <w:lang w:val="en-US" w:eastAsia="zh-CN"/>
        </w:rPr>
        <w:t>/托管书通过发行公告文件中明确的传真号码，发送至上交所招标室，并与招标室电话确认。经现场发行人员和观察员确认后，将应急投标/托管信息录入债券发行系统。</w:t>
      </w:r>
    </w:p>
    <w:p w14:paraId="3F7A3A35">
      <w:pPr>
        <w:numPr>
          <w:ilvl w:val="255"/>
          <w:numId w:val="0"/>
        </w:numPr>
        <w:snapToGrid w:val="0"/>
        <w:spacing w:line="560" w:lineRule="exact"/>
        <w:ind w:firstLine="600" w:firstLineChars="200"/>
        <w:jc w:val="left"/>
        <w:outlineLvl w:val="9"/>
        <w:rPr>
          <w:rFonts w:hint="eastAsia" w:ascii="仿宋_GB2312" w:eastAsia="仿宋_GB2312" w:hAnsiTheme="minorHAnsi" w:cstheme="minorBidi"/>
          <w:sz w:val="30"/>
          <w:szCs w:val="30"/>
        </w:rPr>
      </w:pPr>
      <w:r>
        <w:rPr>
          <w:rFonts w:hint="eastAsia" w:ascii="仿宋_GB2312" w:eastAsia="仿宋_GB2312"/>
          <w:sz w:val="30"/>
          <w:szCs w:val="30"/>
        </w:rPr>
        <w:t>应急投标时间以招标现场收到应急投标书的时间为准</w:t>
      </w:r>
      <w:r>
        <w:rPr>
          <w:rFonts w:hint="eastAsia" w:ascii="仿宋_GB2312" w:eastAsia="仿宋_GB2312" w:hAnsiTheme="minorHAnsi" w:cstheme="minorBidi"/>
          <w:sz w:val="30"/>
          <w:szCs w:val="30"/>
        </w:rPr>
        <w:t>。</w:t>
      </w:r>
      <w:r>
        <w:rPr>
          <w:rFonts w:hint="eastAsia" w:ascii="仿宋_GB2312" w:eastAsia="仿宋_GB2312" w:hAnsiTheme="minorHAnsi" w:cstheme="minorBidi"/>
          <w:sz w:val="30"/>
          <w:szCs w:val="30"/>
          <w:lang w:eastAsia="zh-CN"/>
        </w:rPr>
        <w:t>对</w:t>
      </w:r>
      <w:r>
        <w:rPr>
          <w:rFonts w:hint="eastAsia" w:ascii="仿宋_GB2312" w:eastAsia="仿宋_GB2312" w:hAnsiTheme="minorHAnsi" w:cstheme="minorBidi"/>
          <w:sz w:val="30"/>
          <w:szCs w:val="30"/>
        </w:rPr>
        <w:t>未按规定格式填写、字迹不清晰、意思不明确、密押核对不符或超过截止时间后收到的应急投标书，均做无效处理。</w:t>
      </w:r>
    </w:p>
    <w:bookmarkEnd w:id="856"/>
    <w:bookmarkEnd w:id="857"/>
    <w:bookmarkEnd w:id="858"/>
    <w:p w14:paraId="3472C68C">
      <w:pPr>
        <w:numPr>
          <w:ilvl w:val="255"/>
          <w:numId w:val="0"/>
        </w:numPr>
        <w:snapToGrid w:val="0"/>
        <w:spacing w:line="560" w:lineRule="exact"/>
        <w:ind w:firstLine="602" w:firstLineChars="200"/>
        <w:rPr>
          <w:rFonts w:hint="eastAsia"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6.</w:t>
      </w:r>
      <w:r>
        <w:rPr>
          <w:rFonts w:hint="eastAsia" w:ascii="Times New Roman" w:hAnsi="Times New Roman" w:eastAsia="仿宋_GB2312" w:cs="Times New Roman"/>
          <w:b/>
          <w:sz w:val="30"/>
          <w:szCs w:val="30"/>
        </w:rPr>
        <w:t>分销</w:t>
      </w:r>
    </w:p>
    <w:p w14:paraId="4520B546">
      <w:pPr>
        <w:numPr>
          <w:ilvl w:val="255"/>
          <w:numId w:val="0"/>
        </w:numPr>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分销时间为招标结束后至招标日次一交易日，具体时间以披露的招标书和本所有关规定为准。相关机构</w:t>
      </w:r>
      <w:r>
        <w:rPr>
          <w:rFonts w:hint="eastAsia" w:ascii="仿宋_GB2312" w:eastAsia="仿宋_GB2312"/>
          <w:sz w:val="30"/>
          <w:szCs w:val="30"/>
          <w:lang w:eastAsia="zh-CN"/>
        </w:rPr>
        <w:t>如</w:t>
      </w:r>
      <w:r>
        <w:rPr>
          <w:rFonts w:hint="eastAsia" w:ascii="仿宋_GB2312" w:eastAsia="仿宋_GB2312"/>
          <w:sz w:val="30"/>
          <w:szCs w:val="30"/>
        </w:rPr>
        <w:t>有分销需求</w:t>
      </w:r>
      <w:r>
        <w:rPr>
          <w:rFonts w:hint="eastAsia" w:ascii="仿宋_GB2312" w:eastAsia="仿宋_GB2312"/>
          <w:sz w:val="30"/>
          <w:szCs w:val="30"/>
          <w:lang w:eastAsia="zh-CN"/>
        </w:rPr>
        <w:t>，</w:t>
      </w:r>
      <w:r>
        <w:rPr>
          <w:rFonts w:hint="eastAsia" w:ascii="仿宋_GB2312" w:eastAsia="仿宋_GB2312"/>
          <w:sz w:val="30"/>
          <w:szCs w:val="30"/>
        </w:rPr>
        <w:t>则需及时</w:t>
      </w:r>
      <w:r>
        <w:rPr>
          <w:rFonts w:hint="eastAsia" w:ascii="仿宋_GB2312" w:eastAsia="仿宋_GB2312"/>
          <w:sz w:val="30"/>
          <w:szCs w:val="30"/>
          <w:lang w:eastAsia="zh-CN"/>
        </w:rPr>
        <w:t>通过债券发行系统</w:t>
      </w:r>
      <w:r>
        <w:rPr>
          <w:rFonts w:hint="eastAsia" w:ascii="仿宋_GB2312" w:eastAsia="仿宋_GB2312"/>
          <w:sz w:val="30"/>
          <w:szCs w:val="30"/>
        </w:rPr>
        <w:t>完成</w:t>
      </w:r>
      <w:r>
        <w:rPr>
          <w:rFonts w:hint="eastAsia" w:ascii="仿宋_GB2312" w:eastAsia="仿宋_GB2312"/>
          <w:sz w:val="30"/>
          <w:szCs w:val="30"/>
          <w:lang w:eastAsia="zh-CN"/>
        </w:rPr>
        <w:t>在线</w:t>
      </w:r>
      <w:r>
        <w:rPr>
          <w:rFonts w:hint="eastAsia" w:ascii="仿宋_GB2312" w:eastAsia="仿宋_GB2312"/>
          <w:sz w:val="30"/>
          <w:szCs w:val="30"/>
        </w:rPr>
        <w:t>分销填报</w:t>
      </w:r>
      <w:r>
        <w:rPr>
          <w:rFonts w:hint="eastAsia" w:ascii="仿宋_GB2312" w:eastAsia="仿宋_GB2312"/>
          <w:sz w:val="30"/>
          <w:szCs w:val="30"/>
          <w:lang w:eastAsia="zh-CN"/>
        </w:rPr>
        <w:t>。</w:t>
      </w:r>
    </w:p>
    <w:p w14:paraId="03A0249E">
      <w:pPr>
        <w:numPr>
          <w:ilvl w:val="255"/>
          <w:numId w:val="0"/>
        </w:numPr>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在</w:t>
      </w:r>
      <w:r>
        <w:rPr>
          <w:rFonts w:hint="eastAsia" w:ascii="Times New Roman" w:hAnsi="Times New Roman" w:eastAsia="仿宋_GB2312" w:cs="Times New Roman"/>
          <w:sz w:val="30"/>
          <w:szCs w:val="30"/>
        </w:rPr>
        <w:t>银行间招标发行并且托管场所为“本所</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银行间”的铁道债</w:t>
      </w:r>
      <w:r>
        <w:rPr>
          <w:rFonts w:hint="eastAsia" w:ascii="Times New Roman" w:hAnsi="Times New Roman" w:eastAsia="仿宋_GB2312" w:cs="Times New Roman"/>
          <w:sz w:val="30"/>
          <w:szCs w:val="30"/>
          <w:lang w:eastAsia="zh-CN"/>
        </w:rPr>
        <w:t>，托管在本所的量</w:t>
      </w:r>
      <w:r>
        <w:rPr>
          <w:rFonts w:hint="eastAsia" w:ascii="仿宋_GB2312" w:eastAsia="仿宋_GB2312"/>
          <w:sz w:val="30"/>
          <w:szCs w:val="30"/>
          <w:lang w:eastAsia="zh-CN"/>
        </w:rPr>
        <w:t>如</w:t>
      </w:r>
      <w:r>
        <w:rPr>
          <w:rFonts w:hint="eastAsia" w:ascii="仿宋_GB2312" w:eastAsia="仿宋_GB2312"/>
          <w:sz w:val="30"/>
          <w:szCs w:val="30"/>
        </w:rPr>
        <w:t>有分销需求</w:t>
      </w:r>
      <w:r>
        <w:rPr>
          <w:rFonts w:hint="eastAsia" w:ascii="仿宋_GB2312" w:eastAsia="仿宋_GB2312"/>
          <w:sz w:val="30"/>
          <w:szCs w:val="30"/>
          <w:lang w:eastAsia="zh-CN"/>
        </w:rPr>
        <w:t>，</w:t>
      </w:r>
      <w:r>
        <w:rPr>
          <w:rFonts w:hint="eastAsia" w:ascii="仿宋_GB2312" w:eastAsia="仿宋_GB2312"/>
          <w:sz w:val="30"/>
          <w:szCs w:val="30"/>
        </w:rPr>
        <w:t>需</w:t>
      </w:r>
      <w:r>
        <w:rPr>
          <w:rFonts w:hint="eastAsia" w:ascii="仿宋_GB2312" w:eastAsia="仿宋_GB2312"/>
          <w:sz w:val="30"/>
          <w:szCs w:val="30"/>
          <w:lang w:eastAsia="zh-CN"/>
        </w:rPr>
        <w:t>在分销时间结束前</w:t>
      </w:r>
      <w:r>
        <w:rPr>
          <w:rFonts w:hint="eastAsia" w:ascii="仿宋_GB2312" w:eastAsia="仿宋_GB2312"/>
          <w:sz w:val="30"/>
          <w:szCs w:val="30"/>
        </w:rPr>
        <w:t>及时</w:t>
      </w:r>
      <w:r>
        <w:rPr>
          <w:rFonts w:hint="eastAsia" w:ascii="仿宋_GB2312" w:eastAsia="仿宋_GB2312"/>
          <w:sz w:val="30"/>
          <w:szCs w:val="30"/>
          <w:lang w:eastAsia="zh-CN"/>
        </w:rPr>
        <w:t>通过本所债券发行系统</w:t>
      </w:r>
      <w:r>
        <w:rPr>
          <w:rFonts w:hint="eastAsia" w:ascii="仿宋_GB2312" w:eastAsia="仿宋_GB2312"/>
          <w:sz w:val="30"/>
          <w:szCs w:val="30"/>
        </w:rPr>
        <w:t>完成</w:t>
      </w:r>
      <w:r>
        <w:rPr>
          <w:rFonts w:hint="eastAsia" w:ascii="仿宋_GB2312" w:eastAsia="仿宋_GB2312"/>
          <w:sz w:val="30"/>
          <w:szCs w:val="30"/>
          <w:lang w:eastAsia="zh-CN"/>
        </w:rPr>
        <w:t>在线</w:t>
      </w:r>
      <w:r>
        <w:rPr>
          <w:rFonts w:hint="eastAsia" w:ascii="仿宋_GB2312" w:eastAsia="仿宋_GB2312"/>
          <w:sz w:val="30"/>
          <w:szCs w:val="30"/>
        </w:rPr>
        <w:t>分销填报</w:t>
      </w:r>
      <w:r>
        <w:rPr>
          <w:rFonts w:hint="eastAsia" w:ascii="仿宋_GB2312" w:eastAsia="仿宋_GB2312"/>
          <w:sz w:val="30"/>
          <w:szCs w:val="30"/>
          <w:lang w:eastAsia="zh-CN"/>
        </w:rPr>
        <w:t>。</w:t>
      </w:r>
    </w:p>
    <w:p w14:paraId="2CB63ED0">
      <w:pPr>
        <w:numPr>
          <w:ilvl w:val="255"/>
          <w:numId w:val="0"/>
        </w:num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7</w:t>
      </w:r>
      <w:r>
        <w:rPr>
          <w:rFonts w:hint="eastAsia" w:ascii="Times New Roman" w:hAnsi="Times New Roman" w:eastAsia="仿宋_GB2312" w:cs="Times New Roman"/>
          <w:b/>
          <w:sz w:val="30"/>
          <w:szCs w:val="30"/>
        </w:rPr>
        <w:t>.缴款</w:t>
      </w:r>
    </w:p>
    <w:p w14:paraId="77683430">
      <w:pPr>
        <w:numPr>
          <w:ilvl w:val="255"/>
          <w:numId w:val="0"/>
        </w:numPr>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中标的投标人应按照应当按照有关协议约定或者发行公告文件要求在缴款日按时足额将认购款项划至缴款账户。</w:t>
      </w:r>
    </w:p>
    <w:p w14:paraId="16DB9FFD">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8</w:t>
      </w:r>
      <w:r>
        <w:rPr>
          <w:rFonts w:hint="eastAsia" w:ascii="Times New Roman" w:hAnsi="Times New Roman" w:eastAsia="仿宋_GB2312" w:cs="Times New Roman"/>
          <w:b/>
          <w:sz w:val="30"/>
          <w:szCs w:val="30"/>
        </w:rPr>
        <w:t>.发行结果公告</w:t>
      </w:r>
    </w:p>
    <w:p w14:paraId="64DD8B7B">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主承销商于缴款结束日（</w:t>
      </w:r>
      <w:r>
        <w:rPr>
          <w:rFonts w:ascii="Times New Roman" w:hAnsi="Times New Roman" w:eastAsia="仿宋_GB2312" w:cs="Times New Roman"/>
          <w:sz w:val="30"/>
          <w:szCs w:val="30"/>
        </w:rPr>
        <w:t>T+</w:t>
      </w:r>
      <w:r>
        <w:rPr>
          <w:rFonts w:hint="eastAsia" w:ascii="Times New Roman" w:hAnsi="Times New Roman" w:eastAsia="仿宋_GB2312" w:cs="Times New Roman"/>
          <w:sz w:val="30"/>
          <w:szCs w:val="30"/>
        </w:rPr>
        <w:t>1日）提交发行结果公告。</w:t>
      </w:r>
      <w:r>
        <w:rPr>
          <w:rFonts w:hint="eastAsia" w:ascii="仿宋_GB2312" w:hAnsi="Times New Roman" w:eastAsia="仿宋_GB2312"/>
          <w:sz w:val="30"/>
          <w:szCs w:val="30"/>
        </w:rPr>
        <w:t>发行结果公告内容应包括实际发行规模、票面利率、</w:t>
      </w:r>
      <w:r>
        <w:rPr>
          <w:rFonts w:ascii="仿宋_GB2312" w:hAnsi="Times New Roman" w:eastAsia="仿宋_GB2312"/>
          <w:sz w:val="30"/>
          <w:szCs w:val="30"/>
        </w:rPr>
        <w:t>发行价格</w:t>
      </w:r>
      <w:r>
        <w:rPr>
          <w:rFonts w:hint="eastAsia" w:ascii="仿宋_GB2312" w:hAnsi="Times New Roman" w:eastAsia="仿宋_GB2312"/>
          <w:sz w:val="30"/>
          <w:szCs w:val="30"/>
        </w:rPr>
        <w:t>（</w:t>
      </w:r>
      <w:r>
        <w:rPr>
          <w:rFonts w:ascii="仿宋_GB2312" w:hAnsi="Times New Roman" w:eastAsia="仿宋_GB2312"/>
          <w:sz w:val="30"/>
          <w:szCs w:val="30"/>
        </w:rPr>
        <w:t>如有）</w:t>
      </w:r>
      <w:r>
        <w:rPr>
          <w:rFonts w:hint="eastAsia" w:ascii="仿宋_GB2312" w:hAnsi="Times New Roman" w:eastAsia="仿宋_GB2312"/>
          <w:sz w:val="30"/>
          <w:szCs w:val="30"/>
        </w:rPr>
        <w:t>等基本要素，</w:t>
      </w:r>
      <w:r>
        <w:rPr>
          <w:rFonts w:hint="eastAsia" w:ascii="Times New Roman" w:hAnsi="Times New Roman" w:eastAsia="仿宋_GB2312" w:cs="Times New Roman"/>
          <w:sz w:val="30"/>
          <w:szCs w:val="30"/>
        </w:rPr>
        <w:t>并加盖发行人、所有主承销商公章</w:t>
      </w:r>
      <w:r>
        <w:rPr>
          <w:rFonts w:hint="eastAsia" w:ascii="仿宋_GB2312" w:hAnsi="Times New Roman" w:eastAsia="仿宋_GB2312"/>
          <w:sz w:val="30"/>
          <w:szCs w:val="30"/>
        </w:rPr>
        <w:t>。公告提交通道为债券业务办理系</w:t>
      </w:r>
      <w:r>
        <w:rPr>
          <w:rFonts w:ascii="Times New Roman" w:hAnsi="Times New Roman" w:eastAsia="仿宋_GB2312"/>
          <w:sz w:val="30"/>
          <w:szCs w:val="30"/>
        </w:rPr>
        <w:t>统</w:t>
      </w:r>
      <w:r>
        <w:rPr>
          <w:rFonts w:hint="eastAsia" w:ascii="Times New Roman" w:hAnsi="Times New Roman" w:eastAsia="仿宋_GB2312" w:cs="Times New Roman"/>
          <w:sz w:val="30"/>
          <w:szCs w:val="30"/>
        </w:rPr>
        <w:t>“公司债</w:t>
      </w:r>
      <w:r>
        <w:rPr>
          <w:rFonts w:ascii="Times New Roman" w:hAnsi="Times New Roman" w:eastAsia="仿宋_GB2312" w:cs="Times New Roman"/>
          <w:sz w:val="30"/>
          <w:szCs w:val="30"/>
        </w:rPr>
        <w:t>发行前公告</w:t>
      </w:r>
      <w:r>
        <w:rPr>
          <w:rFonts w:hint="eastAsia" w:ascii="Times New Roman" w:hAnsi="Times New Roman" w:eastAsia="仿宋_GB2312" w:cs="Times New Roman"/>
          <w:sz w:val="30"/>
          <w:szCs w:val="30"/>
        </w:rPr>
        <w:t>（含企业债）”</w:t>
      </w:r>
      <w:r>
        <w:rPr>
          <w:rFonts w:hint="eastAsia" w:ascii="仿宋_GB2312" w:hAnsi="Times New Roman" w:eastAsia="仿宋_GB2312"/>
          <w:sz w:val="30"/>
          <w:szCs w:val="30"/>
        </w:rPr>
        <w:t>流程。</w:t>
      </w:r>
    </w:p>
    <w:p w14:paraId="2350C3E3">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发行结果公告一经提交自动挂网，无需本所确认。发行人与主承销商应当确保填报信息和提交文件的准确性和及时性。</w:t>
      </w:r>
    </w:p>
    <w:p w14:paraId="4B7A36D0">
      <w:pPr>
        <w:pStyle w:val="3"/>
        <w:snapToGrid w:val="0"/>
        <w:spacing w:line="560" w:lineRule="exact"/>
        <w:ind w:left="600"/>
        <w:rPr>
          <w:rFonts w:ascii="仿宋_GB2312" w:eastAsia="仿宋_GB2312"/>
          <w:sz w:val="30"/>
          <w:szCs w:val="30"/>
        </w:rPr>
      </w:pPr>
      <w:bookmarkStart w:id="859" w:name="_Toc433048806"/>
      <w:bookmarkStart w:id="860" w:name="_Toc258485329"/>
      <w:bookmarkStart w:id="861" w:name="_Toc1056231404"/>
      <w:bookmarkStart w:id="862" w:name="_Toc780408619"/>
      <w:bookmarkStart w:id="863" w:name="_Toc1916137727"/>
      <w:bookmarkStart w:id="864" w:name="_Toc1943726518"/>
      <w:bookmarkStart w:id="865" w:name="_Toc1974220871"/>
      <w:bookmarkStart w:id="866" w:name="_Toc1701908758"/>
      <w:bookmarkStart w:id="867" w:name="_Toc29714"/>
      <w:bookmarkStart w:id="868" w:name="_Toc29104"/>
      <w:bookmarkStart w:id="869" w:name="_Toc198284680"/>
      <w:bookmarkStart w:id="870" w:name="_Toc27114"/>
      <w:bookmarkStart w:id="871" w:name="_Toc1468624592"/>
      <w:bookmarkStart w:id="872" w:name="_Toc814366736"/>
      <w:bookmarkStart w:id="873" w:name="_Toc18437"/>
      <w:bookmarkStart w:id="874" w:name="_Toc27891"/>
      <w:bookmarkStart w:id="875" w:name="_Toc24640"/>
      <w:bookmarkStart w:id="876" w:name="_Toc25994"/>
      <w:bookmarkStart w:id="877" w:name="_Toc26751"/>
      <w:r>
        <w:rPr>
          <w:rFonts w:hint="eastAsia" w:ascii="仿宋_GB2312" w:eastAsia="仿宋_GB2312"/>
          <w:sz w:val="30"/>
          <w:szCs w:val="30"/>
        </w:rPr>
        <w:t>（二）铁道债登记及上市业务</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37098864">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铁道债登记及上市业务流程适用优化安排，主承销商需向本所发送</w:t>
      </w:r>
      <w:r>
        <w:rPr>
          <w:rFonts w:ascii="Times New Roman" w:hAnsi="Times New Roman" w:eastAsia="仿宋_GB2312" w:cs="Times New Roman"/>
          <w:sz w:val="30"/>
          <w:szCs w:val="30"/>
        </w:rPr>
        <w:t>铁道债登记和上市申请材料</w:t>
      </w:r>
      <w:r>
        <w:rPr>
          <w:rFonts w:hint="eastAsia" w:ascii="Times New Roman" w:hAnsi="Times New Roman" w:eastAsia="仿宋_GB2312" w:cs="Times New Roman"/>
          <w:sz w:val="30"/>
          <w:szCs w:val="30"/>
        </w:rPr>
        <w:t>，依申请本所为铁道债办理登记及上市业务。</w:t>
      </w:r>
    </w:p>
    <w:p w14:paraId="29619FB9">
      <w:pPr>
        <w:numPr>
          <w:ilvl w:val="255"/>
          <w:numId w:val="0"/>
        </w:numPr>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T+1日15:00前（</w:t>
      </w:r>
      <w:r>
        <w:rPr>
          <w:rFonts w:ascii="Times New Roman" w:hAnsi="Times New Roman" w:eastAsia="仿宋_GB2312" w:cs="Times New Roman"/>
          <w:b/>
          <w:bCs/>
          <w:sz w:val="30"/>
          <w:szCs w:val="30"/>
        </w:rPr>
        <w:t>T</w:t>
      </w:r>
      <w:r>
        <w:rPr>
          <w:rFonts w:hint="eastAsia" w:ascii="Times New Roman" w:hAnsi="Times New Roman" w:eastAsia="仿宋_GB2312" w:cs="Times New Roman"/>
          <w:b/>
          <w:bCs/>
          <w:sz w:val="30"/>
          <w:szCs w:val="30"/>
        </w:rPr>
        <w:t>日指招标日）</w:t>
      </w:r>
      <w:r>
        <w:rPr>
          <w:rFonts w:hint="eastAsia" w:ascii="Times New Roman" w:hAnsi="Times New Roman" w:eastAsia="仿宋_GB2312" w:cs="Times New Roman"/>
          <w:sz w:val="30"/>
          <w:szCs w:val="30"/>
        </w:rPr>
        <w:t>，主承销商需向本所指定邮箱发送下列</w:t>
      </w:r>
      <w:r>
        <w:rPr>
          <w:rFonts w:ascii="Times New Roman" w:hAnsi="Times New Roman" w:eastAsia="仿宋_GB2312" w:cs="Times New Roman"/>
          <w:sz w:val="30"/>
          <w:szCs w:val="30"/>
        </w:rPr>
        <w:t>铁道债登记</w:t>
      </w:r>
      <w:r>
        <w:rPr>
          <w:rFonts w:hint="eastAsia" w:ascii="Times New Roman" w:hAnsi="Times New Roman" w:eastAsia="仿宋_GB2312" w:cs="Times New Roman"/>
          <w:sz w:val="30"/>
          <w:szCs w:val="30"/>
        </w:rPr>
        <w:t>和上市</w:t>
      </w:r>
      <w:r>
        <w:rPr>
          <w:rFonts w:ascii="Times New Roman" w:hAnsi="Times New Roman" w:eastAsia="仿宋_GB2312" w:cs="Times New Roman"/>
          <w:sz w:val="30"/>
          <w:szCs w:val="30"/>
        </w:rPr>
        <w:t>申请</w:t>
      </w:r>
      <w:r>
        <w:rPr>
          <w:rFonts w:hint="eastAsia" w:ascii="Times New Roman" w:hAnsi="Times New Roman" w:eastAsia="仿宋_GB2312" w:cs="Times New Roman"/>
          <w:sz w:val="30"/>
          <w:szCs w:val="30"/>
        </w:rPr>
        <w:t>文件：</w:t>
      </w:r>
    </w:p>
    <w:p w14:paraId="0425E247">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rPr>
        <w:t>）证券登记及服务协议；</w:t>
      </w:r>
    </w:p>
    <w:p w14:paraId="0B3FE468">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）证券登记及服务协议之补充协议;</w:t>
      </w:r>
    </w:p>
    <w:p w14:paraId="29BA20CC">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rPr>
        <w:t>）关于办理债券相关业务的说明；</w:t>
      </w:r>
    </w:p>
    <w:p w14:paraId="47AA923E">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4</w:t>
      </w:r>
      <w:r>
        <w:rPr>
          <w:rFonts w:hint="eastAsia" w:ascii="Times New Roman" w:hAnsi="Times New Roman" w:eastAsia="仿宋_GB2312" w:cs="Times New Roman"/>
          <w:sz w:val="30"/>
          <w:szCs w:val="30"/>
        </w:rPr>
        <w:t>）债券上市（挂牌）申请书；</w:t>
      </w:r>
    </w:p>
    <w:p w14:paraId="515CE4A5">
      <w:pPr>
        <w:numPr>
          <w:ilvl w:val="255"/>
          <w:numId w:val="0"/>
        </w:num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rPr>
        <w:t>）债券上市（挂牌）协议；</w:t>
      </w:r>
    </w:p>
    <w:p w14:paraId="75DF2039">
      <w:pPr>
        <w:numPr>
          <w:ilvl w:val="255"/>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6</w:t>
      </w:r>
      <w:r>
        <w:rPr>
          <w:rFonts w:hint="eastAsia" w:ascii="Times New Roman" w:hAnsi="Times New Roman" w:eastAsia="仿宋_GB2312" w:cs="Times New Roman"/>
          <w:sz w:val="30"/>
          <w:szCs w:val="30"/>
        </w:rPr>
        <w:t>）资金到账确认书（可放宽至T+2日11:00前）。</w:t>
      </w:r>
    </w:p>
    <w:bookmarkEnd w:id="827"/>
    <w:bookmarkEnd w:id="828"/>
    <w:bookmarkEnd w:id="829"/>
    <w:bookmarkEnd w:id="830"/>
    <w:bookmarkEnd w:id="831"/>
    <w:bookmarkEnd w:id="832"/>
    <w:bookmarkEnd w:id="833"/>
    <w:p w14:paraId="66D7AC5F">
      <w:pPr>
        <w:widowControl/>
        <w:shd w:val="clear" w:color="auto" w:fill="FFFFFF"/>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T+</w:t>
      </w:r>
      <w:r>
        <w:rPr>
          <w:rFonts w:hint="eastAsia" w:ascii="Times New Roman" w:hAnsi="Times New Roman" w:eastAsia="仿宋_GB2312" w:cs="Times New Roman"/>
          <w:b/>
          <w:sz w:val="30"/>
          <w:szCs w:val="30"/>
          <w:lang w:val="en-US" w:eastAsia="zh-CN"/>
        </w:rPr>
        <w:t>1</w:t>
      </w:r>
      <w:r>
        <w:rPr>
          <w:rFonts w:ascii="Times New Roman" w:hAnsi="Times New Roman" w:eastAsia="仿宋_GB2312" w:cs="Times New Roman"/>
          <w:b/>
          <w:sz w:val="30"/>
          <w:szCs w:val="30"/>
        </w:rPr>
        <w:t>日15</w:t>
      </w:r>
      <w:r>
        <w:rPr>
          <w:rFonts w:hint="eastAsia" w:ascii="Times New Roman" w:hAnsi="Times New Roman" w:eastAsia="仿宋_GB2312" w:cs="Times New Roman"/>
          <w:b/>
          <w:sz w:val="30"/>
          <w:szCs w:val="30"/>
        </w:rPr>
        <w:t>:</w:t>
      </w:r>
      <w:r>
        <w:rPr>
          <w:rFonts w:ascii="Times New Roman" w:hAnsi="Times New Roman" w:eastAsia="仿宋_GB2312" w:cs="Times New Roman"/>
          <w:b/>
          <w:sz w:val="30"/>
          <w:szCs w:val="30"/>
        </w:rPr>
        <w:t>30前，</w:t>
      </w:r>
      <w:r>
        <w:rPr>
          <w:rFonts w:hint="eastAsia" w:ascii="Times New Roman" w:hAnsi="Times New Roman" w:eastAsia="仿宋_GB2312" w:cs="Times New Roman"/>
          <w:sz w:val="30"/>
          <w:szCs w:val="30"/>
        </w:rPr>
        <w:t>本所安排</w:t>
      </w:r>
      <w:r>
        <w:rPr>
          <w:rFonts w:hint="eastAsia" w:ascii="Times New Roman" w:hAnsi="Times New Roman" w:eastAsia="仿宋_GB2312" w:cs="Times New Roman"/>
          <w:sz w:val="30"/>
          <w:szCs w:val="30"/>
          <w:lang w:eastAsia="zh-CN"/>
        </w:rPr>
        <w:t>铁道债</w:t>
      </w:r>
      <w:r>
        <w:rPr>
          <w:rFonts w:hint="eastAsia" w:ascii="Times New Roman" w:hAnsi="Times New Roman" w:eastAsia="仿宋_GB2312" w:cs="Times New Roman"/>
          <w:sz w:val="30"/>
          <w:szCs w:val="30"/>
        </w:rPr>
        <w:t>上市。</w:t>
      </w:r>
    </w:p>
    <w:p w14:paraId="67A0C582">
      <w:pPr>
        <w:widowControl/>
        <w:shd w:val="clear" w:color="auto" w:fill="FFFFFF"/>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T+</w:t>
      </w:r>
      <w:r>
        <w:rPr>
          <w:rFonts w:hint="eastAsia" w:ascii="Times New Roman" w:hAnsi="Times New Roman" w:eastAsia="仿宋_GB2312" w:cs="Times New Roman"/>
          <w:b/>
          <w:sz w:val="30"/>
          <w:szCs w:val="30"/>
          <w:lang w:val="en-US" w:eastAsia="zh-CN"/>
        </w:rPr>
        <w:t>2</w:t>
      </w:r>
      <w:r>
        <w:rPr>
          <w:rFonts w:ascii="Times New Roman" w:hAnsi="Times New Roman" w:eastAsia="仿宋_GB2312" w:cs="Times New Roman"/>
          <w:b/>
          <w:sz w:val="30"/>
          <w:szCs w:val="30"/>
        </w:rPr>
        <w:t>日，</w:t>
      </w:r>
      <w:r>
        <w:rPr>
          <w:rFonts w:hint="eastAsia" w:ascii="Times New Roman" w:hAnsi="Times New Roman" w:eastAsia="仿宋_GB2312" w:cs="Times New Roman"/>
          <w:sz w:val="30"/>
          <w:szCs w:val="30"/>
        </w:rPr>
        <w:t>本所披露</w:t>
      </w:r>
      <w:r>
        <w:rPr>
          <w:rFonts w:hint="eastAsia" w:ascii="Times New Roman" w:hAnsi="Times New Roman" w:eastAsia="仿宋_GB2312" w:cs="Times New Roman"/>
          <w:sz w:val="30"/>
          <w:szCs w:val="30"/>
          <w:lang w:eastAsia="zh-CN"/>
        </w:rPr>
        <w:t>铁道债</w:t>
      </w:r>
      <w:r>
        <w:rPr>
          <w:rFonts w:hint="eastAsia" w:ascii="Times New Roman" w:hAnsi="Times New Roman" w:eastAsia="仿宋_GB2312" w:cs="Times New Roman"/>
          <w:sz w:val="30"/>
          <w:szCs w:val="30"/>
        </w:rPr>
        <w:t>上市信息。</w:t>
      </w:r>
    </w:p>
    <w:p w14:paraId="6127A2AE">
      <w:pPr>
        <w:numPr>
          <w:ilvl w:val="255"/>
          <w:numId w:val="0"/>
        </w:numPr>
        <w:snapToGrid w:val="0"/>
        <w:spacing w:line="560" w:lineRule="exact"/>
        <w:ind w:firstLine="602" w:firstLineChars="200"/>
      </w:pPr>
      <w:r>
        <w:rPr>
          <w:rFonts w:ascii="Times New Roman" w:hAnsi="Times New Roman" w:eastAsia="仿宋_GB2312" w:cs="Times New Roman"/>
          <w:b/>
          <w:sz w:val="30"/>
          <w:szCs w:val="30"/>
        </w:rPr>
        <w:t>T+3日，</w:t>
      </w:r>
      <w:r>
        <w:rPr>
          <w:rFonts w:hint="eastAsia" w:ascii="Times New Roman" w:hAnsi="Times New Roman" w:eastAsia="仿宋_GB2312" w:cs="Times New Roman"/>
          <w:sz w:val="30"/>
          <w:szCs w:val="30"/>
          <w:lang w:eastAsia="zh-CN"/>
        </w:rPr>
        <w:t>铁道债</w:t>
      </w:r>
      <w:r>
        <w:rPr>
          <w:rFonts w:hint="eastAsia" w:ascii="Times New Roman" w:hAnsi="Times New Roman" w:eastAsia="仿宋_GB2312" w:cs="Times New Roman"/>
          <w:sz w:val="30"/>
          <w:szCs w:val="30"/>
        </w:rPr>
        <w:t>正式上市，投资者可开始交易。</w:t>
      </w:r>
    </w:p>
    <w:p w14:paraId="333833D5"/>
    <w:p w14:paraId="418CEB4C">
      <w:pPr>
        <w:widowControl/>
        <w:shd w:val="clear" w:color="auto" w:fill="FFFFFF"/>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14:paraId="1433FEA2">
      <w:pPr>
        <w:pStyle w:val="2"/>
        <w:numPr>
          <w:ilvl w:val="0"/>
          <w:numId w:val="1"/>
        </w:numPr>
        <w:spacing w:before="0" w:after="0" w:line="560" w:lineRule="exact"/>
        <w:ind w:left="0" w:firstLine="602" w:firstLineChars="200"/>
        <w:rPr>
          <w:rFonts w:ascii="黑体" w:hAnsi="黑体" w:eastAsia="黑体"/>
          <w:sz w:val="30"/>
          <w:szCs w:val="30"/>
        </w:rPr>
      </w:pPr>
      <w:bookmarkStart w:id="878" w:name="_Toc146317878"/>
      <w:bookmarkEnd w:id="878"/>
      <w:bookmarkStart w:id="879" w:name="_Toc146023516"/>
      <w:bookmarkEnd w:id="879"/>
      <w:bookmarkStart w:id="880" w:name="_Toc146318285"/>
      <w:bookmarkEnd w:id="880"/>
      <w:bookmarkStart w:id="881" w:name="_Toc146318207"/>
      <w:bookmarkEnd w:id="881"/>
      <w:bookmarkStart w:id="882" w:name="_Toc144997892"/>
      <w:bookmarkEnd w:id="882"/>
      <w:bookmarkStart w:id="883" w:name="_Toc144997940"/>
      <w:bookmarkEnd w:id="883"/>
      <w:bookmarkStart w:id="884" w:name="_Toc146318055"/>
      <w:bookmarkEnd w:id="884"/>
      <w:bookmarkStart w:id="885" w:name="_Toc146317952"/>
      <w:bookmarkEnd w:id="885"/>
      <w:bookmarkStart w:id="886" w:name="_Toc6902"/>
      <w:bookmarkStart w:id="887" w:name="_Toc1592997432"/>
      <w:bookmarkStart w:id="888" w:name="_Toc20089"/>
      <w:bookmarkStart w:id="889" w:name="_Toc32204"/>
      <w:bookmarkStart w:id="890" w:name="_Toc782221276"/>
      <w:bookmarkStart w:id="891" w:name="_Toc2106623779"/>
      <w:bookmarkStart w:id="892" w:name="_Toc198284681"/>
      <w:bookmarkStart w:id="893" w:name="_Toc11344"/>
      <w:bookmarkStart w:id="894" w:name="_Toc9526"/>
      <w:bookmarkStart w:id="895" w:name="_Toc5376"/>
      <w:bookmarkStart w:id="896" w:name="_Toc146318286"/>
      <w:bookmarkStart w:id="897" w:name="_Toc588412498"/>
      <w:bookmarkStart w:id="898" w:name="_Toc1324228186"/>
      <w:bookmarkStart w:id="899" w:name="_Toc1493976849"/>
      <w:bookmarkStart w:id="900" w:name="_Toc29154"/>
      <w:bookmarkStart w:id="901" w:name="_Toc4086"/>
      <w:bookmarkStart w:id="902" w:name="_Toc12720"/>
      <w:bookmarkStart w:id="903" w:name="_Toc24490"/>
      <w:bookmarkStart w:id="904" w:name="_Toc3439"/>
      <w:bookmarkStart w:id="905" w:name="_Toc1253314887"/>
      <w:bookmarkStart w:id="906" w:name="_Toc15213"/>
      <w:bookmarkStart w:id="907" w:name="_Toc3091"/>
      <w:bookmarkStart w:id="908" w:name="_Toc28029"/>
      <w:bookmarkStart w:id="909" w:name="_Toc9566"/>
      <w:bookmarkStart w:id="910" w:name="_Toc32145"/>
      <w:bookmarkStart w:id="911" w:name="_Toc24359"/>
      <w:bookmarkStart w:id="912" w:name="_Toc1902345995"/>
      <w:bookmarkStart w:id="913" w:name="_Toc1413490934"/>
      <w:bookmarkStart w:id="914" w:name="_Toc6733"/>
      <w:bookmarkStart w:id="915" w:name="_Toc1799419825"/>
      <w:bookmarkStart w:id="916" w:name="_Toc5576"/>
      <w:bookmarkStart w:id="917" w:name="_Toc9280"/>
      <w:bookmarkStart w:id="918" w:name="_Toc26642"/>
      <w:r>
        <w:rPr>
          <w:rFonts w:hint="eastAsia" w:ascii="黑体" w:hAnsi="黑体" w:eastAsia="黑体"/>
          <w:sz w:val="30"/>
          <w:szCs w:val="30"/>
        </w:rPr>
        <w:t>资产支持证券代码申请业务</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48D70537">
      <w:pPr>
        <w:pStyle w:val="33"/>
        <w:adjustRightInd w:val="0"/>
        <w:snapToGrid w:val="0"/>
        <w:spacing w:line="560" w:lineRule="exact"/>
        <w:ind w:firstLine="6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资产支持证券发行前应通过业务管理系统平台-ABS-ABS代码登记挂牌完成代码和简称的申请。</w:t>
      </w:r>
    </w:p>
    <w:p w14:paraId="2B690BC6">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计划管理人应当在取得无异议函后至发行前通过</w:t>
      </w:r>
      <w:r>
        <w:rPr>
          <w:rFonts w:hint="eastAsia" w:ascii="Times New Roman" w:hAnsi="Times New Roman" w:eastAsia="仿宋_GB2312" w:cs="Times New Roman"/>
          <w:color w:val="000000"/>
          <w:sz w:val="30"/>
          <w:szCs w:val="30"/>
        </w:rPr>
        <w:t>业务管理系统平台</w:t>
      </w:r>
      <w:r>
        <w:rPr>
          <w:rFonts w:hint="eastAsia" w:ascii="仿宋_GB2312" w:hAnsi="Times New Roman" w:eastAsia="仿宋_GB2312"/>
          <w:sz w:val="30"/>
          <w:szCs w:val="30"/>
        </w:rPr>
        <w:t>“ABS代码登记挂牌——新建ABS代码申请”流程申请资产支持证券代码和简称。具体包括上传无异议函和代码申请书（</w:t>
      </w:r>
      <w:r>
        <w:rPr>
          <w:rFonts w:hint="eastAsia" w:ascii="Times New Roman" w:hAnsi="Times New Roman" w:eastAsia="仿宋_GB2312" w:cs="Times New Roman"/>
          <w:sz w:val="30"/>
          <w:szCs w:val="30"/>
        </w:rPr>
        <w:t>附件</w:t>
      </w: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4</w:t>
      </w:r>
      <w:r>
        <w:rPr>
          <w:rFonts w:hint="eastAsia" w:ascii="仿宋_GB2312" w:hAnsi="Times New Roman" w:eastAsia="仿宋_GB2312"/>
          <w:sz w:val="30"/>
          <w:szCs w:val="30"/>
        </w:rPr>
        <w:t>）</w:t>
      </w:r>
      <w:r>
        <w:rPr>
          <w:rFonts w:ascii="Times New Roman" w:hAnsi="Times New Roman" w:eastAsia="仿宋_GB2312" w:cs="Times New Roman"/>
          <w:sz w:val="30"/>
          <w:szCs w:val="30"/>
          <w:vertAlign w:val="superscript"/>
        </w:rPr>
        <w:footnoteReference w:id="8"/>
      </w:r>
      <w:r>
        <w:rPr>
          <w:rFonts w:hint="eastAsia" w:ascii="仿宋_GB2312" w:hAnsi="Times New Roman" w:eastAsia="仿宋_GB2312"/>
          <w:sz w:val="30"/>
          <w:szCs w:val="30"/>
        </w:rPr>
        <w:t>，并在主界面填写无异议函号、申报系统项目编号、专项计划基本信息等相关要素，</w:t>
      </w:r>
      <w:r>
        <w:rPr>
          <w:rFonts w:hint="eastAsia" w:ascii="Times New Roman" w:hAnsi="Times New Roman" w:eastAsia="仿宋_GB2312"/>
          <w:sz w:val="30"/>
          <w:szCs w:val="30"/>
        </w:rPr>
        <w:t>提交流程后，本所将实时反馈。</w:t>
      </w:r>
    </w:p>
    <w:p w14:paraId="7147ECF7">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为清晰标识不同类别的资产支持证券，本所在资产支持证券的简称中加入特定字母：</w:t>
      </w:r>
      <w:r>
        <w:rPr>
          <w:rFonts w:ascii="Times New Roman" w:hAnsi="Times New Roman" w:eastAsia="仿宋_GB2312"/>
          <w:sz w:val="30"/>
          <w:szCs w:val="30"/>
        </w:rPr>
        <w:t>绿色</w:t>
      </w:r>
      <w:r>
        <w:rPr>
          <w:rFonts w:hint="eastAsia" w:ascii="Times New Roman" w:hAnsi="Times New Roman" w:eastAsia="仿宋_GB2312"/>
          <w:sz w:val="30"/>
          <w:szCs w:val="30"/>
        </w:rPr>
        <w:t>资产支持证券</w:t>
      </w:r>
      <w:r>
        <w:rPr>
          <w:rFonts w:ascii="Times New Roman" w:hAnsi="Times New Roman" w:eastAsia="仿宋_GB2312"/>
          <w:sz w:val="30"/>
          <w:szCs w:val="30"/>
        </w:rPr>
        <w:t>的简称以</w:t>
      </w:r>
      <w:r>
        <w:rPr>
          <w:rFonts w:hint="eastAsia" w:ascii="Times New Roman" w:hAnsi="Times New Roman" w:eastAsia="仿宋_GB2312"/>
          <w:sz w:val="30"/>
          <w:szCs w:val="30"/>
        </w:rPr>
        <w:t>“</w:t>
      </w:r>
      <w:r>
        <w:rPr>
          <w:rFonts w:ascii="Times New Roman" w:hAnsi="Times New Roman" w:eastAsia="仿宋_GB2312"/>
          <w:sz w:val="30"/>
          <w:szCs w:val="30"/>
        </w:rPr>
        <w:t>G</w:t>
      </w:r>
      <w:r>
        <w:rPr>
          <w:rFonts w:hint="eastAsia" w:ascii="Times New Roman" w:hAnsi="Times New Roman" w:eastAsia="仿宋_GB2312"/>
          <w:sz w:val="30"/>
          <w:szCs w:val="30"/>
        </w:rPr>
        <w:t>”</w:t>
      </w:r>
      <w:r>
        <w:rPr>
          <w:rFonts w:ascii="Times New Roman" w:hAnsi="Times New Roman" w:eastAsia="仿宋_GB2312"/>
          <w:sz w:val="30"/>
          <w:szCs w:val="30"/>
        </w:rPr>
        <w:t>开头；碳中和</w:t>
      </w:r>
      <w:r>
        <w:rPr>
          <w:rFonts w:hint="eastAsia" w:ascii="Times New Roman" w:hAnsi="Times New Roman" w:eastAsia="仿宋_GB2312"/>
          <w:sz w:val="30"/>
          <w:szCs w:val="30"/>
        </w:rPr>
        <w:t>资产支持证券</w:t>
      </w:r>
      <w:r>
        <w:rPr>
          <w:rFonts w:ascii="Times New Roman" w:hAnsi="Times New Roman" w:eastAsia="仿宋_GB2312"/>
          <w:sz w:val="30"/>
          <w:szCs w:val="30"/>
        </w:rPr>
        <w:t>的简称以</w:t>
      </w:r>
      <w:r>
        <w:rPr>
          <w:rFonts w:hint="eastAsia" w:ascii="Times New Roman" w:hAnsi="Times New Roman" w:eastAsia="仿宋_GB2312"/>
          <w:sz w:val="30"/>
          <w:szCs w:val="30"/>
        </w:rPr>
        <w:t>“</w:t>
      </w:r>
      <w:r>
        <w:rPr>
          <w:rFonts w:ascii="Times New Roman" w:hAnsi="Times New Roman" w:eastAsia="仿宋_GB2312"/>
          <w:sz w:val="30"/>
          <w:szCs w:val="30"/>
        </w:rPr>
        <w:t>GC</w:t>
      </w:r>
      <w:r>
        <w:rPr>
          <w:rFonts w:hint="eastAsia" w:ascii="Times New Roman" w:hAnsi="Times New Roman" w:eastAsia="仿宋_GB2312"/>
          <w:sz w:val="30"/>
          <w:szCs w:val="30"/>
        </w:rPr>
        <w:t>”</w:t>
      </w:r>
      <w:r>
        <w:rPr>
          <w:rFonts w:ascii="Times New Roman" w:hAnsi="Times New Roman" w:eastAsia="仿宋_GB2312"/>
          <w:sz w:val="30"/>
          <w:szCs w:val="30"/>
        </w:rPr>
        <w:t>开头</w:t>
      </w:r>
      <w:r>
        <w:rPr>
          <w:rFonts w:hint="eastAsia" w:ascii="Times New Roman" w:hAnsi="Times New Roman" w:eastAsia="仿宋_GB2312"/>
          <w:sz w:val="30"/>
          <w:szCs w:val="30"/>
        </w:rPr>
        <w:t>，REITs底层ABS以“R”开头</w:t>
      </w:r>
      <w:r>
        <w:rPr>
          <w:rFonts w:ascii="Times New Roman" w:hAnsi="Times New Roman" w:eastAsia="仿宋_GB2312"/>
          <w:sz w:val="30"/>
          <w:szCs w:val="30"/>
        </w:rPr>
        <w:t>。</w:t>
      </w:r>
      <w:r>
        <w:rPr>
          <w:rStyle w:val="21"/>
          <w:rFonts w:ascii="Times New Roman" w:hAnsi="Times New Roman" w:eastAsia="仿宋_GB2312"/>
          <w:sz w:val="30"/>
          <w:szCs w:val="30"/>
        </w:rPr>
        <w:footnoteReference w:id="9"/>
      </w:r>
    </w:p>
    <w:p w14:paraId="11D85042">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扩位证券简称最长不超过</w:t>
      </w:r>
      <w:r>
        <w:rPr>
          <w:rFonts w:ascii="Times New Roman" w:hAnsi="Times New Roman" w:eastAsia="仿宋_GB2312"/>
          <w:sz w:val="30"/>
          <w:szCs w:val="30"/>
        </w:rPr>
        <w:t>15个汉字（30个字符）。资产支持证券的扩位证券简称可参照</w:t>
      </w:r>
      <w:r>
        <w:rPr>
          <w:rFonts w:hint="eastAsia" w:ascii="Times New Roman" w:hAnsi="Times New Roman" w:eastAsia="仿宋_GB2312"/>
          <w:sz w:val="30"/>
          <w:szCs w:val="30"/>
        </w:rPr>
        <w:t>“</w:t>
      </w:r>
      <w:r>
        <w:rPr>
          <w:rFonts w:ascii="Times New Roman" w:hAnsi="Times New Roman" w:eastAsia="仿宋_GB2312"/>
          <w:sz w:val="30"/>
          <w:szCs w:val="30"/>
        </w:rPr>
        <w:t>年份后两位+发行人缩写+序号</w:t>
      </w:r>
      <w:r>
        <w:rPr>
          <w:rFonts w:hint="eastAsia" w:ascii="Times New Roman" w:hAnsi="Times New Roman" w:eastAsia="仿宋_GB2312"/>
          <w:sz w:val="30"/>
          <w:szCs w:val="30"/>
        </w:rPr>
        <w:t>”</w:t>
      </w:r>
      <w:r>
        <w:rPr>
          <w:rFonts w:ascii="Times New Roman" w:hAnsi="Times New Roman" w:eastAsia="仿宋_GB2312"/>
          <w:sz w:val="30"/>
          <w:szCs w:val="30"/>
        </w:rPr>
        <w:t>格式，由</w:t>
      </w:r>
      <w:r>
        <w:rPr>
          <w:rFonts w:hint="eastAsia" w:ascii="Times New Roman" w:hAnsi="Times New Roman" w:eastAsia="仿宋_GB2312"/>
          <w:sz w:val="30"/>
          <w:szCs w:val="30"/>
        </w:rPr>
        <w:t>计划管理人</w:t>
      </w:r>
      <w:r>
        <w:rPr>
          <w:rFonts w:ascii="Times New Roman" w:hAnsi="Times New Roman" w:eastAsia="仿宋_GB2312"/>
          <w:sz w:val="30"/>
          <w:szCs w:val="30"/>
        </w:rPr>
        <w:t>自主确定，并向本所申请设置或者变更扩位证券简称。</w:t>
      </w:r>
      <w:r>
        <w:rPr>
          <w:rStyle w:val="21"/>
          <w:rFonts w:ascii="Times New Roman" w:hAnsi="Times New Roman" w:eastAsia="仿宋_GB2312"/>
          <w:sz w:val="30"/>
          <w:szCs w:val="30"/>
        </w:rPr>
        <w:footnoteReference w:id="10"/>
      </w:r>
    </w:p>
    <w:p w14:paraId="720A808B">
      <w:pPr>
        <w:widowControl/>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    可续发型ABS，若偿付资金来源包含后一期资产支持证券募集资金的，资产支持证券名称应当标注“资产支持证券（可续发型）”。</w:t>
      </w:r>
      <w:r>
        <w:rPr>
          <w:rFonts w:ascii="Times New Roman" w:hAnsi="Times New Roman" w:eastAsia="仿宋_GB2312" w:cs="Times New Roman"/>
          <w:color w:val="000000"/>
          <w:sz w:val="30"/>
          <w:szCs w:val="30"/>
        </w:rPr>
        <w:br w:type="page"/>
      </w:r>
    </w:p>
    <w:p w14:paraId="46874401">
      <w:pPr>
        <w:pStyle w:val="2"/>
        <w:numPr>
          <w:ilvl w:val="0"/>
          <w:numId w:val="1"/>
        </w:numPr>
        <w:spacing w:before="0" w:after="0" w:line="560" w:lineRule="exact"/>
        <w:ind w:left="0" w:firstLine="602" w:firstLineChars="200"/>
        <w:rPr>
          <w:rFonts w:ascii="黑体" w:hAnsi="黑体" w:eastAsia="黑体"/>
          <w:sz w:val="30"/>
          <w:szCs w:val="30"/>
        </w:rPr>
      </w:pPr>
      <w:bookmarkStart w:id="919" w:name="_Toc29885"/>
      <w:bookmarkStart w:id="920" w:name="_Toc1568075542"/>
      <w:bookmarkStart w:id="921" w:name="_Toc146318287"/>
      <w:bookmarkStart w:id="922" w:name="_Toc963931229"/>
      <w:bookmarkStart w:id="923" w:name="_Toc7060"/>
      <w:bookmarkStart w:id="924" w:name="_Toc198284682"/>
      <w:bookmarkStart w:id="925" w:name="_Toc8170"/>
      <w:bookmarkStart w:id="926" w:name="_Toc3524"/>
      <w:bookmarkStart w:id="927" w:name="_Toc31897"/>
      <w:bookmarkStart w:id="928" w:name="_Toc23671"/>
      <w:bookmarkStart w:id="929" w:name="_Toc1615264234"/>
      <w:bookmarkStart w:id="930" w:name="_Toc5462"/>
      <w:bookmarkStart w:id="931" w:name="_Toc3779"/>
      <w:bookmarkStart w:id="932" w:name="_Toc23452"/>
      <w:bookmarkStart w:id="933" w:name="_Toc31445"/>
      <w:bookmarkStart w:id="934" w:name="_Toc2269"/>
      <w:bookmarkStart w:id="935" w:name="_Toc1928123382"/>
      <w:bookmarkStart w:id="936" w:name="_Toc30435"/>
      <w:bookmarkStart w:id="937" w:name="_Toc2065547624"/>
      <w:bookmarkStart w:id="938" w:name="_Toc281394288"/>
      <w:bookmarkStart w:id="939" w:name="_Toc29389"/>
      <w:bookmarkStart w:id="940" w:name="_Toc15342"/>
      <w:bookmarkStart w:id="941" w:name="_Toc4684"/>
      <w:bookmarkStart w:id="942" w:name="_Toc16885"/>
      <w:bookmarkStart w:id="943" w:name="_Toc393332443"/>
      <w:bookmarkStart w:id="944" w:name="_Toc205661686"/>
      <w:bookmarkStart w:id="945" w:name="_Toc15251"/>
      <w:bookmarkStart w:id="946" w:name="_Toc24213"/>
      <w:bookmarkStart w:id="947" w:name="_Toc8910"/>
      <w:bookmarkStart w:id="948" w:name="_Toc31855"/>
      <w:bookmarkStart w:id="949" w:name="_Toc449301217"/>
      <w:bookmarkStart w:id="950" w:name="_Toc469679697"/>
      <w:bookmarkStart w:id="951" w:name="_Toc27840"/>
      <w:r>
        <w:rPr>
          <w:rFonts w:hint="eastAsia" w:ascii="黑体" w:hAnsi="黑体" w:eastAsia="黑体"/>
          <w:sz w:val="30"/>
          <w:szCs w:val="30"/>
        </w:rPr>
        <w:t>资产支持证券发行业务</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206AF356">
      <w:pPr>
        <w:pStyle w:val="3"/>
        <w:spacing w:before="0" w:after="0" w:line="560" w:lineRule="exact"/>
        <w:ind w:firstLine="602" w:firstLineChars="200"/>
        <w:rPr>
          <w:rFonts w:ascii="仿宋_GB2312" w:eastAsia="仿宋_GB2312"/>
          <w:sz w:val="30"/>
          <w:szCs w:val="30"/>
        </w:rPr>
      </w:pPr>
      <w:bookmarkStart w:id="952" w:name="_Toc16283"/>
      <w:bookmarkStart w:id="953" w:name="_Toc12722"/>
      <w:bookmarkStart w:id="954" w:name="_Toc822"/>
      <w:bookmarkStart w:id="955" w:name="_Toc16177"/>
      <w:bookmarkStart w:id="956" w:name="_Toc6337"/>
      <w:bookmarkStart w:id="957" w:name="_Toc7701"/>
      <w:bookmarkStart w:id="958" w:name="_Toc3793"/>
      <w:bookmarkStart w:id="959" w:name="_Toc16667"/>
      <w:bookmarkStart w:id="960" w:name="_Toc2521"/>
      <w:bookmarkStart w:id="961" w:name="_Toc899"/>
      <w:bookmarkStart w:id="962" w:name="_Toc146318288"/>
      <w:bookmarkStart w:id="963" w:name="_Toc20266"/>
      <w:bookmarkStart w:id="964" w:name="_Toc26582"/>
      <w:bookmarkStart w:id="965" w:name="_Toc21182"/>
      <w:bookmarkStart w:id="966" w:name="_Toc13969"/>
      <w:bookmarkStart w:id="967" w:name="_Toc11900"/>
      <w:bookmarkStart w:id="968" w:name="_Toc198284683"/>
      <w:bookmarkStart w:id="969" w:name="_Toc17413"/>
      <w:bookmarkStart w:id="970" w:name="_Toc15530"/>
      <w:bookmarkStart w:id="971" w:name="_Toc1174876300"/>
      <w:bookmarkStart w:id="972" w:name="_Toc1357047708"/>
      <w:bookmarkStart w:id="973" w:name="_Toc635016707"/>
      <w:bookmarkStart w:id="974" w:name="_Toc774325649"/>
      <w:bookmarkStart w:id="975" w:name="_Toc650291360"/>
      <w:bookmarkStart w:id="976" w:name="_Toc1464196070"/>
      <w:bookmarkStart w:id="977" w:name="_Toc420"/>
      <w:bookmarkStart w:id="978" w:name="_Toc25625"/>
      <w:bookmarkStart w:id="979" w:name="_Toc18292"/>
      <w:bookmarkStart w:id="980" w:name="_Toc8851"/>
      <w:bookmarkStart w:id="981" w:name="_Toc482977357"/>
      <w:bookmarkStart w:id="982" w:name="_Toc1864496593"/>
      <w:bookmarkStart w:id="983" w:name="_Toc92817970"/>
      <w:bookmarkStart w:id="984" w:name="_Toc199595946"/>
      <w:r>
        <w:rPr>
          <w:rFonts w:hint="eastAsia" w:ascii="仿宋_GB2312" w:eastAsia="仿宋_GB2312"/>
          <w:sz w:val="30"/>
          <w:szCs w:val="30"/>
        </w:rPr>
        <w:t>（一）资产支持证券</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Pr>
          <w:rFonts w:hint="eastAsia" w:ascii="仿宋_GB2312" w:eastAsia="仿宋_GB2312"/>
          <w:sz w:val="30"/>
          <w:szCs w:val="30"/>
        </w:rPr>
        <w:t>网下发行流程</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7EDE77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在本所登记挂牌的资产支持证券适用如下网下发行流程，计划管理人通过业务管理系统平台</w:t>
      </w:r>
      <w:r>
        <w:rPr>
          <w:rFonts w:hint="eastAsia" w:ascii="仿宋_GB2312" w:hAnsi="Calibri" w:eastAsia="仿宋_GB2312"/>
          <w:sz w:val="30"/>
          <w:szCs w:val="30"/>
        </w:rPr>
        <w:t>提交</w:t>
      </w:r>
      <w:r>
        <w:rPr>
          <w:rFonts w:hint="eastAsia" w:ascii="仿宋_GB2312" w:eastAsia="仿宋_GB2312"/>
          <w:sz w:val="30"/>
          <w:szCs w:val="30"/>
        </w:rPr>
        <w:t>资产支持证券发行备案材料，并在备案通过后通过</w:t>
      </w:r>
      <w:r>
        <w:rPr>
          <w:rFonts w:hint="eastAsia" w:ascii="仿宋_GB2312" w:hAnsi="Times New Roman" w:eastAsia="仿宋_GB2312"/>
          <w:sz w:val="30"/>
          <w:szCs w:val="30"/>
        </w:rPr>
        <w:t>业务管理系统平台披露相关发行文件</w:t>
      </w:r>
      <w:r>
        <w:rPr>
          <w:rFonts w:hint="eastAsia" w:ascii="仿宋_GB2312" w:eastAsia="仿宋_GB2312"/>
          <w:sz w:val="30"/>
          <w:szCs w:val="30"/>
        </w:rPr>
        <w:t>。</w:t>
      </w:r>
    </w:p>
    <w:p w14:paraId="3F5CB32A">
      <w:pPr>
        <w:snapToGrid w:val="0"/>
        <w:spacing w:line="560" w:lineRule="exact"/>
        <w:ind w:firstLine="602" w:firstLineChars="200"/>
        <w:rPr>
          <w:rFonts w:ascii="Times New Roman" w:hAnsi="Times New Roman" w:eastAsia="仿宋_GB2312" w:cs="Times New Roman"/>
          <w:b/>
          <w:sz w:val="30"/>
          <w:szCs w:val="30"/>
        </w:rPr>
      </w:pPr>
      <w:r>
        <w:rPr>
          <w:rFonts w:ascii="Times New Roman" w:hAnsi="Times New Roman" w:eastAsia="仿宋_GB2312" w:cs="Times New Roman"/>
          <w:b/>
          <w:sz w:val="30"/>
          <w:szCs w:val="30"/>
        </w:rPr>
        <w:t>1.</w:t>
      </w:r>
      <w:r>
        <w:rPr>
          <w:rFonts w:hint="eastAsia" w:ascii="Times New Roman" w:hAnsi="Times New Roman" w:eastAsia="仿宋_GB2312" w:cs="Times New Roman"/>
          <w:b/>
          <w:sz w:val="30"/>
          <w:szCs w:val="30"/>
        </w:rPr>
        <w:t>发行备案</w:t>
      </w:r>
    </w:p>
    <w:p w14:paraId="68BB8A7B">
      <w:pPr>
        <w:adjustRightInd w:val="0"/>
        <w:snapToGrid w:val="0"/>
        <w:spacing w:line="560" w:lineRule="exact"/>
        <w:ind w:firstLine="600" w:firstLineChars="200"/>
        <w:rPr>
          <w:rFonts w:ascii="Times New Roman" w:hAnsi="Times New Roman" w:eastAsia="仿宋_GB2312"/>
          <w:sz w:val="30"/>
          <w:szCs w:val="30"/>
        </w:rPr>
      </w:pPr>
      <w:r>
        <w:rPr>
          <w:rFonts w:hint="eastAsia" w:ascii="仿宋_GB2312" w:hAnsi="Times New Roman" w:eastAsia="仿宋_GB2312"/>
          <w:sz w:val="30"/>
          <w:szCs w:val="30"/>
        </w:rPr>
        <w:t>每期资产支持证券发行前，计划管理人应当</w:t>
      </w:r>
      <w:r>
        <w:rPr>
          <w:rFonts w:hint="eastAsia" w:ascii="Times New Roman" w:hAnsi="Times New Roman" w:eastAsia="仿宋_GB2312"/>
          <w:sz w:val="30"/>
          <w:szCs w:val="30"/>
        </w:rPr>
        <w:t>不晚于发行文件公告日前</w:t>
      </w:r>
      <w:r>
        <w:rPr>
          <w:rFonts w:ascii="Times New Roman" w:hAnsi="Times New Roman" w:eastAsia="仿宋_GB2312"/>
          <w:sz w:val="30"/>
          <w:szCs w:val="30"/>
        </w:rPr>
        <w:t>2</w:t>
      </w:r>
      <w:r>
        <w:rPr>
          <w:rFonts w:hint="eastAsia" w:ascii="仿宋_GB2312" w:hAnsi="Times New Roman" w:eastAsia="仿宋_GB2312"/>
          <w:sz w:val="30"/>
          <w:szCs w:val="30"/>
        </w:rPr>
        <w:t>个交易日向本所提交发行备案文件</w:t>
      </w:r>
      <w:r>
        <w:rPr>
          <w:rFonts w:ascii="Times New Roman" w:hAnsi="Times New Roman" w:eastAsia="仿宋_GB2312"/>
          <w:sz w:val="30"/>
          <w:szCs w:val="30"/>
        </w:rPr>
        <w:t>。</w:t>
      </w:r>
    </w:p>
    <w:p w14:paraId="390589D6">
      <w:pPr>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cs="Times New Roman"/>
          <w:sz w:val="30"/>
        </w:rPr>
        <w:t>资产支持证券的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rPr>
        <w:t>A</w:t>
      </w:r>
      <w:r>
        <w:rPr>
          <w:rFonts w:ascii="Times New Roman" w:hAnsi="Times New Roman" w:eastAsia="仿宋_GB2312" w:cs="Times New Roman"/>
          <w:sz w:val="30"/>
        </w:rPr>
        <w:t>BS</w:t>
      </w:r>
      <w:r>
        <w:rPr>
          <w:rFonts w:hint="eastAsia" w:ascii="Times New Roman" w:hAnsi="Times New Roman" w:eastAsia="仿宋_GB2312" w:cs="Times New Roman"/>
          <w:sz w:val="30"/>
        </w:rPr>
        <w:t>备案</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rPr>
        <w:t>流程提交；但公募REITs底层资产支持证券的</w:t>
      </w:r>
      <w:r>
        <w:rPr>
          <w:rFonts w:hint="eastAsia" w:ascii="Times New Roman" w:hAnsi="Times New Roman" w:eastAsia="仿宋_GB2312"/>
          <w:sz w:val="30"/>
          <w:szCs w:val="30"/>
        </w:rPr>
        <w:t>发行备案文件应当通过</w:t>
      </w:r>
      <w:r>
        <w:rPr>
          <w:rFonts w:hint="eastAsia" w:ascii="Times New Roman" w:hAnsi="Times New Roman" w:eastAsia="仿宋_GB2312" w:cs="Times New Roman"/>
          <w:sz w:val="30"/>
        </w:rPr>
        <w:t>业务管理系统平台“REITs底层A</w:t>
      </w:r>
      <w:r>
        <w:rPr>
          <w:rFonts w:ascii="Times New Roman" w:hAnsi="Times New Roman" w:eastAsia="仿宋_GB2312" w:cs="Times New Roman"/>
          <w:sz w:val="30"/>
        </w:rPr>
        <w:t>BS</w:t>
      </w:r>
      <w:r>
        <w:rPr>
          <w:rFonts w:hint="eastAsia" w:ascii="Times New Roman" w:hAnsi="Times New Roman" w:eastAsia="仿宋_GB2312" w:cs="Times New Roman"/>
          <w:sz w:val="30"/>
        </w:rPr>
        <w:t>备案”流程提交。</w:t>
      </w:r>
    </w:p>
    <w:p w14:paraId="15C1260C">
      <w:pPr>
        <w:adjustRightInd w:val="0"/>
        <w:snapToGrid w:val="0"/>
        <w:spacing w:line="560" w:lineRule="exact"/>
        <w:ind w:firstLine="602" w:firstLineChars="200"/>
        <w:rPr>
          <w:rFonts w:ascii="仿宋_GB2312" w:hAnsi="Times New Roman" w:eastAsia="仿宋_GB2312"/>
          <w:b/>
          <w:sz w:val="30"/>
          <w:szCs w:val="30"/>
        </w:rPr>
      </w:pPr>
      <w:r>
        <w:rPr>
          <w:rFonts w:hint="eastAsia" w:ascii="Times New Roman" w:hAnsi="Times New Roman" w:eastAsia="仿宋_GB2312"/>
          <w:b/>
          <w:sz w:val="30"/>
          <w:szCs w:val="30"/>
        </w:rPr>
        <w:t>资产支持证券发行备案文件</w:t>
      </w:r>
      <w:r>
        <w:rPr>
          <w:rFonts w:hint="eastAsia" w:ascii="仿宋_GB2312" w:hAnsi="Times New Roman" w:eastAsia="仿宋_GB2312"/>
          <w:b/>
          <w:sz w:val="30"/>
          <w:szCs w:val="30"/>
        </w:rPr>
        <w:t>包括：</w:t>
      </w:r>
    </w:p>
    <w:p w14:paraId="2F34A845">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（1）上交所无异议函；</w:t>
      </w:r>
    </w:p>
    <w:p w14:paraId="22AACFC6">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w:t>
      </w:r>
      <w:r>
        <w:rPr>
          <w:rFonts w:hint="eastAsia" w:ascii="仿宋_GB2312" w:hAnsi="宋体" w:eastAsia="仿宋_GB2312"/>
          <w:sz w:val="30"/>
          <w:szCs w:val="30"/>
        </w:rPr>
        <w:t>计划说明书（PDF版及Word版，含标准条款）</w:t>
      </w:r>
      <w:r>
        <w:rPr>
          <w:rFonts w:hint="eastAsia" w:ascii="仿宋_GB2312" w:hAnsi="Times New Roman" w:eastAsia="仿宋_GB2312"/>
          <w:sz w:val="30"/>
          <w:szCs w:val="30"/>
        </w:rPr>
        <w:t>；</w:t>
      </w:r>
    </w:p>
    <w:p w14:paraId="3A7C2415">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3</w:t>
      </w:r>
      <w:r>
        <w:rPr>
          <w:rFonts w:hint="eastAsia" w:ascii="仿宋_GB2312" w:hAnsi="宋体" w:eastAsia="仿宋_GB2312"/>
          <w:sz w:val="30"/>
          <w:szCs w:val="30"/>
        </w:rPr>
        <w:t>）法律意见书；</w:t>
      </w:r>
    </w:p>
    <w:p w14:paraId="7089918F">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hint="eastAsia" w:ascii="仿宋_GB2312" w:hAnsi="Times New Roman" w:eastAsia="仿宋_GB2312"/>
          <w:sz w:val="30"/>
          <w:szCs w:val="30"/>
        </w:rPr>
        <w:t>期后事项说明（附件</w:t>
      </w:r>
      <w:r>
        <w:rPr>
          <w:rFonts w:hint="eastAsia" w:ascii="仿宋_GB2312" w:hAnsi="Times New Roman" w:eastAsia="仿宋_GB2312"/>
          <w:sz w:val="30"/>
          <w:szCs w:val="30"/>
          <w:lang w:val="en-US" w:eastAsia="zh-CN"/>
        </w:rPr>
        <w:t>15</w:t>
      </w:r>
      <w:r>
        <w:rPr>
          <w:rFonts w:hint="eastAsia" w:ascii="仿宋_GB2312" w:hAnsi="Times New Roman" w:eastAsia="仿宋_GB2312"/>
          <w:sz w:val="30"/>
          <w:szCs w:val="30"/>
        </w:rPr>
        <w:t>）</w:t>
      </w:r>
      <w:r>
        <w:rPr>
          <w:rFonts w:hint="eastAsia" w:ascii="仿宋_GB2312" w:hAnsi="宋体" w:eastAsia="仿宋_GB2312"/>
          <w:sz w:val="30"/>
          <w:szCs w:val="30"/>
        </w:rPr>
        <w:t>；</w:t>
      </w:r>
    </w:p>
    <w:p w14:paraId="758D96F4">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（5）基础资产清单；</w:t>
      </w:r>
    </w:p>
    <w:p w14:paraId="25220993">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ascii="仿宋_GB2312" w:hAnsi="Times New Roman" w:eastAsia="仿宋_GB2312"/>
          <w:sz w:val="30"/>
          <w:szCs w:val="30"/>
        </w:rPr>
        <w:t>6</w:t>
      </w:r>
      <w:r>
        <w:rPr>
          <w:rFonts w:hint="eastAsia" w:ascii="仿宋_GB2312" w:hAnsi="Times New Roman" w:eastAsia="仿宋_GB2312"/>
          <w:sz w:val="30"/>
          <w:szCs w:val="30"/>
        </w:rPr>
        <w:t>）相比封卷文件涉及修改的其他项目文件；</w:t>
      </w:r>
    </w:p>
    <w:p w14:paraId="19F99FA8">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ascii="仿宋_GB2312" w:hAnsi="Times New Roman" w:eastAsia="仿宋_GB2312"/>
          <w:sz w:val="30"/>
          <w:szCs w:val="30"/>
        </w:rPr>
        <w:t>7</w:t>
      </w:r>
      <w:r>
        <w:rPr>
          <w:rFonts w:hint="eastAsia" w:ascii="仿宋_GB2312" w:hAnsi="Times New Roman" w:eastAsia="仿宋_GB2312"/>
          <w:sz w:val="30"/>
          <w:szCs w:val="30"/>
        </w:rPr>
        <w:t>）中国证监会和本所要求的其他文件。</w:t>
      </w:r>
    </w:p>
    <w:p w14:paraId="34F49C8A">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宋体" w:eastAsia="仿宋_GB2312"/>
          <w:sz w:val="30"/>
          <w:szCs w:val="30"/>
        </w:rPr>
        <w:t>分期发行的资产支持证券，计划管理人还应当提交当期资产支持证券的增信文件（如有）。</w:t>
      </w:r>
    </w:p>
    <w:p w14:paraId="22C9711E">
      <w:pPr>
        <w:snapToGri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本所</w:t>
      </w:r>
      <w:r>
        <w:rPr>
          <w:rFonts w:hint="eastAsia" w:ascii="仿宋_GB2312" w:eastAsia="仿宋_GB2312"/>
          <w:sz w:val="30"/>
          <w:szCs w:val="30"/>
        </w:rPr>
        <w:t>收到发行备案文件后2个交易日内对文件进行核对并反馈备案意见。</w:t>
      </w:r>
    </w:p>
    <w:p w14:paraId="56071B30">
      <w:pPr>
        <w:snapToGrid w:val="0"/>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如有处理意见，本所将通过</w:t>
      </w:r>
      <w:r>
        <w:rPr>
          <w:rFonts w:hint="eastAsia" w:ascii="Times New Roman" w:hAnsi="Times New Roman" w:eastAsia="仿宋_GB2312" w:cs="Times New Roman"/>
          <w:sz w:val="30"/>
        </w:rPr>
        <w:t>业务管理系统平台</w:t>
      </w:r>
      <w:r>
        <w:rPr>
          <w:rFonts w:hint="eastAsia" w:ascii="Times New Roman" w:hAnsi="Times New Roman" w:eastAsia="仿宋_GB2312" w:cs="Times New Roman"/>
          <w:sz w:val="30"/>
          <w:szCs w:val="30"/>
        </w:rPr>
        <w:t>反馈。计划管理人收到系统反馈意见的，应及时修改发行备案材料并重新提交，再次提交后本所处理流程如前述。</w:t>
      </w:r>
    </w:p>
    <w:p w14:paraId="2C62D539">
      <w:pPr>
        <w:adjustRightInd w:val="0"/>
        <w:snapToGrid w:val="0"/>
        <w:spacing w:line="560" w:lineRule="exact"/>
        <w:ind w:firstLine="602" w:firstLineChars="200"/>
        <w:rPr>
          <w:rFonts w:ascii="仿宋_GB2312" w:hAnsi="Times New Roman" w:eastAsia="仿宋_GB2312"/>
          <w:sz w:val="30"/>
          <w:szCs w:val="30"/>
        </w:rPr>
      </w:pPr>
      <w:r>
        <w:rPr>
          <w:rFonts w:hint="eastAsia" w:ascii="Times New Roman" w:hAnsi="Times New Roman" w:eastAsia="仿宋_GB2312" w:cs="Times New Roman"/>
          <w:b/>
          <w:sz w:val="30"/>
          <w:szCs w:val="30"/>
          <w:lang w:val="en-US" w:eastAsia="zh-CN"/>
        </w:rPr>
        <w:t>2</w:t>
      </w:r>
      <w:r>
        <w:rPr>
          <w:rFonts w:ascii="Times New Roman" w:hAnsi="Times New Roman" w:eastAsia="仿宋_GB2312" w:cs="Times New Roman"/>
          <w:b/>
          <w:sz w:val="30"/>
          <w:szCs w:val="30"/>
        </w:rPr>
        <w:t>.财务数据要求</w:t>
      </w:r>
    </w:p>
    <w:p w14:paraId="09E4C9A9">
      <w:pPr>
        <w:adjustRightInd w:val="0"/>
        <w:snapToGrid w:val="0"/>
        <w:spacing w:line="560" w:lineRule="exact"/>
        <w:ind w:firstLine="600" w:firstLineChars="200"/>
        <w:rPr>
          <w:rFonts w:ascii="Times New Roman" w:hAnsi="Times New Roman" w:eastAsia="仿宋_GB2312"/>
          <w:bCs/>
          <w:sz w:val="30"/>
          <w:szCs w:val="30"/>
        </w:rPr>
      </w:pPr>
      <w:r>
        <w:rPr>
          <w:rFonts w:hint="eastAsia" w:ascii="仿宋_GB2312" w:hAnsi="Times New Roman" w:eastAsia="仿宋_GB2312"/>
          <w:sz w:val="30"/>
          <w:szCs w:val="30"/>
        </w:rPr>
        <w:t>特定原始权益人、增信机构已在本所或者其他市场披露最新一期财务报表的，管理人应当提供最新一期财务报表，并同步更新计划说明书。</w:t>
      </w:r>
      <w:r>
        <w:rPr>
          <w:rFonts w:ascii="Times New Roman" w:hAnsi="Times New Roman" w:eastAsia="仿宋_GB2312"/>
          <w:bCs/>
          <w:sz w:val="30"/>
          <w:szCs w:val="30"/>
        </w:rPr>
        <w:t>不存在重大不利变化或者其他特殊情形的，可以按照</w:t>
      </w:r>
      <w:r>
        <w:rPr>
          <w:rFonts w:hint="eastAsia" w:ascii="仿宋_GB2312" w:hAnsi="Times New Roman" w:eastAsia="仿宋_GB2312"/>
          <w:sz w:val="30"/>
          <w:szCs w:val="30"/>
        </w:rPr>
        <w:t>《资产支持证券指引1号》的要求，采取以下方式</w:t>
      </w:r>
      <w:r>
        <w:rPr>
          <w:rFonts w:ascii="Times New Roman" w:hAnsi="Times New Roman" w:eastAsia="仿宋_GB2312"/>
          <w:bCs/>
          <w:sz w:val="30"/>
          <w:szCs w:val="30"/>
        </w:rPr>
        <w:t>简要披露</w:t>
      </w:r>
      <w:r>
        <w:rPr>
          <w:rFonts w:hint="eastAsia" w:ascii="Times New Roman" w:hAnsi="Times New Roman" w:eastAsia="仿宋_GB2312"/>
          <w:bCs/>
          <w:sz w:val="30"/>
          <w:szCs w:val="30"/>
        </w:rPr>
        <w:t>或者索引式披露：</w:t>
      </w:r>
      <w:r>
        <w:rPr>
          <w:rFonts w:hint="eastAsia" w:ascii="仿宋_GB2312" w:hAnsi="Times New Roman" w:eastAsia="仿宋_GB2312"/>
          <w:sz w:val="30"/>
          <w:szCs w:val="30"/>
        </w:rPr>
        <w:t>在计划说明书“重大事项提示”以及其他相关章节中，补充披露最新一期财务报表主营业务收入、净利润、总资产、净资产等主要财务数据和财务指标，同时在计划说明书中通过增加附件或索引的方式补充披露最新一期财务报表。</w:t>
      </w:r>
    </w:p>
    <w:p w14:paraId="1E0F6CC0">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特定原始权益人、增信机构</w:t>
      </w:r>
      <w:r>
        <w:rPr>
          <w:rFonts w:hint="eastAsia" w:ascii="Times New Roman" w:hAnsi="Times New Roman" w:eastAsia="仿宋_GB2312"/>
          <w:bCs/>
          <w:sz w:val="30"/>
          <w:szCs w:val="30"/>
        </w:rPr>
        <w:t>已</w:t>
      </w:r>
      <w:r>
        <w:rPr>
          <w:rFonts w:ascii="Times New Roman" w:hAnsi="Times New Roman" w:eastAsia="仿宋_GB2312"/>
          <w:bCs/>
          <w:sz w:val="30"/>
          <w:szCs w:val="30"/>
        </w:rPr>
        <w:t>在本所或者其他市场披露经审计的年度财务报告的，应当提供该报告，并同步更新全套申报文件。</w:t>
      </w:r>
    </w:p>
    <w:p w14:paraId="67481827">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存在影响公司经营</w:t>
      </w:r>
      <w:r>
        <w:rPr>
          <w:rFonts w:hint="eastAsia" w:ascii="仿宋_GB2312" w:hAnsi="宋体" w:eastAsia="仿宋_GB2312" w:cs="宋体"/>
          <w:sz w:val="30"/>
          <w:szCs w:val="30"/>
        </w:rPr>
        <w:t>等重大不利变化且预计影响资产支持证券挂牌条件的</w:t>
      </w:r>
      <w:r>
        <w:rPr>
          <w:rFonts w:hint="eastAsia" w:ascii="仿宋_GB2312" w:hAnsi="Times New Roman" w:eastAsia="仿宋_GB2312"/>
          <w:sz w:val="30"/>
          <w:szCs w:val="30"/>
        </w:rPr>
        <w:t>，计划管理人需将计划说明书引用的财务数据、财务分析及相关申请文件更新至最新一期，本所不接受其延期申请。</w:t>
      </w:r>
    </w:p>
    <w:p w14:paraId="028756AB">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bCs/>
          <w:sz w:val="30"/>
          <w:szCs w:val="30"/>
        </w:rPr>
        <w:t>特定原始权益人、增信机构为境外上市公司或者其合并报表范围内重要子公司为境外上市公司，上市地监管规则不强制要求披露季度财务报表的，可豁免提供季度财务报表，但仍应当严格遵守财务报表有效期相关规定。</w:t>
      </w:r>
    </w:p>
    <w:p w14:paraId="1E7E9E90">
      <w:pPr>
        <w:numPr>
          <w:ilvl w:val="-1"/>
          <w:numId w:val="0"/>
        </w:numPr>
        <w:snapToGrid w:val="0"/>
        <w:spacing w:line="560" w:lineRule="exact"/>
        <w:ind w:firstLine="600" w:firstLineChars="200"/>
        <w:rPr>
          <w:rFonts w:hint="eastAsia" w:ascii="仿宋_GB2312" w:hAnsi="Times New Roman" w:eastAsia="仿宋_GB2312"/>
          <w:bCs/>
          <w:sz w:val="30"/>
          <w:szCs w:val="30"/>
          <w:highlight w:val="none"/>
        </w:rPr>
      </w:pPr>
      <w:r>
        <w:rPr>
          <w:rFonts w:hint="eastAsia" w:ascii="仿宋_GB2312" w:hAnsi="Times New Roman" w:eastAsia="仿宋_GB2312"/>
          <w:bCs/>
          <w:sz w:val="30"/>
          <w:szCs w:val="30"/>
          <w:highlight w:val="none"/>
        </w:rPr>
        <w:t>涉及本所资产证券化优质发起人的，财务数据有效期及其延期安排按照《上海证券交易所资产支持证券挂牌条件确认规则适用指引第</w:t>
      </w:r>
      <w:r>
        <w:rPr>
          <w:rFonts w:ascii="仿宋_GB2312" w:hAnsi="Times New Roman" w:eastAsia="仿宋_GB2312"/>
          <w:bCs/>
          <w:sz w:val="30"/>
          <w:szCs w:val="30"/>
          <w:highlight w:val="none"/>
        </w:rPr>
        <w:t>3号——分类审核</w:t>
      </w:r>
      <w:r>
        <w:rPr>
          <w:rFonts w:hint="eastAsia" w:ascii="仿宋_GB2312" w:hAnsi="Times New Roman" w:eastAsia="仿宋_GB2312"/>
          <w:bCs/>
          <w:sz w:val="30"/>
          <w:szCs w:val="30"/>
          <w:highlight w:val="none"/>
        </w:rPr>
        <w:t>》的规定办理（附件</w:t>
      </w:r>
      <w:r>
        <w:rPr>
          <w:rFonts w:hint="eastAsia" w:ascii="仿宋_GB2312" w:hAnsi="Times New Roman" w:eastAsia="仿宋_GB2312"/>
          <w:bCs/>
          <w:sz w:val="30"/>
          <w:szCs w:val="30"/>
          <w:highlight w:val="none"/>
          <w:lang w:val="en-US" w:eastAsia="zh-CN"/>
        </w:rPr>
        <w:t>16</w:t>
      </w:r>
      <w:r>
        <w:rPr>
          <w:rFonts w:hint="eastAsia" w:ascii="仿宋_GB2312" w:hAnsi="Times New Roman" w:eastAsia="仿宋_GB2312"/>
          <w:bCs/>
          <w:sz w:val="30"/>
          <w:szCs w:val="30"/>
          <w:highlight w:val="none"/>
        </w:rPr>
        <w:t>）。</w:t>
      </w:r>
    </w:p>
    <w:p w14:paraId="469CDD09">
      <w:pPr>
        <w:numPr>
          <w:ilvl w:val="-1"/>
          <w:numId w:val="0"/>
        </w:numPr>
        <w:snapToGrid w:val="0"/>
        <w:spacing w:line="560" w:lineRule="exact"/>
        <w:ind w:firstLine="602" w:firstLineChars="200"/>
        <w:rPr>
          <w:rFonts w:hint="eastAsia" w:ascii="Times New Roman" w:hAnsi="Times New Roman" w:eastAsia="仿宋_GB2312" w:cs="Times New Roman"/>
          <w:b/>
          <w:bCs/>
          <w:sz w:val="30"/>
          <w:szCs w:val="30"/>
          <w:highlight w:val="none"/>
          <w:lang w:val="en-US" w:eastAsia="zh-CN"/>
        </w:rPr>
      </w:pPr>
      <w:r>
        <w:rPr>
          <w:rFonts w:hint="eastAsia" w:ascii="Times New Roman" w:hAnsi="Times New Roman" w:eastAsia="仿宋_GB2312" w:cs="Times New Roman"/>
          <w:b/>
          <w:bCs/>
          <w:sz w:val="30"/>
          <w:szCs w:val="30"/>
          <w:highlight w:val="none"/>
          <w:lang w:val="en-US" w:eastAsia="zh-CN"/>
        </w:rPr>
        <w:t>3.资产支持证券要素变更</w:t>
      </w:r>
    </w:p>
    <w:p w14:paraId="0C01ABA4">
      <w:pPr>
        <w:snapToGrid w:val="0"/>
        <w:spacing w:line="560" w:lineRule="exact"/>
        <w:ind w:firstLine="600" w:firstLineChars="200"/>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eastAsia="zh-CN"/>
        </w:rPr>
        <w:t>根据实际业务需求，在</w:t>
      </w:r>
      <w:r>
        <w:rPr>
          <w:rFonts w:hint="eastAsia" w:ascii="Times New Roman" w:hAnsi="Times New Roman" w:eastAsia="仿宋_GB2312" w:cs="Times New Roman"/>
          <w:sz w:val="30"/>
          <w:szCs w:val="30"/>
          <w:highlight w:val="none"/>
          <w:lang w:val="en-US" w:eastAsia="zh-CN"/>
        </w:rPr>
        <w:t>资产支持证券代码申请办结后</w:t>
      </w:r>
      <w:r>
        <w:rPr>
          <w:rFonts w:hint="eastAsia" w:ascii="Times New Roman" w:hAnsi="Times New Roman" w:eastAsia="仿宋_GB2312" w:cs="Times New Roman"/>
          <w:sz w:val="30"/>
          <w:szCs w:val="30"/>
          <w:highlight w:val="none"/>
          <w:lang w:eastAsia="zh-CN"/>
        </w:rPr>
        <w:t>至发行公告提交审核前，计划管理人可以通过</w:t>
      </w:r>
      <w:r>
        <w:rPr>
          <w:rFonts w:hint="eastAsia" w:ascii="Times New Roman" w:hAnsi="Times New Roman" w:eastAsia="仿宋_GB2312" w:cs="Times New Roman"/>
          <w:sz w:val="30"/>
          <w:szCs w:val="30"/>
          <w:highlight w:val="none"/>
        </w:rPr>
        <w:t>业务管理系统平台“ABS</w:t>
      </w:r>
      <w:r>
        <w:rPr>
          <w:rFonts w:hint="eastAsia" w:ascii="Times New Roman" w:hAnsi="Times New Roman" w:eastAsia="仿宋_GB2312" w:cs="Times New Roman"/>
          <w:sz w:val="30"/>
          <w:szCs w:val="30"/>
          <w:highlight w:val="none"/>
          <w:lang w:eastAsia="zh-CN"/>
        </w:rPr>
        <w:t>发行上市—发行要素变更</w:t>
      </w:r>
      <w:r>
        <w:rPr>
          <w:rFonts w:hint="eastAsia" w:ascii="Times New Roman" w:hAnsi="Times New Roman" w:eastAsia="仿宋_GB2312" w:cs="Times New Roman"/>
          <w:sz w:val="30"/>
          <w:szCs w:val="30"/>
          <w:highlight w:val="none"/>
        </w:rPr>
        <w:t>”流程</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rPr>
        <w:t>申请</w:t>
      </w:r>
      <w:r>
        <w:rPr>
          <w:rFonts w:hint="eastAsia" w:ascii="Times New Roman" w:hAnsi="Times New Roman" w:eastAsia="仿宋_GB2312" w:cs="Times New Roman"/>
          <w:sz w:val="30"/>
          <w:szCs w:val="30"/>
          <w:highlight w:val="none"/>
          <w:lang w:eastAsia="zh-CN"/>
        </w:rPr>
        <w:t>调整变更专项计划下各档位资产支持证券的证券简称、证券扩位简称及证券全称，证券代码不支持变更。专项计划下各档位资产支持证券应按需独立提交对应的变更流程，如：专项计划下设有</w:t>
      </w:r>
      <w:r>
        <w:rPr>
          <w:rFonts w:hint="eastAsia" w:ascii="Times New Roman" w:hAnsi="Times New Roman" w:eastAsia="仿宋_GB2312" w:cs="Times New Roman"/>
          <w:sz w:val="30"/>
          <w:szCs w:val="30"/>
          <w:highlight w:val="none"/>
          <w:lang w:val="en-US" w:eastAsia="zh-CN"/>
        </w:rPr>
        <w:t>A1、A2及次级档位的资产支持证券，若三档均需调整上述基本要素，则应按上传路径选择对应的证券代码提交三个流程；若仅需调整次级档位的相关基本要素，则仅需提交次级档位对应证券代码的一个流程。</w:t>
      </w:r>
    </w:p>
    <w:p w14:paraId="2F1DE491">
      <w:pPr>
        <w:snapToGrid w:val="0"/>
        <w:spacing w:line="560" w:lineRule="exact"/>
        <w:ind w:firstLine="600" w:firstLineChars="200"/>
        <w:rPr>
          <w:rFonts w:hint="eastAsia" w:ascii="Times New Roman" w:hAnsi="Times New Roman" w:eastAsia="仿宋_GB2312" w:cs="Times New Roman"/>
          <w:sz w:val="30"/>
          <w:szCs w:val="30"/>
          <w:highlight w:val="none"/>
          <w:lang w:eastAsia="zh-CN"/>
        </w:rPr>
      </w:pPr>
      <w:r>
        <w:rPr>
          <w:rFonts w:hint="eastAsia" w:ascii="Times New Roman" w:hAnsi="Times New Roman" w:eastAsia="仿宋_GB2312" w:cs="Times New Roman"/>
          <w:sz w:val="30"/>
          <w:szCs w:val="30"/>
          <w:highlight w:val="none"/>
          <w:lang w:val="en-US" w:eastAsia="zh-CN"/>
        </w:rPr>
        <w:t>资产支持证券</w:t>
      </w:r>
      <w:r>
        <w:rPr>
          <w:rFonts w:hint="eastAsia" w:ascii="Times New Roman" w:hAnsi="Times New Roman" w:eastAsia="仿宋_GB2312" w:cs="Times New Roman"/>
          <w:sz w:val="30"/>
          <w:szCs w:val="30"/>
          <w:highlight w:val="none"/>
          <w:lang w:eastAsia="zh-CN"/>
        </w:rPr>
        <w:t>发行公告披露提交审核后，其证券简称、证券扩位简称及证券全称原则上不再支持调整变更。</w:t>
      </w:r>
    </w:p>
    <w:p w14:paraId="4BC68853">
      <w:pPr>
        <w:snapToGrid w:val="0"/>
        <w:spacing w:line="560" w:lineRule="exact"/>
        <w:ind w:firstLine="602" w:firstLineChars="200"/>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lang w:val="en-US" w:eastAsia="zh-CN"/>
        </w:rPr>
        <w:t>4</w:t>
      </w:r>
      <w:r>
        <w:rPr>
          <w:rFonts w:hint="eastAsia" w:ascii="Times New Roman" w:hAnsi="Times New Roman" w:eastAsia="仿宋_GB2312" w:cs="Times New Roman"/>
          <w:b/>
          <w:sz w:val="30"/>
          <w:szCs w:val="30"/>
          <w:highlight w:val="none"/>
        </w:rPr>
        <w:t>.披露发行公告文件</w:t>
      </w:r>
    </w:p>
    <w:p w14:paraId="1502C6D1">
      <w:pPr>
        <w:ind w:firstLine="600" w:firstLineChars="200"/>
        <w:rPr>
          <w:rFonts w:hint="eastAsia" w:ascii="仿宋_GB2312" w:eastAsia="仿宋_GB2312"/>
          <w:bCs/>
          <w:sz w:val="30"/>
          <w:szCs w:val="30"/>
          <w:highlight w:val="none"/>
        </w:rPr>
      </w:pPr>
      <w:r>
        <w:rPr>
          <w:rFonts w:hint="eastAsia" w:ascii="仿宋_GB2312" w:hAnsi="Times New Roman" w:eastAsia="仿宋_GB2312"/>
          <w:sz w:val="30"/>
          <w:szCs w:val="30"/>
          <w:highlight w:val="none"/>
        </w:rPr>
        <w:t>计划管理人应</w:t>
      </w:r>
      <w:r>
        <w:rPr>
          <w:rFonts w:hint="eastAsia" w:ascii="Times New Roman" w:hAnsi="Times New Roman" w:eastAsia="仿宋_GB2312" w:cs="Times New Roman"/>
          <w:sz w:val="30"/>
          <w:szCs w:val="30"/>
          <w:highlight w:val="none"/>
        </w:rPr>
        <w:t>不迟于T-1日（T日指</w:t>
      </w:r>
      <w:r>
        <w:rPr>
          <w:rFonts w:hint="eastAsia" w:ascii="Times New Roman" w:hAnsi="Times New Roman" w:eastAsia="仿宋_GB2312" w:cs="Times New Roman"/>
          <w:sz w:val="30"/>
          <w:szCs w:val="30"/>
          <w:highlight w:val="none"/>
          <w:lang w:eastAsia="zh-CN"/>
        </w:rPr>
        <w:t>资产支持证券</w:t>
      </w:r>
      <w:r>
        <w:rPr>
          <w:rFonts w:hint="eastAsia" w:ascii="Times New Roman" w:hAnsi="Times New Roman" w:eastAsia="仿宋_GB2312" w:cs="Times New Roman"/>
          <w:sz w:val="30"/>
          <w:szCs w:val="30"/>
          <w:highlight w:val="none"/>
        </w:rPr>
        <w:t>簿记建档日或协议定价日，下同）</w:t>
      </w:r>
      <w:r>
        <w:rPr>
          <w:rFonts w:hint="eastAsia" w:ascii="仿宋_GB2312" w:hAnsi="Times New Roman" w:eastAsia="仿宋_GB2312"/>
          <w:sz w:val="30"/>
          <w:szCs w:val="30"/>
          <w:highlight w:val="none"/>
        </w:rPr>
        <w:t>通过业务管理系统平台“A</w:t>
      </w:r>
      <w:r>
        <w:rPr>
          <w:rFonts w:ascii="仿宋_GB2312" w:hAnsi="Times New Roman" w:eastAsia="仿宋_GB2312"/>
          <w:sz w:val="30"/>
          <w:szCs w:val="30"/>
          <w:highlight w:val="none"/>
        </w:rPr>
        <w:t>BS</w:t>
      </w:r>
      <w:r>
        <w:rPr>
          <w:rFonts w:hint="eastAsia" w:ascii="仿宋_GB2312" w:hAnsi="Times New Roman" w:eastAsia="仿宋_GB2312"/>
          <w:sz w:val="30"/>
          <w:szCs w:val="30"/>
          <w:highlight w:val="none"/>
        </w:rPr>
        <w:t>发行</w:t>
      </w:r>
      <w:r>
        <w:rPr>
          <w:rFonts w:hint="eastAsia" w:ascii="仿宋_GB2312" w:hAnsi="Times New Roman" w:eastAsia="仿宋_GB2312"/>
          <w:sz w:val="30"/>
          <w:szCs w:val="30"/>
          <w:highlight w:val="none"/>
          <w:lang w:eastAsia="zh-CN"/>
        </w:rPr>
        <w:t>上市—</w:t>
      </w:r>
      <w:r>
        <w:rPr>
          <w:rFonts w:hint="eastAsia" w:ascii="仿宋_GB2312" w:hAnsi="Times New Roman" w:eastAsia="仿宋_GB2312"/>
          <w:sz w:val="30"/>
          <w:szCs w:val="30"/>
          <w:highlight w:val="none"/>
          <w:lang w:val="en-US" w:eastAsia="zh-CN"/>
        </w:rPr>
        <w:t>ABS发行</w:t>
      </w:r>
      <w:r>
        <w:rPr>
          <w:rFonts w:hint="eastAsia" w:ascii="仿宋_GB2312" w:hAnsi="Times New Roman" w:eastAsia="仿宋_GB2312"/>
          <w:sz w:val="30"/>
          <w:szCs w:val="30"/>
          <w:highlight w:val="none"/>
        </w:rPr>
        <w:t>”流程定向披露计划说明书等发行公告文件。</w:t>
      </w:r>
      <w:r>
        <w:rPr>
          <w:rFonts w:hint="eastAsia" w:ascii="Times New Roman" w:hAnsi="Times New Roman" w:eastAsia="仿宋_GB2312" w:cs="Times New Roman"/>
          <w:sz w:val="30"/>
          <w:szCs w:val="30"/>
          <w:highlight w:val="none"/>
        </w:rPr>
        <w:t>发行公告文件披露时间原则上应当在簿记建档日或协议发行日前1至5个交易日内</w:t>
      </w:r>
      <w:r>
        <w:rPr>
          <w:rFonts w:hint="eastAsia" w:ascii="仿宋_GB2312" w:eastAsia="仿宋_GB2312"/>
          <w:bCs/>
          <w:sz w:val="30"/>
          <w:szCs w:val="30"/>
          <w:highlight w:val="none"/>
        </w:rPr>
        <w:t>。</w:t>
      </w:r>
    </w:p>
    <w:p w14:paraId="72EC0CA2">
      <w:pPr>
        <w:numPr>
          <w:ilvl w:val="-1"/>
          <w:numId w:val="0"/>
        </w:numPr>
        <w:adjustRightInd/>
        <w:snapToGrid/>
        <w:spacing w:line="240" w:lineRule="auto"/>
        <w:ind w:firstLine="600" w:firstLineChars="200"/>
        <w:rPr>
          <w:rFonts w:ascii="仿宋_GB2312" w:hAnsi="黑体" w:eastAsia="仿宋_GB2312" w:cs="黑体"/>
          <w:bCs/>
          <w:sz w:val="30"/>
          <w:szCs w:val="30"/>
          <w:highlight w:val="none"/>
        </w:rPr>
      </w:pPr>
      <w:r>
        <w:rPr>
          <w:rFonts w:hint="eastAsia" w:ascii="Times New Roman" w:hAnsi="Times New Roman" w:eastAsia="仿宋_GB2312" w:cs="Times New Roman"/>
          <w:sz w:val="30"/>
          <w:szCs w:val="30"/>
          <w:highlight w:val="none"/>
        </w:rPr>
        <w:t>发行备案通过后可提交发行公告文件。发行公告文件中应当包含拟发行金额、发行期限、发行方式、发行利率或者价格区间、发行时间、起息日、到期日等发行要素。</w:t>
      </w:r>
      <w:r>
        <w:rPr>
          <w:rFonts w:hint="eastAsia" w:ascii="Times New Roman" w:hAnsi="Times New Roman" w:eastAsia="仿宋_GB2312"/>
          <w:sz w:val="30"/>
          <w:szCs w:val="30"/>
          <w:highlight w:val="none"/>
        </w:rPr>
        <w:t>计划管理人应确保</w:t>
      </w:r>
      <w:r>
        <w:rPr>
          <w:rFonts w:hint="eastAsia" w:ascii="Times New Roman" w:hAnsi="Times New Roman" w:eastAsia="仿宋_GB2312"/>
          <w:sz w:val="30"/>
          <w:szCs w:val="30"/>
          <w:highlight w:val="none"/>
          <w:lang w:eastAsia="zh-CN"/>
        </w:rPr>
        <w:t>发行</w:t>
      </w:r>
      <w:r>
        <w:rPr>
          <w:rFonts w:hint="eastAsia" w:ascii="Times New Roman" w:hAnsi="Times New Roman" w:eastAsia="仿宋_GB2312"/>
          <w:sz w:val="30"/>
          <w:szCs w:val="30"/>
          <w:highlight w:val="none"/>
        </w:rPr>
        <w:t>公告</w:t>
      </w:r>
      <w:r>
        <w:rPr>
          <w:rFonts w:ascii="Times New Roman" w:hAnsi="Times New Roman" w:eastAsia="仿宋_GB2312"/>
          <w:sz w:val="30"/>
          <w:szCs w:val="30"/>
          <w:highlight w:val="none"/>
        </w:rPr>
        <w:t>披露</w:t>
      </w:r>
      <w:r>
        <w:rPr>
          <w:rFonts w:hint="eastAsia" w:ascii="Times New Roman" w:hAnsi="Times New Roman" w:eastAsia="仿宋_GB2312"/>
          <w:sz w:val="30"/>
          <w:szCs w:val="30"/>
          <w:highlight w:val="none"/>
        </w:rPr>
        <w:t>的准确性和及时性。</w:t>
      </w:r>
    </w:p>
    <w:p w14:paraId="509B3AAC">
      <w:pPr>
        <w:snapToGrid w:val="0"/>
        <w:spacing w:line="560" w:lineRule="exact"/>
        <w:ind w:firstLine="600" w:firstLineChars="200"/>
        <w:rPr>
          <w:rFonts w:hint="eastAsia" w:ascii="Times New Roman" w:hAnsi="Times New Roman" w:eastAsia="仿宋_GB2312" w:cs="Times New Roman"/>
          <w:sz w:val="30"/>
          <w:szCs w:val="30"/>
          <w:highlight w:val="none"/>
          <w:lang w:eastAsia="zh-CN"/>
        </w:rPr>
      </w:pPr>
      <w:r>
        <w:rPr>
          <w:rFonts w:hint="eastAsia" w:ascii="Times New Roman" w:hAnsi="Times New Roman" w:eastAsia="仿宋_GB2312" w:cs="Times New Roman"/>
          <w:sz w:val="30"/>
          <w:szCs w:val="30"/>
          <w:highlight w:val="none"/>
          <w:lang w:eastAsia="zh-CN"/>
        </w:rPr>
        <w:t>发行公告披露注意事项如下：</w:t>
      </w:r>
    </w:p>
    <w:p w14:paraId="2EBAAC5D">
      <w:pPr>
        <w:numPr>
          <w:ilvl w:val="0"/>
          <w:numId w:val="4"/>
        </w:numPr>
        <w:snapToGrid w:val="0"/>
        <w:spacing w:line="560" w:lineRule="exact"/>
        <w:ind w:firstLine="600" w:firstLineChars="200"/>
        <w:rPr>
          <w:rFonts w:hint="eastAsia" w:ascii="Times New Roman" w:hAnsi="Times New Roman" w:eastAsia="仿宋_GB2312" w:cs="Times New Roman"/>
          <w:sz w:val="30"/>
          <w:szCs w:val="30"/>
          <w:highlight w:val="none"/>
          <w:lang w:val="en-US" w:eastAsia="zh-CN"/>
        </w:rPr>
      </w:pPr>
      <w:r>
        <w:rPr>
          <w:rFonts w:hint="eastAsia" w:eastAsia="仿宋_GB2312"/>
          <w:sz w:val="30"/>
          <w:szCs w:val="30"/>
          <w:highlight w:val="none"/>
        </w:rPr>
        <w:t>除发行方式、发行利率或者价格区间、</w:t>
      </w:r>
      <w:r>
        <w:rPr>
          <w:rFonts w:eastAsia="仿宋_GB2312"/>
          <w:sz w:val="30"/>
          <w:szCs w:val="30"/>
          <w:highlight w:val="none"/>
        </w:rPr>
        <w:t>起息日、到期日</w:t>
      </w:r>
      <w:r>
        <w:rPr>
          <w:rFonts w:hint="eastAsia" w:eastAsia="仿宋_GB2312"/>
          <w:sz w:val="30"/>
          <w:szCs w:val="30"/>
          <w:highlight w:val="none"/>
        </w:rPr>
        <w:t>等可以调整的发行要素外，发行公告文件内容应当与发行备案文件保持一致。</w:t>
      </w:r>
      <w:r>
        <w:rPr>
          <w:rFonts w:hint="eastAsia" w:eastAsia="仿宋_GB2312"/>
          <w:sz w:val="30"/>
          <w:szCs w:val="30"/>
          <w:highlight w:val="none"/>
          <w:lang w:eastAsia="zh-CN"/>
        </w:rPr>
        <w:t>计划管理人应确保起息日、发行期限及到期日等要素填写准确无误。</w:t>
      </w:r>
    </w:p>
    <w:p w14:paraId="42DCF7A1">
      <w:pPr>
        <w:numPr>
          <w:ilvl w:val="0"/>
          <w:numId w:val="4"/>
        </w:numPr>
        <w:adjustRightInd/>
        <w:snapToGrid w:val="0"/>
        <w:spacing w:line="560" w:lineRule="exact"/>
        <w:ind w:firstLine="600" w:firstLineChars="200"/>
        <w:rPr>
          <w:rFonts w:hint="eastAsia" w:ascii="仿宋_GB2312" w:hAnsi="Times New Roman" w:eastAsia="仿宋_GB2312"/>
          <w:sz w:val="30"/>
          <w:szCs w:val="30"/>
          <w:highlight w:val="none"/>
        </w:rPr>
      </w:pPr>
      <w:r>
        <w:rPr>
          <w:rFonts w:hint="eastAsia" w:ascii="Times New Roman" w:hAnsi="Times New Roman" w:eastAsia="仿宋_GB2312" w:cs="Times New Roman"/>
          <w:sz w:val="30"/>
          <w:szCs w:val="30"/>
          <w:highlight w:val="none"/>
          <w:lang w:eastAsia="zh-CN"/>
        </w:rPr>
        <w:t>发行期限</w:t>
      </w:r>
      <w:r>
        <w:rPr>
          <w:rFonts w:hint="eastAsia" w:ascii="Times New Roman" w:hAnsi="Times New Roman" w:eastAsia="仿宋_GB2312" w:cs="Times New Roman"/>
          <w:sz w:val="30"/>
          <w:szCs w:val="30"/>
          <w:highlight w:val="none"/>
          <w:lang w:val="en-US" w:eastAsia="zh-CN"/>
        </w:rPr>
        <w:t>如不足整月或整年的，应转换为预期实际天数填写。</w:t>
      </w:r>
    </w:p>
    <w:p w14:paraId="64115E25">
      <w:pPr>
        <w:numPr>
          <w:ilvl w:val="0"/>
          <w:numId w:val="4"/>
        </w:numPr>
        <w:adjustRightInd/>
        <w:snapToGrid w:val="0"/>
        <w:spacing w:line="560" w:lineRule="exact"/>
        <w:ind w:firstLine="600" w:firstLineChars="200"/>
        <w:rPr>
          <w:rFonts w:hint="eastAsia" w:ascii="Times New Roman" w:hAnsi="Times New Roman" w:eastAsia="仿宋_GB2312"/>
          <w:sz w:val="30"/>
          <w:szCs w:val="30"/>
          <w:highlight w:val="none"/>
          <w:lang w:val="en-US" w:eastAsia="zh-CN"/>
        </w:rPr>
      </w:pPr>
      <w:r>
        <w:rPr>
          <w:rFonts w:hint="eastAsia" w:ascii="仿宋_GB2312" w:hAnsi="Times New Roman" w:eastAsia="仿宋_GB2312"/>
          <w:sz w:val="30"/>
          <w:szCs w:val="30"/>
          <w:highlight w:val="none"/>
        </w:rPr>
        <w:t>发行公告文件的披露时间</w:t>
      </w:r>
      <w:r>
        <w:rPr>
          <w:rFonts w:hint="eastAsia" w:ascii="Times New Roman" w:hAnsi="Times New Roman" w:eastAsia="仿宋_GB2312"/>
          <w:sz w:val="30"/>
          <w:szCs w:val="30"/>
          <w:highlight w:val="none"/>
        </w:rPr>
        <w:t>应选择拟披露日期，而非系统提交</w:t>
      </w:r>
      <w:r>
        <w:rPr>
          <w:rFonts w:hint="eastAsia" w:ascii="Times New Roman" w:hAnsi="Times New Roman" w:eastAsia="仿宋_GB2312"/>
          <w:sz w:val="30"/>
          <w:szCs w:val="30"/>
          <w:highlight w:val="none"/>
          <w:lang w:eastAsia="zh-CN"/>
        </w:rPr>
        <w:t>日期</w:t>
      </w:r>
      <w:r>
        <w:rPr>
          <w:rFonts w:hint="eastAsia" w:ascii="Times New Roman" w:hAnsi="Times New Roman" w:eastAsia="仿宋_GB2312"/>
          <w:sz w:val="30"/>
          <w:szCs w:val="30"/>
          <w:highlight w:val="none"/>
        </w:rPr>
        <w:t>。</w:t>
      </w:r>
      <w:r>
        <w:rPr>
          <w:rFonts w:hint="eastAsia" w:ascii="Times New Roman" w:hAnsi="Times New Roman" w:eastAsia="仿宋_GB2312"/>
          <w:sz w:val="30"/>
          <w:szCs w:val="30"/>
          <w:highlight w:val="none"/>
          <w:lang w:eastAsia="zh-CN"/>
        </w:rPr>
        <w:t>发行公告的披露日期</w:t>
      </w:r>
      <w:r>
        <w:rPr>
          <w:rFonts w:hint="eastAsia" w:ascii="仿宋_GB2312" w:hAnsi="Times New Roman" w:eastAsia="仿宋_GB2312"/>
          <w:sz w:val="30"/>
          <w:szCs w:val="30"/>
          <w:highlight w:val="none"/>
        </w:rPr>
        <w:t>应当符合无异议函注明的期限要求、财务数据的有效期以及发行备案程序的有效期。</w:t>
      </w:r>
    </w:p>
    <w:p w14:paraId="4FC77BB6">
      <w:pPr>
        <w:numPr>
          <w:ilvl w:val="0"/>
          <w:numId w:val="4"/>
        </w:numPr>
        <w:adjustRightInd/>
        <w:snapToGrid/>
        <w:spacing w:line="240" w:lineRule="auto"/>
        <w:ind w:firstLine="600" w:firstLineChars="200"/>
        <w:rPr>
          <w:rFonts w:ascii="仿宋_GB2312" w:hAnsi="黑体" w:eastAsia="仿宋_GB2312" w:cs="黑体"/>
          <w:bCs/>
          <w:sz w:val="30"/>
          <w:szCs w:val="30"/>
          <w:highlight w:val="none"/>
        </w:rPr>
      </w:pPr>
      <w:r>
        <w:rPr>
          <w:rFonts w:hint="eastAsia" w:ascii="仿宋_GB2312" w:hAnsi="Times New Roman" w:eastAsia="仿宋_GB2312"/>
          <w:sz w:val="30"/>
          <w:szCs w:val="30"/>
          <w:highlight w:val="none"/>
        </w:rPr>
        <w:t>发行公告文件披露时间不得晚于发行备案通过后20个交易日。</w:t>
      </w:r>
    </w:p>
    <w:p w14:paraId="0D3C25E6">
      <w:pPr>
        <w:numPr>
          <w:ilvl w:val="0"/>
          <w:numId w:val="4"/>
        </w:numPr>
        <w:adjustRightInd/>
        <w:snapToGrid w:val="0"/>
        <w:spacing w:line="560" w:lineRule="exact"/>
        <w:ind w:firstLine="600" w:firstLineChars="200"/>
        <w:rPr>
          <w:rFonts w:ascii="仿宋_GB2312" w:hAnsi="黑体" w:eastAsia="仿宋_GB2312" w:cs="黑体"/>
          <w:bCs/>
          <w:sz w:val="30"/>
          <w:szCs w:val="30"/>
          <w:highlight w:val="none"/>
        </w:rPr>
      </w:pPr>
      <w:r>
        <w:rPr>
          <w:rFonts w:hint="eastAsia" w:ascii="Times New Roman" w:hAnsi="Times New Roman" w:eastAsia="仿宋_GB2312"/>
          <w:sz w:val="30"/>
          <w:szCs w:val="30"/>
          <w:highlight w:val="none"/>
        </w:rPr>
        <w:t>发行公告文件</w:t>
      </w:r>
      <w:r>
        <w:rPr>
          <w:rFonts w:hint="eastAsia" w:ascii="Times New Roman" w:hAnsi="Times New Roman" w:eastAsia="仿宋_GB2312"/>
          <w:sz w:val="30"/>
          <w:szCs w:val="30"/>
          <w:highlight w:val="none"/>
          <w:lang w:eastAsia="zh-CN"/>
        </w:rPr>
        <w:t>的</w:t>
      </w:r>
      <w:r>
        <w:rPr>
          <w:rFonts w:hint="eastAsia" w:ascii="Times New Roman" w:hAnsi="Times New Roman" w:eastAsia="仿宋_GB2312"/>
          <w:sz w:val="30"/>
          <w:szCs w:val="30"/>
          <w:highlight w:val="none"/>
        </w:rPr>
        <w:t>文件名应</w:t>
      </w:r>
      <w:r>
        <w:rPr>
          <w:rFonts w:hint="eastAsia" w:ascii="Times New Roman" w:hAnsi="Times New Roman" w:eastAsia="仿宋_GB2312"/>
          <w:sz w:val="30"/>
          <w:szCs w:val="30"/>
          <w:highlight w:val="none"/>
          <w:lang w:eastAsia="zh-CN"/>
        </w:rPr>
        <w:t>当与该发行</w:t>
      </w:r>
      <w:r>
        <w:rPr>
          <w:rFonts w:hint="eastAsia" w:ascii="Times New Roman" w:hAnsi="Times New Roman" w:eastAsia="仿宋_GB2312"/>
          <w:sz w:val="30"/>
          <w:szCs w:val="30"/>
          <w:highlight w:val="none"/>
        </w:rPr>
        <w:t>文件内</w:t>
      </w:r>
      <w:r>
        <w:rPr>
          <w:rFonts w:hint="eastAsia" w:ascii="Times New Roman" w:hAnsi="Times New Roman" w:eastAsia="仿宋_GB2312"/>
          <w:sz w:val="30"/>
          <w:szCs w:val="30"/>
          <w:highlight w:val="none"/>
          <w:lang w:eastAsia="zh-CN"/>
        </w:rPr>
        <w:t>的</w:t>
      </w:r>
      <w:r>
        <w:rPr>
          <w:rFonts w:hint="eastAsia" w:ascii="Times New Roman" w:hAnsi="Times New Roman" w:eastAsia="仿宋_GB2312"/>
          <w:sz w:val="30"/>
          <w:szCs w:val="30"/>
          <w:highlight w:val="none"/>
        </w:rPr>
        <w:t>标题全称</w:t>
      </w:r>
      <w:r>
        <w:rPr>
          <w:rFonts w:hint="eastAsia" w:ascii="Times New Roman" w:hAnsi="Times New Roman" w:eastAsia="仿宋_GB2312"/>
          <w:sz w:val="30"/>
          <w:szCs w:val="30"/>
          <w:highlight w:val="none"/>
          <w:lang w:eastAsia="zh-CN"/>
        </w:rPr>
        <w:t>保持一致。</w:t>
      </w:r>
    </w:p>
    <w:p w14:paraId="440303E1">
      <w:pPr>
        <w:spacing w:line="560" w:lineRule="exact"/>
        <w:ind w:firstLine="602" w:firstLineChars="200"/>
        <w:rPr>
          <w:rFonts w:hint="default" w:ascii="仿宋_GB2312" w:hAnsi="黑体" w:eastAsia="仿宋_GB2312" w:cs="黑体"/>
          <w:b/>
          <w:bCs w:val="0"/>
          <w:sz w:val="30"/>
          <w:szCs w:val="30"/>
          <w:highlight w:val="none"/>
          <w:lang w:val="en-US" w:eastAsia="zh-CN"/>
        </w:rPr>
      </w:pPr>
      <w:r>
        <w:rPr>
          <w:rFonts w:hint="default" w:ascii="Times New Roman" w:hAnsi="Times New Roman" w:eastAsia="仿宋_GB2312" w:cs="Times New Roman"/>
          <w:b/>
          <w:bCs w:val="0"/>
          <w:sz w:val="30"/>
          <w:szCs w:val="30"/>
          <w:highlight w:val="none"/>
          <w:lang w:val="en-US" w:eastAsia="zh-CN"/>
        </w:rPr>
        <w:t>5.发</w:t>
      </w:r>
      <w:r>
        <w:rPr>
          <w:rFonts w:hint="eastAsia" w:ascii="仿宋_GB2312" w:hAnsi="黑体" w:eastAsia="仿宋_GB2312" w:cs="黑体"/>
          <w:b/>
          <w:bCs w:val="0"/>
          <w:sz w:val="30"/>
          <w:szCs w:val="30"/>
          <w:highlight w:val="none"/>
          <w:lang w:val="en-US" w:eastAsia="zh-CN"/>
        </w:rPr>
        <w:t>行公告文件变更</w:t>
      </w:r>
    </w:p>
    <w:p w14:paraId="27809EE7">
      <w:pPr>
        <w:spacing w:line="560" w:lineRule="exact"/>
        <w:ind w:firstLine="600" w:firstLineChars="200"/>
        <w:rPr>
          <w:rFonts w:hint="eastAsia" w:ascii="仿宋_GB2312" w:hAnsi="黑体" w:eastAsia="仿宋_GB2312" w:cs="黑体"/>
          <w:bCs/>
          <w:sz w:val="30"/>
          <w:szCs w:val="30"/>
          <w:highlight w:val="none"/>
          <w:lang w:eastAsia="zh-CN"/>
        </w:rPr>
      </w:pPr>
      <w:r>
        <w:rPr>
          <w:rFonts w:hint="eastAsia" w:ascii="仿宋_GB2312" w:hAnsi="黑体" w:eastAsia="仿宋_GB2312" w:cs="黑体"/>
          <w:bCs/>
          <w:sz w:val="30"/>
          <w:szCs w:val="30"/>
          <w:highlight w:val="none"/>
        </w:rPr>
        <w:t>发行公告文件披露后</w:t>
      </w:r>
      <w:r>
        <w:rPr>
          <w:rFonts w:ascii="仿宋_GB2312" w:hAnsi="黑体" w:eastAsia="仿宋_GB2312" w:cs="黑体"/>
          <w:bCs/>
          <w:sz w:val="30"/>
          <w:szCs w:val="30"/>
          <w:highlight w:val="none"/>
        </w:rPr>
        <w:t>，</w:t>
      </w:r>
      <w:r>
        <w:rPr>
          <w:rFonts w:hint="eastAsia" w:ascii="仿宋_GB2312" w:hAnsi="黑体" w:eastAsia="仿宋_GB2312" w:cs="黑体"/>
          <w:bCs/>
          <w:sz w:val="30"/>
          <w:szCs w:val="30"/>
          <w:highlight w:val="none"/>
          <w:lang w:eastAsia="zh-CN"/>
        </w:rPr>
        <w:t>如确有调整发行要素需求的，</w:t>
      </w:r>
      <w:r>
        <w:rPr>
          <w:rFonts w:hint="eastAsia" w:ascii="仿宋_GB2312" w:hAnsi="黑体" w:eastAsia="仿宋_GB2312" w:cs="黑体"/>
          <w:bCs/>
          <w:sz w:val="30"/>
          <w:szCs w:val="30"/>
          <w:highlight w:val="none"/>
        </w:rPr>
        <w:t>计划管理人</w:t>
      </w:r>
      <w:r>
        <w:rPr>
          <w:rFonts w:hint="eastAsia" w:ascii="仿宋_GB2312" w:hAnsi="黑体" w:eastAsia="仿宋_GB2312" w:cs="黑体"/>
          <w:bCs/>
          <w:sz w:val="30"/>
          <w:szCs w:val="30"/>
          <w:highlight w:val="none"/>
          <w:lang w:eastAsia="zh-CN"/>
        </w:rPr>
        <w:t>可</w:t>
      </w:r>
      <w:r>
        <w:rPr>
          <w:rFonts w:hint="eastAsia" w:ascii="仿宋_GB2312" w:hAnsi="黑体" w:eastAsia="仿宋_GB2312" w:cs="黑体"/>
          <w:bCs/>
          <w:sz w:val="30"/>
          <w:szCs w:val="30"/>
          <w:highlight w:val="none"/>
        </w:rPr>
        <w:t>通过业务管理系统平台“ABS发行上市—ABS发行</w:t>
      </w:r>
      <w:r>
        <w:rPr>
          <w:rFonts w:hint="eastAsia" w:ascii="仿宋_GB2312" w:hAnsi="黑体" w:eastAsia="仿宋_GB2312" w:cs="黑体"/>
          <w:bCs/>
          <w:sz w:val="30"/>
          <w:szCs w:val="30"/>
          <w:highlight w:val="none"/>
          <w:lang w:eastAsia="zh-CN"/>
        </w:rPr>
        <w:t>—</w:t>
      </w:r>
      <w:r>
        <w:rPr>
          <w:rFonts w:hint="eastAsia" w:ascii="仿宋_GB2312" w:hAnsi="黑体" w:eastAsia="仿宋_GB2312" w:cs="黑体"/>
          <w:bCs/>
          <w:sz w:val="30"/>
          <w:szCs w:val="30"/>
          <w:highlight w:val="none"/>
        </w:rPr>
        <w:t>发行信息披露”流程重新披露发行公告文件，并同时披露更正公告</w:t>
      </w:r>
      <w:r>
        <w:rPr>
          <w:rFonts w:ascii="仿宋_GB2312" w:hAnsi="黑体" w:eastAsia="仿宋_GB2312" w:cs="黑体"/>
          <w:bCs/>
          <w:sz w:val="30"/>
          <w:szCs w:val="30"/>
          <w:highlight w:val="none"/>
        </w:rPr>
        <w:t>。</w:t>
      </w:r>
      <w:r>
        <w:rPr>
          <w:rFonts w:hint="eastAsia" w:ascii="仿宋_GB2312" w:hAnsi="黑体" w:eastAsia="仿宋_GB2312" w:cs="黑体"/>
          <w:bCs/>
          <w:sz w:val="30"/>
          <w:szCs w:val="30"/>
          <w:highlight w:val="none"/>
          <w:lang w:eastAsia="zh-CN"/>
        </w:rPr>
        <w:t>采用簿记建档发行方式的，</w:t>
      </w:r>
      <w:r>
        <w:rPr>
          <w:rFonts w:hint="eastAsia" w:ascii="仿宋_GB2312" w:hAnsi="黑体" w:eastAsia="仿宋_GB2312" w:cs="黑体"/>
          <w:bCs/>
          <w:sz w:val="30"/>
          <w:szCs w:val="30"/>
          <w:highlight w:val="none"/>
        </w:rPr>
        <w:t>原则</w:t>
      </w:r>
      <w:r>
        <w:rPr>
          <w:rFonts w:hint="eastAsia" w:ascii="仿宋_GB2312" w:hAnsi="黑体" w:eastAsia="仿宋_GB2312" w:cs="黑体"/>
          <w:bCs/>
          <w:sz w:val="30"/>
          <w:szCs w:val="30"/>
          <w:highlight w:val="none"/>
          <w:lang w:eastAsia="zh-CN"/>
        </w:rPr>
        <w:t>上</w:t>
      </w:r>
      <w:r>
        <w:rPr>
          <w:rFonts w:hint="eastAsia" w:ascii="仿宋_GB2312" w:hAnsi="黑体" w:eastAsia="仿宋_GB2312" w:cs="黑体"/>
          <w:bCs/>
          <w:sz w:val="30"/>
          <w:szCs w:val="30"/>
          <w:highlight w:val="none"/>
        </w:rPr>
        <w:t>应不晚于簿记</w:t>
      </w:r>
      <w:r>
        <w:rPr>
          <w:rFonts w:hint="eastAsia" w:ascii="仿宋_GB2312" w:hAnsi="黑体" w:eastAsia="仿宋_GB2312" w:cs="黑体"/>
          <w:bCs/>
          <w:sz w:val="30"/>
          <w:szCs w:val="30"/>
          <w:highlight w:val="none"/>
          <w:lang w:eastAsia="zh-CN"/>
        </w:rPr>
        <w:t>建档起始时间</w:t>
      </w:r>
      <w:r>
        <w:rPr>
          <w:rFonts w:hint="eastAsia" w:ascii="仿宋_GB2312" w:hAnsi="黑体" w:eastAsia="仿宋_GB2312" w:cs="黑体"/>
          <w:bCs/>
          <w:sz w:val="30"/>
          <w:szCs w:val="30"/>
          <w:highlight w:val="none"/>
        </w:rPr>
        <w:t>2小时</w:t>
      </w:r>
      <w:r>
        <w:rPr>
          <w:rFonts w:hint="eastAsia" w:ascii="仿宋_GB2312" w:hAnsi="黑体" w:eastAsia="仿宋_GB2312" w:cs="黑体"/>
          <w:bCs/>
          <w:sz w:val="30"/>
          <w:szCs w:val="30"/>
          <w:highlight w:val="none"/>
          <w:lang w:eastAsia="zh-CN"/>
        </w:rPr>
        <w:t>前披露调整</w:t>
      </w:r>
      <w:r>
        <w:rPr>
          <w:rFonts w:hint="eastAsia" w:ascii="仿宋_GB2312" w:hAnsi="黑体" w:eastAsia="仿宋_GB2312" w:cs="黑体"/>
          <w:bCs/>
          <w:sz w:val="30"/>
          <w:szCs w:val="30"/>
          <w:highlight w:val="none"/>
          <w:lang w:val="en-US" w:eastAsia="zh-CN"/>
        </w:rPr>
        <w:t>/</w:t>
      </w:r>
      <w:r>
        <w:rPr>
          <w:rFonts w:hint="eastAsia" w:ascii="仿宋_GB2312" w:hAnsi="黑体" w:eastAsia="仿宋_GB2312" w:cs="黑体"/>
          <w:bCs/>
          <w:sz w:val="30"/>
          <w:szCs w:val="30"/>
          <w:highlight w:val="none"/>
          <w:lang w:eastAsia="zh-CN"/>
        </w:rPr>
        <w:t>更正公告。采用协议发行方式的，原则上应不晚于协议定价日前一交易日披露调整</w:t>
      </w:r>
      <w:r>
        <w:rPr>
          <w:rFonts w:hint="eastAsia" w:ascii="仿宋_GB2312" w:hAnsi="黑体" w:eastAsia="仿宋_GB2312" w:cs="黑体"/>
          <w:bCs/>
          <w:sz w:val="30"/>
          <w:szCs w:val="30"/>
          <w:highlight w:val="none"/>
          <w:lang w:val="en-US" w:eastAsia="zh-CN"/>
        </w:rPr>
        <w:t>/</w:t>
      </w:r>
      <w:r>
        <w:rPr>
          <w:rFonts w:hint="eastAsia" w:ascii="仿宋_GB2312" w:hAnsi="黑体" w:eastAsia="仿宋_GB2312" w:cs="黑体"/>
          <w:bCs/>
          <w:sz w:val="30"/>
          <w:szCs w:val="30"/>
          <w:highlight w:val="none"/>
          <w:lang w:eastAsia="zh-CN"/>
        </w:rPr>
        <w:t>更正公告。协议定价当日及</w:t>
      </w:r>
      <w:r>
        <w:rPr>
          <w:rFonts w:hint="eastAsia" w:ascii="仿宋_GB2312" w:hAnsi="黑体" w:eastAsia="仿宋_GB2312" w:cs="黑体"/>
          <w:bCs/>
          <w:sz w:val="30"/>
          <w:szCs w:val="30"/>
          <w:highlight w:val="none"/>
        </w:rPr>
        <w:t>簿记开始后，不支持</w:t>
      </w:r>
      <w:r>
        <w:rPr>
          <w:rFonts w:hint="eastAsia" w:ascii="仿宋_GB2312" w:hAnsi="黑体" w:eastAsia="仿宋_GB2312" w:cs="黑体"/>
          <w:bCs/>
          <w:sz w:val="30"/>
          <w:szCs w:val="30"/>
          <w:highlight w:val="none"/>
          <w:lang w:eastAsia="zh-CN"/>
        </w:rPr>
        <w:t>发行要素</w:t>
      </w:r>
      <w:r>
        <w:rPr>
          <w:rFonts w:hint="eastAsia" w:ascii="仿宋_GB2312" w:hAnsi="黑体" w:eastAsia="仿宋_GB2312" w:cs="黑体"/>
          <w:bCs/>
          <w:sz w:val="30"/>
          <w:szCs w:val="30"/>
          <w:highlight w:val="none"/>
        </w:rPr>
        <w:t>调整</w:t>
      </w:r>
      <w:r>
        <w:rPr>
          <w:rFonts w:hint="eastAsia" w:ascii="仿宋_GB2312" w:hAnsi="黑体" w:eastAsia="仿宋_GB2312" w:cs="黑体"/>
          <w:bCs/>
          <w:sz w:val="30"/>
          <w:szCs w:val="30"/>
          <w:highlight w:val="none"/>
          <w:lang w:eastAsia="zh-CN"/>
        </w:rPr>
        <w:t>。</w:t>
      </w:r>
    </w:p>
    <w:p w14:paraId="5A2D349E">
      <w:pPr>
        <w:spacing w:line="560" w:lineRule="exact"/>
        <w:ind w:firstLine="600" w:firstLineChars="200"/>
        <w:rPr>
          <w:rFonts w:hint="eastAsia" w:ascii="仿宋_GB2312" w:hAnsi="Times New Roman" w:eastAsia="仿宋_GB2312"/>
          <w:sz w:val="30"/>
          <w:szCs w:val="30"/>
          <w:highlight w:val="none"/>
        </w:rPr>
      </w:pPr>
      <w:r>
        <w:rPr>
          <w:rFonts w:hint="eastAsia" w:ascii="仿宋_GB2312" w:hAnsi="黑体" w:eastAsia="仿宋_GB2312" w:cs="黑体"/>
          <w:bCs/>
          <w:sz w:val="30"/>
          <w:szCs w:val="30"/>
          <w:highlight w:val="none"/>
        </w:rPr>
        <w:t>发行公告文件披露后</w:t>
      </w:r>
      <w:r>
        <w:rPr>
          <w:rFonts w:ascii="仿宋_GB2312" w:hAnsi="黑体" w:eastAsia="仿宋_GB2312" w:cs="黑体"/>
          <w:bCs/>
          <w:sz w:val="30"/>
          <w:szCs w:val="30"/>
          <w:highlight w:val="none"/>
        </w:rPr>
        <w:t>，</w:t>
      </w:r>
      <w:r>
        <w:rPr>
          <w:rFonts w:hint="eastAsia" w:ascii="仿宋_GB2312" w:hAnsi="黑体" w:eastAsia="仿宋_GB2312" w:cs="黑体"/>
          <w:bCs/>
          <w:sz w:val="30"/>
          <w:szCs w:val="30"/>
          <w:highlight w:val="none"/>
          <w:lang w:eastAsia="zh-CN"/>
        </w:rPr>
        <w:t>若因市场环境变化或其他原因，</w:t>
      </w:r>
      <w:r>
        <w:rPr>
          <w:rFonts w:hint="eastAsia" w:ascii="仿宋_GB2312" w:hAnsi="Times New Roman" w:eastAsia="仿宋_GB2312"/>
          <w:sz w:val="30"/>
          <w:szCs w:val="30"/>
          <w:highlight w:val="none"/>
        </w:rPr>
        <w:t>资产支持专项计划未</w:t>
      </w:r>
      <w:r>
        <w:rPr>
          <w:rFonts w:hint="eastAsia" w:ascii="仿宋_GB2312" w:hAnsi="Times New Roman" w:eastAsia="仿宋_GB2312"/>
          <w:sz w:val="30"/>
          <w:szCs w:val="30"/>
          <w:highlight w:val="none"/>
          <w:lang w:eastAsia="zh-CN"/>
        </w:rPr>
        <w:t>能</w:t>
      </w:r>
      <w:r>
        <w:rPr>
          <w:rFonts w:hint="eastAsia" w:ascii="仿宋_GB2312" w:hAnsi="Times New Roman" w:eastAsia="仿宋_GB2312"/>
          <w:sz w:val="30"/>
          <w:szCs w:val="30"/>
          <w:highlight w:val="none"/>
        </w:rPr>
        <w:t>按计划说明书约定的日期簿记建档、协议定价</w:t>
      </w:r>
      <w:r>
        <w:rPr>
          <w:rFonts w:hint="eastAsia" w:ascii="仿宋_GB2312" w:hAnsi="Times New Roman" w:eastAsia="仿宋_GB2312"/>
          <w:sz w:val="30"/>
          <w:szCs w:val="30"/>
          <w:highlight w:val="none"/>
          <w:lang w:eastAsia="zh-CN"/>
        </w:rPr>
        <w:t>的</w:t>
      </w:r>
      <w:r>
        <w:rPr>
          <w:rFonts w:hint="eastAsia" w:ascii="仿宋_GB2312" w:hAnsi="Times New Roman" w:eastAsia="仿宋_GB2312"/>
          <w:sz w:val="30"/>
          <w:szCs w:val="30"/>
          <w:highlight w:val="none"/>
        </w:rPr>
        <w:t>，计划管理人应不晚于拟簿记建档</w:t>
      </w:r>
      <w:r>
        <w:rPr>
          <w:rFonts w:hint="eastAsia" w:ascii="仿宋_GB2312" w:hAnsi="Times New Roman" w:eastAsia="仿宋_GB2312"/>
          <w:sz w:val="30"/>
          <w:szCs w:val="30"/>
          <w:highlight w:val="none"/>
          <w:lang w:eastAsia="zh-CN"/>
        </w:rPr>
        <w:t>起始时间前</w:t>
      </w:r>
      <w:r>
        <w:rPr>
          <w:rFonts w:hint="eastAsia" w:ascii="仿宋_GB2312" w:hAnsi="Times New Roman" w:eastAsia="仿宋_GB2312"/>
          <w:sz w:val="30"/>
          <w:szCs w:val="30"/>
          <w:highlight w:val="none"/>
        </w:rPr>
        <w:t>、协议定价日</w:t>
      </w:r>
      <w:r>
        <w:rPr>
          <w:rFonts w:hint="eastAsia" w:ascii="仿宋_GB2312" w:hAnsi="Times New Roman" w:eastAsia="仿宋_GB2312"/>
          <w:sz w:val="30"/>
          <w:szCs w:val="30"/>
          <w:highlight w:val="none"/>
          <w:lang w:eastAsia="zh-CN"/>
        </w:rPr>
        <w:t>前一交易日</w:t>
      </w:r>
      <w:r>
        <w:rPr>
          <w:rFonts w:hint="eastAsia" w:ascii="仿宋_GB2312" w:hAnsi="Times New Roman" w:eastAsia="仿宋_GB2312"/>
          <w:sz w:val="30"/>
          <w:szCs w:val="30"/>
          <w:highlight w:val="none"/>
        </w:rPr>
        <w:t>通过</w:t>
      </w:r>
      <w:r>
        <w:rPr>
          <w:rFonts w:hint="eastAsia" w:ascii="仿宋_GB2312" w:hAnsi="黑体" w:eastAsia="仿宋_GB2312" w:cs="黑体"/>
          <w:bCs/>
          <w:sz w:val="30"/>
          <w:szCs w:val="30"/>
          <w:highlight w:val="none"/>
        </w:rPr>
        <w:t>业务管理系统平台</w:t>
      </w:r>
      <w:r>
        <w:rPr>
          <w:rFonts w:hint="eastAsia" w:ascii="仿宋_GB2312" w:hAnsi="Times New Roman" w:eastAsia="仿宋_GB2312"/>
          <w:sz w:val="30"/>
          <w:szCs w:val="30"/>
          <w:highlight w:val="none"/>
        </w:rPr>
        <w:t>“</w:t>
      </w:r>
      <w:r>
        <w:rPr>
          <w:rFonts w:hint="eastAsia" w:ascii="仿宋_GB2312" w:hAnsi="黑体" w:eastAsia="仿宋_GB2312" w:cs="黑体"/>
          <w:bCs/>
          <w:sz w:val="30"/>
          <w:szCs w:val="30"/>
          <w:highlight w:val="none"/>
        </w:rPr>
        <w:t>ABS发行上市—ABS发行</w:t>
      </w:r>
      <w:r>
        <w:rPr>
          <w:rFonts w:hint="eastAsia" w:ascii="仿宋_GB2312" w:hAnsi="黑体" w:eastAsia="仿宋_GB2312" w:cs="黑体"/>
          <w:bCs/>
          <w:sz w:val="30"/>
          <w:szCs w:val="30"/>
          <w:highlight w:val="none"/>
          <w:lang w:eastAsia="zh-CN"/>
        </w:rPr>
        <w:t>—</w:t>
      </w:r>
      <w:r>
        <w:rPr>
          <w:rFonts w:hint="eastAsia" w:ascii="仿宋_GB2312" w:hAnsi="黑体" w:eastAsia="仿宋_GB2312" w:cs="黑体"/>
          <w:bCs/>
          <w:sz w:val="30"/>
          <w:szCs w:val="30"/>
          <w:highlight w:val="none"/>
        </w:rPr>
        <w:t>发行信息披露</w:t>
      </w:r>
      <w:r>
        <w:rPr>
          <w:rFonts w:hint="eastAsia" w:ascii="仿宋_GB2312" w:hAnsi="Times New Roman" w:eastAsia="仿宋_GB2312"/>
          <w:sz w:val="30"/>
          <w:szCs w:val="30"/>
          <w:highlight w:val="none"/>
        </w:rPr>
        <w:t>”流程</w:t>
      </w:r>
      <w:r>
        <w:rPr>
          <w:rFonts w:hint="eastAsia" w:ascii="仿宋_GB2312" w:hAnsi="黑体" w:eastAsia="仿宋_GB2312" w:cs="黑体"/>
          <w:bCs/>
          <w:sz w:val="30"/>
          <w:szCs w:val="30"/>
          <w:highlight w:val="none"/>
        </w:rPr>
        <w:t>重新披露发行公告文件，并同时披露更正公告</w:t>
      </w:r>
      <w:r>
        <w:rPr>
          <w:rFonts w:hint="eastAsia" w:ascii="仿宋_GB2312" w:hAnsi="Times New Roman" w:eastAsia="仿宋_GB2312"/>
          <w:sz w:val="30"/>
          <w:szCs w:val="30"/>
          <w:highlight w:val="none"/>
        </w:rPr>
        <w:t>。</w:t>
      </w:r>
    </w:p>
    <w:p w14:paraId="633F82DD">
      <w:pPr>
        <w:snapToGrid w:val="0"/>
        <w:spacing w:line="560" w:lineRule="exact"/>
        <w:ind w:firstLine="600" w:firstLineChars="200"/>
        <w:rPr>
          <w:rFonts w:hint="eastAsia" w:ascii="仿宋_GB2312" w:hAnsi="黑体" w:eastAsia="仿宋_GB2312" w:cs="黑体"/>
          <w:bCs/>
          <w:sz w:val="30"/>
          <w:szCs w:val="30"/>
          <w:highlight w:val="none"/>
          <w:lang w:eastAsia="zh-CN"/>
        </w:rPr>
      </w:pPr>
      <w:r>
        <w:rPr>
          <w:rFonts w:hint="eastAsia" w:ascii="仿宋_GB2312" w:hAnsi="Times New Roman" w:eastAsia="仿宋_GB2312"/>
          <w:kern w:val="0"/>
          <w:sz w:val="30"/>
          <w:szCs w:val="30"/>
          <w:highlight w:val="none"/>
          <w:lang w:eastAsia="zh-CN" w:bidi="en-US"/>
        </w:rPr>
        <w:t>披露</w:t>
      </w:r>
      <w:r>
        <w:rPr>
          <w:rFonts w:hint="eastAsia" w:ascii="仿宋_GB2312" w:hAnsi="Times New Roman" w:eastAsia="仿宋_GB2312"/>
          <w:kern w:val="0"/>
          <w:sz w:val="30"/>
          <w:szCs w:val="30"/>
          <w:highlight w:val="none"/>
          <w:lang w:bidi="en-US"/>
        </w:rPr>
        <w:t>发行</w:t>
      </w:r>
      <w:r>
        <w:rPr>
          <w:rFonts w:hint="eastAsia" w:ascii="仿宋_GB2312" w:hAnsi="黑体" w:eastAsia="仿宋_GB2312" w:cs="黑体"/>
          <w:bCs/>
          <w:sz w:val="30"/>
          <w:szCs w:val="30"/>
          <w:highlight w:val="none"/>
          <w:lang w:eastAsia="zh-CN"/>
        </w:rPr>
        <w:t>更正公告时，应同步披露更正公告及更正后的发行公告文件，其中更正公告文件标题应为“原发行公告标题</w:t>
      </w:r>
      <w:r>
        <w:rPr>
          <w:rFonts w:hint="eastAsia" w:ascii="仿宋_GB2312" w:hAnsi="黑体" w:eastAsia="仿宋_GB2312" w:cs="黑体"/>
          <w:bCs/>
          <w:sz w:val="30"/>
          <w:szCs w:val="30"/>
          <w:highlight w:val="none"/>
          <w:lang w:val="en-US" w:eastAsia="zh-CN"/>
        </w:rPr>
        <w:t>+‘更正公告’</w:t>
      </w:r>
      <w:r>
        <w:rPr>
          <w:rFonts w:hint="eastAsia" w:ascii="仿宋_GB2312" w:hAnsi="黑体" w:eastAsia="仿宋_GB2312" w:cs="黑体"/>
          <w:bCs/>
          <w:sz w:val="30"/>
          <w:szCs w:val="30"/>
          <w:highlight w:val="none"/>
          <w:lang w:eastAsia="zh-CN"/>
        </w:rPr>
        <w:t>”，重新披露的发行公告文件标题应为“原文件标题</w:t>
      </w:r>
      <w:r>
        <w:rPr>
          <w:rFonts w:hint="eastAsia" w:ascii="仿宋_GB2312" w:hAnsi="黑体" w:eastAsia="仿宋_GB2312" w:cs="黑体"/>
          <w:bCs/>
          <w:sz w:val="30"/>
          <w:szCs w:val="30"/>
          <w:highlight w:val="none"/>
          <w:lang w:val="en-US" w:eastAsia="zh-CN"/>
        </w:rPr>
        <w:t>+‘（以此为准）’</w:t>
      </w:r>
      <w:r>
        <w:rPr>
          <w:rFonts w:hint="eastAsia" w:ascii="仿宋_GB2312" w:hAnsi="黑体" w:eastAsia="仿宋_GB2312" w:cs="黑体"/>
          <w:bCs/>
          <w:sz w:val="30"/>
          <w:szCs w:val="30"/>
          <w:highlight w:val="none"/>
          <w:lang w:eastAsia="zh-CN"/>
        </w:rPr>
        <w:t>”</w:t>
      </w:r>
    </w:p>
    <w:p w14:paraId="0E65EC58">
      <w:pPr>
        <w:snapToGrid w:val="0"/>
        <w:spacing w:line="560" w:lineRule="exact"/>
        <w:ind w:firstLine="602" w:firstLineChars="200"/>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lang w:val="en-US" w:eastAsia="zh-CN"/>
        </w:rPr>
        <w:t>6</w:t>
      </w:r>
      <w:r>
        <w:rPr>
          <w:rFonts w:ascii="Times New Roman" w:hAnsi="Times New Roman" w:eastAsia="仿宋_GB2312" w:cs="Times New Roman"/>
          <w:b/>
          <w:sz w:val="30"/>
          <w:szCs w:val="30"/>
          <w:highlight w:val="none"/>
        </w:rPr>
        <w:t>.</w:t>
      </w:r>
      <w:r>
        <w:rPr>
          <w:rFonts w:hint="eastAsia" w:ascii="Times New Roman" w:hAnsi="Times New Roman" w:eastAsia="仿宋_GB2312" w:cs="Times New Roman"/>
          <w:b/>
          <w:sz w:val="30"/>
          <w:szCs w:val="30"/>
          <w:highlight w:val="none"/>
        </w:rPr>
        <w:t>簿记建档发行</w:t>
      </w:r>
    </w:p>
    <w:p w14:paraId="4394B1DA">
      <w:pPr>
        <w:snapToGrid w:val="0"/>
        <w:spacing w:line="56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资产支持证券若采取簿记建档发行，则发行公告文件中需明确簿记建档时间区间，簿记管理人应当按照公告约定的申购截止时间结束簿记建档，不得擅自延长簿记时间。</w:t>
      </w:r>
      <w:r>
        <w:rPr>
          <w:rFonts w:hint="eastAsia" w:ascii="Times New Roman" w:hAnsi="Times New Roman" w:eastAsia="仿宋_GB2312" w:cs="Times New Roman"/>
          <w:sz w:val="30"/>
          <w:szCs w:val="30"/>
          <w:highlight w:val="none"/>
        </w:rPr>
        <w:t>簿记建档截止时间原则上不得晚于簿记建档当日18</w:t>
      </w: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rPr>
        <w:t>00</w:t>
      </w: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rPr>
        <w:t>经计划管理人与簿记管理人协商一致，可以在原定的截止时间前延时一次并予以披露，延长后的簿记建档截止时间不得晚于簿记建档当日19:00。</w:t>
      </w:r>
    </w:p>
    <w:p w14:paraId="0032C91E">
      <w:pPr>
        <w:snapToGrid w:val="0"/>
        <w:spacing w:line="560" w:lineRule="exact"/>
        <w:ind w:firstLine="600" w:firstLineChars="200"/>
        <w:rPr>
          <w:rFonts w:ascii="Times New Roman" w:hAnsi="Times New Roman" w:eastAsia="仿宋_GB2312" w:cs="Times New Roman"/>
          <w:b/>
          <w:sz w:val="30"/>
          <w:szCs w:val="30"/>
          <w:highlight w:val="none"/>
        </w:rPr>
      </w:pPr>
      <w:r>
        <w:rPr>
          <w:rFonts w:hint="eastAsia" w:ascii="Times New Roman" w:hAnsi="Times New Roman" w:eastAsia="仿宋_GB2312"/>
          <w:sz w:val="30"/>
          <w:szCs w:val="30"/>
          <w:highlight w:val="none"/>
        </w:rPr>
        <w:t>因市场环境变化或其他原因，导致计划管理人、簿记管理人和投资者需要调整簿记建档时间的，计划管理人应当于原簿记建档结束前提交调整簿记时间的公告文件至</w:t>
      </w:r>
      <w:r>
        <w:rPr>
          <w:rFonts w:hint="eastAsia" w:ascii="仿宋_GB2312" w:hAnsi="黑体" w:eastAsia="仿宋_GB2312" w:cs="黑体"/>
          <w:bCs/>
          <w:sz w:val="30"/>
          <w:szCs w:val="30"/>
          <w:highlight w:val="none"/>
        </w:rPr>
        <w:t>业务管理系统平台</w:t>
      </w:r>
      <w:r>
        <w:rPr>
          <w:rFonts w:hint="eastAsia" w:ascii="仿宋_GB2312" w:hAnsi="Times New Roman" w:eastAsia="仿宋_GB2312"/>
          <w:sz w:val="30"/>
          <w:szCs w:val="30"/>
          <w:highlight w:val="none"/>
        </w:rPr>
        <w:t>“</w:t>
      </w:r>
      <w:r>
        <w:rPr>
          <w:rFonts w:hint="eastAsia" w:ascii="仿宋_GB2312" w:hAnsi="黑体" w:eastAsia="仿宋_GB2312" w:cs="黑体"/>
          <w:bCs/>
          <w:sz w:val="30"/>
          <w:szCs w:val="30"/>
          <w:highlight w:val="none"/>
        </w:rPr>
        <w:t>ABS发行上市—ABS发行</w:t>
      </w:r>
      <w:r>
        <w:rPr>
          <w:rFonts w:hint="eastAsia" w:ascii="仿宋_GB2312" w:hAnsi="黑体" w:eastAsia="仿宋_GB2312" w:cs="黑体"/>
          <w:bCs/>
          <w:sz w:val="30"/>
          <w:szCs w:val="30"/>
          <w:highlight w:val="none"/>
          <w:lang w:eastAsia="zh-CN"/>
        </w:rPr>
        <w:t>—</w:t>
      </w:r>
      <w:r>
        <w:rPr>
          <w:rFonts w:hint="eastAsia" w:ascii="仿宋_GB2312" w:hAnsi="黑体" w:eastAsia="仿宋_GB2312" w:cs="黑体"/>
          <w:bCs/>
          <w:sz w:val="30"/>
          <w:szCs w:val="30"/>
          <w:highlight w:val="none"/>
        </w:rPr>
        <w:t>发行信息披露</w:t>
      </w:r>
      <w:r>
        <w:rPr>
          <w:rFonts w:hint="eastAsia" w:ascii="仿宋_GB2312" w:hAnsi="Times New Roman" w:eastAsia="仿宋_GB2312"/>
          <w:sz w:val="30"/>
          <w:szCs w:val="30"/>
          <w:highlight w:val="none"/>
        </w:rPr>
        <w:t>”流程</w:t>
      </w:r>
      <w:r>
        <w:rPr>
          <w:rFonts w:hint="eastAsia" w:ascii="Times New Roman" w:hAnsi="Times New Roman" w:eastAsia="仿宋_GB2312"/>
          <w:sz w:val="30"/>
          <w:szCs w:val="30"/>
          <w:highlight w:val="none"/>
        </w:rPr>
        <w:t>。</w:t>
      </w:r>
      <w:r>
        <w:rPr>
          <w:rFonts w:hint="eastAsia" w:ascii="Times New Roman" w:hAnsi="Times New Roman" w:eastAsia="仿宋_GB2312" w:cs="Times New Roman"/>
          <w:sz w:val="30"/>
          <w:szCs w:val="30"/>
          <w:highlight w:val="none"/>
        </w:rPr>
        <w:t>簿记建档延时公告一经提交自动挂网，无需本所确认。计划管理人应当确保填报信息和提交文件的准确性和及时性。</w:t>
      </w:r>
    </w:p>
    <w:p w14:paraId="67ECBF47">
      <w:pPr>
        <w:snapToGrid w:val="0"/>
        <w:spacing w:line="560" w:lineRule="exact"/>
        <w:ind w:firstLine="602"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b/>
          <w:sz w:val="30"/>
          <w:szCs w:val="30"/>
          <w:highlight w:val="none"/>
          <w:lang w:val="en-US" w:eastAsia="zh-CN"/>
        </w:rPr>
        <w:t>7</w:t>
      </w:r>
      <w:r>
        <w:rPr>
          <w:rFonts w:hint="eastAsia" w:ascii="Times New Roman" w:hAnsi="Times New Roman" w:eastAsia="仿宋_GB2312" w:cs="Times New Roman"/>
          <w:b/>
          <w:sz w:val="30"/>
          <w:szCs w:val="30"/>
          <w:highlight w:val="none"/>
        </w:rPr>
        <w:t>.协议发行</w:t>
      </w:r>
    </w:p>
    <w:p w14:paraId="7C1BB511">
      <w:pPr>
        <w:numPr>
          <w:ilvl w:val="255"/>
          <w:numId w:val="0"/>
        </w:num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资产支持证券若采取协议发行，则发行公告文件中应当包含拟发行金额、发行期限、发行方式、起息日、到期日等发行要素，且应当在发行公告文件中明确协议定价日，计划管理人应当在公告约定的协议定价日当天内确定资产支持证券的发行利率或价格，且协议定价不得跨日。</w:t>
      </w:r>
    </w:p>
    <w:p w14:paraId="5F81B7AF">
      <w:pPr>
        <w:snapToGrid w:val="0"/>
        <w:spacing w:line="560" w:lineRule="exact"/>
        <w:ind w:firstLine="602" w:firstLineChars="200"/>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lang w:val="en-US" w:eastAsia="zh-CN"/>
        </w:rPr>
        <w:t>8</w:t>
      </w:r>
      <w:r>
        <w:rPr>
          <w:rFonts w:ascii="Times New Roman" w:hAnsi="Times New Roman" w:eastAsia="仿宋_GB2312" w:cs="Times New Roman"/>
          <w:b/>
          <w:sz w:val="30"/>
          <w:szCs w:val="30"/>
          <w:highlight w:val="none"/>
        </w:rPr>
        <w:t>.</w:t>
      </w:r>
      <w:r>
        <w:rPr>
          <w:rFonts w:hint="eastAsia" w:ascii="Times New Roman" w:hAnsi="Times New Roman" w:eastAsia="仿宋_GB2312" w:cs="Times New Roman"/>
          <w:b/>
          <w:sz w:val="30"/>
          <w:szCs w:val="30"/>
          <w:highlight w:val="none"/>
        </w:rPr>
        <w:t>披露票面利率公告/</w:t>
      </w:r>
      <w:r>
        <w:rPr>
          <w:rFonts w:ascii="Times New Roman" w:hAnsi="Times New Roman" w:eastAsia="仿宋_GB2312" w:cs="Times New Roman"/>
          <w:b/>
          <w:sz w:val="30"/>
          <w:szCs w:val="30"/>
          <w:highlight w:val="none"/>
        </w:rPr>
        <w:t>发行价格公告</w:t>
      </w:r>
    </w:p>
    <w:p w14:paraId="667CB446">
      <w:pPr>
        <w:numPr>
          <w:ilvl w:val="255"/>
          <w:numId w:val="0"/>
        </w:numPr>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计划管理人应在簿记建档、协议定价结束后当天（T日）通过业务管理系统平台“</w:t>
      </w:r>
      <w:r>
        <w:rPr>
          <w:rFonts w:hint="eastAsia" w:ascii="仿宋_GB2312" w:hAnsi="黑体" w:eastAsia="仿宋_GB2312" w:cs="黑体"/>
          <w:bCs/>
          <w:sz w:val="30"/>
          <w:szCs w:val="30"/>
          <w:highlight w:val="none"/>
        </w:rPr>
        <w:t>ABS发行上市—ABS发行</w:t>
      </w:r>
      <w:r>
        <w:rPr>
          <w:rFonts w:hint="eastAsia" w:ascii="仿宋_GB2312" w:hAnsi="黑体" w:eastAsia="仿宋_GB2312" w:cs="黑体"/>
          <w:bCs/>
          <w:sz w:val="30"/>
          <w:szCs w:val="30"/>
          <w:highlight w:val="none"/>
          <w:lang w:eastAsia="zh-CN"/>
        </w:rPr>
        <w:t>—</w:t>
      </w:r>
      <w:r>
        <w:rPr>
          <w:rFonts w:hint="eastAsia" w:ascii="仿宋_GB2312" w:eastAsia="仿宋_GB2312"/>
          <w:sz w:val="30"/>
          <w:szCs w:val="30"/>
          <w:highlight w:val="none"/>
        </w:rPr>
        <w:t>发行信息披露”流程披露票面利率公告/</w:t>
      </w:r>
      <w:r>
        <w:rPr>
          <w:rFonts w:ascii="仿宋_GB2312" w:eastAsia="仿宋_GB2312"/>
          <w:sz w:val="30"/>
          <w:szCs w:val="30"/>
          <w:highlight w:val="none"/>
        </w:rPr>
        <w:t>发行价格公告</w:t>
      </w:r>
      <w:r>
        <w:rPr>
          <w:rFonts w:hint="eastAsia" w:ascii="仿宋_GB2312" w:eastAsia="仿宋_GB2312"/>
          <w:sz w:val="30"/>
          <w:szCs w:val="30"/>
          <w:highlight w:val="none"/>
        </w:rPr>
        <w:t>，未实际发行的品种不需提交票面利率公告/</w:t>
      </w:r>
      <w:r>
        <w:rPr>
          <w:rFonts w:ascii="仿宋_GB2312" w:eastAsia="仿宋_GB2312"/>
          <w:sz w:val="30"/>
          <w:szCs w:val="30"/>
          <w:highlight w:val="none"/>
        </w:rPr>
        <w:t>发行价格公告</w:t>
      </w:r>
      <w:r>
        <w:rPr>
          <w:rFonts w:hint="eastAsia" w:ascii="仿宋_GB2312" w:eastAsia="仿宋_GB2312"/>
          <w:sz w:val="30"/>
          <w:szCs w:val="30"/>
          <w:highlight w:val="none"/>
        </w:rPr>
        <w:t>。票面利率公告/</w:t>
      </w:r>
      <w:r>
        <w:rPr>
          <w:rFonts w:ascii="仿宋_GB2312" w:eastAsia="仿宋_GB2312"/>
          <w:sz w:val="30"/>
          <w:szCs w:val="30"/>
          <w:highlight w:val="none"/>
        </w:rPr>
        <w:t>发行价格</w:t>
      </w:r>
      <w:r>
        <w:rPr>
          <w:rFonts w:hint="eastAsia" w:ascii="仿宋_GB2312" w:eastAsia="仿宋_GB2312"/>
          <w:sz w:val="30"/>
          <w:szCs w:val="30"/>
          <w:highlight w:val="none"/>
        </w:rPr>
        <w:t>公告中应当明确发行利率或者价格。</w:t>
      </w:r>
    </w:p>
    <w:p w14:paraId="0877BBB0">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票面利率公告/</w:t>
      </w:r>
      <w:r>
        <w:rPr>
          <w:rFonts w:ascii="仿宋_GB2312" w:eastAsia="仿宋_GB2312"/>
          <w:sz w:val="30"/>
          <w:szCs w:val="30"/>
        </w:rPr>
        <w:t>发行价格公告</w:t>
      </w:r>
      <w:r>
        <w:rPr>
          <w:rFonts w:hint="eastAsia" w:ascii="仿宋_GB2312" w:eastAsia="仿宋_GB2312"/>
          <w:sz w:val="30"/>
          <w:szCs w:val="30"/>
        </w:rPr>
        <w:t>一经提交自动挂网，无需本所确认。计划管理人应当确保填报信息和提交文件的准确性和及时性。</w:t>
      </w:r>
    </w:p>
    <w:p w14:paraId="62661B6B">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9</w:t>
      </w:r>
      <w:r>
        <w:rPr>
          <w:rFonts w:ascii="Times New Roman" w:hAnsi="Times New Roman" w:eastAsia="仿宋_GB2312" w:cs="Times New Roman"/>
          <w:b/>
          <w:sz w:val="30"/>
          <w:szCs w:val="30"/>
        </w:rPr>
        <w:t>.</w:t>
      </w:r>
      <w:r>
        <w:rPr>
          <w:rFonts w:hint="eastAsia" w:ascii="Times New Roman" w:hAnsi="Times New Roman" w:eastAsia="仿宋_GB2312" w:cs="Times New Roman"/>
          <w:b/>
          <w:sz w:val="30"/>
          <w:szCs w:val="30"/>
        </w:rPr>
        <w:t>取消发行</w:t>
      </w:r>
    </w:p>
    <w:p w14:paraId="3124109A">
      <w:pPr>
        <w:snapToGrid w:val="0"/>
        <w:spacing w:line="560" w:lineRule="exact"/>
        <w:ind w:firstLine="600" w:firstLineChars="200"/>
        <w:rPr>
          <w:rFonts w:hint="eastAsia" w:ascii="仿宋_GB2312" w:hAnsi="????" w:eastAsia="仿宋_GB2312"/>
          <w:kern w:val="0"/>
          <w:sz w:val="30"/>
        </w:rPr>
      </w:pPr>
      <w:r>
        <w:rPr>
          <w:rFonts w:hint="eastAsia" w:ascii="仿宋_GB2312" w:hAnsi="????" w:eastAsia="仿宋_GB2312"/>
          <w:kern w:val="0"/>
          <w:sz w:val="30"/>
        </w:rPr>
        <w:t>发行公告文件披露后，如需取消发行的，计划管理人应当于簿记建档日、协议定价日结束前通过业务管理系统平</w:t>
      </w:r>
      <w:r>
        <w:rPr>
          <w:rFonts w:hint="eastAsia" w:ascii="仿宋_GB2312" w:hAnsi="????" w:eastAsia="仿宋_GB2312"/>
          <w:kern w:val="0"/>
          <w:sz w:val="30"/>
          <w:highlight w:val="none"/>
        </w:rPr>
        <w:t>台“</w:t>
      </w:r>
      <w:r>
        <w:rPr>
          <w:rFonts w:hint="eastAsia" w:ascii="仿宋_GB2312" w:hAnsi="黑体" w:eastAsia="仿宋_GB2312" w:cs="黑体"/>
          <w:bCs/>
          <w:sz w:val="30"/>
          <w:szCs w:val="30"/>
          <w:highlight w:val="none"/>
        </w:rPr>
        <w:t>ABS发行上市—ABS发行</w:t>
      </w:r>
      <w:r>
        <w:rPr>
          <w:rFonts w:hint="eastAsia" w:ascii="仿宋_GB2312" w:hAnsi="黑体" w:eastAsia="仿宋_GB2312" w:cs="黑体"/>
          <w:bCs/>
          <w:sz w:val="30"/>
          <w:szCs w:val="30"/>
          <w:highlight w:val="none"/>
          <w:lang w:eastAsia="zh-CN"/>
        </w:rPr>
        <w:t>—</w:t>
      </w:r>
      <w:r>
        <w:rPr>
          <w:rFonts w:hint="eastAsia" w:ascii="仿宋_GB2312" w:hAnsi="黑体" w:eastAsia="仿宋_GB2312" w:cs="黑体"/>
          <w:bCs/>
          <w:sz w:val="30"/>
          <w:szCs w:val="30"/>
          <w:highlight w:val="none"/>
        </w:rPr>
        <w:t>发行信息披露</w:t>
      </w:r>
      <w:r>
        <w:rPr>
          <w:rFonts w:hint="eastAsia" w:ascii="仿宋_GB2312" w:hAnsi="Times New Roman" w:eastAsia="仿宋_GB2312"/>
          <w:sz w:val="30"/>
          <w:szCs w:val="30"/>
          <w:highlight w:val="none"/>
        </w:rPr>
        <w:t>”流程</w:t>
      </w:r>
      <w:r>
        <w:rPr>
          <w:rFonts w:hint="eastAsia" w:ascii="仿宋_GB2312" w:hAnsi="????" w:eastAsia="仿宋_GB2312"/>
          <w:kern w:val="0"/>
          <w:sz w:val="30"/>
          <w:highlight w:val="none"/>
        </w:rPr>
        <w:t>披露取消发行</w:t>
      </w:r>
      <w:r>
        <w:rPr>
          <w:rFonts w:hint="eastAsia" w:ascii="仿宋_GB2312" w:hAnsi="????" w:eastAsia="仿宋_GB2312"/>
          <w:kern w:val="0"/>
          <w:sz w:val="30"/>
        </w:rPr>
        <w:t>公告。取消发行后，本期</w:t>
      </w:r>
      <w:r>
        <w:rPr>
          <w:rFonts w:hint="eastAsia" w:ascii="仿宋_GB2312" w:eastAsia="仿宋_GB2312"/>
          <w:sz w:val="30"/>
          <w:szCs w:val="30"/>
        </w:rPr>
        <w:t>资产支持证券</w:t>
      </w:r>
      <w:r>
        <w:rPr>
          <w:rFonts w:hint="eastAsia" w:ascii="仿宋_GB2312" w:hAnsi="????" w:eastAsia="仿宋_GB2312"/>
          <w:kern w:val="0"/>
          <w:sz w:val="30"/>
        </w:rPr>
        <w:t>再次发行的，</w:t>
      </w:r>
      <w:r>
        <w:rPr>
          <w:rFonts w:hint="eastAsia" w:ascii="仿宋_GB2312" w:hAnsi="????" w:eastAsia="仿宋_GB2312"/>
          <w:kern w:val="0"/>
          <w:sz w:val="30"/>
          <w:lang w:eastAsia="zh-CN"/>
        </w:rPr>
        <w:t>发行人与</w:t>
      </w:r>
      <w:r>
        <w:rPr>
          <w:rFonts w:hint="eastAsia" w:ascii="仿宋_GB2312" w:hAnsi="????" w:eastAsia="仿宋_GB2312"/>
          <w:kern w:val="0"/>
          <w:sz w:val="30"/>
        </w:rPr>
        <w:t>计划管理人应当重新向本所进行发行备案。簿记建档、协议定价结束并披露票面利率公告/</w:t>
      </w:r>
      <w:r>
        <w:rPr>
          <w:rFonts w:ascii="仿宋_GB2312" w:hAnsi="????" w:eastAsia="仿宋_GB2312"/>
          <w:kern w:val="0"/>
          <w:sz w:val="30"/>
        </w:rPr>
        <w:t>发行价格公告</w:t>
      </w:r>
      <w:r>
        <w:rPr>
          <w:rFonts w:hint="eastAsia" w:ascii="仿宋_GB2312" w:hAnsi="????" w:eastAsia="仿宋_GB2312"/>
          <w:kern w:val="0"/>
          <w:sz w:val="30"/>
        </w:rPr>
        <w:t>后，本期</w:t>
      </w:r>
      <w:r>
        <w:rPr>
          <w:rFonts w:hint="eastAsia" w:ascii="仿宋_GB2312" w:eastAsia="仿宋_GB2312"/>
          <w:sz w:val="30"/>
          <w:szCs w:val="30"/>
        </w:rPr>
        <w:t>资产支持证券</w:t>
      </w:r>
      <w:r>
        <w:rPr>
          <w:rFonts w:hint="eastAsia" w:ascii="仿宋_GB2312" w:hAnsi="????" w:eastAsia="仿宋_GB2312"/>
          <w:kern w:val="0"/>
          <w:sz w:val="30"/>
        </w:rPr>
        <w:t>不得取消发行。</w:t>
      </w:r>
    </w:p>
    <w:p w14:paraId="70371EAF">
      <w:pPr>
        <w:snapToGrid w:val="0"/>
        <w:spacing w:line="560" w:lineRule="exact"/>
        <w:ind w:firstLine="600" w:firstLineChars="200"/>
        <w:rPr>
          <w:rFonts w:hint="eastAsia" w:ascii="仿宋_GB2312" w:hAnsi="????" w:eastAsia="仿宋_GB2312"/>
          <w:kern w:val="0"/>
          <w:sz w:val="30"/>
        </w:rPr>
      </w:pPr>
    </w:p>
    <w:p w14:paraId="2DA31E33">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10</w:t>
      </w:r>
      <w:r>
        <w:rPr>
          <w:rFonts w:hint="eastAsia" w:ascii="Times New Roman" w:hAnsi="Times New Roman" w:eastAsia="仿宋_GB2312" w:cs="Times New Roman"/>
          <w:b/>
          <w:sz w:val="30"/>
          <w:szCs w:val="30"/>
        </w:rPr>
        <w:t>.缴款</w:t>
      </w:r>
    </w:p>
    <w:p w14:paraId="40324A57">
      <w:pPr>
        <w:snapToGrid w:val="0"/>
        <w:spacing w:line="560" w:lineRule="exact"/>
        <w:ind w:firstLine="600" w:firstLineChars="200"/>
        <w:rPr>
          <w:rFonts w:ascii="Times New Roman" w:hAnsi="Times New Roman" w:eastAsia="仿宋_GB2312" w:cs="Times New Roman"/>
          <w:b/>
          <w:sz w:val="30"/>
          <w:szCs w:val="30"/>
        </w:rPr>
      </w:pPr>
      <w:r>
        <w:rPr>
          <w:rFonts w:hint="eastAsia" w:ascii="仿宋_GB2312" w:eastAsia="仿宋_GB2312"/>
          <w:sz w:val="30"/>
          <w:szCs w:val="30"/>
        </w:rPr>
        <w:t>获得配售的投资者应当按照有关协议约定或者发行公告文件要求在缴款日按时缴款。</w:t>
      </w:r>
    </w:p>
    <w:p w14:paraId="0AA16484">
      <w:pPr>
        <w:snapToGrid w:val="0"/>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val="en-US" w:eastAsia="zh-CN"/>
        </w:rPr>
        <w:t>11</w:t>
      </w:r>
      <w:r>
        <w:rPr>
          <w:rFonts w:hint="eastAsia" w:ascii="Times New Roman" w:hAnsi="Times New Roman" w:eastAsia="仿宋_GB2312" w:cs="Times New Roman"/>
          <w:b/>
          <w:sz w:val="30"/>
          <w:szCs w:val="30"/>
        </w:rPr>
        <w:t>.发行结果公告</w:t>
      </w:r>
    </w:p>
    <w:p w14:paraId="6CD6D4FC">
      <w:pPr>
        <w:spacing w:line="560" w:lineRule="exact"/>
        <w:ind w:firstLine="600" w:firstLineChars="200"/>
        <w:rPr>
          <w:rFonts w:ascii="Times New Roman" w:hAnsi="Times New Roman" w:eastAsia="仿宋_GB2312"/>
          <w:sz w:val="30"/>
          <w:szCs w:val="30"/>
        </w:rPr>
      </w:pPr>
      <w:r>
        <w:rPr>
          <w:rFonts w:hint="eastAsia" w:ascii="仿宋_GB2312" w:hAnsi="Times New Roman" w:eastAsia="仿宋_GB2312"/>
          <w:sz w:val="30"/>
          <w:szCs w:val="30"/>
        </w:rPr>
        <w:t>计划管理人应当于专项计划设立日当天通过</w:t>
      </w:r>
      <w:r>
        <w:rPr>
          <w:rFonts w:hint="eastAsia" w:ascii="仿宋_GB2312" w:hAnsi="黑体" w:eastAsia="仿宋_GB2312" w:cs="黑体"/>
          <w:bCs/>
          <w:sz w:val="30"/>
          <w:szCs w:val="30"/>
        </w:rPr>
        <w:t>业务管理系统平台</w:t>
      </w:r>
      <w:r>
        <w:rPr>
          <w:rFonts w:hint="eastAsia" w:ascii="仿宋_GB2312" w:hAnsi="Times New Roman" w:eastAsia="仿宋_GB2312"/>
          <w:sz w:val="30"/>
          <w:szCs w:val="30"/>
          <w:highlight w:val="none"/>
        </w:rPr>
        <w:t>“</w:t>
      </w:r>
      <w:r>
        <w:rPr>
          <w:rFonts w:hint="eastAsia" w:ascii="仿宋_GB2312" w:hAnsi="黑体" w:eastAsia="仿宋_GB2312" w:cs="黑体"/>
          <w:bCs/>
          <w:sz w:val="30"/>
          <w:szCs w:val="30"/>
          <w:highlight w:val="none"/>
        </w:rPr>
        <w:t>ABS发行上市—ABS发行</w:t>
      </w:r>
      <w:r>
        <w:rPr>
          <w:rFonts w:hint="eastAsia" w:ascii="仿宋_GB2312" w:hAnsi="黑体" w:eastAsia="仿宋_GB2312" w:cs="黑体"/>
          <w:bCs/>
          <w:sz w:val="30"/>
          <w:szCs w:val="30"/>
          <w:highlight w:val="none"/>
          <w:lang w:eastAsia="zh-CN"/>
        </w:rPr>
        <w:t>—</w:t>
      </w:r>
      <w:r>
        <w:rPr>
          <w:rFonts w:hint="eastAsia" w:ascii="仿宋_GB2312" w:hAnsi="黑体" w:eastAsia="仿宋_GB2312" w:cs="黑体"/>
          <w:bCs/>
          <w:sz w:val="30"/>
          <w:szCs w:val="30"/>
          <w:highlight w:val="none"/>
        </w:rPr>
        <w:t>发行信息披露</w:t>
      </w:r>
      <w:r>
        <w:rPr>
          <w:rFonts w:hint="eastAsia" w:ascii="仿宋_GB2312" w:hAnsi="Times New Roman" w:eastAsia="仿宋_GB2312"/>
          <w:sz w:val="30"/>
          <w:szCs w:val="30"/>
          <w:highlight w:val="none"/>
        </w:rPr>
        <w:t>”流程提交资产支持专项计划成立公告，披露资产支持证券发</w:t>
      </w:r>
      <w:r>
        <w:rPr>
          <w:rFonts w:hint="eastAsia" w:ascii="仿宋_GB2312" w:hAnsi="Times New Roman" w:eastAsia="仿宋_GB2312"/>
          <w:sz w:val="30"/>
          <w:szCs w:val="30"/>
        </w:rPr>
        <w:t>行情况信息，发行情况应包括各档评级、实际发行规模、票面利率、</w:t>
      </w:r>
      <w:r>
        <w:rPr>
          <w:rFonts w:ascii="仿宋_GB2312" w:hAnsi="Times New Roman" w:eastAsia="仿宋_GB2312"/>
          <w:sz w:val="30"/>
          <w:szCs w:val="30"/>
        </w:rPr>
        <w:t>发行价格</w:t>
      </w:r>
      <w:r>
        <w:rPr>
          <w:rFonts w:hint="eastAsia" w:ascii="仿宋_GB2312" w:hAnsi="Times New Roman" w:eastAsia="仿宋_GB2312"/>
          <w:sz w:val="30"/>
          <w:szCs w:val="30"/>
        </w:rPr>
        <w:t>（</w:t>
      </w:r>
      <w:r>
        <w:rPr>
          <w:rFonts w:ascii="仿宋_GB2312" w:hAnsi="Times New Roman" w:eastAsia="仿宋_GB2312"/>
          <w:sz w:val="30"/>
          <w:szCs w:val="30"/>
        </w:rPr>
        <w:t>如有）</w:t>
      </w:r>
      <w:r>
        <w:rPr>
          <w:rFonts w:hint="eastAsia" w:ascii="仿宋_GB2312" w:hAnsi="Times New Roman" w:eastAsia="仿宋_GB2312"/>
          <w:sz w:val="30"/>
          <w:szCs w:val="30"/>
        </w:rPr>
        <w:t>、认购倍数等基本要素，并加盖计划管理人公章。</w:t>
      </w:r>
      <w:r>
        <w:rPr>
          <w:rFonts w:ascii="Times New Roman" w:hAnsi="Times New Roman" w:eastAsia="仿宋_GB2312"/>
          <w:sz w:val="30"/>
          <w:szCs w:val="30"/>
        </w:rPr>
        <w:t>确有不可抗力原因导致无法及时提交发行结果公告的，</w:t>
      </w:r>
      <w:r>
        <w:rPr>
          <w:rFonts w:hint="eastAsia" w:ascii="Times New Roman" w:hAnsi="Times New Roman" w:eastAsia="仿宋_GB2312"/>
          <w:sz w:val="30"/>
          <w:szCs w:val="30"/>
        </w:rPr>
        <w:t>计划管理人</w:t>
      </w:r>
      <w:r>
        <w:rPr>
          <w:rFonts w:ascii="Times New Roman" w:hAnsi="Times New Roman" w:eastAsia="仿宋_GB2312"/>
          <w:sz w:val="30"/>
          <w:szCs w:val="30"/>
        </w:rPr>
        <w:t>应当提交书面文件说明原因。未实际发行的品种也需提交发行结果公告（发行规模为0）。</w:t>
      </w:r>
    </w:p>
    <w:p w14:paraId="56D48BBC">
      <w:pPr>
        <w:adjustRightInd w:val="0"/>
        <w:snapToGrid w:val="0"/>
        <w:spacing w:line="560" w:lineRule="exact"/>
        <w:ind w:firstLine="600" w:firstLineChars="200"/>
        <w:rPr>
          <w:rFonts w:ascii="仿宋_GB2312" w:hAnsi="Times New Roman" w:eastAsia="仿宋_GB2312"/>
          <w:sz w:val="30"/>
          <w:szCs w:val="30"/>
        </w:rPr>
      </w:pPr>
      <w:r>
        <w:rPr>
          <w:rFonts w:hint="eastAsia" w:ascii="Times New Roman" w:hAnsi="Times New Roman" w:eastAsia="仿宋_GB2312"/>
          <w:sz w:val="30"/>
          <w:szCs w:val="30"/>
        </w:rPr>
        <w:t>专项计划成立公告一经提交自动挂网，无需本所确认。计划管理人应当确保填报信息和提交文件的准确性和及时性。</w:t>
      </w:r>
    </w:p>
    <w:p w14:paraId="596FFA2B">
      <w:pPr>
        <w:adjustRightInd w:val="0"/>
        <w:snapToGrid w:val="0"/>
        <w:spacing w:line="56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发行完成后，计划管理人应当及时按基金业协会的格式要求向基金业协会提交备案文件，同时向本所提交资产支持证券挂牌与登记申请，正式挂牌前应完成基金业协会备案。</w:t>
      </w:r>
    </w:p>
    <w:p w14:paraId="74ECEE73">
      <w:pPr>
        <w:pStyle w:val="3"/>
        <w:spacing w:before="0" w:after="0" w:line="560" w:lineRule="exact"/>
        <w:ind w:firstLine="602" w:firstLineChars="200"/>
        <w:rPr>
          <w:rFonts w:ascii="仿宋_GB2312" w:eastAsia="仿宋_GB2312"/>
          <w:sz w:val="30"/>
          <w:szCs w:val="30"/>
        </w:rPr>
      </w:pPr>
      <w:bookmarkStart w:id="985" w:name="_Toc272"/>
      <w:bookmarkStart w:id="986" w:name="_Toc17668"/>
      <w:bookmarkStart w:id="987" w:name="_Toc1801"/>
      <w:bookmarkStart w:id="988" w:name="_Toc1925"/>
      <w:bookmarkStart w:id="989" w:name="_Toc4659"/>
      <w:bookmarkStart w:id="990" w:name="_Toc29980"/>
      <w:bookmarkStart w:id="991" w:name="_Toc12207"/>
      <w:bookmarkStart w:id="992" w:name="_Toc11209"/>
      <w:bookmarkStart w:id="993" w:name="_Toc4964"/>
      <w:bookmarkStart w:id="994" w:name="_Toc15783"/>
      <w:bookmarkStart w:id="995" w:name="_Toc10387"/>
      <w:bookmarkStart w:id="996" w:name="_Toc13342"/>
      <w:bookmarkStart w:id="997" w:name="_Toc26358"/>
      <w:bookmarkStart w:id="998" w:name="_Toc30717"/>
      <w:bookmarkStart w:id="999" w:name="_Toc4653"/>
      <w:bookmarkStart w:id="1000" w:name="_Toc20610"/>
      <w:bookmarkStart w:id="1001" w:name="_Toc3294"/>
      <w:bookmarkStart w:id="1002" w:name="_Toc8285"/>
      <w:bookmarkStart w:id="1003" w:name="_Toc199"/>
      <w:bookmarkStart w:id="1004" w:name="_Toc15232"/>
      <w:bookmarkStart w:id="1005" w:name="_Toc100694241"/>
      <w:bookmarkStart w:id="1006" w:name="_Toc1426741415"/>
      <w:bookmarkStart w:id="1007" w:name="_Toc83206929"/>
      <w:bookmarkStart w:id="1008" w:name="_Toc1275588622"/>
      <w:bookmarkStart w:id="1009" w:name="_Toc610831334"/>
      <w:bookmarkStart w:id="1010" w:name="_Toc1551830901"/>
      <w:bookmarkStart w:id="1011" w:name="_Toc198284684"/>
      <w:bookmarkStart w:id="1012" w:name="_Toc14971"/>
      <w:bookmarkStart w:id="1013" w:name="_Toc349496458"/>
      <w:bookmarkStart w:id="1014" w:name="_Toc1886703645"/>
      <w:bookmarkStart w:id="1015" w:name="_Toc1247446310"/>
      <w:bookmarkStart w:id="1016" w:name="_Toc1707106414"/>
      <w:r>
        <w:rPr>
          <w:rFonts w:hint="eastAsia" w:ascii="仿宋_GB2312" w:eastAsia="仿宋_GB2312"/>
          <w:sz w:val="30"/>
          <w:szCs w:val="30"/>
        </w:rPr>
        <w:t>（二）资产支持证券扩募发行</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hint="eastAsia" w:ascii="仿宋_GB2312" w:eastAsia="仿宋_GB2312"/>
          <w:sz w:val="30"/>
          <w:szCs w:val="30"/>
        </w:rPr>
        <w:t>（试点）</w:t>
      </w:r>
      <w:bookmarkEnd w:id="1005"/>
      <w:bookmarkEnd w:id="1006"/>
      <w:bookmarkEnd w:id="1007"/>
      <w:bookmarkEnd w:id="1008"/>
      <w:bookmarkEnd w:id="1009"/>
      <w:bookmarkEnd w:id="1010"/>
      <w:bookmarkEnd w:id="1011"/>
      <w:bookmarkEnd w:id="1012"/>
      <w:bookmarkEnd w:id="1013"/>
      <w:bookmarkEnd w:id="1014"/>
      <w:bookmarkEnd w:id="1015"/>
      <w:bookmarkEnd w:id="1016"/>
    </w:p>
    <w:p w14:paraId="1C3C4548">
      <w:pPr>
        <w:spacing w:line="560" w:lineRule="exact"/>
        <w:ind w:firstLine="600" w:firstLineChars="200"/>
        <w:rPr>
          <w:rFonts w:ascii="仿宋_GB2312" w:hAnsi="????" w:eastAsia="仿宋_GB2312"/>
          <w:kern w:val="0"/>
          <w:sz w:val="30"/>
        </w:rPr>
      </w:pPr>
      <w:r>
        <w:rPr>
          <w:rFonts w:hint="eastAsia" w:ascii="仿宋_GB2312" w:hAnsi="????" w:eastAsia="仿宋_GB2312"/>
          <w:kern w:val="0"/>
          <w:sz w:val="30"/>
        </w:rPr>
        <w:t>资产支持证券扩募发行不属于可续发型资产支持证券。</w:t>
      </w:r>
    </w:p>
    <w:p w14:paraId="48CBE1DE">
      <w:pPr>
        <w:spacing w:line="560" w:lineRule="exact"/>
        <w:ind w:firstLine="600" w:firstLineChars="200"/>
        <w:rPr>
          <w:rFonts w:ascii="仿宋_GB2312" w:hAnsi="微软雅黑" w:eastAsia="仿宋_GB2312"/>
          <w:color w:val="000000"/>
          <w:sz w:val="30"/>
          <w:szCs w:val="30"/>
        </w:rPr>
      </w:pPr>
      <w:r>
        <w:rPr>
          <w:rFonts w:hint="eastAsia" w:ascii="仿宋_GB2312" w:hAnsi="????" w:eastAsia="仿宋_GB2312"/>
          <w:kern w:val="0"/>
          <w:sz w:val="30"/>
        </w:rPr>
        <w:t>可续发型资产支持证券是指</w:t>
      </w:r>
      <w:r>
        <w:rPr>
          <w:rFonts w:hint="eastAsia" w:ascii="仿宋_GB2312" w:hAnsi="微软雅黑" w:eastAsia="仿宋_GB2312"/>
          <w:color w:val="000000"/>
          <w:sz w:val="30"/>
          <w:szCs w:val="30"/>
        </w:rPr>
        <w:t>是对到期的资产支持证券滚动连续发行（即以后一期资产支持证券募集资金作为对价，将前一期资产支持证券持有人持有的资产支持专项计划份额转让给后一期资产支持证券持有人）。</w:t>
      </w:r>
    </w:p>
    <w:p w14:paraId="0D98E2F9">
      <w:pPr>
        <w:spacing w:line="560" w:lineRule="exact"/>
        <w:ind w:firstLine="600" w:firstLineChars="200"/>
        <w:rPr>
          <w:rFonts w:ascii="仿宋_GB2312" w:hAnsi="Times New Roman" w:eastAsia="仿宋_GB2312"/>
          <w:sz w:val="30"/>
          <w:szCs w:val="30"/>
        </w:rPr>
      </w:pPr>
      <w:r>
        <w:rPr>
          <w:rFonts w:hint="eastAsia" w:ascii="仿宋_GB2312" w:hAnsi="????" w:eastAsia="仿宋_GB2312"/>
          <w:kern w:val="0"/>
          <w:sz w:val="30"/>
        </w:rPr>
        <w:t>资产支持证券扩募发行</w:t>
      </w:r>
      <w:r>
        <w:rPr>
          <w:rFonts w:hint="eastAsia" w:eastAsia="仿宋_GB2312" w:cs="仿宋_GB2312"/>
          <w:sz w:val="30"/>
          <w:szCs w:val="30"/>
        </w:rPr>
        <w:t>指计划管理人对在本所挂牌的存量持有型</w:t>
      </w:r>
      <w:r>
        <w:rPr>
          <w:rFonts w:eastAsia="仿宋_GB2312" w:cs="仿宋_GB2312"/>
          <w:sz w:val="30"/>
          <w:szCs w:val="30"/>
        </w:rPr>
        <w:t>不动产</w:t>
      </w:r>
      <w:r>
        <w:rPr>
          <w:rFonts w:hint="eastAsia" w:eastAsia="仿宋_GB2312" w:cs="仿宋_GB2312"/>
          <w:sz w:val="30"/>
          <w:szCs w:val="30"/>
        </w:rPr>
        <w:t>资产支持证券进行扩募发行并且合并挂牌。</w:t>
      </w:r>
      <w:r>
        <w:rPr>
          <w:rFonts w:hint="eastAsia" w:ascii="仿宋_GB2312" w:hAnsi="????" w:eastAsia="仿宋_GB2312"/>
          <w:kern w:val="0"/>
          <w:sz w:val="30"/>
        </w:rPr>
        <w:t>扩募发行不涉及设立新的资产支持专项计划。合并挂牌</w:t>
      </w:r>
      <w:r>
        <w:rPr>
          <w:rFonts w:ascii="仿宋_GB2312" w:hAnsi="????" w:eastAsia="仿宋_GB2312"/>
          <w:kern w:val="0"/>
          <w:sz w:val="30"/>
        </w:rPr>
        <w:t>首日，</w:t>
      </w:r>
      <w:r>
        <w:rPr>
          <w:rFonts w:hint="eastAsia" w:ascii="仿宋_GB2312" w:hAnsi="????" w:eastAsia="仿宋_GB2312"/>
          <w:kern w:val="0"/>
          <w:sz w:val="30"/>
        </w:rPr>
        <w:t>扩募发行资产支持证券的证券代码、证券简称、证券全称、起息日、付息日、到期日、票面利率和特殊条款等基本要素</w:t>
      </w:r>
      <w:r>
        <w:rPr>
          <w:rFonts w:hint="eastAsia" w:ascii="仿宋_GB2312" w:hAnsi="Times New Roman" w:eastAsia="仿宋_GB2312"/>
          <w:sz w:val="30"/>
          <w:szCs w:val="30"/>
        </w:rPr>
        <w:t>应与存量</w:t>
      </w:r>
      <w:r>
        <w:rPr>
          <w:rFonts w:hint="eastAsia" w:ascii="仿宋_GB2312" w:hAnsi="????" w:eastAsia="仿宋_GB2312"/>
          <w:kern w:val="0"/>
          <w:sz w:val="30"/>
        </w:rPr>
        <w:t>资产支持证券</w:t>
      </w:r>
      <w:r>
        <w:rPr>
          <w:rFonts w:hint="eastAsia" w:eastAsia="仿宋_GB2312" w:cs="仿宋_GB2312"/>
          <w:sz w:val="30"/>
          <w:szCs w:val="30"/>
        </w:rPr>
        <w:t>保持一致</w:t>
      </w:r>
      <w:r>
        <w:rPr>
          <w:rFonts w:hint="eastAsia" w:ascii="仿宋_GB2312" w:hAnsi="????" w:eastAsia="仿宋_GB2312"/>
          <w:kern w:val="0"/>
          <w:sz w:val="30"/>
        </w:rPr>
        <w:t>。计划管理人应当按照上文“ABS网下发行流程”完成发行备案</w:t>
      </w:r>
      <w:r>
        <w:rPr>
          <w:rFonts w:hint="eastAsia" w:ascii="Times New Roman" w:hAnsi="Times New Roman" w:eastAsia="仿宋_GB2312" w:cs="Times New Roman"/>
          <w:sz w:val="30"/>
          <w:szCs w:val="30"/>
        </w:rPr>
        <w:t>、按要求履行发行信息披露义务并组织发行。</w:t>
      </w:r>
    </w:p>
    <w:p w14:paraId="62C2C49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资产支持证券启动扩募发行前，</w:t>
      </w:r>
      <w:r>
        <w:rPr>
          <w:rFonts w:ascii="仿宋_GB2312" w:hAnsi="Times New Roman" w:eastAsia="仿宋_GB2312"/>
          <w:sz w:val="30"/>
          <w:szCs w:val="30"/>
        </w:rPr>
        <w:t>计划管理人</w:t>
      </w:r>
      <w:r>
        <w:rPr>
          <w:rFonts w:hint="eastAsia" w:ascii="仿宋_GB2312" w:hAnsi="Times New Roman" w:eastAsia="仿宋_GB2312"/>
          <w:sz w:val="30"/>
          <w:szCs w:val="30"/>
        </w:rPr>
        <w:t>应当召开持有人会议对</w:t>
      </w:r>
      <w:r>
        <w:rPr>
          <w:rFonts w:hint="eastAsia" w:ascii="仿宋_GB2312" w:hAnsi="????" w:eastAsia="仿宋_GB2312"/>
          <w:kern w:val="0"/>
          <w:sz w:val="30"/>
        </w:rPr>
        <w:t>资产支持证券</w:t>
      </w:r>
      <w:r>
        <w:rPr>
          <w:rFonts w:hint="eastAsia" w:ascii="仿宋_GB2312" w:hAnsi="Times New Roman" w:eastAsia="仿宋_GB2312"/>
          <w:sz w:val="30"/>
          <w:szCs w:val="30"/>
        </w:rPr>
        <w:t>扩募发行事项进行审议</w:t>
      </w:r>
      <w:r>
        <w:rPr>
          <w:rFonts w:hint="eastAsia" w:eastAsia="仿宋_GB2312" w:cs="仿宋_GB2312"/>
          <w:sz w:val="30"/>
          <w:szCs w:val="30"/>
        </w:rPr>
        <w:t>，</w:t>
      </w:r>
      <w:r>
        <w:rPr>
          <w:rFonts w:hint="eastAsia" w:ascii="仿宋_GB2312" w:hAnsi="????" w:eastAsia="仿宋_GB2312"/>
          <w:kern w:val="0"/>
          <w:sz w:val="30"/>
        </w:rPr>
        <w:t>按本所业务规则的规定向本所提交</w:t>
      </w:r>
      <w:r>
        <w:rPr>
          <w:rFonts w:hint="eastAsia" w:eastAsia="仿宋_GB2312" w:cs="仿宋_GB2312"/>
          <w:sz w:val="30"/>
          <w:szCs w:val="30"/>
        </w:rPr>
        <w:t>相关申请材料。</w:t>
      </w:r>
    </w:p>
    <w:p w14:paraId="2EFE145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资产支持证券扩募发行的发行定价方式应当为按价格定价。发行价格公告中应当明确</w:t>
      </w:r>
      <w:r>
        <w:rPr>
          <w:rFonts w:hint="eastAsia" w:ascii="仿宋_GB2312" w:eastAsia="仿宋_GB2312"/>
          <w:bCs/>
          <w:sz w:val="30"/>
          <w:szCs w:val="30"/>
        </w:rPr>
        <w:t>当期</w:t>
      </w:r>
      <w:r>
        <w:rPr>
          <w:rFonts w:hint="eastAsia" w:ascii="仿宋_GB2312" w:hAnsi="Times New Roman" w:eastAsia="仿宋_GB2312"/>
          <w:sz w:val="30"/>
          <w:szCs w:val="30"/>
        </w:rPr>
        <w:t>扩募</w:t>
      </w:r>
      <w:r>
        <w:rPr>
          <w:rFonts w:ascii="仿宋_GB2312" w:eastAsia="仿宋_GB2312"/>
          <w:bCs/>
          <w:sz w:val="30"/>
          <w:szCs w:val="30"/>
        </w:rPr>
        <w:t>发行的</w:t>
      </w:r>
      <w:r>
        <w:rPr>
          <w:rFonts w:hint="eastAsia" w:ascii="Times New Roman" w:hAnsi="Times New Roman" w:eastAsia="仿宋_GB2312" w:cs="Times New Roman"/>
          <w:sz w:val="30"/>
          <w:szCs w:val="30"/>
        </w:rPr>
        <w:t>发行价格</w:t>
      </w:r>
      <w:r>
        <w:rPr>
          <w:rFonts w:hint="eastAsia" w:ascii="仿宋_GB2312" w:hAnsi="Times New Roman" w:eastAsia="仿宋_GB2312"/>
          <w:sz w:val="30"/>
          <w:szCs w:val="30"/>
        </w:rPr>
        <w:t>。</w:t>
      </w:r>
    </w:p>
    <w:p w14:paraId="36D59969">
      <w:pPr>
        <w:numPr>
          <w:ilvl w:val="255"/>
          <w:numId w:val="0"/>
        </w:num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w:t>
      </w:r>
      <w:r>
        <w:rPr>
          <w:rFonts w:hint="eastAsia" w:ascii="Times New Roman" w:hAnsi="Times New Roman" w:eastAsia="仿宋_GB2312" w:cs="Times New Roman"/>
          <w:sz w:val="30"/>
          <w:szCs w:val="30"/>
        </w:rPr>
        <w:t>发行</w:t>
      </w:r>
      <w:r>
        <w:rPr>
          <w:rFonts w:hint="eastAsia" w:ascii="仿宋_GB2312" w:hAnsi="Times New Roman" w:eastAsia="仿宋_GB2312"/>
          <w:sz w:val="30"/>
          <w:szCs w:val="30"/>
        </w:rPr>
        <w:t>期间可以按照本所相关规定申请存量资产支持证券停牌。若决定不申请停牌，且拟采取簿记建档方式扩募发行的，则簿记建档开始时间原则上不早于簿记建档当日15:30。</w:t>
      </w:r>
    </w:p>
    <w:p w14:paraId="24340A3F">
      <w:pPr>
        <w:widowControl/>
        <w:ind w:firstLine="0"/>
        <w:jc w:val="left"/>
        <w:rPr>
          <w:rFonts w:ascii="仿宋_GB2312" w:hAnsi="Times New Roman" w:eastAsia="仿宋_GB2312"/>
          <w:sz w:val="30"/>
          <w:szCs w:val="30"/>
        </w:rPr>
      </w:pPr>
      <w:r>
        <w:rPr>
          <w:rFonts w:ascii="仿宋_GB2312" w:hAnsi="Times New Roman" w:eastAsia="仿宋_GB2312"/>
          <w:sz w:val="30"/>
          <w:szCs w:val="30"/>
        </w:rPr>
        <w:br w:type="page"/>
      </w:r>
    </w:p>
    <w:p w14:paraId="616A61DD">
      <w:pPr>
        <w:pStyle w:val="2"/>
        <w:numPr>
          <w:ilvl w:val="0"/>
          <w:numId w:val="1"/>
        </w:numPr>
        <w:spacing w:before="0" w:after="0" w:line="560" w:lineRule="exact"/>
        <w:ind w:left="0" w:firstLine="602" w:firstLineChars="200"/>
        <w:rPr>
          <w:rFonts w:ascii="黑体" w:hAnsi="黑体" w:eastAsia="黑体"/>
          <w:sz w:val="30"/>
          <w:szCs w:val="30"/>
        </w:rPr>
      </w:pPr>
      <w:bookmarkStart w:id="1017" w:name="_Toc25745"/>
      <w:bookmarkStart w:id="1018" w:name="_Toc1361021042"/>
      <w:bookmarkStart w:id="1019" w:name="_Toc1167834888"/>
      <w:bookmarkStart w:id="1020" w:name="_Toc21258"/>
      <w:bookmarkStart w:id="1021" w:name="_Toc18061"/>
      <w:bookmarkStart w:id="1022" w:name="_Toc2100778248"/>
      <w:bookmarkStart w:id="1023" w:name="_Toc11703"/>
      <w:bookmarkStart w:id="1024" w:name="_Toc12863"/>
      <w:bookmarkStart w:id="1025" w:name="_Toc12822"/>
      <w:bookmarkStart w:id="1026" w:name="_Toc1857821985"/>
      <w:bookmarkStart w:id="1027" w:name="_Toc198284685"/>
      <w:bookmarkStart w:id="1028" w:name="_Toc30359"/>
      <w:bookmarkStart w:id="1029" w:name="_Toc19125"/>
      <w:bookmarkStart w:id="1030" w:name="_Toc306944028"/>
      <w:bookmarkStart w:id="1031" w:name="_Toc24200"/>
      <w:bookmarkStart w:id="1032" w:name="_Toc28385"/>
      <w:bookmarkStart w:id="1033" w:name="_Toc15304"/>
      <w:bookmarkStart w:id="1034" w:name="_Toc26545"/>
      <w:bookmarkStart w:id="1035" w:name="_Toc17752"/>
      <w:bookmarkStart w:id="1036" w:name="_Toc7719"/>
      <w:bookmarkStart w:id="1037" w:name="_Toc969807154"/>
      <w:bookmarkStart w:id="1038" w:name="_Toc31896"/>
      <w:bookmarkStart w:id="1039" w:name="_Toc10790"/>
      <w:bookmarkStart w:id="1040" w:name="_Toc6532"/>
      <w:bookmarkStart w:id="1041" w:name="_Toc7436"/>
      <w:bookmarkStart w:id="1042" w:name="_Toc2038464581"/>
      <w:bookmarkStart w:id="1043" w:name="_Toc28454"/>
      <w:bookmarkStart w:id="1044" w:name="_Toc26836"/>
      <w:bookmarkStart w:id="1045" w:name="_Toc146318295"/>
      <w:bookmarkStart w:id="1046" w:name="_Toc1636344853"/>
      <w:bookmarkStart w:id="1047" w:name="_Toc1638789128"/>
      <w:bookmarkStart w:id="1048" w:name="_Toc1269314305"/>
      <w:bookmarkStart w:id="1049" w:name="_Toc10307"/>
      <w:r>
        <w:rPr>
          <w:rFonts w:hint="eastAsia" w:ascii="黑体" w:hAnsi="黑体" w:eastAsia="黑体"/>
          <w:sz w:val="30"/>
          <w:szCs w:val="30"/>
        </w:rPr>
        <w:t>资产支持证券登记与上市挂牌业务</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36640DAF">
      <w:pPr>
        <w:adjustRightInd w:val="0"/>
        <w:snapToGrid w:val="0"/>
        <w:spacing w:line="560" w:lineRule="exact"/>
        <w:ind w:firstLine="600" w:firstLineChars="200"/>
        <w:rPr>
          <w:rFonts w:ascii="仿宋_GB2312" w:hAnsi="Times New Roman" w:eastAsia="仿宋_GB2312"/>
          <w:b/>
          <w:sz w:val="30"/>
          <w:szCs w:val="30"/>
        </w:rPr>
      </w:pPr>
      <w:r>
        <w:rPr>
          <w:rFonts w:hint="eastAsia" w:ascii="仿宋_GB2312" w:hAnsi="Times New Roman" w:eastAsia="仿宋_GB2312"/>
          <w:sz w:val="30"/>
          <w:szCs w:val="30"/>
        </w:rPr>
        <w:t>本所和中国结算上海分公司共同提供资产支持证券登记、挂牌申请文件一站式递交服务。本所统一受理登记、挂牌申请电子化申报。</w:t>
      </w:r>
    </w:p>
    <w:p w14:paraId="4F22F4D6">
      <w:pPr>
        <w:pStyle w:val="3"/>
        <w:spacing w:before="0" w:after="0" w:line="560" w:lineRule="exact"/>
        <w:ind w:firstLine="602" w:firstLineChars="200"/>
        <w:rPr>
          <w:rFonts w:ascii="仿宋_GB2312" w:eastAsia="仿宋_GB2312"/>
          <w:sz w:val="30"/>
          <w:szCs w:val="30"/>
        </w:rPr>
      </w:pPr>
      <w:bookmarkStart w:id="1050" w:name="_Toc32600"/>
      <w:bookmarkStart w:id="1051" w:name="_Toc14329"/>
      <w:bookmarkStart w:id="1052" w:name="_Toc18227"/>
      <w:bookmarkStart w:id="1053" w:name="_Toc22676"/>
      <w:bookmarkStart w:id="1054" w:name="_Toc331697146"/>
      <w:bookmarkStart w:id="1055" w:name="_Toc4059"/>
      <w:bookmarkStart w:id="1056" w:name="_Toc23025"/>
      <w:bookmarkStart w:id="1057" w:name="_Toc25213"/>
      <w:bookmarkStart w:id="1058" w:name="_Toc198284686"/>
      <w:bookmarkStart w:id="1059" w:name="_Toc3880"/>
      <w:bookmarkStart w:id="1060" w:name="_Toc2002228395"/>
      <w:bookmarkStart w:id="1061" w:name="_Toc3911"/>
      <w:bookmarkStart w:id="1062" w:name="_Toc27817"/>
      <w:bookmarkStart w:id="1063" w:name="_Toc1500561895"/>
      <w:bookmarkStart w:id="1064" w:name="_Toc12113"/>
      <w:bookmarkStart w:id="1065" w:name="_Toc146318296"/>
      <w:bookmarkStart w:id="1066" w:name="_Toc1422"/>
      <w:bookmarkStart w:id="1067" w:name="_Toc1637174475"/>
      <w:bookmarkStart w:id="1068" w:name="_Toc31238"/>
      <w:bookmarkStart w:id="1069" w:name="_Toc415524167"/>
      <w:bookmarkStart w:id="1070" w:name="_Toc1934045529"/>
      <w:bookmarkStart w:id="1071" w:name="_Toc25471"/>
      <w:bookmarkStart w:id="1072" w:name="_Toc17268"/>
      <w:bookmarkStart w:id="1073" w:name="_Toc32710"/>
      <w:bookmarkStart w:id="1074" w:name="_Toc24970"/>
      <w:bookmarkStart w:id="1075" w:name="_Toc141314032"/>
      <w:bookmarkStart w:id="1076" w:name="_Toc3566"/>
      <w:bookmarkStart w:id="1077" w:name="_Toc4839"/>
      <w:bookmarkStart w:id="1078" w:name="_Toc490246810"/>
      <w:bookmarkStart w:id="1079" w:name="_Toc8477"/>
      <w:bookmarkStart w:id="1080" w:name="_Toc27225"/>
      <w:bookmarkStart w:id="1081" w:name="_Toc582814288"/>
      <w:bookmarkStart w:id="1082" w:name="_Toc1004926874"/>
      <w:r>
        <w:rPr>
          <w:rFonts w:hint="eastAsia" w:ascii="仿宋_GB2312" w:eastAsia="仿宋_GB2312"/>
          <w:sz w:val="30"/>
          <w:szCs w:val="30"/>
        </w:rPr>
        <w:t>（一）登记挂牌申请文件</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1A4FA73">
      <w:pPr>
        <w:adjustRightInd w:val="0"/>
        <w:snapToGrid w:val="0"/>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资产支持证券登记申请文件包括：</w:t>
      </w:r>
    </w:p>
    <w:p w14:paraId="17F6EB5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1.发行登记上市及债券存续期相关业务的承诺函（附件</w:t>
      </w:r>
      <w:r>
        <w:rPr>
          <w:rFonts w:hint="eastAsia" w:ascii="仿宋_GB2312" w:hAnsi="Times New Roman" w:eastAsia="仿宋_GB2312"/>
          <w:sz w:val="30"/>
          <w:szCs w:val="30"/>
          <w:lang w:val="en-US" w:eastAsia="zh-CN"/>
        </w:rPr>
        <w:t>7</w:t>
      </w:r>
      <w:r>
        <w:rPr>
          <w:rStyle w:val="21"/>
          <w:rFonts w:ascii="Times New Roman" w:hAnsi="Times New Roman" w:eastAsia="仿宋_GB2312" w:cs="Times New Roman"/>
          <w:sz w:val="30"/>
          <w:szCs w:val="30"/>
        </w:rPr>
        <w:footnoteReference w:id="11"/>
      </w:r>
      <w:r>
        <w:rPr>
          <w:rFonts w:hint="eastAsia" w:ascii="仿宋_GB2312" w:hAnsi="Times New Roman" w:eastAsia="仿宋_GB2312"/>
          <w:sz w:val="30"/>
          <w:szCs w:val="30"/>
        </w:rPr>
        <w:t>）；</w:t>
      </w:r>
    </w:p>
    <w:p w14:paraId="612BC1BF">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2.债券持有人名册数据电子件（业务管理系统平台-ABS登记流程中可下载模版，需填写并核对证券代码、持有人账户及托管数量）</w:t>
      </w:r>
      <w:r>
        <w:rPr>
          <w:rStyle w:val="21"/>
          <w:rFonts w:ascii="Times New Roman" w:hAnsi="Times New Roman" w:eastAsia="仿宋_GB2312" w:cs="Times New Roman"/>
          <w:sz w:val="30"/>
          <w:szCs w:val="30"/>
        </w:rPr>
        <w:footnoteReference w:id="12"/>
      </w:r>
      <w:r>
        <w:rPr>
          <w:rFonts w:hint="eastAsia" w:ascii="仿宋_GB2312" w:hAnsi="Times New Roman" w:eastAsia="仿宋_GB2312"/>
          <w:sz w:val="30"/>
          <w:szCs w:val="30"/>
        </w:rPr>
        <w:t>；</w:t>
      </w:r>
    </w:p>
    <w:p w14:paraId="0742A319">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3.验资报告；</w:t>
      </w:r>
    </w:p>
    <w:p w14:paraId="4EBDE68A">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4.证券登记及服务协议</w:t>
      </w:r>
      <w:r>
        <w:rPr>
          <w:rStyle w:val="21"/>
          <w:rFonts w:ascii="Times New Roman" w:hAnsi="Times New Roman" w:eastAsia="仿宋_GB2312" w:cs="Times New Roman"/>
          <w:sz w:val="30"/>
          <w:szCs w:val="30"/>
        </w:rPr>
        <w:footnoteReference w:id="13"/>
      </w:r>
      <w:r>
        <w:rPr>
          <w:rFonts w:hint="eastAsia" w:ascii="仿宋_GB2312" w:hAnsi="Times New Roman" w:eastAsia="仿宋_GB2312"/>
          <w:sz w:val="30"/>
          <w:szCs w:val="30"/>
        </w:rPr>
        <w:t>；</w:t>
      </w:r>
    </w:p>
    <w:p w14:paraId="50B0B89B">
      <w:pPr>
        <w:spacing w:line="560" w:lineRule="exact"/>
        <w:ind w:firstLine="600" w:firstLineChars="200"/>
        <w:rPr>
          <w:rFonts w:ascii="仿宋_GB2312" w:hAnsi="Times New Roman" w:eastAsia="仿宋_GB2312"/>
          <w:sz w:val="30"/>
          <w:szCs w:val="30"/>
        </w:rPr>
      </w:pPr>
      <w:r>
        <w:rPr>
          <w:rFonts w:ascii="仿宋_GB2312" w:hAnsi="Times New Roman" w:eastAsia="仿宋_GB2312"/>
          <w:sz w:val="30"/>
          <w:szCs w:val="30"/>
        </w:rPr>
        <w:t>5</w:t>
      </w:r>
      <w:r>
        <w:rPr>
          <w:rFonts w:hint="eastAsia" w:ascii="仿宋_GB2312" w:hAnsi="Times New Roman" w:eastAsia="仿宋_GB2312"/>
          <w:sz w:val="30"/>
          <w:szCs w:val="30"/>
        </w:rPr>
        <w:t>.承销协议（如有）；</w:t>
      </w:r>
    </w:p>
    <w:p w14:paraId="0DA17695">
      <w:pPr>
        <w:spacing w:line="560" w:lineRule="exact"/>
        <w:ind w:firstLine="600" w:firstLineChars="200"/>
        <w:rPr>
          <w:rFonts w:ascii="仿宋_GB2312" w:hAnsi="Times New Roman" w:eastAsia="仿宋_GB2312"/>
          <w:sz w:val="30"/>
          <w:szCs w:val="30"/>
        </w:rPr>
      </w:pPr>
      <w:r>
        <w:rPr>
          <w:rFonts w:ascii="仿宋_GB2312" w:hAnsi="Times New Roman" w:eastAsia="仿宋_GB2312"/>
          <w:sz w:val="30"/>
          <w:szCs w:val="30"/>
        </w:rPr>
        <w:t>6</w:t>
      </w:r>
      <w:r>
        <w:rPr>
          <w:rFonts w:hint="eastAsia" w:ascii="仿宋_GB2312" w:hAnsi="Times New Roman" w:eastAsia="仿宋_GB2312"/>
          <w:sz w:val="30"/>
          <w:szCs w:val="30"/>
        </w:rPr>
        <w:t>.中国结算上海分公司要求的其他登记申请文件；</w:t>
      </w:r>
    </w:p>
    <w:p w14:paraId="275D93C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7.计划说明书；</w:t>
      </w:r>
    </w:p>
    <w:p w14:paraId="490DFEB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8.交易所无异议函。</w:t>
      </w:r>
    </w:p>
    <w:p w14:paraId="159E38D2">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挂牌申请文件包括：</w:t>
      </w:r>
    </w:p>
    <w:p w14:paraId="63934BB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1.资产支持证券挂牌申请（附件1</w:t>
      </w:r>
      <w:r>
        <w:rPr>
          <w:rFonts w:hint="eastAsia" w:ascii="仿宋_GB2312" w:hAnsi="Times New Roman" w:eastAsia="仿宋_GB2312"/>
          <w:sz w:val="30"/>
          <w:szCs w:val="30"/>
          <w:lang w:val="en-US" w:eastAsia="zh-CN"/>
        </w:rPr>
        <w:t>7</w:t>
      </w:r>
      <w:r>
        <w:rPr>
          <w:rFonts w:hint="eastAsia" w:ascii="仿宋_GB2312" w:hAnsi="Times New Roman" w:eastAsia="仿宋_GB2312"/>
          <w:sz w:val="30"/>
          <w:szCs w:val="30"/>
        </w:rPr>
        <w:t>）；</w:t>
      </w:r>
    </w:p>
    <w:p w14:paraId="635FF0C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2.资产支持证券挂牌协议（附件1</w:t>
      </w:r>
      <w:r>
        <w:rPr>
          <w:rFonts w:hint="eastAsia" w:ascii="仿宋_GB2312" w:hAnsi="Times New Roman" w:eastAsia="仿宋_GB2312"/>
          <w:sz w:val="30"/>
          <w:szCs w:val="30"/>
          <w:lang w:val="en-US" w:eastAsia="zh-CN"/>
        </w:rPr>
        <w:t>8</w:t>
      </w:r>
      <w:r>
        <w:rPr>
          <w:rFonts w:hint="eastAsia" w:ascii="仿宋_GB2312" w:hAnsi="Times New Roman" w:eastAsia="仿宋_GB2312"/>
          <w:sz w:val="30"/>
          <w:szCs w:val="30"/>
        </w:rPr>
        <w:t>）；</w:t>
      </w:r>
    </w:p>
    <w:p w14:paraId="5478C800">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3.其他挂牌申请文件。</w:t>
      </w:r>
    </w:p>
    <w:p w14:paraId="72CD074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资产支持证券计划管理人需签</w:t>
      </w:r>
      <w:r>
        <w:rPr>
          <w:rFonts w:hint="eastAsia" w:ascii="仿宋_GB2312" w:hAnsi="Times New Roman" w:eastAsia="仿宋_GB2312"/>
          <w:sz w:val="30"/>
          <w:szCs w:val="30"/>
          <w:highlight w:val="none"/>
        </w:rPr>
        <w:t>署《资产支持证券挂牌协议》，同一计划管理人在本所有多只挂牌资产支持证券（仍在存续期内）的，原则上只需与本所签订一次《资产支持证券挂牌协议》。本所上市公司发行资产支持证券挂牌无需签订《资产支持证券挂牌协议》。为提高工作效率，本所提供网上下载文本的方式签署《资产支持证券挂牌协议》，本所</w:t>
      </w:r>
      <w:r>
        <w:rPr>
          <w:rFonts w:hint="eastAsia" w:ascii="Times New Roman" w:hAnsi="Times New Roman" w:eastAsia="仿宋_GB2312" w:cs="Times New Roman"/>
          <w:sz w:val="30"/>
          <w:szCs w:val="30"/>
          <w:highlight w:val="none"/>
          <w:lang w:eastAsia="zh-CN"/>
        </w:rPr>
        <w:t>未签章版</w:t>
      </w:r>
      <w:r>
        <w:rPr>
          <w:rFonts w:hint="eastAsia" w:ascii="仿宋_GB2312" w:hAnsi="Times New Roman" w:eastAsia="仿宋_GB2312"/>
          <w:sz w:val="30"/>
          <w:szCs w:val="30"/>
          <w:highlight w:val="none"/>
        </w:rPr>
        <w:t>《资产支持证券挂牌协议》</w:t>
      </w:r>
      <w:r>
        <w:rPr>
          <w:rFonts w:hint="eastAsia" w:ascii="仿宋_GB2312" w:hAnsi="Times New Roman" w:eastAsia="仿宋_GB2312"/>
          <w:sz w:val="30"/>
          <w:szCs w:val="30"/>
          <w:highlight w:val="none"/>
          <w:lang w:eastAsia="zh-CN"/>
        </w:rPr>
        <w:t>详见</w:t>
      </w:r>
      <w:r>
        <w:rPr>
          <w:rFonts w:hint="eastAsia" w:ascii="Times New Roman" w:hAnsi="Times New Roman" w:eastAsia="仿宋_GB2312" w:cs="Times New Roman"/>
          <w:sz w:val="30"/>
          <w:szCs w:val="30"/>
          <w:highlight w:val="none"/>
        </w:rPr>
        <w:t>本指南附件</w:t>
      </w:r>
      <w:r>
        <w:rPr>
          <w:rFonts w:hint="eastAsia" w:ascii="Times New Roman" w:hAnsi="Times New Roman" w:eastAsia="仿宋_GB2312" w:cs="Times New Roman"/>
          <w:sz w:val="30"/>
          <w:szCs w:val="30"/>
          <w:highlight w:val="none"/>
          <w:lang w:val="en-US" w:eastAsia="zh-CN"/>
        </w:rPr>
        <w:t>18</w:t>
      </w:r>
      <w:r>
        <w:rPr>
          <w:rFonts w:hint="eastAsia" w:ascii="Times New Roman" w:hAnsi="Times New Roman" w:eastAsia="仿宋_GB2312" w:cs="Times New Roman"/>
          <w:sz w:val="30"/>
          <w:szCs w:val="30"/>
          <w:highlight w:val="none"/>
          <w:lang w:eastAsia="zh-CN"/>
        </w:rPr>
        <w:t>，签章版</w:t>
      </w:r>
      <w:r>
        <w:rPr>
          <w:rFonts w:hint="eastAsia" w:ascii="仿宋_GB2312" w:hAnsi="Times New Roman" w:eastAsia="仿宋_GB2312"/>
          <w:sz w:val="30"/>
          <w:szCs w:val="30"/>
          <w:highlight w:val="none"/>
        </w:rPr>
        <w:t>《资</w:t>
      </w:r>
      <w:r>
        <w:rPr>
          <w:rFonts w:hint="eastAsia" w:ascii="仿宋_GB2312" w:hAnsi="Times New Roman" w:eastAsia="仿宋_GB2312"/>
          <w:sz w:val="30"/>
          <w:szCs w:val="30"/>
        </w:rPr>
        <w:t>产支持证券挂牌协议》</w:t>
      </w:r>
      <w:r>
        <w:rPr>
          <w:rFonts w:hint="eastAsia" w:ascii="Times New Roman" w:hAnsi="Times New Roman" w:eastAsia="仿宋_GB2312" w:cs="Times New Roman"/>
          <w:sz w:val="30"/>
          <w:szCs w:val="30"/>
          <w:lang w:eastAsia="zh-CN"/>
        </w:rPr>
        <w:t>详见</w:t>
      </w:r>
      <w:r>
        <w:rPr>
          <w:rFonts w:hint="eastAsia" w:ascii="Times New Roman" w:hAnsi="Times New Roman" w:eastAsia="仿宋_GB2312" w:cs="Times New Roman"/>
          <w:sz w:val="30"/>
          <w:szCs w:val="30"/>
        </w:rPr>
        <w:t>本</w:t>
      </w:r>
      <w:r>
        <w:rPr>
          <w:rFonts w:hint="eastAsia" w:ascii="Times New Roman" w:hAnsi="Times New Roman" w:eastAsia="仿宋_GB2312" w:cs="Times New Roman"/>
          <w:sz w:val="30"/>
          <w:szCs w:val="30"/>
          <w:lang w:eastAsia="zh-CN"/>
        </w:rPr>
        <w:t>所</w:t>
      </w:r>
      <w:r>
        <w:rPr>
          <w:rFonts w:hint="eastAsia" w:ascii="Times New Roman" w:hAnsi="Times New Roman" w:eastAsia="仿宋_GB2312" w:cs="Times New Roman"/>
          <w:sz w:val="30"/>
          <w:szCs w:val="30"/>
        </w:rPr>
        <w:t>业务管理系统平台</w:t>
      </w:r>
      <w:r>
        <w:rPr>
          <w:rFonts w:hint="eastAsia" w:ascii="Times New Roman" w:hAnsi="Times New Roman" w:eastAsia="仿宋_GB2312" w:cs="Times New Roman"/>
          <w:sz w:val="30"/>
          <w:szCs w:val="30"/>
          <w:lang w:eastAsia="zh-CN"/>
        </w:rPr>
        <w:t>债券模块</w:t>
      </w:r>
      <w:r>
        <w:rPr>
          <w:rFonts w:hint="eastAsia" w:ascii="Times New Roman" w:hAnsi="Times New Roman" w:eastAsia="仿宋_GB2312" w:cs="Times New Roman"/>
          <w:sz w:val="30"/>
          <w:szCs w:val="30"/>
          <w:lang w:val="en-US" w:eastAsia="zh-CN"/>
        </w:rPr>
        <w:t>-系统帮助列表</w:t>
      </w:r>
      <w:r>
        <w:rPr>
          <w:rFonts w:hint="eastAsia" w:ascii="Times New Roman" w:hAnsi="Times New Roman" w:eastAsia="仿宋_GB2312" w:cs="Times New Roman"/>
          <w:sz w:val="30"/>
          <w:szCs w:val="30"/>
        </w:rPr>
        <w:t>。</w:t>
      </w:r>
      <w:r>
        <w:rPr>
          <w:rFonts w:hint="eastAsia" w:ascii="仿宋_GB2312" w:hAnsi="Times New Roman" w:eastAsia="仿宋_GB2312"/>
          <w:sz w:val="30"/>
          <w:szCs w:val="30"/>
        </w:rPr>
        <w:t>协议签署人下载并打印相应协议，在协议中填妥相关内容，同时签字盖章、注明日期，扫描并与其他挂牌申请电子材料一并提交，并确保提交的协议版本内容与本所提供的协议版本完全一致。协议签署人不得对提交至本所的文本进行任何修改，如签署人上传的电子版本与本所网站公布的版本不一致的，以</w:t>
      </w:r>
      <w:r>
        <w:rPr>
          <w:rFonts w:hint="eastAsia" w:ascii="Times New Roman" w:hAnsi="Times New Roman" w:eastAsia="仿宋_GB2312" w:cs="Times New Roman"/>
          <w:sz w:val="30"/>
          <w:szCs w:val="30"/>
        </w:rPr>
        <w:t>本指南后附协议版本为准。</w:t>
      </w:r>
    </w:p>
    <w:p w14:paraId="20040409">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挂牌申请书中，“是否转让”需要与计划说明书一致，并需补充引用计划说明书中相关约定。</w:t>
      </w:r>
    </w:p>
    <w:p w14:paraId="0064EC6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根据《上海证券交易所公开募集基础设施证券投资基金（REITs）业务办法（试行）》第二十四条规定，REITs底层ABS应为不转让产品，计划说明书应明确为不转让。登记时，挂牌申请书“是否转让”应填写“否”。挂牌日前一天应提交停牌流程，该ABS产品将于挂牌日起停牌。</w:t>
      </w:r>
    </w:p>
    <w:p w14:paraId="0EB2E24A">
      <w:pPr>
        <w:pStyle w:val="3"/>
        <w:spacing w:before="0" w:after="0" w:line="560" w:lineRule="exact"/>
        <w:ind w:firstLine="602" w:firstLineChars="200"/>
        <w:rPr>
          <w:rFonts w:ascii="仿宋_GB2312" w:hAnsi="Times New Roman" w:eastAsia="仿宋_GB2312"/>
          <w:b w:val="0"/>
          <w:sz w:val="30"/>
          <w:szCs w:val="30"/>
        </w:rPr>
      </w:pPr>
      <w:bookmarkStart w:id="1083" w:name="_Toc1377467113"/>
      <w:bookmarkStart w:id="1084" w:name="_Toc882143024"/>
      <w:bookmarkStart w:id="1085" w:name="_Toc18166"/>
      <w:bookmarkStart w:id="1086" w:name="_Toc17991"/>
      <w:bookmarkStart w:id="1087" w:name="_Toc619058244"/>
      <w:bookmarkStart w:id="1088" w:name="_Toc627605002"/>
      <w:bookmarkStart w:id="1089" w:name="_Toc31812"/>
      <w:bookmarkStart w:id="1090" w:name="_Toc24771"/>
      <w:bookmarkStart w:id="1091" w:name="_Toc31562"/>
      <w:bookmarkStart w:id="1092" w:name="_Toc6604"/>
      <w:bookmarkStart w:id="1093" w:name="_Toc18398"/>
      <w:bookmarkStart w:id="1094" w:name="_Toc8684"/>
      <w:bookmarkStart w:id="1095" w:name="_Toc1231"/>
      <w:bookmarkStart w:id="1096" w:name="_Toc696"/>
      <w:bookmarkStart w:id="1097" w:name="_Toc146318297"/>
      <w:bookmarkStart w:id="1098" w:name="_Toc25195"/>
      <w:bookmarkStart w:id="1099" w:name="_Toc24177"/>
      <w:bookmarkStart w:id="1100" w:name="_Toc196549307"/>
      <w:bookmarkStart w:id="1101" w:name="_Toc480674822"/>
      <w:bookmarkStart w:id="1102" w:name="_Toc12183"/>
      <w:bookmarkStart w:id="1103" w:name="_Toc15297"/>
      <w:bookmarkStart w:id="1104" w:name="_Toc871"/>
      <w:bookmarkStart w:id="1105" w:name="_Toc2003964368"/>
      <w:bookmarkStart w:id="1106" w:name="_Toc837444970"/>
      <w:bookmarkStart w:id="1107" w:name="_Toc8340"/>
      <w:bookmarkStart w:id="1108" w:name="_Toc1594666824"/>
      <w:bookmarkStart w:id="1109" w:name="_Toc8028"/>
      <w:bookmarkStart w:id="1110" w:name="_Toc198284687"/>
      <w:bookmarkStart w:id="1111" w:name="_Toc30059"/>
      <w:bookmarkStart w:id="1112" w:name="_Toc1008521908"/>
      <w:bookmarkStart w:id="1113" w:name="_Toc1877"/>
      <w:bookmarkStart w:id="1114" w:name="_Toc27852"/>
      <w:bookmarkStart w:id="1115" w:name="_Toc31236"/>
      <w:r>
        <w:rPr>
          <w:rFonts w:hint="eastAsia" w:ascii="仿宋_GB2312" w:eastAsia="仿宋_GB2312"/>
          <w:sz w:val="30"/>
          <w:szCs w:val="30"/>
        </w:rPr>
        <w:t>（二）登记挂牌办理流程</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145E81F3">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计划管理人应在资产支持证券缴款日日终提交登记挂牌申请，</w:t>
      </w:r>
      <w:r>
        <w:rPr>
          <w:rFonts w:ascii="Times New Roman" w:hAnsi="Times New Roman" w:eastAsia="仿宋_GB2312"/>
          <w:sz w:val="30"/>
          <w:szCs w:val="30"/>
        </w:rPr>
        <w:t>T</w:t>
      </w:r>
      <w:r>
        <w:rPr>
          <w:rFonts w:hint="eastAsia" w:ascii="Times New Roman" w:hAnsi="Times New Roman" w:eastAsia="仿宋_GB2312"/>
          <w:sz w:val="30"/>
          <w:szCs w:val="30"/>
        </w:rPr>
        <w:t>日（</w:t>
      </w:r>
      <w:r>
        <w:rPr>
          <w:rFonts w:ascii="Times New Roman" w:hAnsi="Times New Roman" w:eastAsia="仿宋_GB2312"/>
          <w:sz w:val="30"/>
          <w:szCs w:val="30"/>
        </w:rPr>
        <w:t>T</w:t>
      </w:r>
      <w:r>
        <w:rPr>
          <w:rFonts w:hint="eastAsia" w:ascii="Times New Roman" w:hAnsi="Times New Roman" w:eastAsia="仿宋_GB2312"/>
          <w:sz w:val="30"/>
          <w:szCs w:val="30"/>
        </w:rPr>
        <w:t>日为缴款日，下同）提交，T+</w:t>
      </w:r>
      <w:r>
        <w:rPr>
          <w:rFonts w:ascii="Times New Roman" w:hAnsi="Times New Roman" w:eastAsia="仿宋_GB2312"/>
          <w:sz w:val="30"/>
          <w:szCs w:val="30"/>
        </w:rPr>
        <w:t>1</w:t>
      </w:r>
      <w:r>
        <w:rPr>
          <w:rFonts w:hint="eastAsia" w:ascii="Times New Roman" w:hAnsi="Times New Roman" w:eastAsia="仿宋_GB2312"/>
          <w:sz w:val="30"/>
          <w:szCs w:val="30"/>
        </w:rPr>
        <w:t>日完成登记。</w:t>
      </w:r>
      <w:r>
        <w:rPr>
          <w:rFonts w:ascii="Times New Roman" w:hAnsi="Times New Roman" w:eastAsia="仿宋_GB2312"/>
          <w:sz w:val="30"/>
          <w:szCs w:val="30"/>
        </w:rPr>
        <w:t xml:space="preserve"> </w:t>
      </w:r>
    </w:p>
    <w:p w14:paraId="028D686E">
      <w:pPr>
        <w:adjustRightInd w:val="0"/>
        <w:snapToGrid w:val="0"/>
        <w:spacing w:line="560" w:lineRule="exact"/>
        <w:ind w:firstLine="602" w:firstLineChars="200"/>
        <w:rPr>
          <w:rFonts w:ascii="仿宋_GB2312" w:hAnsi="Times New Roman" w:eastAsia="仿宋_GB2312"/>
          <w:sz w:val="30"/>
          <w:szCs w:val="30"/>
        </w:rPr>
      </w:pPr>
      <w:r>
        <w:rPr>
          <w:rFonts w:ascii="Times New Roman" w:hAnsi="Times New Roman" w:eastAsia="仿宋_GB2312"/>
          <w:b/>
          <w:sz w:val="30"/>
          <w:szCs w:val="30"/>
        </w:rPr>
        <w:t>T日</w:t>
      </w:r>
      <w:r>
        <w:rPr>
          <w:rFonts w:hint="eastAsia" w:ascii="Times New Roman" w:hAnsi="Times New Roman" w:eastAsia="仿宋_GB2312"/>
          <w:b/>
          <w:sz w:val="30"/>
          <w:szCs w:val="30"/>
        </w:rPr>
        <w:t>日终</w:t>
      </w:r>
      <w:r>
        <w:rPr>
          <w:rFonts w:hint="eastAsia" w:ascii="仿宋_GB2312" w:hAnsi="Times New Roman" w:eastAsia="仿宋_GB2312"/>
          <w:b/>
          <w:sz w:val="30"/>
          <w:szCs w:val="30"/>
        </w:rPr>
        <w:t>，</w:t>
      </w:r>
      <w:r>
        <w:rPr>
          <w:rFonts w:hint="eastAsia" w:ascii="仿宋_GB2312" w:hAnsi="Times New Roman" w:eastAsia="仿宋_GB2312"/>
          <w:sz w:val="30"/>
          <w:szCs w:val="30"/>
        </w:rPr>
        <w:t>计划管理人通过“ABS登记”流程填写债券基础信息并提交申请文件，涉及申请文件或填列信息有误的，本所退回；申请文件和填列信息正确的，本所审核通过。计划管理人可在业务管理系统平台——ABS发行上市列表及时查看流程审核状态。</w:t>
      </w:r>
    </w:p>
    <w:p w14:paraId="3C0E26E8">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T</w:t>
      </w:r>
      <w:r>
        <w:rPr>
          <w:rFonts w:ascii="仿宋_GB2312" w:hAnsi="Times New Roman" w:eastAsia="仿宋_GB2312"/>
          <w:b/>
          <w:sz w:val="30"/>
          <w:szCs w:val="30"/>
        </w:rPr>
        <w:t>+1</w:t>
      </w:r>
      <w:r>
        <w:rPr>
          <w:rFonts w:hint="eastAsia" w:ascii="仿宋_GB2312" w:hAnsi="Times New Roman" w:eastAsia="仿宋_GB2312"/>
          <w:b/>
          <w:sz w:val="30"/>
          <w:szCs w:val="30"/>
        </w:rPr>
        <w:t>日13:00前</w:t>
      </w:r>
      <w:r>
        <w:rPr>
          <w:rFonts w:hint="eastAsia" w:ascii="仿宋_GB2312" w:hAnsi="Times New Roman" w:eastAsia="仿宋_GB2312"/>
          <w:sz w:val="30"/>
          <w:szCs w:val="30"/>
        </w:rPr>
        <w:t>，中国结算上海分公司完成资产支持证券登记。业务管理系统平台首页提示“ABS登记”流程状态为“确认中”。计划管理人确认资产支持证券登记完成情况（投资者账户、名称及持仓信息等是否正确），办结该流程。</w:t>
      </w:r>
    </w:p>
    <w:p w14:paraId="3B30F18F">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通常情况下，资产支持证券登记成功的，计划管理人确认相关登记信息</w:t>
      </w:r>
      <w:r>
        <w:rPr>
          <w:rStyle w:val="21"/>
          <w:rFonts w:ascii="Times New Roman" w:hAnsi="Times New Roman" w:eastAsia="仿宋_GB2312" w:cs="Times New Roman"/>
          <w:sz w:val="30"/>
          <w:szCs w:val="30"/>
        </w:rPr>
        <w:footnoteReference w:id="14"/>
      </w:r>
      <w:r>
        <w:rPr>
          <w:rFonts w:hint="eastAsia" w:ascii="仿宋_GB2312" w:hAnsi="Times New Roman" w:eastAsia="仿宋_GB2312"/>
          <w:sz w:val="30"/>
          <w:szCs w:val="30"/>
        </w:rPr>
        <w:t>，点击“确认”，办结“ABS登记”流程；因各类原因登记失败的，计划管理人在“ABS登记”流程查看相关错误提示，点击“提交”，办结流程，并重新启动新的“ABS登记”流程，再次递交正确的申请文件。</w:t>
      </w:r>
    </w:p>
    <w:p w14:paraId="77FABAE1">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在挂牌前，计划管理人应保证资产支持证券完成基金业协会备案。完成备案后，计划管理人通过ABS挂牌流程提交挂牌申请，D日15:00前提交，D+1日本所披露挂牌信息，D+2日挂牌。次级ABS票面利率不为零时，如需转让，应提前联系债券业务中心审核人员，挂牌流程应在挂牌日-3交易日15:00前提交。</w:t>
      </w:r>
    </w:p>
    <w:p w14:paraId="63A80A5E">
      <w:pPr>
        <w:adjustRightInd w:val="0"/>
        <w:snapToGrid w:val="0"/>
        <w:spacing w:line="56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如挂牌日（含）前及挂牌后两个交易日（含）内存在部分还本情况（即面值低于100），应在挂牌流程中提交《ABS收益分配公告》（附件</w:t>
      </w:r>
      <w:r>
        <w:rPr>
          <w:rFonts w:hint="eastAsia" w:ascii="仿宋_GB2312" w:hAnsi="Times New Roman" w:eastAsia="仿宋_GB2312"/>
          <w:sz w:val="30"/>
          <w:szCs w:val="30"/>
          <w:lang w:val="en-US" w:eastAsia="zh-CN"/>
        </w:rPr>
        <w:t>19</w:t>
      </w:r>
      <w:r>
        <w:rPr>
          <w:rFonts w:hint="eastAsia" w:ascii="仿宋_GB2312" w:hAnsi="Times New Roman" w:eastAsia="仿宋_GB2312"/>
          <w:sz w:val="30"/>
          <w:szCs w:val="30"/>
        </w:rPr>
        <w:t>），此公告将会通过挂牌流程对外进行披露，管理人无需重复发起收益分配流程。</w:t>
      </w:r>
    </w:p>
    <w:p w14:paraId="754BBC3E">
      <w:pPr>
        <w:snapToGrid w:val="0"/>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w:t>
      </w:r>
      <w:r>
        <w:rPr>
          <w:rFonts w:hint="eastAsia" w:ascii="仿宋_GB2312" w:hAnsi="Times New Roman" w:eastAsia="仿宋_GB2312"/>
          <w:b/>
          <w:sz w:val="30"/>
          <w:szCs w:val="30"/>
        </w:rPr>
        <w:t>D+1日，</w:t>
      </w:r>
      <w:r>
        <w:rPr>
          <w:rFonts w:hint="eastAsia" w:ascii="仿宋_GB2312" w:hAnsi="Times New Roman" w:eastAsia="仿宋_GB2312"/>
          <w:sz w:val="30"/>
          <w:szCs w:val="30"/>
        </w:rPr>
        <w:t>本所披露挂牌信息。</w:t>
      </w:r>
    </w:p>
    <w:p w14:paraId="48DF9989">
      <w:pPr>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D+2日，</w:t>
      </w:r>
      <w:r>
        <w:rPr>
          <w:rFonts w:hint="eastAsia" w:ascii="仿宋_GB2312" w:hAnsi="Times New Roman" w:eastAsia="仿宋_GB2312"/>
          <w:sz w:val="30"/>
          <w:szCs w:val="30"/>
        </w:rPr>
        <w:t>资产支持证券正式挂牌转让，投资者可开始交易。</w:t>
      </w:r>
    </w:p>
    <w:p w14:paraId="04240D81">
      <w:pPr>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资产支持证券的次级品种也必须挂牌，不允许只登记不挂牌。若次级品种不转让流通，请在“是否转让”选项中勾选“否”，并与投资者做好沟通，防止误操作。</w:t>
      </w:r>
    </w:p>
    <w:p w14:paraId="22394693">
      <w:pPr>
        <w:snapToGrid w:val="0"/>
        <w:spacing w:line="560" w:lineRule="exact"/>
        <w:ind w:firstLine="600" w:firstLineChars="200"/>
        <w:rPr>
          <w:rFonts w:ascii="仿宋_GB2312" w:hAnsi="Times New Roman" w:eastAsia="仿宋_GB2312"/>
          <w:b/>
          <w:szCs w:val="32"/>
        </w:rPr>
      </w:pPr>
      <w:r>
        <w:rPr>
          <w:rFonts w:hint="eastAsia" w:ascii="仿宋_GB2312" w:hAnsi="Times New Roman" w:eastAsia="仿宋_GB2312"/>
          <w:sz w:val="30"/>
          <w:szCs w:val="30"/>
        </w:rPr>
        <w:t>资产支持证券如申请挂牌仪式，计划管理人应提前与本所联系办理挂牌仪式事宜。</w:t>
      </w:r>
    </w:p>
    <w:p w14:paraId="3C2F9FBD">
      <w:pPr>
        <w:pStyle w:val="3"/>
        <w:spacing w:before="0" w:after="0" w:line="560" w:lineRule="exact"/>
        <w:ind w:firstLine="602" w:firstLineChars="200"/>
        <w:rPr>
          <w:rFonts w:ascii="仿宋_GB2312" w:eastAsia="仿宋_GB2312"/>
          <w:sz w:val="30"/>
          <w:szCs w:val="30"/>
        </w:rPr>
      </w:pPr>
      <w:bookmarkStart w:id="1116" w:name="_Toc2734"/>
      <w:bookmarkStart w:id="1117" w:name="_Toc16231"/>
      <w:bookmarkStart w:id="1118" w:name="_Toc4596"/>
      <w:bookmarkStart w:id="1119" w:name="_Toc12554"/>
      <w:bookmarkStart w:id="1120" w:name="_Toc7148"/>
      <w:bookmarkStart w:id="1121" w:name="_Toc15166"/>
      <w:bookmarkStart w:id="1122" w:name="_Toc464375080"/>
      <w:bookmarkStart w:id="1123" w:name="_Toc808014425"/>
      <w:bookmarkStart w:id="1124" w:name="_Toc198284688"/>
      <w:bookmarkStart w:id="1125" w:name="_Toc16673"/>
      <w:bookmarkStart w:id="1126" w:name="_Toc146318298"/>
      <w:bookmarkStart w:id="1127" w:name="_Toc1834622859"/>
      <w:bookmarkStart w:id="1128" w:name="_Toc20502"/>
      <w:bookmarkStart w:id="1129" w:name="_Toc22017"/>
      <w:bookmarkStart w:id="1130" w:name="_Toc2155"/>
      <w:bookmarkStart w:id="1131" w:name="_Toc1229"/>
      <w:bookmarkStart w:id="1132" w:name="_Toc1294907935"/>
      <w:bookmarkStart w:id="1133" w:name="_Toc1957580249"/>
      <w:bookmarkStart w:id="1134" w:name="_Toc1197120844"/>
      <w:bookmarkStart w:id="1135" w:name="_Toc347150254"/>
      <w:bookmarkStart w:id="1136" w:name="_Toc11579"/>
      <w:bookmarkStart w:id="1137" w:name="_Toc9696"/>
      <w:bookmarkStart w:id="1138" w:name="_Toc5918"/>
      <w:bookmarkStart w:id="1139" w:name="_Toc295311689"/>
      <w:bookmarkStart w:id="1140" w:name="_Toc6399"/>
      <w:bookmarkStart w:id="1141" w:name="_Toc627425524"/>
      <w:bookmarkStart w:id="1142" w:name="_Toc26066"/>
      <w:bookmarkStart w:id="1143" w:name="_Toc15073"/>
      <w:bookmarkStart w:id="1144" w:name="_Toc303890044"/>
      <w:bookmarkStart w:id="1145" w:name="_Toc31771"/>
      <w:bookmarkStart w:id="1146" w:name="_Toc5775"/>
      <w:bookmarkStart w:id="1147" w:name="_Toc18948"/>
      <w:bookmarkStart w:id="1148" w:name="_Toc26840"/>
      <w:r>
        <w:rPr>
          <w:rFonts w:hint="eastAsia" w:ascii="仿宋_GB2312" w:eastAsia="仿宋_GB2312"/>
          <w:sz w:val="30"/>
          <w:szCs w:val="30"/>
        </w:rPr>
        <w:t>（三）挂牌后事项</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32C5FF05">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挂牌后五个工作日内，</w:t>
      </w:r>
      <w:r>
        <w:rPr>
          <w:rFonts w:hint="eastAsia" w:ascii="仿宋_GB2312" w:hAnsi="Times New Roman" w:eastAsia="仿宋_GB2312"/>
          <w:sz w:val="30"/>
          <w:szCs w:val="30"/>
        </w:rPr>
        <w:t>资产支持证券计划管理人应当将《证券登记及服务协议》文件原件</w:t>
      </w:r>
      <w:r>
        <w:rPr>
          <w:rFonts w:ascii="Times New Roman" w:hAnsi="Times New Roman" w:eastAsia="仿宋_GB2312"/>
          <w:sz w:val="30"/>
          <w:szCs w:val="30"/>
        </w:rPr>
        <w:t>邮寄至中国结算，并划付登记费至指定银行账户。</w:t>
      </w:r>
    </w:p>
    <w:p w14:paraId="0268C183">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计划管理人可向中国结算上海分公司业务专管员申请书面《证券登记证明》和托管费（登记费）、兑付兑息手续费增值税发票（以上两项自愿申请，申请时需提交相关身份证明文件）。</w:t>
      </w:r>
    </w:p>
    <w:p w14:paraId="31E3CECE">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通过业务管理系统平台完成ISIN代码申请。计划管理人应妥善保管纸质文件，保存期限不得少于债券全部兑付之日起3年。本所有权随时调取查阅纸质文件。纸质文件与电子文件存在不一致的，相关申请文件以本所收到的电子文件为准。</w:t>
      </w:r>
    </w:p>
    <w:p w14:paraId="32E6A57C">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bCs/>
          <w:sz w:val="30"/>
          <w:szCs w:val="30"/>
        </w:rPr>
        <w:t>挂牌后十个工作日内</w:t>
      </w:r>
      <w:r>
        <w:rPr>
          <w:rFonts w:hint="eastAsia" w:ascii="仿宋_GB2312" w:hAnsi="Times New Roman" w:eastAsia="仿宋_GB2312"/>
          <w:sz w:val="30"/>
          <w:szCs w:val="30"/>
        </w:rPr>
        <w:t>，需要将《法律意见书》、《承销总结报告》和登记费缴纳凭证通过业管平台进行上传。</w:t>
      </w:r>
    </w:p>
    <w:p w14:paraId="6756E3B8">
      <w:pPr>
        <w:pStyle w:val="3"/>
        <w:numPr>
          <w:ilvl w:val="0"/>
          <w:numId w:val="5"/>
        </w:numPr>
        <w:spacing w:before="0" w:after="0" w:line="560" w:lineRule="exact"/>
        <w:ind w:firstLine="602" w:firstLineChars="200"/>
        <w:rPr>
          <w:rFonts w:ascii="仿宋_GB2312" w:eastAsia="仿宋_GB2312"/>
          <w:sz w:val="30"/>
          <w:szCs w:val="30"/>
        </w:rPr>
      </w:pPr>
      <w:bookmarkStart w:id="1149" w:name="_Toc22958"/>
      <w:bookmarkStart w:id="1150" w:name="_Toc15857"/>
      <w:bookmarkStart w:id="1151" w:name="_Toc1839"/>
      <w:bookmarkStart w:id="1152" w:name="_Toc4943"/>
      <w:bookmarkStart w:id="1153" w:name="_Toc15254"/>
      <w:bookmarkStart w:id="1154" w:name="_Toc13304"/>
      <w:bookmarkStart w:id="1155" w:name="_Toc19698"/>
      <w:bookmarkStart w:id="1156" w:name="_Toc30437"/>
      <w:bookmarkStart w:id="1157" w:name="_Toc18884"/>
      <w:bookmarkStart w:id="1158" w:name="_Toc19710"/>
      <w:bookmarkStart w:id="1159" w:name="_Toc27162"/>
      <w:bookmarkStart w:id="1160" w:name="_Toc13143"/>
      <w:bookmarkStart w:id="1161" w:name="_Toc16513"/>
      <w:bookmarkStart w:id="1162" w:name="_Toc24393"/>
      <w:bookmarkStart w:id="1163" w:name="_Toc913"/>
      <w:bookmarkStart w:id="1164" w:name="_Toc3778"/>
      <w:bookmarkStart w:id="1165" w:name="_Toc3018"/>
      <w:bookmarkStart w:id="1166" w:name="_Toc18360"/>
      <w:bookmarkStart w:id="1167" w:name="_Toc32614"/>
      <w:bookmarkStart w:id="1168" w:name="_Toc20804"/>
      <w:bookmarkStart w:id="1169" w:name="_Toc35035697"/>
      <w:bookmarkStart w:id="1170" w:name="_Toc1556921485"/>
      <w:bookmarkStart w:id="1171" w:name="_Toc20028"/>
      <w:bookmarkStart w:id="1172" w:name="_Toc1155066037"/>
      <w:bookmarkStart w:id="1173" w:name="_Toc1976163029"/>
      <w:bookmarkStart w:id="1174" w:name="_Toc1411220115"/>
      <w:bookmarkStart w:id="1175" w:name="_Toc1811644129"/>
      <w:bookmarkStart w:id="1176" w:name="_Toc1245486768"/>
      <w:bookmarkStart w:id="1177" w:name="_Toc198284689"/>
      <w:bookmarkStart w:id="1178" w:name="_Toc587151614"/>
      <w:bookmarkStart w:id="1179" w:name="_Toc460731976"/>
      <w:bookmarkStart w:id="1180" w:name="_Toc1423227067"/>
      <w:r>
        <w:rPr>
          <w:rFonts w:hint="eastAsia" w:ascii="仿宋_GB2312" w:eastAsia="仿宋_GB2312"/>
          <w:sz w:val="30"/>
          <w:szCs w:val="30"/>
        </w:rPr>
        <w:t>资产支持证券扩募登记与挂牌</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Pr>
          <w:rFonts w:hint="eastAsia" w:ascii="仿宋_GB2312" w:eastAsia="仿宋_GB2312"/>
          <w:sz w:val="30"/>
          <w:szCs w:val="30"/>
        </w:rPr>
        <w:t>（试点）</w:t>
      </w:r>
      <w:bookmarkEnd w:id="1169"/>
      <w:bookmarkEnd w:id="1170"/>
      <w:bookmarkEnd w:id="1171"/>
      <w:bookmarkEnd w:id="1172"/>
      <w:bookmarkEnd w:id="1173"/>
      <w:bookmarkEnd w:id="1174"/>
      <w:bookmarkEnd w:id="1175"/>
      <w:bookmarkEnd w:id="1176"/>
      <w:bookmarkEnd w:id="1177"/>
      <w:bookmarkEnd w:id="1178"/>
      <w:bookmarkEnd w:id="1179"/>
      <w:bookmarkEnd w:id="1180"/>
    </w:p>
    <w:p w14:paraId="369DE32B">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计划管理人应在资产支持证券扩募份额缴款日日终提交登记挂牌申请，</w:t>
      </w:r>
      <w:r>
        <w:rPr>
          <w:rFonts w:ascii="Times New Roman" w:hAnsi="Times New Roman" w:eastAsia="仿宋_GB2312"/>
          <w:sz w:val="30"/>
          <w:szCs w:val="30"/>
        </w:rPr>
        <w:t>T</w:t>
      </w:r>
      <w:r>
        <w:rPr>
          <w:rFonts w:hint="eastAsia" w:ascii="Times New Roman" w:hAnsi="Times New Roman" w:eastAsia="仿宋_GB2312"/>
          <w:sz w:val="30"/>
          <w:szCs w:val="30"/>
        </w:rPr>
        <w:t>日（</w:t>
      </w:r>
      <w:r>
        <w:rPr>
          <w:rFonts w:ascii="Times New Roman" w:hAnsi="Times New Roman" w:eastAsia="仿宋_GB2312"/>
          <w:sz w:val="30"/>
          <w:szCs w:val="30"/>
        </w:rPr>
        <w:t>T</w:t>
      </w:r>
      <w:r>
        <w:rPr>
          <w:rFonts w:hint="eastAsia" w:ascii="Times New Roman" w:hAnsi="Times New Roman" w:eastAsia="仿宋_GB2312"/>
          <w:sz w:val="30"/>
          <w:szCs w:val="30"/>
        </w:rPr>
        <w:t>日为缴款日，下同）提交，T+</w:t>
      </w:r>
      <w:r>
        <w:rPr>
          <w:rFonts w:ascii="Times New Roman" w:hAnsi="Times New Roman" w:eastAsia="仿宋_GB2312"/>
          <w:sz w:val="30"/>
          <w:szCs w:val="30"/>
        </w:rPr>
        <w:t>1</w:t>
      </w:r>
      <w:r>
        <w:rPr>
          <w:rFonts w:hint="eastAsia" w:ascii="Times New Roman" w:hAnsi="Times New Roman" w:eastAsia="仿宋_GB2312"/>
          <w:sz w:val="30"/>
          <w:szCs w:val="30"/>
        </w:rPr>
        <w:t>日完成登记。</w:t>
      </w:r>
    </w:p>
    <w:p w14:paraId="3E38356A">
      <w:pPr>
        <w:adjustRightInd w:val="0"/>
        <w:snapToGrid w:val="0"/>
        <w:spacing w:line="560" w:lineRule="exact"/>
        <w:ind w:firstLine="602" w:firstLineChars="200"/>
        <w:rPr>
          <w:rFonts w:ascii="仿宋_GB2312" w:hAnsi="Times New Roman" w:eastAsia="仿宋_GB2312"/>
          <w:sz w:val="30"/>
          <w:szCs w:val="30"/>
        </w:rPr>
      </w:pPr>
      <w:r>
        <w:rPr>
          <w:rFonts w:ascii="Times New Roman" w:hAnsi="Times New Roman" w:eastAsia="仿宋_GB2312"/>
          <w:b/>
          <w:sz w:val="30"/>
          <w:szCs w:val="30"/>
        </w:rPr>
        <w:t>T日</w:t>
      </w:r>
      <w:r>
        <w:rPr>
          <w:rFonts w:hint="eastAsia" w:ascii="Times New Roman" w:hAnsi="Times New Roman" w:eastAsia="仿宋_GB2312"/>
          <w:b/>
          <w:sz w:val="30"/>
          <w:szCs w:val="30"/>
        </w:rPr>
        <w:t>日终</w:t>
      </w:r>
      <w:r>
        <w:rPr>
          <w:rFonts w:hint="eastAsia" w:ascii="仿宋_GB2312" w:hAnsi="Times New Roman" w:eastAsia="仿宋_GB2312"/>
          <w:b/>
          <w:sz w:val="30"/>
          <w:szCs w:val="30"/>
        </w:rPr>
        <w:t>，</w:t>
      </w:r>
      <w:r>
        <w:rPr>
          <w:rFonts w:hint="eastAsia" w:ascii="仿宋_GB2312" w:hAnsi="Times New Roman" w:eastAsia="仿宋_GB2312"/>
          <w:sz w:val="30"/>
          <w:szCs w:val="30"/>
        </w:rPr>
        <w:t>计划管理人通过“ABS扩募登记”流程填写债券基础信息并提交登记文件。计划管理人可在业务管理系统平台——ABS扩募发行上市列表及时查看流程审核状态。</w:t>
      </w:r>
    </w:p>
    <w:p w14:paraId="211135E1">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T</w:t>
      </w:r>
      <w:r>
        <w:rPr>
          <w:rFonts w:ascii="仿宋_GB2312" w:hAnsi="Times New Roman" w:eastAsia="仿宋_GB2312"/>
          <w:b/>
          <w:sz w:val="30"/>
          <w:szCs w:val="30"/>
        </w:rPr>
        <w:t>+1</w:t>
      </w:r>
      <w:r>
        <w:rPr>
          <w:rFonts w:hint="eastAsia" w:ascii="仿宋_GB2312" w:hAnsi="Times New Roman" w:eastAsia="仿宋_GB2312"/>
          <w:b/>
          <w:sz w:val="30"/>
          <w:szCs w:val="30"/>
        </w:rPr>
        <w:t>日13:00前</w:t>
      </w:r>
      <w:r>
        <w:rPr>
          <w:rFonts w:hint="eastAsia" w:ascii="仿宋_GB2312" w:hAnsi="Times New Roman" w:eastAsia="仿宋_GB2312"/>
          <w:sz w:val="30"/>
          <w:szCs w:val="30"/>
        </w:rPr>
        <w:t>，中国结算上海分公司完成资产支持证券扩募份额的登记。业务管理系统平台首页提示“ABS扩募登记”流程状态为“确认中”。计划管理人确认资产支持证券登记完成情况（投资者账户、名称及持仓信息等是否正确），办结该流程。</w:t>
      </w:r>
    </w:p>
    <w:p w14:paraId="0EA5C24E">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扩募份额在挂牌前，计划管理人应完成资产支持证券扩募份额的基金业协会备案。完成备案后，计划管理人才可以通过ABS扩募挂牌流程提交挂牌申请，D日15:00前提交，D+1日本所披露挂牌信息，D+2日挂牌。</w:t>
      </w:r>
    </w:p>
    <w:p w14:paraId="2B0C1C9D">
      <w:pPr>
        <w:adjustRightInd w:val="0"/>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D+1日，</w:t>
      </w:r>
      <w:r>
        <w:rPr>
          <w:rFonts w:hint="eastAsia" w:ascii="仿宋_GB2312" w:hAnsi="Times New Roman" w:eastAsia="仿宋_GB2312"/>
          <w:sz w:val="30"/>
          <w:szCs w:val="30"/>
        </w:rPr>
        <w:t>本所披露挂牌信息。</w:t>
      </w:r>
    </w:p>
    <w:p w14:paraId="103BCB02">
      <w:pPr>
        <w:snapToGrid w:val="0"/>
        <w:spacing w:line="560" w:lineRule="exact"/>
        <w:ind w:firstLine="602" w:firstLineChars="200"/>
        <w:rPr>
          <w:rFonts w:ascii="仿宋_GB2312" w:hAnsi="Times New Roman" w:eastAsia="仿宋_GB2312"/>
          <w:sz w:val="30"/>
          <w:szCs w:val="30"/>
        </w:rPr>
      </w:pPr>
      <w:r>
        <w:rPr>
          <w:rFonts w:hint="eastAsia" w:ascii="仿宋_GB2312" w:hAnsi="Times New Roman" w:eastAsia="仿宋_GB2312"/>
          <w:b/>
          <w:sz w:val="30"/>
          <w:szCs w:val="30"/>
        </w:rPr>
        <w:t>D+2日，</w:t>
      </w:r>
      <w:r>
        <w:rPr>
          <w:rFonts w:hint="eastAsia" w:ascii="仿宋_GB2312" w:hAnsi="Times New Roman" w:eastAsia="仿宋_GB2312"/>
          <w:sz w:val="30"/>
          <w:szCs w:val="30"/>
        </w:rPr>
        <w:t>资产支持证券扩募份额正式挂牌转让，投资者可开始交易。</w:t>
      </w:r>
    </w:p>
    <w:p w14:paraId="60CB35CE">
      <w:pPr>
        <w:widowControl/>
        <w:shd w:val="clear" w:color="auto" w:fill="FFFFFF"/>
        <w:spacing w:line="560" w:lineRule="exact"/>
        <w:ind w:firstLine="600" w:firstLineChars="200"/>
        <w:rPr>
          <w:rFonts w:ascii="仿宋_GB2312" w:hAnsi="Times New Roman" w:eastAsia="仿宋_GB2312"/>
          <w:sz w:val="30"/>
          <w:szCs w:val="30"/>
        </w:rPr>
      </w:pPr>
      <w:r>
        <w:rPr>
          <w:rFonts w:hint="eastAsia" w:ascii="Times New Roman" w:hAnsi="Times New Roman" w:eastAsia="仿宋_GB2312" w:cs="Times New Roman"/>
          <w:sz w:val="30"/>
          <w:szCs w:val="30"/>
        </w:rPr>
        <w:t>扩募挂牌后事项同“（三）挂牌后事项”。</w:t>
      </w:r>
    </w:p>
    <w:p w14:paraId="52B7A90E">
      <w:pPr>
        <w:numPr>
          <w:ilvl w:val="255"/>
          <w:numId w:val="0"/>
        </w:num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资产支持证券进行扩募，需要获取新的交易所无异议函、基金业协会备案函。</w:t>
      </w:r>
    </w:p>
    <w:p w14:paraId="33D939E2">
      <w:pPr>
        <w:numPr>
          <w:ilvl w:val="255"/>
          <w:numId w:val="0"/>
        </w:numPr>
        <w:adjustRightInd w:val="0"/>
        <w:snapToGrid w:val="0"/>
        <w:spacing w:line="56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ABS扩募登记挂牌业务在本所系统就续前，如有相关业务，将通过向前述指定邮件发送材料方式办理。</w:t>
      </w:r>
    </w:p>
    <w:p w14:paraId="27AB6EFA">
      <w:pPr>
        <w:numPr>
          <w:ilvl w:val="-1"/>
          <w:numId w:val="0"/>
        </w:numPr>
        <w:adjustRightInd/>
        <w:snapToGrid/>
        <w:spacing w:line="240" w:lineRule="auto"/>
        <w:ind w:firstLine="0" w:firstLineChars="0"/>
        <w:rPr>
          <w:rFonts w:hint="eastAsia" w:ascii="仿宋_GB2312" w:hAnsi="Times New Roman" w:eastAsia="仿宋_GB2312"/>
          <w:sz w:val="30"/>
          <w:szCs w:val="30"/>
        </w:rPr>
      </w:pPr>
      <w:r>
        <w:rPr>
          <w:rFonts w:hint="eastAsia" w:ascii="仿宋_GB2312" w:hAnsi="Times New Roman" w:eastAsia="仿宋_GB2312"/>
          <w:sz w:val="30"/>
          <w:szCs w:val="30"/>
        </w:rPr>
        <w:br w:type="page"/>
      </w:r>
    </w:p>
    <w:p w14:paraId="2FC42E9B">
      <w:pPr>
        <w:pStyle w:val="2"/>
        <w:spacing w:before="0" w:after="0" w:line="560" w:lineRule="exact"/>
        <w:rPr>
          <w:rFonts w:ascii="黑体" w:hAnsi="黑体" w:eastAsia="黑体"/>
          <w:sz w:val="30"/>
          <w:szCs w:val="30"/>
        </w:rPr>
      </w:pPr>
      <w:bookmarkStart w:id="1181" w:name="_Toc198284690"/>
      <w:bookmarkStart w:id="1182" w:name="_Toc1370"/>
      <w:bookmarkStart w:id="1183" w:name="_Toc94427600"/>
      <w:bookmarkStart w:id="1184" w:name="_Toc1833558685"/>
      <w:bookmarkStart w:id="1185" w:name="_Toc449550202"/>
      <w:bookmarkStart w:id="1186" w:name="_Toc167600116"/>
      <w:bookmarkStart w:id="1187" w:name="_Toc1148686434"/>
      <w:bookmarkStart w:id="1188" w:name="_Toc3408"/>
      <w:bookmarkStart w:id="1189" w:name="_Toc1003444058"/>
      <w:bookmarkStart w:id="1190" w:name="_Toc21983"/>
      <w:bookmarkStart w:id="1191" w:name="_Toc47319136"/>
      <w:bookmarkStart w:id="1192" w:name="_Toc416753781"/>
      <w:bookmarkStart w:id="1193" w:name="_Toc808999742"/>
      <w:bookmarkStart w:id="1194" w:name="_Toc5882"/>
      <w:bookmarkStart w:id="1195" w:name="_Toc26009"/>
      <w:bookmarkStart w:id="1196" w:name="_Toc23768"/>
      <w:bookmarkStart w:id="1197" w:name="_Toc1671089070"/>
      <w:bookmarkStart w:id="1198" w:name="_Toc27710"/>
      <w:bookmarkStart w:id="1199" w:name="_Toc8290"/>
      <w:bookmarkStart w:id="1200" w:name="_Toc4523"/>
      <w:bookmarkStart w:id="1201" w:name="_Toc24123"/>
      <w:bookmarkStart w:id="1202" w:name="_Toc9237"/>
      <w:bookmarkStart w:id="1203" w:name="_Toc14512"/>
      <w:bookmarkStart w:id="1204" w:name="_Toc146318299"/>
      <w:bookmarkStart w:id="1205" w:name="_Toc11750"/>
      <w:bookmarkStart w:id="1206" w:name="_Toc14219"/>
      <w:bookmarkStart w:id="1207" w:name="_Toc12829"/>
      <w:bookmarkStart w:id="1208" w:name="_Toc12774"/>
      <w:bookmarkStart w:id="1209" w:name="_Toc8315"/>
      <w:bookmarkStart w:id="1210" w:name="_Toc2392"/>
      <w:bookmarkStart w:id="1211" w:name="_Toc12130"/>
      <w:bookmarkStart w:id="1212" w:name="_Toc28730"/>
      <w:bookmarkStart w:id="1213" w:name="_Toc8645"/>
      <w:r>
        <w:rPr>
          <w:rFonts w:hint="eastAsia" w:ascii="黑体" w:hAnsi="黑体" w:eastAsia="黑体"/>
          <w:sz w:val="30"/>
          <w:szCs w:val="30"/>
        </w:rPr>
        <w:t>附件</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03F00C44">
      <w:pPr>
        <w:pStyle w:val="3"/>
        <w:spacing w:before="0" w:after="0" w:line="560" w:lineRule="exact"/>
        <w:rPr>
          <w:rFonts w:ascii="仿宋_GB2312" w:eastAsia="仿宋_GB2312"/>
          <w:b w:val="0"/>
          <w:sz w:val="30"/>
          <w:szCs w:val="30"/>
        </w:rPr>
      </w:pPr>
      <w:bookmarkStart w:id="1214" w:name="_Toc12430"/>
      <w:bookmarkStart w:id="1215" w:name="_Toc11972"/>
      <w:bookmarkStart w:id="1216" w:name="_Toc1355503150"/>
      <w:bookmarkStart w:id="1217" w:name="_Toc26272"/>
      <w:bookmarkStart w:id="1218" w:name="_Toc1026200267"/>
      <w:bookmarkStart w:id="1219" w:name="_Toc31957"/>
      <w:bookmarkStart w:id="1220" w:name="_Toc1265101841"/>
      <w:bookmarkStart w:id="1221" w:name="_Toc860527797"/>
      <w:bookmarkStart w:id="1222" w:name="_Toc30331"/>
      <w:bookmarkStart w:id="1223" w:name="_Toc2099029807"/>
      <w:bookmarkStart w:id="1224" w:name="_Toc1819542685"/>
      <w:bookmarkStart w:id="1225" w:name="_Toc988043901"/>
      <w:bookmarkStart w:id="1226" w:name="_Toc17469"/>
      <w:bookmarkStart w:id="1227" w:name="_Toc994247005"/>
      <w:bookmarkStart w:id="1228" w:name="_Toc74034314"/>
      <w:bookmarkStart w:id="1229" w:name="_Toc1790228860"/>
      <w:bookmarkStart w:id="1230" w:name="_Toc198284692"/>
      <w:r>
        <w:rPr>
          <w:rFonts w:hint="eastAsia" w:ascii="仿宋_GB2312" w:eastAsia="仿宋_GB2312"/>
          <w:sz w:val="30"/>
          <w:szCs w:val="30"/>
        </w:rPr>
        <w:t>附件</w:t>
      </w:r>
      <w:r>
        <w:rPr>
          <w:rFonts w:hint="eastAsia" w:ascii="仿宋_GB2312" w:eastAsia="仿宋_GB2312"/>
          <w:sz w:val="30"/>
          <w:szCs w:val="30"/>
          <w:lang w:val="en-US" w:eastAsia="zh-CN"/>
        </w:rPr>
        <w:t>1</w:t>
      </w:r>
      <w:r>
        <w:rPr>
          <w:rFonts w:hint="eastAsia" w:ascii="仿宋_GB2312" w:eastAsia="仿宋_GB2312"/>
          <w:sz w:val="30"/>
          <w:szCs w:val="30"/>
        </w:rPr>
        <w:t>：《公开发行公司债券期后事项说明》参考格式</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27678970">
      <w:pPr>
        <w:spacing w:line="560" w:lineRule="exact"/>
        <w:rPr>
          <w:rFonts w:ascii="仿宋_GB2312" w:hAnsi="Times New Roman" w:eastAsia="仿宋_GB2312" w:cs="Times New Roman"/>
          <w:b/>
          <w:sz w:val="30"/>
          <w:szCs w:val="30"/>
        </w:rPr>
      </w:pPr>
    </w:p>
    <w:p w14:paraId="29EC5BCD">
      <w:pPr>
        <w:autoSpaceDE w:val="0"/>
        <w:autoSpaceDN w:val="0"/>
        <w:adjustRightInd w:val="0"/>
        <w:spacing w:line="560" w:lineRule="exact"/>
        <w:jc w:val="center"/>
        <w:rPr>
          <w:rFonts w:ascii="Times New Roman" w:hAnsi="Times New Roman" w:eastAsia="仿宋_GB2312" w:cs="Times New Roman"/>
          <w:b/>
          <w:sz w:val="36"/>
          <w:szCs w:val="36"/>
        </w:rPr>
      </w:pPr>
      <w:r>
        <w:rPr>
          <w:rFonts w:ascii="Times New Roman" w:hAnsi="Times New Roman" w:eastAsia="仿宋_GB2312" w:cs="Times New Roman"/>
          <w:b/>
          <w:sz w:val="36"/>
          <w:szCs w:val="36"/>
        </w:rPr>
        <w:t>**</w:t>
      </w:r>
      <w:r>
        <w:rPr>
          <w:rFonts w:hint="eastAsia" w:ascii="Times New Roman" w:hAnsi="Times New Roman" w:eastAsia="仿宋_GB2312" w:cs="Times New Roman"/>
          <w:b/>
          <w:sz w:val="36"/>
          <w:szCs w:val="36"/>
        </w:rPr>
        <w:t>公开发行公司债券</w:t>
      </w:r>
    </w:p>
    <w:p w14:paraId="2FE8ABDE">
      <w:pPr>
        <w:autoSpaceDE w:val="0"/>
        <w:autoSpaceDN w:val="0"/>
        <w:adjustRightInd w:val="0"/>
        <w:spacing w:line="560" w:lineRule="exact"/>
        <w:jc w:val="center"/>
        <w:rPr>
          <w:rFonts w:ascii="Times New Roman" w:hAnsi="Times New Roman" w:eastAsia="仿宋_GB2312" w:cs="Times New Roman"/>
          <w:b/>
          <w:sz w:val="36"/>
          <w:szCs w:val="36"/>
        </w:rPr>
      </w:pPr>
      <w:r>
        <w:rPr>
          <w:rFonts w:hint="eastAsia" w:ascii="Times New Roman" w:hAnsi="Times New Roman" w:eastAsia="仿宋_GB2312" w:cs="Times New Roman"/>
          <w:b/>
          <w:sz w:val="36"/>
          <w:szCs w:val="36"/>
        </w:rPr>
        <w:t>期后事项说明</w:t>
      </w:r>
    </w:p>
    <w:p w14:paraId="7A0A58EC">
      <w:pPr>
        <w:autoSpaceDE w:val="0"/>
        <w:autoSpaceDN w:val="0"/>
        <w:adjustRightInd w:val="0"/>
        <w:spacing w:line="560" w:lineRule="exact"/>
        <w:rPr>
          <w:rFonts w:ascii="Times New Roman" w:hAnsi="Times New Roman" w:eastAsia="仿宋_GB2312" w:cs="Times New Roman"/>
          <w:b/>
          <w:bCs/>
          <w:sz w:val="30"/>
          <w:szCs w:val="30"/>
          <w:lang w:val="zh-CN"/>
        </w:rPr>
      </w:pPr>
    </w:p>
    <w:p w14:paraId="3254E817">
      <w:pPr>
        <w:autoSpaceDE w:val="0"/>
        <w:autoSpaceDN w:val="0"/>
        <w:adjustRightInd w:val="0"/>
        <w:spacing w:line="560" w:lineRule="exact"/>
        <w:rPr>
          <w:rFonts w:ascii="Times New Roman" w:hAnsi="Times New Roman" w:eastAsia="仿宋_GB2312" w:cs="Times New Roman"/>
          <w:bCs/>
          <w:sz w:val="30"/>
          <w:szCs w:val="30"/>
          <w:lang w:val="zh-CN"/>
        </w:rPr>
      </w:pPr>
      <w:r>
        <w:rPr>
          <w:rFonts w:hint="eastAsia" w:ascii="Times New Roman" w:hAnsi="Times New Roman" w:eastAsia="仿宋_GB2312" w:cs="Times New Roman"/>
          <w:bCs/>
          <w:sz w:val="30"/>
          <w:szCs w:val="30"/>
          <w:lang w:val="zh-CN"/>
        </w:rPr>
        <w:t>上海证券交易所：</w:t>
      </w:r>
    </w:p>
    <w:p w14:paraId="28C98D07">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公司（以下简称“发行人”）公开发行公司债券的申请已获得中国证券监督委员会证监许可【</w:t>
      </w:r>
      <w:r>
        <w:rPr>
          <w:rFonts w:ascii="Times New Roman" w:hAnsi="Times New Roman" w:eastAsia="仿宋_GB2312" w:cs="Times New Roman"/>
          <w:sz w:val="30"/>
          <w:szCs w:val="30"/>
          <w:lang w:val="zh-CN"/>
        </w:rPr>
        <w:t xml:space="preserve"> </w:t>
      </w:r>
      <w:r>
        <w:rPr>
          <w:rFonts w:hint="eastAsia" w:ascii="Times New Roman" w:hAnsi="Times New Roman" w:eastAsia="仿宋_GB2312" w:cs="Times New Roman"/>
          <w:sz w:val="30"/>
          <w:szCs w:val="30"/>
          <w:lang w:val="zh-CN"/>
        </w:rPr>
        <w:t>】号文。发行人、承销机构</w:t>
      </w: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公司及发行人律师对领取上述文件之日起至本说明签署日的期后事项进行了审慎核查，具体如下：</w:t>
      </w:r>
    </w:p>
    <w:p w14:paraId="17E248C9">
      <w:pPr>
        <w:widowControl/>
        <w:adjustRightInd w:val="0"/>
        <w:spacing w:line="560" w:lineRule="exact"/>
        <w:ind w:firstLine="602" w:firstLineChars="200"/>
        <w:jc w:val="left"/>
        <w:rPr>
          <w:rFonts w:ascii="Times New Roman" w:hAnsi="Times New Roman" w:eastAsia="仿宋_GB2312" w:cs="Times New Roman"/>
          <w:b/>
          <w:kern w:val="0"/>
          <w:sz w:val="30"/>
          <w:szCs w:val="30"/>
          <w:lang w:val="zh-CN"/>
        </w:rPr>
      </w:pPr>
      <w:r>
        <w:rPr>
          <w:rFonts w:hint="eastAsia" w:ascii="Times New Roman" w:hAnsi="Times New Roman" w:eastAsia="仿宋_GB2312" w:cs="Times New Roman"/>
          <w:b/>
          <w:kern w:val="0"/>
          <w:sz w:val="30"/>
          <w:szCs w:val="30"/>
          <w:lang w:val="zh-CN"/>
        </w:rPr>
        <w:t>一、发行人是否符合</w:t>
      </w:r>
      <w:r>
        <w:rPr>
          <w:rFonts w:hint="eastAsia" w:ascii="Times New Roman" w:hAnsi="Times New Roman" w:eastAsia="仿宋_GB2312" w:cs="Times New Roman"/>
          <w:b/>
          <w:kern w:val="0"/>
          <w:sz w:val="30"/>
          <w:szCs w:val="30"/>
        </w:rPr>
        <w:t>发行条件</w:t>
      </w:r>
    </w:p>
    <w:p w14:paraId="42A24735">
      <w:pPr>
        <w:spacing w:line="560" w:lineRule="exact"/>
        <w:ind w:firstLine="602" w:firstLineChars="200"/>
        <w:rPr>
          <w:rFonts w:ascii="Times New Roman" w:hAnsi="Times New Roman" w:eastAsia="仿宋_GB2312" w:cs="Times New Roman"/>
          <w:kern w:val="0"/>
          <w:sz w:val="30"/>
          <w:szCs w:val="30"/>
          <w:lang w:val="zh-CN"/>
        </w:rPr>
      </w:pPr>
      <w:r>
        <w:rPr>
          <w:rFonts w:hint="eastAsia" w:ascii="Times New Roman" w:hAnsi="Times New Roman" w:eastAsia="仿宋_GB2312" w:cs="Times New Roman"/>
          <w:b/>
          <w:kern w:val="0"/>
          <w:sz w:val="30"/>
          <w:szCs w:val="30"/>
          <w:lang w:val="zh-CN"/>
        </w:rPr>
        <w:t>（一）发行人仍然符合以下发行条件</w:t>
      </w:r>
      <w:r>
        <w:rPr>
          <w:rFonts w:hint="eastAsia" w:ascii="Times New Roman" w:hAnsi="Times New Roman" w:eastAsia="仿宋_GB2312" w:cs="Times New Roman"/>
          <w:kern w:val="0"/>
          <w:sz w:val="30"/>
          <w:szCs w:val="30"/>
          <w:lang w:val="zh-CN"/>
        </w:rPr>
        <w:t>：</w:t>
      </w:r>
    </w:p>
    <w:p w14:paraId="4A96C7E6">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、具备健全且运行良好的组织机构；</w:t>
      </w:r>
    </w:p>
    <w:p w14:paraId="054AF495">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2、最近三年平均可分配利润足以支付公司债券一年的利息；</w:t>
      </w:r>
    </w:p>
    <w:p w14:paraId="3E54A9B1">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3、具有合理的资产负债结构和正常的现金流量；</w:t>
      </w:r>
    </w:p>
    <w:p w14:paraId="5856730D">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4、国务院规定的其他条件。</w:t>
      </w:r>
    </w:p>
    <w:p w14:paraId="06639561">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（二）且发行人不存在以下情形：</w:t>
      </w:r>
    </w:p>
    <w:p w14:paraId="7A58CE25">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r>
        <w:rPr>
          <w:rFonts w:hint="eastAsia" w:ascii="Times New Roman" w:hAnsi="Times New Roman" w:eastAsia="仿宋_GB2312" w:cs="Times New Roman"/>
          <w:kern w:val="0"/>
          <w:sz w:val="30"/>
          <w:szCs w:val="30"/>
        </w:rPr>
        <w:t>、对已公开发行的公司债券或者其他债务有违约或者延迟支付本息的事实，仍处于继续状态；</w:t>
      </w:r>
    </w:p>
    <w:p w14:paraId="2D97FEFB">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2、违反《证券法》规定，改变公开发行公司债券所募资金用途。</w:t>
      </w:r>
    </w:p>
    <w:p w14:paraId="28EBCDAD">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二、注册后是否存在失信行为</w:t>
      </w:r>
    </w:p>
    <w:p w14:paraId="290AB2C2">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14:paraId="3883512D">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三、期后重大事项说明</w:t>
      </w:r>
    </w:p>
    <w:p w14:paraId="0D9C85B7">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自本次债券取得发行许可后至申请发行时，发行人是否有如下重大事项情况：</w:t>
      </w:r>
    </w:p>
    <w:p w14:paraId="6CBF083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（一）发行人股权结构或者生产经营状况发生重大变化；</w:t>
      </w:r>
    </w:p>
    <w:p w14:paraId="1D77EB1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（二）发行人重大资产被抵押、质押、出售、转让、报废或者被查封、扣押、冻结；</w:t>
      </w:r>
    </w:p>
    <w:p w14:paraId="4BB649C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（三）发行人放弃债权、财产或其他导致发行人发生超过上年末净资产10%的重大损失；</w:t>
      </w:r>
    </w:p>
    <w:p w14:paraId="773A2EA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（四）发行人当年新增借款或者对外提供担保超过上年末净资产的20%；</w:t>
      </w:r>
    </w:p>
    <w:p w14:paraId="601EB608">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（五）发行人发生未能清偿到期债务的违约情况；</w:t>
      </w:r>
    </w:p>
    <w:p w14:paraId="4D4B08E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（六）发行人分配股利，作出减资、合并、分立、解散、申请破产决定，或者依法进入破产程序、被责令关闭；</w:t>
      </w:r>
    </w:p>
    <w:p w14:paraId="22B71FD9">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（七）发行人涉及重大诉讼、仲裁事项；</w:t>
      </w:r>
    </w:p>
    <w:p w14:paraId="064B56B1">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（八）发行人涉嫌犯罪被依法立案调查，受到重大行政处罚、行政监管措施或自律组织纪律处分，或者存在其他重大失信行为；</w:t>
      </w:r>
    </w:p>
    <w:p w14:paraId="4CF0F2B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（九）发行人的控股股东、实际控制人、董事、监事、高级管理人员涉嫌犯罪被依法采取强制措施，或者存在其他重大失信行为；</w:t>
      </w:r>
    </w:p>
    <w:p w14:paraId="44F4FC19">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（十）发行人的董事、监事、高级管理人员发生重大变动或者无法履行职责；</w:t>
      </w:r>
    </w:p>
    <w:p w14:paraId="767E1DE8">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（十一）发行人主体或者公司债券信用评级发生变化；</w:t>
      </w:r>
    </w:p>
    <w:p w14:paraId="473D641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（十二）其他对投资者作出投资决策有重大影响的事项。</w:t>
      </w:r>
    </w:p>
    <w:p w14:paraId="5A673D0D">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发行人发生上述任何一项重大事项，请具体说明该重大事项的内容，包括该事项的起因、状态及其对发行人还本付息能力的影响，是否已在募集说明书中披露（说明披露位置）、相关中介机构是否已发表补充意见（如需要）等。</w:t>
      </w:r>
    </w:p>
    <w:p w14:paraId="2D18D480">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四、募集资金用途核查</w:t>
      </w:r>
    </w:p>
    <w:p w14:paraId="134CD0F0">
      <w:pPr>
        <w:widowControl/>
        <w:adjustRightInd w:val="0"/>
        <w:spacing w:line="560" w:lineRule="exact"/>
        <w:ind w:firstLine="602"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rPr>
        <w:t>（一）募集资金用途与封卷稿的一致性</w:t>
      </w:r>
    </w:p>
    <w:p w14:paraId="49D33EC3">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如本期募集资金用途与封卷稿保持一致，应明确发行人募集资金用途与封卷稿一致；</w:t>
      </w:r>
    </w:p>
    <w:p w14:paraId="554F10E1">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相对于封卷稿有所调整，应明确发行人本期债券募集资金用途由“***”调整为“***”。请发行人说明上述募集资金用途变更是否履行相关程序，以及股东大会及董事会是否出具相关决议，如出具，请发行人补充提交相关文件。并请主承销商和发行人律师对上述事项是否合规进行核查并发表明确意见。</w:t>
      </w:r>
    </w:p>
    <w:p w14:paraId="4014EFDE">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（二）前次募集资金用途核查</w:t>
      </w:r>
    </w:p>
    <w:p w14:paraId="6E6D02A1">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14:paraId="51A43182">
      <w:pPr>
        <w:widowControl/>
        <w:adjustRightInd w:val="0"/>
        <w:spacing w:line="560" w:lineRule="exact"/>
        <w:ind w:firstLine="602" w:firstLineChars="200"/>
        <w:jc w:val="left"/>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五、财务数据核查</w:t>
      </w:r>
    </w:p>
    <w:p w14:paraId="2DE12798">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14:paraId="684077B2">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六、其他事项</w:t>
      </w:r>
    </w:p>
    <w:p w14:paraId="513216D7">
      <w:pPr>
        <w:widowControl/>
        <w:adjustRightInd w:val="0"/>
        <w:spacing w:line="560" w:lineRule="exact"/>
        <w:ind w:firstLine="602" w:firstLineChars="200"/>
        <w:jc w:val="left"/>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（一）债券条款设计</w:t>
      </w:r>
    </w:p>
    <w:p w14:paraId="5FF44A89">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如发生债券条款设计的变化，请说明变化前后的差异及已履行的决策程序；如无，请明确无。</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2409"/>
        <w:gridCol w:w="2742"/>
      </w:tblGrid>
      <w:tr w14:paraId="6823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E8B8A70">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49C24289">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变化前内容</w:t>
            </w:r>
          </w:p>
        </w:tc>
        <w:tc>
          <w:tcPr>
            <w:tcW w:w="2409" w:type="dxa"/>
            <w:tcBorders>
              <w:top w:val="single" w:color="auto" w:sz="4" w:space="0"/>
              <w:left w:val="single" w:color="auto" w:sz="4" w:space="0"/>
              <w:bottom w:val="single" w:color="auto" w:sz="4" w:space="0"/>
              <w:right w:val="single" w:color="auto" w:sz="4" w:space="0"/>
            </w:tcBorders>
            <w:vAlign w:val="center"/>
          </w:tcPr>
          <w:p w14:paraId="453DDDDF">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变化后内容</w:t>
            </w:r>
          </w:p>
        </w:tc>
        <w:tc>
          <w:tcPr>
            <w:tcW w:w="2742" w:type="dxa"/>
            <w:tcBorders>
              <w:top w:val="single" w:color="auto" w:sz="4" w:space="0"/>
              <w:left w:val="single" w:color="auto" w:sz="4" w:space="0"/>
              <w:bottom w:val="single" w:color="auto" w:sz="4" w:space="0"/>
              <w:right w:val="single" w:color="auto" w:sz="4" w:space="0"/>
            </w:tcBorders>
            <w:vAlign w:val="center"/>
          </w:tcPr>
          <w:p w14:paraId="2A057A0A">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已履行的决策程序</w:t>
            </w:r>
          </w:p>
        </w:tc>
      </w:tr>
      <w:tr w14:paraId="665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7DD4CB24">
            <w:pPr>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21DEDECF">
            <w:pPr>
              <w:spacing w:line="560" w:lineRule="exact"/>
              <w:jc w:val="center"/>
              <w:rPr>
                <w:rFonts w:ascii="Times New Roman" w:hAnsi="Times New Roman" w:eastAsia="仿宋_GB2312" w:cs="Times New Roman"/>
                <w:kern w:val="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61484BCE">
            <w:pPr>
              <w:spacing w:line="560" w:lineRule="exact"/>
              <w:jc w:val="center"/>
              <w:rPr>
                <w:rFonts w:ascii="Times New Roman" w:hAnsi="Times New Roman" w:eastAsia="仿宋_GB2312" w:cs="Times New Roman"/>
                <w:kern w:val="0"/>
                <w:sz w:val="24"/>
                <w:szCs w:val="24"/>
              </w:rPr>
            </w:pPr>
          </w:p>
        </w:tc>
        <w:tc>
          <w:tcPr>
            <w:tcW w:w="2742" w:type="dxa"/>
            <w:tcBorders>
              <w:top w:val="single" w:color="auto" w:sz="4" w:space="0"/>
              <w:left w:val="single" w:color="auto" w:sz="4" w:space="0"/>
              <w:bottom w:val="single" w:color="auto" w:sz="4" w:space="0"/>
              <w:right w:val="single" w:color="auto" w:sz="4" w:space="0"/>
            </w:tcBorders>
            <w:vAlign w:val="center"/>
          </w:tcPr>
          <w:p w14:paraId="13128B00">
            <w:pPr>
              <w:spacing w:line="560" w:lineRule="exact"/>
              <w:jc w:val="center"/>
              <w:rPr>
                <w:rFonts w:ascii="Times New Roman" w:hAnsi="Times New Roman" w:eastAsia="仿宋_GB2312" w:cs="Times New Roman"/>
                <w:kern w:val="0"/>
                <w:sz w:val="24"/>
                <w:szCs w:val="24"/>
              </w:rPr>
            </w:pPr>
          </w:p>
        </w:tc>
      </w:tr>
      <w:tr w14:paraId="7435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07CDE123">
            <w:pPr>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021124F9">
            <w:pPr>
              <w:spacing w:line="560" w:lineRule="exact"/>
              <w:jc w:val="center"/>
              <w:rPr>
                <w:rFonts w:ascii="Times New Roman" w:hAnsi="Times New Roman" w:eastAsia="仿宋_GB2312" w:cs="Times New Roman"/>
                <w:kern w:val="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7209A11C">
            <w:pPr>
              <w:spacing w:line="560" w:lineRule="exact"/>
              <w:jc w:val="center"/>
              <w:rPr>
                <w:rFonts w:ascii="Times New Roman" w:hAnsi="Times New Roman" w:eastAsia="仿宋_GB2312" w:cs="Times New Roman"/>
                <w:kern w:val="0"/>
                <w:sz w:val="24"/>
                <w:szCs w:val="24"/>
              </w:rPr>
            </w:pPr>
          </w:p>
        </w:tc>
        <w:tc>
          <w:tcPr>
            <w:tcW w:w="2742" w:type="dxa"/>
            <w:tcBorders>
              <w:top w:val="single" w:color="auto" w:sz="4" w:space="0"/>
              <w:left w:val="single" w:color="auto" w:sz="4" w:space="0"/>
              <w:bottom w:val="single" w:color="auto" w:sz="4" w:space="0"/>
              <w:right w:val="single" w:color="auto" w:sz="4" w:space="0"/>
            </w:tcBorders>
            <w:vAlign w:val="center"/>
          </w:tcPr>
          <w:p w14:paraId="3E2CDE72">
            <w:pPr>
              <w:spacing w:line="560" w:lineRule="exact"/>
              <w:jc w:val="center"/>
              <w:rPr>
                <w:rFonts w:ascii="Times New Roman" w:hAnsi="Times New Roman" w:eastAsia="仿宋_GB2312" w:cs="Times New Roman"/>
                <w:kern w:val="0"/>
                <w:sz w:val="24"/>
                <w:szCs w:val="24"/>
              </w:rPr>
            </w:pPr>
          </w:p>
        </w:tc>
      </w:tr>
      <w:tr w14:paraId="4C29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top w:val="single" w:color="auto" w:sz="4" w:space="0"/>
              <w:left w:val="single" w:color="auto" w:sz="4" w:space="0"/>
              <w:bottom w:val="single" w:color="auto" w:sz="4" w:space="0"/>
              <w:right w:val="single" w:color="auto" w:sz="4" w:space="0"/>
            </w:tcBorders>
          </w:tcPr>
          <w:p w14:paraId="68284FE9">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10" w:type="dxa"/>
            <w:tcBorders>
              <w:top w:val="single" w:color="auto" w:sz="4" w:space="0"/>
              <w:left w:val="single" w:color="auto" w:sz="4" w:space="0"/>
              <w:bottom w:val="single" w:color="auto" w:sz="4" w:space="0"/>
              <w:right w:val="single" w:color="auto" w:sz="4" w:space="0"/>
            </w:tcBorders>
          </w:tcPr>
          <w:p w14:paraId="66BBD6B2">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09" w:type="dxa"/>
            <w:tcBorders>
              <w:top w:val="single" w:color="auto" w:sz="4" w:space="0"/>
              <w:left w:val="single" w:color="auto" w:sz="4" w:space="0"/>
              <w:bottom w:val="single" w:color="auto" w:sz="4" w:space="0"/>
              <w:right w:val="single" w:color="auto" w:sz="4" w:space="0"/>
            </w:tcBorders>
          </w:tcPr>
          <w:p w14:paraId="77655BCB">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742" w:type="dxa"/>
            <w:tcBorders>
              <w:top w:val="single" w:color="auto" w:sz="4" w:space="0"/>
              <w:left w:val="single" w:color="auto" w:sz="4" w:space="0"/>
              <w:bottom w:val="single" w:color="auto" w:sz="4" w:space="0"/>
              <w:right w:val="single" w:color="auto" w:sz="4" w:space="0"/>
            </w:tcBorders>
          </w:tcPr>
          <w:p w14:paraId="51028757">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r>
    </w:tbl>
    <w:p w14:paraId="685464CE">
      <w:pPr>
        <w:widowControl/>
        <w:adjustRightInd w:val="0"/>
        <w:spacing w:line="560" w:lineRule="exact"/>
        <w:ind w:firstLine="602"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rPr>
        <w:t>（二）增信措施</w:t>
      </w:r>
    </w:p>
    <w:p w14:paraId="3C75654C">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如有增信措施进展（说明相关手续办理情况，包括相关权利方、登记手续办理机构及办理完毕时间等内容）或新增增信措施，请主承销商、发行人律师对增信措施的有效性发表意见。</w:t>
      </w:r>
    </w:p>
    <w:p w14:paraId="73A85060">
      <w:pPr>
        <w:widowControl/>
        <w:adjustRightInd w:val="0"/>
        <w:spacing w:line="560" w:lineRule="exact"/>
        <w:ind w:firstLine="602"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（三）本次发行的中介机构被立案调查情况</w:t>
      </w:r>
    </w:p>
    <w:p w14:paraId="07E5C60D">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请说明本次债券发行的相关中介机构业务资质有效性情况，以及是否存在被立案调查情形。</w:t>
      </w:r>
    </w:p>
    <w:p w14:paraId="01ECF9EC">
      <w:pPr>
        <w:widowControl/>
        <w:adjustRightInd w:val="0"/>
        <w:spacing w:line="560" w:lineRule="exact"/>
        <w:ind w:firstLine="602" w:firstLineChars="200"/>
        <w:jc w:val="left"/>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（四）上市公司发行人是否处于停牌状态</w:t>
      </w:r>
    </w:p>
    <w:p w14:paraId="35A05878">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如果发行人为上市公司且处于停牌状态的，应说明停牌原因；如因重大资产重组停牌的，应披露是否导致实际控制人变更，是否与关联方交易等相关情况。</w:t>
      </w:r>
    </w:p>
    <w:p w14:paraId="0B34C5AD">
      <w:pPr>
        <w:spacing w:line="560" w:lineRule="exac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sz w:val="30"/>
          <w:szCs w:val="30"/>
        </w:rPr>
        <w:t>（五）其他应当说明的事项</w:t>
      </w:r>
    </w:p>
    <w:p w14:paraId="74EE16DA">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综上所述，发行人自领取批复之日起至本说明盖章日止，没有发生影响发行人本次发行公司债券及对投资者做出投资决策有重大影响的应予披露的事项。并且承诺除上述事项外，发行文件与封卷文件一致。</w:t>
      </w:r>
    </w:p>
    <w:p w14:paraId="44FDB4C3">
      <w:pPr>
        <w:autoSpaceDE w:val="0"/>
        <w:autoSpaceDN w:val="0"/>
        <w:adjustRightInd w:val="0"/>
        <w:spacing w:line="560" w:lineRule="exact"/>
        <w:ind w:firstLine="600" w:firstLineChars="200"/>
        <w:jc w:val="lef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特此说明。</w:t>
      </w:r>
    </w:p>
    <w:p w14:paraId="2E2615B2">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发行人（签章）</w:t>
      </w:r>
    </w:p>
    <w:p w14:paraId="7F166298">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承销机构（签章）</w:t>
      </w:r>
    </w:p>
    <w:p w14:paraId="26F391D7">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律师事务所（签章）</w:t>
      </w:r>
    </w:p>
    <w:p w14:paraId="1644889E">
      <w:pPr>
        <w:spacing w:line="560" w:lineRule="exact"/>
        <w:ind w:firstLine="1800" w:firstLineChars="600"/>
        <w:rPr>
          <w:rFonts w:ascii="Times New Roman" w:hAnsi="Times New Roman" w:eastAsia="仿宋_GB2312" w:cs="Times New Roman"/>
          <w:sz w:val="30"/>
          <w:szCs w:val="30"/>
        </w:rPr>
      </w:pPr>
    </w:p>
    <w:p w14:paraId="6E6920D4">
      <w:pPr>
        <w:spacing w:line="560" w:lineRule="exact"/>
        <w:ind w:firstLine="6000" w:firstLineChars="2000"/>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4F728AB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70FF170">
      <w:pPr>
        <w:pStyle w:val="3"/>
        <w:spacing w:before="0" w:after="0" w:line="560" w:lineRule="exact"/>
        <w:rPr>
          <w:rFonts w:ascii="仿宋_GB2312" w:eastAsia="仿宋_GB2312"/>
          <w:b w:val="0"/>
          <w:sz w:val="30"/>
          <w:szCs w:val="30"/>
        </w:rPr>
      </w:pPr>
      <w:bookmarkStart w:id="1231" w:name="_Toc1856438388"/>
      <w:bookmarkStart w:id="1232" w:name="_Toc25693781"/>
      <w:bookmarkStart w:id="1233" w:name="_Toc1047"/>
      <w:bookmarkStart w:id="1234" w:name="_Toc23156"/>
      <w:bookmarkStart w:id="1235" w:name="_Toc745546850"/>
      <w:bookmarkStart w:id="1236" w:name="_Toc2013923537"/>
      <w:bookmarkStart w:id="1237" w:name="_Toc365269336"/>
      <w:bookmarkStart w:id="1238" w:name="_Toc1537344646"/>
      <w:bookmarkStart w:id="1239" w:name="_Toc14567"/>
      <w:bookmarkStart w:id="1240" w:name="_Toc16530"/>
      <w:bookmarkStart w:id="1241" w:name="_Toc30224"/>
      <w:bookmarkStart w:id="1242" w:name="_Toc1801387166"/>
      <w:bookmarkStart w:id="1243" w:name="_Toc198284693"/>
      <w:bookmarkStart w:id="1244" w:name="_Toc881791508"/>
      <w:bookmarkStart w:id="1245" w:name="_Toc1777164746"/>
      <w:bookmarkStart w:id="1246" w:name="_Toc25672"/>
      <w:bookmarkStart w:id="1247" w:name="_Toc10960836"/>
      <w:r>
        <w:rPr>
          <w:rFonts w:hint="eastAsia" w:ascii="仿宋_GB2312" w:eastAsia="仿宋_GB2312"/>
          <w:sz w:val="30"/>
          <w:szCs w:val="30"/>
        </w:rPr>
        <w:t>附件</w:t>
      </w:r>
      <w:r>
        <w:rPr>
          <w:rFonts w:hint="eastAsia" w:ascii="仿宋_GB2312" w:eastAsia="仿宋_GB2312"/>
          <w:sz w:val="30"/>
          <w:szCs w:val="30"/>
          <w:lang w:val="en-US" w:eastAsia="zh-CN"/>
        </w:rPr>
        <w:t>2</w:t>
      </w:r>
      <w:r>
        <w:rPr>
          <w:rFonts w:hint="eastAsia" w:ascii="仿宋_GB2312" w:eastAsia="仿宋_GB2312"/>
          <w:sz w:val="30"/>
          <w:szCs w:val="30"/>
        </w:rPr>
        <w:t>：《非公开发行公司债券期后事项说明》参考格式</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1A58F7CA">
      <w:pPr>
        <w:spacing w:line="560" w:lineRule="exact"/>
        <w:rPr>
          <w:rFonts w:ascii="仿宋_GB2312" w:hAnsi="Times New Roman" w:eastAsia="仿宋_GB2312" w:cs="Times New Roman"/>
          <w:b/>
          <w:sz w:val="30"/>
          <w:szCs w:val="30"/>
        </w:rPr>
      </w:pPr>
    </w:p>
    <w:p w14:paraId="0895CB56">
      <w:pPr>
        <w:autoSpaceDE w:val="0"/>
        <w:autoSpaceDN w:val="0"/>
        <w:adjustRightInd w:val="0"/>
        <w:spacing w:line="560" w:lineRule="exact"/>
        <w:jc w:val="center"/>
        <w:rPr>
          <w:rFonts w:ascii="Times New Roman" w:hAnsi="Times New Roman" w:eastAsia="仿宋_GB2312" w:cs="Times New Roman"/>
          <w:b/>
          <w:sz w:val="36"/>
          <w:szCs w:val="36"/>
          <w:lang w:val="zh-CN"/>
        </w:rPr>
      </w:pPr>
      <w:r>
        <w:rPr>
          <w:rFonts w:ascii="Times New Roman" w:hAnsi="Times New Roman" w:eastAsia="仿宋_GB2312" w:cs="Times New Roman"/>
          <w:b/>
          <w:sz w:val="36"/>
          <w:szCs w:val="36"/>
          <w:lang w:val="zh-CN"/>
        </w:rPr>
        <w:t>**</w:t>
      </w:r>
      <w:r>
        <w:rPr>
          <w:rFonts w:hint="eastAsia" w:ascii="Times New Roman" w:hAnsi="Times New Roman" w:eastAsia="仿宋_GB2312" w:cs="Times New Roman"/>
          <w:b/>
          <w:sz w:val="36"/>
          <w:szCs w:val="36"/>
          <w:lang w:val="zh-CN"/>
        </w:rPr>
        <w:t>非公开发行公司债券</w:t>
      </w:r>
    </w:p>
    <w:p w14:paraId="79315B76">
      <w:pPr>
        <w:autoSpaceDE w:val="0"/>
        <w:autoSpaceDN w:val="0"/>
        <w:adjustRightInd w:val="0"/>
        <w:spacing w:line="560" w:lineRule="exact"/>
        <w:jc w:val="center"/>
        <w:rPr>
          <w:rFonts w:ascii="Times New Roman" w:hAnsi="Times New Roman" w:eastAsia="仿宋_GB2312" w:cs="Times New Roman"/>
          <w:b/>
          <w:bCs/>
          <w:sz w:val="36"/>
          <w:szCs w:val="36"/>
        </w:rPr>
      </w:pPr>
      <w:r>
        <w:rPr>
          <w:rFonts w:hint="eastAsia" w:ascii="Times New Roman" w:hAnsi="Times New Roman" w:eastAsia="仿宋_GB2312" w:cs="Times New Roman"/>
          <w:b/>
          <w:sz w:val="36"/>
          <w:szCs w:val="36"/>
          <w:lang w:val="zh-CN"/>
        </w:rPr>
        <w:t>期后事项说明</w:t>
      </w:r>
    </w:p>
    <w:p w14:paraId="1048F8D6">
      <w:pPr>
        <w:autoSpaceDE w:val="0"/>
        <w:autoSpaceDN w:val="0"/>
        <w:adjustRightInd w:val="0"/>
        <w:spacing w:line="560" w:lineRule="exact"/>
        <w:rPr>
          <w:rFonts w:ascii="Times New Roman" w:hAnsi="Times New Roman" w:eastAsia="仿宋_GB2312" w:cs="Times New Roman"/>
          <w:b/>
          <w:bCs/>
          <w:sz w:val="30"/>
          <w:szCs w:val="30"/>
          <w:lang w:val="zh-CN"/>
        </w:rPr>
      </w:pPr>
    </w:p>
    <w:p w14:paraId="2B1F36C5">
      <w:pPr>
        <w:autoSpaceDE w:val="0"/>
        <w:autoSpaceDN w:val="0"/>
        <w:adjustRightInd w:val="0"/>
        <w:spacing w:line="560" w:lineRule="exact"/>
        <w:rPr>
          <w:rFonts w:ascii="Times New Roman" w:hAnsi="Times New Roman" w:eastAsia="仿宋_GB2312" w:cs="Times New Roman"/>
          <w:bCs/>
          <w:sz w:val="30"/>
          <w:szCs w:val="30"/>
          <w:lang w:val="zh-CN"/>
        </w:rPr>
      </w:pPr>
      <w:r>
        <w:rPr>
          <w:rFonts w:hint="eastAsia" w:ascii="Times New Roman" w:hAnsi="Times New Roman" w:eastAsia="仿宋_GB2312" w:cs="Times New Roman"/>
          <w:bCs/>
          <w:sz w:val="30"/>
          <w:szCs w:val="30"/>
          <w:lang w:val="zh-CN"/>
        </w:rPr>
        <w:t>上海证券交易所：</w:t>
      </w:r>
    </w:p>
    <w:p w14:paraId="1E600895">
      <w:pPr>
        <w:spacing w:line="560" w:lineRule="exact"/>
        <w:ind w:firstLine="600" w:firstLineChars="200"/>
        <w:rPr>
          <w:rFonts w:ascii="Times New Roman" w:hAnsi="Times New Roman" w:eastAsia="仿宋_GB2312" w:cs="Times New Roman"/>
          <w:color w:val="FF0000"/>
          <w:sz w:val="30"/>
          <w:szCs w:val="30"/>
        </w:rPr>
      </w:pP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公司（以下简称“发行人”）非公开发行公司债券的申请已获得上海证券交易所债券挂牌转让无异议的函（上证函【】号）。发行人、承销机构</w:t>
      </w:r>
      <w:r>
        <w:rPr>
          <w:rFonts w:ascii="Times New Roman" w:hAnsi="Times New Roman" w:eastAsia="仿宋_GB2312" w:cs="Times New Roman"/>
          <w:sz w:val="30"/>
          <w:szCs w:val="30"/>
          <w:lang w:val="zh-CN"/>
        </w:rPr>
        <w:t>**</w:t>
      </w:r>
      <w:r>
        <w:rPr>
          <w:rFonts w:hint="eastAsia" w:ascii="Times New Roman" w:hAnsi="Times New Roman" w:eastAsia="仿宋_GB2312" w:cs="Times New Roman"/>
          <w:sz w:val="30"/>
          <w:szCs w:val="30"/>
          <w:lang w:val="zh-CN"/>
        </w:rPr>
        <w:t>公司及发行人律师对领取上述文件之日起至本说明签署日的期后事项进行了审慎核查，具体如下：</w:t>
      </w:r>
    </w:p>
    <w:p w14:paraId="6CAF8A14">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一、债券挂牌转让条件确认后是否存在负面清单指引有关事项的说明</w:t>
      </w:r>
    </w:p>
    <w:p w14:paraId="086CEDC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发行人是否存在中国证券业协会《非公开发行公司债券项目承接负面清单指引（2024年修订）》附件规定的各情形，或者发行人最近一年经审计的总资产、净资产或营业收入任一项指标占合并报表相关指标比例超过</w:t>
      </w:r>
      <w:r>
        <w:rPr>
          <w:rFonts w:ascii="Times New Roman" w:hAnsi="Times New Roman" w:eastAsia="仿宋_GB2312" w:cs="Times New Roman"/>
          <w:color w:val="000000"/>
          <w:sz w:val="30"/>
          <w:szCs w:val="30"/>
        </w:rPr>
        <w:t>30%</w:t>
      </w:r>
      <w:r>
        <w:rPr>
          <w:rFonts w:hint="eastAsia" w:ascii="Times New Roman" w:hAnsi="Times New Roman" w:eastAsia="仿宋_GB2312" w:cs="Times New Roman"/>
          <w:color w:val="000000"/>
          <w:sz w:val="30"/>
          <w:szCs w:val="30"/>
        </w:rPr>
        <w:t>单一的子公司是否存在负面清单第（一）条至第（六）条及第（十一）条规定情形。具体包括：</w:t>
      </w:r>
    </w:p>
    <w:p w14:paraId="1F911E7C">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（一）对已公开发行的公司债券或者其他债务有违约或延迟支付本息的事实，仍处于继续状态。</w:t>
      </w:r>
    </w:p>
    <w:p w14:paraId="78265612">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（二）存在违规对外担保或者资金被关联方或第三方以借款、代偿债务、代垫款项等方式违规占用的情形，仍处于继续状态。</w:t>
      </w:r>
    </w:p>
    <w:p w14:paraId="1BACB0A8">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（三）公司被中国证监会行政处罚，或作为公司债券发债主体，因违反公司债券相关规定被中国证监会采取行政监管措施、被证券交易所等自律组织采取纪律处分措施，涉及整改事项且尚未完成整改的。</w:t>
      </w:r>
    </w:p>
    <w:p w14:paraId="3DA2B3A3">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（四）最近两年内财务报表曾被注册会计师出具保留意见且保留意见所涉及事项的重大影响尚未消除，或被注册会计师出具否定意见或者无法表示意见的审计报告。</w:t>
      </w:r>
    </w:p>
    <w:p w14:paraId="24F7372A">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（五）因严重违法失信行为，被有权部门认定为失信被执行人、失信生产经营单位或者其他失信单位，并被暂停或限制发行公司债券。</w:t>
      </w:r>
    </w:p>
    <w:p w14:paraId="529CF06A">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（六）擅自改变前次发行公司债券募集资金的用途或违反前次公司债券申请文件中所作出的承诺，尚未完成整改的。</w:t>
      </w:r>
    </w:p>
    <w:p w14:paraId="49C6854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（七）本次发行募集资金用途违反相关法律法规或募集资金投向不符合国家产业政策。</w:t>
      </w:r>
    </w:p>
    <w:p w14:paraId="580C81C1">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（八）除金融类企业外，本次发行债券募集资金用途为持有以交易为目的的金融资产、委托理财等财务性投资，或本次发行债券募集资金用途为直接或间接投资于以买卖有价证券为主要业务的公司。</w:t>
      </w:r>
    </w:p>
    <w:p w14:paraId="51BA5BA9">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（九）本次发行不符合地方政府债务管理规定或者本次发行新增地方政府债务的。</w:t>
      </w:r>
    </w:p>
    <w:p w14:paraId="0C5893E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（十）本次发行文件存在虚假记载、误导性陈述或重大遗漏。</w:t>
      </w:r>
    </w:p>
    <w:p w14:paraId="0650525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（十一）存在严重损害投资者合法权益和社会公共利益情形。</w:t>
      </w:r>
    </w:p>
    <w:p w14:paraId="3A88C5D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（十二）主管部门认定的存在重大违法违规行为的房地产公司。</w:t>
      </w:r>
    </w:p>
    <w:p w14:paraId="41441F80">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（十三）典当行。</w:t>
      </w:r>
    </w:p>
    <w:p w14:paraId="1FD9BFDB">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（十四）未能同时满足以下条件的担保公司：</w:t>
      </w:r>
    </w:p>
    <w:p w14:paraId="4A81D065">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（1）经营融资担保业务满3年；</w:t>
      </w:r>
    </w:p>
    <w:p w14:paraId="213CACD6">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（2）注册资本不低于人民币6亿元；</w:t>
      </w:r>
    </w:p>
    <w:p w14:paraId="71B288C0">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（3）近三年无重大违法违规行为；</w:t>
      </w:r>
    </w:p>
    <w:p w14:paraId="51462FC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（4）担保责任余额符合融资担保公司相关管理规定；</w:t>
      </w:r>
    </w:p>
    <w:p w14:paraId="282F8FB1">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（5）资产比例管理符合融资担保公司相关管理规定。</w:t>
      </w:r>
    </w:p>
    <w:p w14:paraId="538B8828">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（十五）未能同时满足以下条件的小额贷款公司：</w:t>
      </w:r>
    </w:p>
    <w:p w14:paraId="10B380DE">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（1）经省级主管机关批准设立或备案，且成立时间满2年；</w:t>
      </w:r>
    </w:p>
    <w:p w14:paraId="7A1040AD">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（2）省级监管评级或考核评级最近两年连续达到最高等级；</w:t>
      </w:r>
    </w:p>
    <w:p w14:paraId="301DBDF9">
      <w:pPr>
        <w:spacing w:line="56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（3）符合金融管理部门关于小额贷款公司发行公司债券的条件要求。</w:t>
      </w:r>
    </w:p>
    <w:p w14:paraId="33A82ED8">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二、债券挂牌转让条件确认后是否存在相关失信行为</w:t>
      </w:r>
    </w:p>
    <w:p w14:paraId="53E1CA96">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14:paraId="4FE3A785">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三、期后重大事项说明</w:t>
      </w:r>
    </w:p>
    <w:p w14:paraId="0132DB51">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自本次债券取得无异议函至本说明出具之日，发行人是否有如下重大事项情况：</w:t>
      </w:r>
    </w:p>
    <w:p w14:paraId="6CFD4236">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（一）发行人股权结构或者生产经营状况发生重大变化；</w:t>
      </w:r>
    </w:p>
    <w:p w14:paraId="573158BA">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（二）发行人重大资产被抵押、质押、出售、转让、报废或者被查封、扣押、冻结；</w:t>
      </w:r>
    </w:p>
    <w:p w14:paraId="5E4A3B3F">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（三）发行人放弃债权、财产或其他导致发行人发生超过上年末净资产10%的重大损失；</w:t>
      </w:r>
    </w:p>
    <w:p w14:paraId="192FE0DC">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（四）发行人当年新增借款或者对外提供担保超过上年末净资产的20%；</w:t>
      </w:r>
    </w:p>
    <w:p w14:paraId="0BDCB2CD">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（五）发行人发生未能清偿到期债务的违约情况；</w:t>
      </w:r>
    </w:p>
    <w:p w14:paraId="690FFAEB">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（六）发行人分配股利，作出减资、合并、分立、解散、申请破产决定，或者依法进入破产程序、被责令关闭；</w:t>
      </w:r>
    </w:p>
    <w:p w14:paraId="1C755D91">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（七）发行人涉及重大诉讼、仲裁事项；</w:t>
      </w:r>
    </w:p>
    <w:p w14:paraId="65694797">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（八）发行人涉嫌犯罪被依法立案调查，受到重大行政处罚、行政监管措施或自律组织纪律处分，或者存在其他重大失信行为；</w:t>
      </w:r>
    </w:p>
    <w:p w14:paraId="003B421B">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（九）发行人的控股股东、实际控制人、董事、监事、高级管理人员涉嫌犯罪被依法采取强制措施，或者存在其他重大失信行为；</w:t>
      </w:r>
    </w:p>
    <w:p w14:paraId="266EA805">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（十）发行人的董事、监事、高级管理人员发生重大变动或者无法履行职责；</w:t>
      </w:r>
    </w:p>
    <w:p w14:paraId="467A088E">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（十一）发行人主体或者公司债券信用评级发生变化；</w:t>
      </w:r>
    </w:p>
    <w:p w14:paraId="5FE29D0C">
      <w:pPr>
        <w:widowControl/>
        <w:adjustRightInd w:val="0"/>
        <w:spacing w:line="560" w:lineRule="exact"/>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（十二）其他对投资者作出投资决策有重大影响的事项。</w:t>
      </w:r>
    </w:p>
    <w:p w14:paraId="140F08FE">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发行人发生上述任何一项重大事项，请发行人、主承销商具体说明该重大事项的内容，包括该事项的起因、状态及其对发行人还本付息能力的影响，是否已在募集说明书中披露（说明披露位置）、相关中介机构是否已发表补充意见（如需要）等。</w:t>
      </w:r>
    </w:p>
    <w:p w14:paraId="5AD2368F">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四、募集资金用途核查</w:t>
      </w:r>
    </w:p>
    <w:p w14:paraId="2CC209CA">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（一）募集资金用途与封卷稿的一致性</w:t>
      </w:r>
    </w:p>
    <w:p w14:paraId="225B04B5">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如本期募集资金用途与封卷稿保持一致，应明确发行人募集资金用途与封卷稿一致；</w:t>
      </w:r>
    </w:p>
    <w:p w14:paraId="4A0C7C72">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本期募集资金用途相对于封卷稿有所调整，应明确发行人本期债券募集资金用途由“***”调整为“***”。请发行人说明上述募集资金用途变更是否履行相关程序，以及股东大会及董事会是否出具相关决议，如出具，请发行人补充提交相关文件。并请主承销商和发行人律师对上述事项是否合规进行核查并发表明确意见。</w:t>
      </w:r>
    </w:p>
    <w:p w14:paraId="4B30CF93">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（二）前次募集资金用途核查</w:t>
      </w:r>
    </w:p>
    <w:p w14:paraId="7C32818B">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14:paraId="37ECBFE4">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五、财务数据核查</w:t>
      </w:r>
    </w:p>
    <w:p w14:paraId="291AA5FD">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14:paraId="0ECE3633">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六、其他事项</w:t>
      </w:r>
    </w:p>
    <w:p w14:paraId="5001D2DB">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（一）债券条款设计</w:t>
      </w:r>
    </w:p>
    <w:p w14:paraId="62212035">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如发生债券条款设计的变化，请说明变化前后的差异及已履行的决策程序；如无，请明确无。</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2268"/>
        <w:gridCol w:w="2883"/>
      </w:tblGrid>
      <w:tr w14:paraId="3FA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5D7BC651">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7EA94DA2">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变化前内容</w:t>
            </w:r>
          </w:p>
        </w:tc>
        <w:tc>
          <w:tcPr>
            <w:tcW w:w="2268" w:type="dxa"/>
            <w:tcBorders>
              <w:top w:val="single" w:color="auto" w:sz="4" w:space="0"/>
              <w:left w:val="single" w:color="auto" w:sz="4" w:space="0"/>
              <w:bottom w:val="single" w:color="auto" w:sz="4" w:space="0"/>
              <w:right w:val="single" w:color="auto" w:sz="4" w:space="0"/>
            </w:tcBorders>
            <w:vAlign w:val="center"/>
          </w:tcPr>
          <w:p w14:paraId="3369EE35">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变化后内容</w:t>
            </w:r>
          </w:p>
        </w:tc>
        <w:tc>
          <w:tcPr>
            <w:tcW w:w="2883" w:type="dxa"/>
            <w:tcBorders>
              <w:top w:val="single" w:color="auto" w:sz="4" w:space="0"/>
              <w:left w:val="single" w:color="auto" w:sz="4" w:space="0"/>
              <w:bottom w:val="single" w:color="auto" w:sz="4" w:space="0"/>
              <w:right w:val="single" w:color="auto" w:sz="4" w:space="0"/>
            </w:tcBorders>
            <w:vAlign w:val="center"/>
          </w:tcPr>
          <w:p w14:paraId="5D810F76">
            <w:pPr>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sz w:val="24"/>
                <w:szCs w:val="24"/>
              </w:rPr>
              <w:t>已履行的</w:t>
            </w:r>
            <w:r>
              <w:rPr>
                <w:rFonts w:hint="eastAsia" w:ascii="Times New Roman" w:hAnsi="Times New Roman" w:eastAsia="仿宋_GB2312" w:cs="Times New Roman"/>
                <w:b/>
                <w:kern w:val="0"/>
                <w:sz w:val="24"/>
                <w:szCs w:val="24"/>
              </w:rPr>
              <w:t>决策程序</w:t>
            </w:r>
          </w:p>
        </w:tc>
      </w:tr>
      <w:tr w14:paraId="2FDA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53F41F2B">
            <w:pPr>
              <w:spacing w:line="560" w:lineRule="exact"/>
              <w:ind w:firstLine="60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6BFC3166">
            <w:pPr>
              <w:spacing w:line="560" w:lineRule="exact"/>
              <w:ind w:firstLine="600"/>
              <w:jc w:val="center"/>
              <w:rPr>
                <w:rFonts w:ascii="Times New Roman" w:hAnsi="Times New Roman" w:eastAsia="仿宋_GB2312" w:cs="Times New Roman"/>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ECD4498">
            <w:pPr>
              <w:spacing w:line="560" w:lineRule="exact"/>
              <w:ind w:firstLine="600"/>
              <w:jc w:val="center"/>
              <w:rPr>
                <w:rFonts w:ascii="Times New Roman" w:hAnsi="Times New Roman" w:eastAsia="仿宋_GB2312" w:cs="Times New Roman"/>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14:paraId="10FD6B5B">
            <w:pPr>
              <w:spacing w:line="560" w:lineRule="exact"/>
              <w:ind w:firstLine="600"/>
              <w:jc w:val="center"/>
              <w:rPr>
                <w:rFonts w:ascii="Times New Roman" w:hAnsi="Times New Roman" w:eastAsia="仿宋_GB2312" w:cs="Times New Roman"/>
                <w:kern w:val="0"/>
                <w:sz w:val="24"/>
                <w:szCs w:val="24"/>
              </w:rPr>
            </w:pPr>
          </w:p>
        </w:tc>
      </w:tr>
      <w:tr w14:paraId="5AB2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vAlign w:val="center"/>
          </w:tcPr>
          <w:p w14:paraId="1DAA983E">
            <w:pPr>
              <w:spacing w:line="560" w:lineRule="exact"/>
              <w:ind w:firstLine="60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1E417095">
            <w:pPr>
              <w:spacing w:line="560" w:lineRule="exact"/>
              <w:ind w:firstLine="600"/>
              <w:jc w:val="center"/>
              <w:rPr>
                <w:rFonts w:ascii="Times New Roman" w:hAnsi="Times New Roman" w:eastAsia="仿宋_GB2312" w:cs="Times New Roman"/>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59A60A1">
            <w:pPr>
              <w:spacing w:line="560" w:lineRule="exact"/>
              <w:ind w:firstLine="600"/>
              <w:jc w:val="center"/>
              <w:rPr>
                <w:rFonts w:ascii="Times New Roman" w:hAnsi="Times New Roman" w:eastAsia="仿宋_GB2312" w:cs="Times New Roman"/>
                <w:kern w:val="0"/>
                <w:sz w:val="24"/>
                <w:szCs w:val="24"/>
              </w:rPr>
            </w:pPr>
          </w:p>
        </w:tc>
        <w:tc>
          <w:tcPr>
            <w:tcW w:w="2883" w:type="dxa"/>
            <w:tcBorders>
              <w:top w:val="single" w:color="auto" w:sz="4" w:space="0"/>
              <w:left w:val="single" w:color="auto" w:sz="4" w:space="0"/>
              <w:bottom w:val="single" w:color="auto" w:sz="4" w:space="0"/>
              <w:right w:val="single" w:color="auto" w:sz="4" w:space="0"/>
            </w:tcBorders>
            <w:vAlign w:val="center"/>
          </w:tcPr>
          <w:p w14:paraId="1F43E12A">
            <w:pPr>
              <w:spacing w:line="560" w:lineRule="exact"/>
              <w:ind w:firstLine="600"/>
              <w:jc w:val="center"/>
              <w:rPr>
                <w:rFonts w:ascii="Times New Roman" w:hAnsi="Times New Roman" w:eastAsia="仿宋_GB2312" w:cs="Times New Roman"/>
                <w:kern w:val="0"/>
                <w:sz w:val="24"/>
                <w:szCs w:val="24"/>
              </w:rPr>
            </w:pPr>
          </w:p>
        </w:tc>
      </w:tr>
      <w:tr w14:paraId="2B31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tcBorders>
              <w:top w:val="single" w:color="auto" w:sz="4" w:space="0"/>
              <w:left w:val="single" w:color="auto" w:sz="4" w:space="0"/>
              <w:bottom w:val="single" w:color="auto" w:sz="4" w:space="0"/>
              <w:right w:val="single" w:color="auto" w:sz="4" w:space="0"/>
            </w:tcBorders>
          </w:tcPr>
          <w:p w14:paraId="27C66739">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410" w:type="dxa"/>
            <w:tcBorders>
              <w:top w:val="single" w:color="auto" w:sz="4" w:space="0"/>
              <w:left w:val="single" w:color="auto" w:sz="4" w:space="0"/>
              <w:bottom w:val="single" w:color="auto" w:sz="4" w:space="0"/>
              <w:right w:val="single" w:color="auto" w:sz="4" w:space="0"/>
            </w:tcBorders>
          </w:tcPr>
          <w:p w14:paraId="333D0161">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268" w:type="dxa"/>
            <w:tcBorders>
              <w:top w:val="single" w:color="auto" w:sz="4" w:space="0"/>
              <w:left w:val="single" w:color="auto" w:sz="4" w:space="0"/>
              <w:bottom w:val="single" w:color="auto" w:sz="4" w:space="0"/>
              <w:right w:val="single" w:color="auto" w:sz="4" w:space="0"/>
            </w:tcBorders>
          </w:tcPr>
          <w:p w14:paraId="54361855">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c>
          <w:tcPr>
            <w:tcW w:w="2883" w:type="dxa"/>
            <w:tcBorders>
              <w:top w:val="single" w:color="auto" w:sz="4" w:space="0"/>
              <w:left w:val="single" w:color="auto" w:sz="4" w:space="0"/>
              <w:bottom w:val="single" w:color="auto" w:sz="4" w:space="0"/>
              <w:right w:val="single" w:color="auto" w:sz="4" w:space="0"/>
            </w:tcBorders>
          </w:tcPr>
          <w:p w14:paraId="1349C241">
            <w:pPr>
              <w:spacing w:line="560" w:lineRule="exact"/>
              <w:ind w:firstLine="60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w:t>
            </w:r>
          </w:p>
        </w:tc>
      </w:tr>
    </w:tbl>
    <w:p w14:paraId="7C93A25C">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（二）增信措施</w:t>
      </w:r>
    </w:p>
    <w:p w14:paraId="14BC12E2">
      <w:pPr>
        <w:widowControl/>
        <w:adjustRightInd w:val="0"/>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如有增信措施进展（</w:t>
      </w:r>
      <w:r>
        <w:rPr>
          <w:rFonts w:hint="eastAsia" w:ascii="Times New Roman" w:hAnsi="Times New Roman" w:eastAsia="仿宋_GB2312" w:cs="Times New Roman"/>
          <w:sz w:val="30"/>
          <w:szCs w:val="30"/>
        </w:rPr>
        <w:t>说明相关手续办理情况，包括相关权利方、登记手续办理机构及办理完毕时间等内容</w:t>
      </w:r>
      <w:r>
        <w:rPr>
          <w:rFonts w:hint="eastAsia" w:ascii="Times New Roman" w:hAnsi="Times New Roman" w:eastAsia="仿宋_GB2312" w:cs="Times New Roman"/>
          <w:kern w:val="0"/>
          <w:sz w:val="30"/>
          <w:szCs w:val="30"/>
        </w:rPr>
        <w:t>）或新增增信措施，请主承销商、发行人律师对增信措施的有效性发表意见。</w:t>
      </w:r>
    </w:p>
    <w:p w14:paraId="427F9090">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（三）本次发行的中介机构被立案调查情况</w:t>
      </w:r>
    </w:p>
    <w:p w14:paraId="07E7C79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请说明本次债券发行的相关中介机构业务资质有效性情况，以及是否存在被立案调查情形。</w:t>
      </w:r>
    </w:p>
    <w:p w14:paraId="0DB2C126">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（四）上市公司发行人是否处于停牌状态</w:t>
      </w:r>
    </w:p>
    <w:p w14:paraId="4731403B">
      <w:pPr>
        <w:widowControl/>
        <w:adjustRightInd w:val="0"/>
        <w:spacing w:line="56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如果发行人为上市公司且处于停牌状态的，应说明停牌原因；如因重大资产重组停牌的，应披露是否导致实际控制人变更，是否与关联方交易等相关情况。</w:t>
      </w:r>
    </w:p>
    <w:p w14:paraId="06377203">
      <w:pPr>
        <w:spacing w:line="56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（五）其他应当说明的事项</w:t>
      </w:r>
    </w:p>
    <w:p w14:paraId="301091D3">
      <w:pPr>
        <w:autoSpaceDE w:val="0"/>
        <w:autoSpaceDN w:val="0"/>
        <w:adjustRightInd w:val="0"/>
        <w:spacing w:line="560" w:lineRule="exact"/>
        <w:ind w:firstLine="600" w:firstLineChars="200"/>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综上所述，发行人自领取无异议函之日起至本说明盖章日止，没有发生影响发行人本次发行公司债券及对投资者做出投资决策有重大影响的应予披露的事项。并且承诺除上述事项外，发行文件与封卷文件一致。</w:t>
      </w:r>
    </w:p>
    <w:p w14:paraId="1175DBA5">
      <w:pPr>
        <w:autoSpaceDE w:val="0"/>
        <w:autoSpaceDN w:val="0"/>
        <w:adjustRightInd w:val="0"/>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特此说明。</w:t>
      </w:r>
    </w:p>
    <w:p w14:paraId="47AB4092">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p>
    <w:p w14:paraId="0E2E2F33">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发行人（签章）</w:t>
      </w:r>
    </w:p>
    <w:p w14:paraId="24F610C0">
      <w:pPr>
        <w:autoSpaceDE w:val="0"/>
        <w:autoSpaceDN w:val="0"/>
        <w:adjustRightInd w:val="0"/>
        <w:spacing w:line="560" w:lineRule="exact"/>
        <w:ind w:firstLine="480"/>
        <w:jc w:val="right"/>
        <w:rPr>
          <w:rFonts w:ascii="Times New Roman" w:hAnsi="Times New Roman" w:eastAsia="仿宋_GB2312" w:cs="Times New Roman"/>
          <w:sz w:val="30"/>
          <w:szCs w:val="30"/>
          <w:lang w:val="zh-CN"/>
        </w:rPr>
      </w:pPr>
      <w:r>
        <w:rPr>
          <w:rFonts w:hint="eastAsia" w:ascii="Times New Roman" w:hAnsi="Times New Roman" w:eastAsia="仿宋_GB2312" w:cs="Times New Roman"/>
          <w:sz w:val="30"/>
          <w:szCs w:val="30"/>
          <w:lang w:val="zh-CN"/>
        </w:rPr>
        <w:t>承销机构（签章）</w:t>
      </w:r>
    </w:p>
    <w:p w14:paraId="5CB5CDFD">
      <w:pPr>
        <w:autoSpaceDE w:val="0"/>
        <w:autoSpaceDN w:val="0"/>
        <w:adjustRightInd w:val="0"/>
        <w:spacing w:line="560" w:lineRule="exact"/>
        <w:ind w:firstLine="51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zh-CN"/>
        </w:rPr>
        <w:t>律师事务所（签章）</w:t>
      </w:r>
    </w:p>
    <w:p w14:paraId="27E7F5F2">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06E9539B">
      <w:pPr>
        <w:pStyle w:val="3"/>
        <w:spacing w:before="0" w:after="0" w:line="560" w:lineRule="exact"/>
        <w:rPr>
          <w:rFonts w:ascii="仿宋_GB2312" w:eastAsia="仿宋_GB2312"/>
          <w:sz w:val="30"/>
          <w:szCs w:val="30"/>
        </w:rPr>
      </w:pPr>
      <w:r>
        <w:rPr>
          <w:rFonts w:ascii="Times New Roman" w:hAnsi="Times New Roman" w:eastAsia="仿宋_GB2312" w:cs="Times New Roman"/>
          <w:sz w:val="32"/>
          <w:szCs w:val="32"/>
        </w:rPr>
        <w:br w:type="page"/>
      </w:r>
      <w:bookmarkStart w:id="1248" w:name="_Toc198284694"/>
      <w:bookmarkStart w:id="1249" w:name="_Toc382622737"/>
      <w:bookmarkStart w:id="1250" w:name="_Toc105178153"/>
      <w:bookmarkStart w:id="1251" w:name="_Toc15748"/>
      <w:bookmarkStart w:id="1252" w:name="_Toc15650"/>
      <w:bookmarkStart w:id="1253" w:name="_Toc1883726011"/>
      <w:bookmarkStart w:id="1254" w:name="_Toc35"/>
      <w:bookmarkStart w:id="1255" w:name="_Toc2130138539"/>
      <w:bookmarkStart w:id="1256" w:name="_Toc1262"/>
      <w:bookmarkStart w:id="1257" w:name="_Toc551977636"/>
      <w:bookmarkStart w:id="1258" w:name="_Toc755788645"/>
      <w:bookmarkStart w:id="1259" w:name="_Toc16721"/>
      <w:bookmarkStart w:id="1260" w:name="_Toc2116506295"/>
      <w:bookmarkStart w:id="1261" w:name="_Toc186063725"/>
      <w:bookmarkStart w:id="1262" w:name="_Toc1629556952"/>
      <w:bookmarkStart w:id="1263" w:name="_Toc2207"/>
      <w:bookmarkStart w:id="1264" w:name="_Toc1889185713"/>
      <w:r>
        <w:rPr>
          <w:rFonts w:hint="eastAsia" w:ascii="仿宋_GB2312" w:eastAsia="仿宋_GB2312"/>
          <w:sz w:val="30"/>
          <w:szCs w:val="30"/>
        </w:rPr>
        <w:t>附件</w:t>
      </w:r>
      <w:r>
        <w:rPr>
          <w:rFonts w:hint="eastAsia" w:ascii="仿宋_GB2312" w:eastAsia="仿宋_GB2312"/>
          <w:sz w:val="30"/>
          <w:szCs w:val="30"/>
          <w:lang w:val="en-US" w:eastAsia="zh-CN"/>
        </w:rPr>
        <w:t>3</w:t>
      </w:r>
      <w:r>
        <w:rPr>
          <w:rFonts w:hint="eastAsia" w:ascii="仿宋_GB2312" w:eastAsia="仿宋_GB2312"/>
          <w:sz w:val="30"/>
          <w:szCs w:val="30"/>
        </w:rPr>
        <w:t>：关于通过上海证券交易所交易系统发行公司债券的申请</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232A95D5">
      <w:pPr>
        <w:spacing w:line="560" w:lineRule="exact"/>
        <w:jc w:val="center"/>
        <w:rPr>
          <w:rFonts w:ascii="仿宋_GB2312" w:hAnsi="Times New Roman" w:eastAsia="仿宋_GB2312" w:cs="Times New Roman"/>
          <w:sz w:val="36"/>
          <w:szCs w:val="36"/>
        </w:rPr>
      </w:pPr>
    </w:p>
    <w:p w14:paraId="64170F6F">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关于通过上海证券交易所交易系统</w:t>
      </w:r>
    </w:p>
    <w:p w14:paraId="46E4AE8B">
      <w:pPr>
        <w:spacing w:line="560" w:lineRule="exact"/>
        <w:jc w:val="center"/>
        <w:rPr>
          <w:rFonts w:ascii="Times New Roman" w:hAnsi="Times New Roman" w:eastAsia="仿宋_GB2312" w:cs="Times New Roman"/>
          <w:b/>
          <w:sz w:val="36"/>
          <w:szCs w:val="36"/>
        </w:rPr>
      </w:pPr>
      <w:r>
        <w:rPr>
          <w:rFonts w:hint="eastAsia" w:ascii="仿宋_GB2312" w:hAnsi="Times New Roman" w:eastAsia="仿宋_GB2312" w:cs="Times New Roman"/>
          <w:b/>
          <w:sz w:val="36"/>
          <w:szCs w:val="36"/>
        </w:rPr>
        <w:t>发行公司债券的申请</w:t>
      </w:r>
    </w:p>
    <w:p w14:paraId="1C355230">
      <w:pPr>
        <w:spacing w:line="560" w:lineRule="exact"/>
        <w:rPr>
          <w:rFonts w:ascii="Times New Roman" w:hAnsi="Times New Roman" w:eastAsia="仿宋_GB2312" w:cs="Times New Roman"/>
          <w:sz w:val="30"/>
          <w:szCs w:val="30"/>
        </w:rPr>
      </w:pPr>
    </w:p>
    <w:p w14:paraId="048F41CE">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上海证券交易所：</w:t>
      </w:r>
    </w:p>
    <w:p w14:paraId="0C8FD1E4">
      <w:pPr>
        <w:spacing w:line="560" w:lineRule="exact"/>
        <w:ind w:firstLine="555"/>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××公司拟发行××亿元人民币公司债券的申请已获</w:t>
      </w:r>
      <w:r>
        <w:rPr>
          <w:rFonts w:hint="eastAsia" w:ascii="Times New Roman" w:hAnsi="Times New Roman" w:eastAsia="仿宋_GB2312" w:cs="Times New Roman"/>
          <w:kern w:val="0"/>
          <w:sz w:val="30"/>
          <w:szCs w:val="30"/>
        </w:rPr>
        <w:t>有权部门同意</w:t>
      </w:r>
      <w:r>
        <w:rPr>
          <w:rFonts w:hint="eastAsia" w:ascii="Times New Roman" w:hAnsi="Times New Roman" w:eastAsia="仿宋_GB2312" w:cs="Times New Roman"/>
          <w:sz w:val="30"/>
          <w:szCs w:val="30"/>
        </w:rPr>
        <w:t>。为确保本次债券发行工作顺利进行，承销机构和发行人拟通过贵所的交易系统将××亿元公司债券网上面向社会公众投资者</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专业投资者（二选一）公开发行，及将××亿元公司债券网下面向特定投资者协议发行。</w:t>
      </w:r>
    </w:p>
    <w:tbl>
      <w:tblPr>
        <w:tblStyle w:val="14"/>
        <w:tblW w:w="7960" w:type="dxa"/>
        <w:tblInd w:w="91" w:type="dxa"/>
        <w:tblLayout w:type="autofit"/>
        <w:tblCellMar>
          <w:top w:w="0" w:type="dxa"/>
          <w:left w:w="108" w:type="dxa"/>
          <w:bottom w:w="0" w:type="dxa"/>
          <w:right w:w="108" w:type="dxa"/>
        </w:tblCellMar>
      </w:tblPr>
      <w:tblGrid>
        <w:gridCol w:w="1990"/>
        <w:gridCol w:w="1990"/>
        <w:gridCol w:w="1990"/>
        <w:gridCol w:w="1990"/>
      </w:tblGrid>
      <w:tr w14:paraId="50FD44EA">
        <w:tblPrEx>
          <w:tblCellMar>
            <w:top w:w="0" w:type="dxa"/>
            <w:left w:w="108" w:type="dxa"/>
            <w:bottom w:w="0" w:type="dxa"/>
            <w:right w:w="108" w:type="dxa"/>
          </w:tblCellMar>
        </w:tblPrEx>
        <w:trPr>
          <w:trHeight w:val="552" w:hRule="atLeast"/>
        </w:trPr>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7355E336">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证券代码：</w:t>
            </w:r>
          </w:p>
        </w:tc>
        <w:tc>
          <w:tcPr>
            <w:tcW w:w="1990" w:type="dxa"/>
            <w:tcBorders>
              <w:top w:val="single" w:color="auto" w:sz="4" w:space="0"/>
              <w:left w:val="nil"/>
              <w:bottom w:val="single" w:color="auto" w:sz="4" w:space="0"/>
              <w:right w:val="single" w:color="auto" w:sz="4" w:space="0"/>
            </w:tcBorders>
            <w:shd w:val="clear" w:color="auto" w:fill="auto"/>
            <w:vAlign w:val="center"/>
          </w:tcPr>
          <w:p w14:paraId="3D9C2ACE">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single" w:color="auto" w:sz="4" w:space="0"/>
              <w:left w:val="nil"/>
              <w:bottom w:val="single" w:color="auto" w:sz="4" w:space="0"/>
              <w:right w:val="single" w:color="auto" w:sz="4" w:space="0"/>
            </w:tcBorders>
            <w:shd w:val="clear" w:color="auto" w:fill="auto"/>
            <w:vAlign w:val="center"/>
          </w:tcPr>
          <w:p w14:paraId="4B7AB8F9">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证券简称（发行简称）：</w:t>
            </w:r>
          </w:p>
        </w:tc>
        <w:tc>
          <w:tcPr>
            <w:tcW w:w="1990" w:type="dxa"/>
            <w:tcBorders>
              <w:top w:val="single" w:color="auto" w:sz="4" w:space="0"/>
              <w:left w:val="nil"/>
              <w:bottom w:val="single" w:color="auto" w:sz="4" w:space="0"/>
              <w:right w:val="single" w:color="auto" w:sz="4" w:space="0"/>
            </w:tcBorders>
            <w:shd w:val="clear" w:color="auto" w:fill="auto"/>
            <w:vAlign w:val="center"/>
          </w:tcPr>
          <w:p w14:paraId="54A9794B">
            <w:pPr>
              <w:widowControl/>
              <w:spacing w:line="56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14:paraId="2AA65B00">
        <w:tblPrEx>
          <w:tblCellMar>
            <w:top w:w="0" w:type="dxa"/>
            <w:left w:w="108" w:type="dxa"/>
            <w:bottom w:w="0" w:type="dxa"/>
            <w:right w:w="108" w:type="dxa"/>
          </w:tblCellMar>
        </w:tblPrEx>
        <w:trPr>
          <w:trHeight w:val="67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47EEB483">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发行代码：</w:t>
            </w:r>
            <w:r>
              <w:rPr>
                <w:rFonts w:ascii="Times New Roman" w:hAnsi="Times New Roman" w:eastAsia="仿宋_GB2312" w:cs="Times New Roman"/>
                <w:color w:val="000000"/>
                <w:kern w:val="0"/>
                <w:sz w:val="24"/>
                <w:szCs w:val="24"/>
              </w:rPr>
              <w:t xml:space="preserve">                        </w:t>
            </w:r>
          </w:p>
        </w:tc>
        <w:tc>
          <w:tcPr>
            <w:tcW w:w="3980" w:type="dxa"/>
            <w:gridSpan w:val="2"/>
            <w:tcBorders>
              <w:top w:val="nil"/>
              <w:left w:val="nil"/>
              <w:bottom w:val="single" w:color="auto" w:sz="4" w:space="0"/>
              <w:right w:val="single" w:color="auto" w:sz="4" w:space="0"/>
            </w:tcBorders>
            <w:shd w:val="clear" w:color="auto" w:fill="auto"/>
            <w:vAlign w:val="center"/>
          </w:tcPr>
          <w:p w14:paraId="31B385B3">
            <w:pPr>
              <w:widowControl/>
              <w:spacing w:line="560" w:lineRule="exact"/>
              <w:rPr>
                <w:rFonts w:ascii="Times New Roman" w:hAnsi="Times New Roman" w:eastAsia="宋体" w:cs="Times New Roman"/>
                <w:color w:val="000000"/>
                <w:kern w:val="0"/>
                <w:sz w:val="22"/>
              </w:rPr>
            </w:pPr>
            <w:r>
              <w:rPr>
                <w:rFonts w:hint="eastAsia" w:ascii="Times New Roman" w:hAnsi="Times New Roman" w:eastAsia="仿宋_GB2312" w:cs="Times New Roman"/>
                <w:color w:val="000000"/>
                <w:kern w:val="0"/>
                <w:sz w:val="24"/>
                <w:szCs w:val="24"/>
              </w:rPr>
              <w:t>　</w:t>
            </w:r>
          </w:p>
        </w:tc>
      </w:tr>
      <w:tr w14:paraId="4C1D92F4">
        <w:tblPrEx>
          <w:tblCellMar>
            <w:top w:w="0" w:type="dxa"/>
            <w:left w:w="108" w:type="dxa"/>
            <w:bottom w:w="0" w:type="dxa"/>
            <w:right w:w="108" w:type="dxa"/>
          </w:tblCellMar>
        </w:tblPrEx>
        <w:trPr>
          <w:trHeight w:val="936"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4B4A203E">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公司简称（如为上交所上市公司）：</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7CEB413D">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single" w:color="auto" w:sz="4" w:space="0"/>
              <w:left w:val="nil"/>
              <w:bottom w:val="single" w:color="auto" w:sz="4" w:space="0"/>
              <w:right w:val="single" w:color="auto" w:sz="4" w:space="0"/>
            </w:tcBorders>
            <w:shd w:val="clear" w:color="auto" w:fill="auto"/>
            <w:vAlign w:val="center"/>
          </w:tcPr>
          <w:p w14:paraId="2F84383B">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股票代码：（如为上交所上市公司）</w:t>
            </w:r>
          </w:p>
        </w:tc>
        <w:tc>
          <w:tcPr>
            <w:tcW w:w="1990" w:type="dxa"/>
            <w:tcBorders>
              <w:top w:val="single" w:color="auto" w:sz="4" w:space="0"/>
              <w:left w:val="nil"/>
              <w:bottom w:val="single" w:color="auto" w:sz="4" w:space="0"/>
              <w:right w:val="single" w:color="auto" w:sz="4" w:space="0"/>
            </w:tcBorders>
            <w:shd w:val="clear" w:color="auto" w:fill="auto"/>
            <w:vAlign w:val="center"/>
          </w:tcPr>
          <w:p w14:paraId="56D898A5">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094FF298">
        <w:tblPrEx>
          <w:tblCellMar>
            <w:top w:w="0" w:type="dxa"/>
            <w:left w:w="108" w:type="dxa"/>
            <w:bottom w:w="0" w:type="dxa"/>
            <w:right w:w="108" w:type="dxa"/>
          </w:tblCellMar>
        </w:tblPrEx>
        <w:trPr>
          <w:trHeight w:val="624"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4E0C42D6">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网上发行数量（亿元）：</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6978F8C5">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c>
          <w:tcPr>
            <w:tcW w:w="1990" w:type="dxa"/>
            <w:tcBorders>
              <w:top w:val="nil"/>
              <w:left w:val="nil"/>
              <w:bottom w:val="single" w:color="auto" w:sz="4" w:space="0"/>
              <w:right w:val="single" w:color="auto" w:sz="4" w:space="0"/>
            </w:tcBorders>
            <w:shd w:val="clear" w:color="auto" w:fill="auto"/>
            <w:vAlign w:val="center"/>
          </w:tcPr>
          <w:p w14:paraId="29BB56D3">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发行价格（元）：</w:t>
            </w:r>
            <w:r>
              <w:rPr>
                <w:rFonts w:ascii="Times New Roman" w:hAnsi="Times New Roman" w:eastAsia="仿宋_GB2312" w:cs="Times New Roman"/>
                <w:color w:val="000000"/>
                <w:kern w:val="0"/>
                <w:sz w:val="24"/>
                <w:szCs w:val="24"/>
              </w:rPr>
              <w:t xml:space="preserve">  </w:t>
            </w:r>
          </w:p>
        </w:tc>
        <w:tc>
          <w:tcPr>
            <w:tcW w:w="1990" w:type="dxa"/>
            <w:tcBorders>
              <w:top w:val="nil"/>
              <w:left w:val="nil"/>
              <w:bottom w:val="single" w:color="auto" w:sz="4" w:space="0"/>
              <w:right w:val="single" w:color="auto" w:sz="4" w:space="0"/>
            </w:tcBorders>
            <w:shd w:val="clear" w:color="auto" w:fill="auto"/>
            <w:vAlign w:val="center"/>
          </w:tcPr>
          <w:p w14:paraId="0D31FC6B">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w:t>
            </w:r>
            <w:r>
              <w:rPr>
                <w:rFonts w:ascii="Times New Roman" w:hAnsi="Times New Roman" w:eastAsia="仿宋_GB2312" w:cs="Times New Roman"/>
                <w:color w:val="000000"/>
                <w:kern w:val="0"/>
                <w:sz w:val="24"/>
                <w:szCs w:val="24"/>
              </w:rPr>
              <w:t>100</w:t>
            </w:r>
            <w:r>
              <w:rPr>
                <w:rFonts w:hint="eastAsia" w:ascii="Times New Roman" w:hAnsi="Times New Roman" w:eastAsia="仿宋_GB2312" w:cs="Times New Roman"/>
                <w:color w:val="000000"/>
                <w:kern w:val="0"/>
                <w:sz w:val="24"/>
                <w:szCs w:val="24"/>
              </w:rPr>
              <w:t>）</w:t>
            </w:r>
          </w:p>
        </w:tc>
      </w:tr>
      <w:tr w14:paraId="5268138F">
        <w:tblPrEx>
          <w:tblCellMar>
            <w:top w:w="0" w:type="dxa"/>
            <w:left w:w="108" w:type="dxa"/>
            <w:bottom w:w="0" w:type="dxa"/>
            <w:right w:w="108" w:type="dxa"/>
          </w:tblCellMar>
        </w:tblPrEx>
        <w:trPr>
          <w:trHeight w:val="756"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6D3586A1">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网上发行起止日：</w:t>
            </w:r>
          </w:p>
        </w:tc>
        <w:tc>
          <w:tcPr>
            <w:tcW w:w="3980" w:type="dxa"/>
            <w:gridSpan w:val="2"/>
            <w:tcBorders>
              <w:top w:val="nil"/>
              <w:left w:val="nil"/>
              <w:bottom w:val="single" w:color="auto" w:sz="4" w:space="0"/>
              <w:right w:val="single" w:color="auto" w:sz="4" w:space="0"/>
            </w:tcBorders>
            <w:shd w:val="clear" w:color="auto" w:fill="auto"/>
            <w:vAlign w:val="center"/>
          </w:tcPr>
          <w:p w14:paraId="598E387C">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w:t>
            </w: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rPr>
              <w:t>日）</w:t>
            </w:r>
          </w:p>
        </w:tc>
      </w:tr>
      <w:tr w14:paraId="6E7B7068">
        <w:tblPrEx>
          <w:tblCellMar>
            <w:top w:w="0" w:type="dxa"/>
            <w:left w:w="108" w:type="dxa"/>
            <w:bottom w:w="0" w:type="dxa"/>
            <w:right w:w="108" w:type="dxa"/>
          </w:tblCellMar>
        </w:tblPrEx>
        <w:trPr>
          <w:trHeight w:val="62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13EA4F37">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网下发行数量（亿元）：</w:t>
            </w:r>
            <w:r>
              <w:rPr>
                <w:rFonts w:ascii="Times New Roman" w:hAnsi="Times New Roman" w:eastAsia="仿宋_GB2312" w:cs="Times New Roman"/>
                <w:color w:val="000000"/>
                <w:kern w:val="0"/>
                <w:sz w:val="24"/>
                <w:szCs w:val="24"/>
              </w:rPr>
              <w:t xml:space="preserve">            </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531ACAA9">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7C345D0F">
        <w:tblPrEx>
          <w:tblCellMar>
            <w:top w:w="0" w:type="dxa"/>
            <w:left w:w="108" w:type="dxa"/>
            <w:bottom w:w="0" w:type="dxa"/>
            <w:right w:w="108" w:type="dxa"/>
          </w:tblCellMar>
        </w:tblPrEx>
        <w:trPr>
          <w:trHeight w:val="756" w:hRule="atLeast"/>
        </w:trPr>
        <w:tc>
          <w:tcPr>
            <w:tcW w:w="1990" w:type="dxa"/>
            <w:tcBorders>
              <w:top w:val="nil"/>
              <w:left w:val="single" w:color="auto" w:sz="4" w:space="0"/>
              <w:bottom w:val="single" w:color="auto" w:sz="4" w:space="0"/>
              <w:right w:val="single" w:color="auto" w:sz="4" w:space="0"/>
            </w:tcBorders>
            <w:shd w:val="clear" w:color="auto" w:fill="auto"/>
            <w:vAlign w:val="center"/>
          </w:tcPr>
          <w:p w14:paraId="2C6BDA78">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网下发行起始日：</w:t>
            </w:r>
          </w:p>
        </w:tc>
        <w:tc>
          <w:tcPr>
            <w:tcW w:w="1990" w:type="dxa"/>
            <w:tcBorders>
              <w:top w:val="nil"/>
              <w:left w:val="nil"/>
              <w:bottom w:val="single" w:color="auto" w:sz="4" w:space="0"/>
              <w:right w:val="single" w:color="auto" w:sz="4" w:space="0"/>
            </w:tcBorders>
            <w:shd w:val="clear" w:color="auto" w:fill="auto"/>
            <w:vAlign w:val="center"/>
          </w:tcPr>
          <w:p w14:paraId="42287638">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（默认等于网上发行起止日）</w:t>
            </w:r>
          </w:p>
        </w:tc>
        <w:tc>
          <w:tcPr>
            <w:tcW w:w="1990" w:type="dxa"/>
            <w:tcBorders>
              <w:top w:val="nil"/>
              <w:left w:val="nil"/>
              <w:bottom w:val="single" w:color="auto" w:sz="4" w:space="0"/>
              <w:right w:val="single" w:color="auto" w:sz="4" w:space="0"/>
            </w:tcBorders>
            <w:shd w:val="clear" w:color="auto" w:fill="auto"/>
            <w:vAlign w:val="center"/>
          </w:tcPr>
          <w:p w14:paraId="43F2740E">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网下发行发行结束日：</w:t>
            </w:r>
          </w:p>
        </w:tc>
        <w:tc>
          <w:tcPr>
            <w:tcW w:w="1990" w:type="dxa"/>
            <w:tcBorders>
              <w:top w:val="nil"/>
              <w:left w:val="nil"/>
              <w:bottom w:val="single" w:color="auto" w:sz="4" w:space="0"/>
              <w:right w:val="single" w:color="auto" w:sz="4" w:space="0"/>
            </w:tcBorders>
            <w:shd w:val="clear" w:color="auto" w:fill="auto"/>
            <w:vAlign w:val="center"/>
          </w:tcPr>
          <w:p w14:paraId="5E703011">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　</w:t>
            </w:r>
          </w:p>
        </w:tc>
      </w:tr>
      <w:tr w14:paraId="40E080EF">
        <w:tblPrEx>
          <w:tblCellMar>
            <w:top w:w="0" w:type="dxa"/>
            <w:left w:w="108" w:type="dxa"/>
            <w:bottom w:w="0" w:type="dxa"/>
            <w:right w:w="108" w:type="dxa"/>
          </w:tblCellMar>
        </w:tblPrEx>
        <w:trPr>
          <w:trHeight w:val="794"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440979F4">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承销机构网上发行使用的自营证券账户：</w:t>
            </w:r>
            <w:r>
              <w:rPr>
                <w:rFonts w:ascii="Times New Roman" w:hAnsi="Times New Roman" w:eastAsia="仿宋_GB2312" w:cs="Times New Roman"/>
                <w:color w:val="000000"/>
                <w:kern w:val="0"/>
                <w:sz w:val="24"/>
                <w:szCs w:val="24"/>
              </w:rPr>
              <w:t xml:space="preserve">          </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6CA9BE0D">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（例：</w:t>
            </w:r>
            <w:r>
              <w:rPr>
                <w:rFonts w:ascii="Times New Roman" w:hAnsi="Times New Roman" w:eastAsia="仿宋_GB2312" w:cs="Times New Roman"/>
                <w:color w:val="000000"/>
                <w:kern w:val="0"/>
                <w:sz w:val="24"/>
                <w:szCs w:val="24"/>
              </w:rPr>
              <w:t>B123456789</w:t>
            </w:r>
            <w:r>
              <w:rPr>
                <w:rFonts w:hint="eastAsia" w:ascii="Times New Roman" w:hAnsi="Times New Roman" w:eastAsia="仿宋_GB2312" w:cs="Times New Roman"/>
                <w:color w:val="000000"/>
                <w:kern w:val="0"/>
                <w:sz w:val="24"/>
                <w:szCs w:val="24"/>
              </w:rPr>
              <w:t>）</w:t>
            </w:r>
          </w:p>
        </w:tc>
      </w:tr>
      <w:tr w14:paraId="10A12929">
        <w:tblPrEx>
          <w:tblCellMar>
            <w:top w:w="0" w:type="dxa"/>
            <w:left w:w="108" w:type="dxa"/>
            <w:bottom w:w="0" w:type="dxa"/>
            <w:right w:w="108" w:type="dxa"/>
          </w:tblCellMar>
        </w:tblPrEx>
        <w:trPr>
          <w:trHeight w:val="732" w:hRule="atLeast"/>
        </w:trPr>
        <w:tc>
          <w:tcPr>
            <w:tcW w:w="3980" w:type="dxa"/>
            <w:gridSpan w:val="2"/>
            <w:tcBorders>
              <w:top w:val="nil"/>
              <w:left w:val="single" w:color="auto" w:sz="4" w:space="0"/>
              <w:bottom w:val="single" w:color="auto" w:sz="4" w:space="0"/>
              <w:right w:val="single" w:color="auto" w:sz="4" w:space="0"/>
            </w:tcBorders>
            <w:shd w:val="clear" w:color="auto" w:fill="auto"/>
            <w:vAlign w:val="center"/>
          </w:tcPr>
          <w:p w14:paraId="4AA59999">
            <w:pPr>
              <w:widowControl/>
              <w:spacing w:line="560" w:lineRule="exac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指定交易单元号（五位数字）：</w:t>
            </w:r>
          </w:p>
        </w:tc>
        <w:tc>
          <w:tcPr>
            <w:tcW w:w="3980" w:type="dxa"/>
            <w:gridSpan w:val="2"/>
            <w:tcBorders>
              <w:top w:val="single" w:color="auto" w:sz="4" w:space="0"/>
              <w:left w:val="nil"/>
              <w:bottom w:val="single" w:color="auto" w:sz="4" w:space="0"/>
              <w:right w:val="single" w:color="000000" w:sz="4" w:space="0"/>
            </w:tcBorders>
            <w:shd w:val="clear" w:color="auto" w:fill="auto"/>
            <w:vAlign w:val="center"/>
          </w:tcPr>
          <w:p w14:paraId="2099E8CE">
            <w:pPr>
              <w:widowControl/>
              <w:spacing w:line="56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bl>
    <w:p w14:paraId="283EA5DD">
      <w:pPr>
        <w:spacing w:line="560" w:lineRule="exact"/>
        <w:rPr>
          <w:rFonts w:ascii="Times New Roman" w:hAnsi="Times New Roman" w:eastAsia="仿宋_GB2312" w:cs="Times New Roman"/>
          <w:sz w:val="30"/>
          <w:szCs w:val="30"/>
        </w:rPr>
      </w:pPr>
    </w:p>
    <w:p w14:paraId="18586425">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特此申请。</w:t>
      </w:r>
    </w:p>
    <w:p w14:paraId="3F85A4C5">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272DB6CE">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（以下无正文，为《关于通过上海证券交易所交易系统发行公司债券的申请》的签章页）</w:t>
      </w:r>
    </w:p>
    <w:p w14:paraId="21D50A50">
      <w:pPr>
        <w:spacing w:line="560" w:lineRule="exact"/>
        <w:ind w:firstLine="5850" w:firstLineChars="1950"/>
        <w:rPr>
          <w:rFonts w:ascii="Times New Roman" w:hAnsi="Times New Roman" w:eastAsia="仿宋_GB2312" w:cs="Times New Roman"/>
          <w:sz w:val="30"/>
          <w:szCs w:val="30"/>
        </w:rPr>
      </w:pPr>
    </w:p>
    <w:p w14:paraId="1E381A8C">
      <w:pPr>
        <w:spacing w:line="560" w:lineRule="exact"/>
        <w:ind w:firstLine="5850" w:firstLineChars="1950"/>
        <w:rPr>
          <w:rFonts w:ascii="Times New Roman" w:hAnsi="Times New Roman" w:eastAsia="仿宋_GB2312" w:cs="Times New Roman"/>
          <w:sz w:val="30"/>
          <w:szCs w:val="30"/>
        </w:rPr>
      </w:pPr>
    </w:p>
    <w:p w14:paraId="463CDB44">
      <w:pPr>
        <w:spacing w:line="560" w:lineRule="exact"/>
        <w:ind w:firstLine="5700" w:firstLineChars="19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p>
    <w:p w14:paraId="38CF0725">
      <w:pPr>
        <w:snapToGrid w:val="0"/>
        <w:spacing w:line="560" w:lineRule="exact"/>
        <w:ind w:firstLine="5850" w:firstLineChars="1950"/>
        <w:rPr>
          <w:rFonts w:ascii="Times New Roman" w:hAnsi="Times New Roman" w:eastAsia="仿宋_GB2312" w:cs="Times New Roman"/>
          <w:sz w:val="30"/>
          <w:szCs w:val="30"/>
        </w:rPr>
      </w:pPr>
    </w:p>
    <w:p w14:paraId="0C85380A">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793F8FB3">
      <w:pPr>
        <w:spacing w:line="560" w:lineRule="exact"/>
        <w:rPr>
          <w:rFonts w:ascii="Times New Roman" w:hAnsi="Times New Roman" w:eastAsia="仿宋_GB2312" w:cs="Times New Roman"/>
          <w:sz w:val="30"/>
          <w:szCs w:val="30"/>
        </w:rPr>
      </w:pPr>
    </w:p>
    <w:p w14:paraId="38AB7B9F">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437DB18B">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（以下无正文，为《关于通过上海证券交易所交易系统发行公司债券的申请》的签章页）</w:t>
      </w:r>
    </w:p>
    <w:p w14:paraId="4F6377D9">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67F219A0">
      <w:pPr>
        <w:spacing w:line="560" w:lineRule="exact"/>
        <w:rPr>
          <w:rFonts w:ascii="Times New Roman" w:hAnsi="Times New Roman" w:eastAsia="仿宋_GB2312" w:cs="Times New Roman"/>
          <w:sz w:val="30"/>
          <w:szCs w:val="30"/>
        </w:rPr>
      </w:pPr>
    </w:p>
    <w:p w14:paraId="242FF3A5">
      <w:pPr>
        <w:spacing w:line="560" w:lineRule="exact"/>
        <w:ind w:firstLine="5400" w:firstLineChars="18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承销机构（签章）</w:t>
      </w:r>
    </w:p>
    <w:p w14:paraId="4C443456">
      <w:pPr>
        <w:spacing w:line="560" w:lineRule="exact"/>
        <w:ind w:firstLine="5400" w:firstLineChars="1800"/>
        <w:rPr>
          <w:rFonts w:ascii="Times New Roman" w:hAnsi="Times New Roman" w:eastAsia="仿宋_GB2312" w:cs="Times New Roman"/>
          <w:sz w:val="30"/>
          <w:szCs w:val="30"/>
        </w:rPr>
      </w:pPr>
    </w:p>
    <w:p w14:paraId="6C9CC435">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00A80FE0">
      <w:pPr>
        <w:widowControl/>
        <w:jc w:val="left"/>
        <w:rPr>
          <w:rFonts w:ascii="仿宋_GB2312" w:eastAsia="仿宋_GB2312"/>
          <w:b/>
          <w:bCs/>
          <w:sz w:val="30"/>
          <w:szCs w:val="30"/>
        </w:rPr>
      </w:pPr>
    </w:p>
    <w:p w14:paraId="3791B045">
      <w:pPr>
        <w:widowControl/>
        <w:jc w:val="left"/>
        <w:rPr>
          <w:rFonts w:ascii="仿宋_GB2312" w:eastAsia="仿宋_GB2312"/>
          <w:b/>
          <w:bCs/>
          <w:sz w:val="30"/>
          <w:szCs w:val="30"/>
        </w:rPr>
      </w:pPr>
    </w:p>
    <w:p w14:paraId="67F9E97D">
      <w:pPr>
        <w:widowControl/>
        <w:jc w:val="left"/>
        <w:rPr>
          <w:rFonts w:ascii="仿宋_GB2312" w:eastAsia="仿宋_GB2312"/>
          <w:b/>
          <w:bCs/>
          <w:sz w:val="30"/>
          <w:szCs w:val="30"/>
        </w:rPr>
      </w:pPr>
    </w:p>
    <w:p w14:paraId="0E3C63A9">
      <w:pPr>
        <w:widowControl/>
        <w:jc w:val="left"/>
        <w:rPr>
          <w:rFonts w:ascii="仿宋_GB2312" w:eastAsia="仿宋_GB2312"/>
          <w:b/>
          <w:bCs/>
          <w:sz w:val="30"/>
          <w:szCs w:val="30"/>
        </w:rPr>
      </w:pPr>
    </w:p>
    <w:p w14:paraId="021E8C84">
      <w:pPr>
        <w:widowControl/>
        <w:jc w:val="left"/>
        <w:rPr>
          <w:rFonts w:ascii="仿宋_GB2312" w:eastAsia="仿宋_GB2312"/>
          <w:b/>
          <w:bCs/>
          <w:sz w:val="30"/>
          <w:szCs w:val="30"/>
        </w:rPr>
      </w:pPr>
    </w:p>
    <w:p w14:paraId="0DC41E96">
      <w:pPr>
        <w:widowControl/>
        <w:jc w:val="left"/>
        <w:rPr>
          <w:rFonts w:ascii="仿宋_GB2312" w:eastAsia="仿宋_GB2312"/>
          <w:b/>
          <w:bCs/>
          <w:sz w:val="30"/>
          <w:szCs w:val="30"/>
        </w:rPr>
      </w:pPr>
    </w:p>
    <w:p w14:paraId="672E0B93">
      <w:pPr>
        <w:widowControl/>
        <w:jc w:val="left"/>
        <w:rPr>
          <w:rFonts w:ascii="仿宋_GB2312" w:eastAsia="仿宋_GB2312"/>
          <w:b/>
          <w:bCs/>
          <w:sz w:val="30"/>
          <w:szCs w:val="30"/>
        </w:rPr>
      </w:pPr>
    </w:p>
    <w:p w14:paraId="4E4FD910">
      <w:pPr>
        <w:widowControl/>
        <w:jc w:val="left"/>
        <w:rPr>
          <w:rFonts w:ascii="仿宋_GB2312" w:eastAsia="仿宋_GB2312"/>
          <w:b/>
          <w:bCs/>
          <w:sz w:val="30"/>
          <w:szCs w:val="30"/>
        </w:rPr>
      </w:pPr>
    </w:p>
    <w:p w14:paraId="29DA9C57">
      <w:pPr>
        <w:widowControl/>
        <w:jc w:val="left"/>
        <w:rPr>
          <w:rFonts w:ascii="仿宋_GB2312" w:eastAsia="仿宋_GB2312"/>
          <w:b/>
          <w:bCs/>
          <w:sz w:val="30"/>
          <w:szCs w:val="30"/>
        </w:rPr>
      </w:pPr>
    </w:p>
    <w:p w14:paraId="72EB0774">
      <w:pPr>
        <w:widowControl/>
        <w:jc w:val="left"/>
        <w:rPr>
          <w:rFonts w:ascii="仿宋_GB2312" w:eastAsia="仿宋_GB2312"/>
          <w:b/>
          <w:bCs/>
          <w:sz w:val="30"/>
          <w:szCs w:val="30"/>
        </w:rPr>
      </w:pPr>
    </w:p>
    <w:p w14:paraId="24A35C8A">
      <w:pPr>
        <w:widowControl/>
        <w:jc w:val="left"/>
        <w:rPr>
          <w:rFonts w:ascii="仿宋_GB2312" w:eastAsia="仿宋_GB2312"/>
          <w:b/>
          <w:bCs/>
          <w:sz w:val="30"/>
          <w:szCs w:val="30"/>
        </w:rPr>
      </w:pPr>
    </w:p>
    <w:p w14:paraId="36D75763">
      <w:pPr>
        <w:widowControl/>
        <w:jc w:val="left"/>
        <w:rPr>
          <w:rFonts w:ascii="仿宋_GB2312" w:eastAsia="仿宋_GB2312"/>
          <w:b/>
          <w:bCs/>
          <w:sz w:val="30"/>
          <w:szCs w:val="30"/>
        </w:rPr>
      </w:pPr>
    </w:p>
    <w:p w14:paraId="672EB41D">
      <w:pPr>
        <w:widowControl/>
        <w:jc w:val="left"/>
        <w:rPr>
          <w:rFonts w:ascii="仿宋_GB2312" w:eastAsia="仿宋_GB2312"/>
          <w:b/>
          <w:bCs/>
          <w:sz w:val="30"/>
          <w:szCs w:val="30"/>
        </w:rPr>
      </w:pPr>
    </w:p>
    <w:p w14:paraId="71E5204A">
      <w:pPr>
        <w:widowControl/>
        <w:jc w:val="left"/>
        <w:rPr>
          <w:rFonts w:ascii="仿宋_GB2312" w:eastAsia="仿宋_GB2312"/>
          <w:b/>
          <w:bCs/>
          <w:sz w:val="30"/>
          <w:szCs w:val="30"/>
        </w:rPr>
      </w:pPr>
    </w:p>
    <w:p w14:paraId="49CC031E">
      <w:pPr>
        <w:widowControl/>
        <w:jc w:val="left"/>
        <w:rPr>
          <w:rFonts w:ascii="仿宋_GB2312" w:eastAsia="仿宋_GB2312"/>
          <w:b/>
          <w:bCs/>
          <w:sz w:val="30"/>
          <w:szCs w:val="30"/>
        </w:rPr>
      </w:pPr>
    </w:p>
    <w:p w14:paraId="1B3123FC">
      <w:pPr>
        <w:rPr>
          <w:rFonts w:hint="eastAsia" w:ascii="仿宋_GB2312" w:hAnsi="Times New Roman" w:eastAsia="仿宋_GB2312" w:cs="Times New Roman"/>
          <w:sz w:val="30"/>
          <w:szCs w:val="30"/>
        </w:rPr>
      </w:pPr>
      <w:bookmarkStart w:id="1265" w:name="_Toc4776"/>
      <w:bookmarkStart w:id="1266" w:name="_Toc23"/>
      <w:bookmarkStart w:id="1267" w:name="_Toc15709"/>
      <w:bookmarkStart w:id="1268" w:name="_Toc807439377"/>
      <w:bookmarkStart w:id="1269" w:name="_Toc3470"/>
      <w:bookmarkStart w:id="1270" w:name="_Toc459239474"/>
      <w:bookmarkStart w:id="1271" w:name="_Toc22454"/>
      <w:bookmarkStart w:id="1272" w:name="_Toc3433"/>
      <w:bookmarkStart w:id="1273" w:name="_Toc1100050482"/>
      <w:bookmarkStart w:id="1274" w:name="_Toc198284695"/>
      <w:r>
        <w:rPr>
          <w:rFonts w:hint="eastAsia" w:ascii="仿宋_GB2312" w:hAnsi="Times New Roman" w:eastAsia="仿宋_GB2312" w:cs="Times New Roman"/>
          <w:sz w:val="30"/>
          <w:szCs w:val="30"/>
        </w:rPr>
        <w:br w:type="page"/>
      </w:r>
    </w:p>
    <w:p w14:paraId="208FAA33">
      <w:pPr>
        <w:pStyle w:val="3"/>
        <w:spacing w:line="560" w:lineRule="exact"/>
        <w:rPr>
          <w:rFonts w:ascii="仿宋_GB2312" w:hAnsi="Times New Roman" w:eastAsia="仿宋_GB2312" w:cs="Times New Roman"/>
          <w:b w:val="0"/>
          <w:sz w:val="30"/>
          <w:szCs w:val="30"/>
        </w:rPr>
      </w:pPr>
      <w:bookmarkStart w:id="1275" w:name="_Toc456154183"/>
      <w:bookmarkStart w:id="1276" w:name="_Toc1040496088"/>
      <w:bookmarkStart w:id="1277" w:name="_Toc275341025"/>
      <w:bookmarkStart w:id="1278" w:name="_Toc1860256737"/>
      <w:bookmarkStart w:id="1279" w:name="_Toc1193709237"/>
      <w:bookmarkStart w:id="1280" w:name="_Toc417166387"/>
      <w:bookmarkStart w:id="1281" w:name="_Toc8254123"/>
      <w:r>
        <w:rPr>
          <w:rFonts w:hint="eastAsia" w:ascii="仿宋_GB2312" w:hAnsi="Times New Roman" w:eastAsia="仿宋_GB2312" w:cs="Times New Roman"/>
          <w:sz w:val="30"/>
          <w:szCs w:val="30"/>
          <w:lang w:eastAsia="zh-CN"/>
        </w:rPr>
        <w:t>附件</w:t>
      </w:r>
      <w:r>
        <w:rPr>
          <w:rFonts w:hint="eastAsia" w:ascii="仿宋_GB2312" w:hAnsi="Times New Roman" w:eastAsia="仿宋_GB2312" w:cs="Times New Roman"/>
          <w:sz w:val="30"/>
          <w:szCs w:val="30"/>
          <w:lang w:val="en-US" w:eastAsia="zh-CN"/>
        </w:rPr>
        <w:t>4：</w:t>
      </w:r>
      <w:r>
        <w:rPr>
          <w:rFonts w:hint="eastAsia" w:ascii="仿宋_GB2312" w:hAnsi="Times New Roman" w:eastAsia="仿宋_GB2312" w:cs="Times New Roman"/>
          <w:sz w:val="30"/>
          <w:szCs w:val="30"/>
        </w:rPr>
        <w:t>可交换债发行表格</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74686A21">
      <w:pPr>
        <w:spacing w:line="560" w:lineRule="exact"/>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可交债发行表格</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057"/>
        <w:gridCol w:w="2499"/>
        <w:gridCol w:w="1616"/>
      </w:tblGrid>
      <w:tr w14:paraId="78A3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50461977">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标的股票代码</w:t>
            </w:r>
          </w:p>
        </w:tc>
        <w:tc>
          <w:tcPr>
            <w:tcW w:w="1207" w:type="pct"/>
            <w:tcBorders>
              <w:top w:val="single" w:color="auto" w:sz="4" w:space="0"/>
              <w:left w:val="single" w:color="auto" w:sz="4" w:space="0"/>
              <w:bottom w:val="single" w:color="auto" w:sz="4" w:space="0"/>
              <w:right w:val="single" w:color="auto" w:sz="4" w:space="0"/>
            </w:tcBorders>
          </w:tcPr>
          <w:p w14:paraId="1A03570D">
            <w:pPr>
              <w:spacing w:line="560" w:lineRule="exact"/>
              <w:ind w:left="72" w:hanging="72" w:hangingChars="30"/>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345CECA8">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标的股票简称</w:t>
            </w:r>
          </w:p>
        </w:tc>
        <w:tc>
          <w:tcPr>
            <w:tcW w:w="948" w:type="pct"/>
            <w:tcBorders>
              <w:top w:val="single" w:color="auto" w:sz="4" w:space="0"/>
              <w:left w:val="single" w:color="auto" w:sz="4" w:space="0"/>
              <w:bottom w:val="single" w:color="auto" w:sz="4" w:space="0"/>
              <w:right w:val="single" w:color="auto" w:sz="4" w:space="0"/>
            </w:tcBorders>
          </w:tcPr>
          <w:p w14:paraId="0FF5714E">
            <w:pPr>
              <w:spacing w:line="560" w:lineRule="exact"/>
              <w:rPr>
                <w:rFonts w:ascii="仿宋_GB2312" w:hAnsi="Calibri" w:eastAsia="仿宋_GB2312" w:cs="Times New Roman"/>
                <w:sz w:val="24"/>
                <w:szCs w:val="24"/>
              </w:rPr>
            </w:pPr>
          </w:p>
        </w:tc>
      </w:tr>
      <w:tr w14:paraId="5575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9" w:type="pct"/>
            <w:tcBorders>
              <w:top w:val="single" w:color="auto" w:sz="4" w:space="0"/>
              <w:left w:val="single" w:color="auto" w:sz="4" w:space="0"/>
              <w:bottom w:val="single" w:color="auto" w:sz="4" w:space="0"/>
              <w:right w:val="single" w:color="auto" w:sz="4" w:space="0"/>
            </w:tcBorders>
          </w:tcPr>
          <w:p w14:paraId="60F74BA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证监会批准文号</w:t>
            </w:r>
          </w:p>
        </w:tc>
        <w:tc>
          <w:tcPr>
            <w:tcW w:w="3621" w:type="pct"/>
            <w:gridSpan w:val="3"/>
            <w:tcBorders>
              <w:top w:val="single" w:color="auto" w:sz="4" w:space="0"/>
              <w:left w:val="single" w:color="auto" w:sz="4" w:space="0"/>
              <w:bottom w:val="single" w:color="auto" w:sz="4" w:space="0"/>
              <w:right w:val="single" w:color="auto" w:sz="4" w:space="0"/>
            </w:tcBorders>
          </w:tcPr>
          <w:p w14:paraId="21444117">
            <w:pPr>
              <w:spacing w:line="560" w:lineRule="exact"/>
              <w:ind w:left="72" w:hanging="72" w:hangingChars="30"/>
              <w:rPr>
                <w:rFonts w:ascii="仿宋_GB2312" w:hAnsi="Calibri" w:eastAsia="仿宋_GB2312" w:cs="Times New Roman"/>
                <w:sz w:val="24"/>
                <w:szCs w:val="24"/>
              </w:rPr>
            </w:pPr>
          </w:p>
        </w:tc>
      </w:tr>
      <w:tr w14:paraId="5DA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9" w:type="pct"/>
            <w:tcBorders>
              <w:top w:val="single" w:color="auto" w:sz="4" w:space="0"/>
              <w:left w:val="single" w:color="auto" w:sz="4" w:space="0"/>
              <w:bottom w:val="single" w:color="auto" w:sz="4" w:space="0"/>
              <w:right w:val="single" w:color="auto" w:sz="4" w:space="0"/>
            </w:tcBorders>
          </w:tcPr>
          <w:p w14:paraId="0EA1524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募集说明书刊登日期</w:t>
            </w:r>
          </w:p>
        </w:tc>
        <w:tc>
          <w:tcPr>
            <w:tcW w:w="3621" w:type="pct"/>
            <w:gridSpan w:val="3"/>
            <w:tcBorders>
              <w:top w:val="single" w:color="auto" w:sz="4" w:space="0"/>
              <w:left w:val="single" w:color="auto" w:sz="4" w:space="0"/>
              <w:bottom w:val="single" w:color="auto" w:sz="4" w:space="0"/>
              <w:right w:val="single" w:color="auto" w:sz="4" w:space="0"/>
            </w:tcBorders>
          </w:tcPr>
          <w:p w14:paraId="7A19F710">
            <w:pPr>
              <w:spacing w:line="560" w:lineRule="exact"/>
              <w:rPr>
                <w:rFonts w:ascii="仿宋_GB2312" w:hAnsi="Calibri" w:eastAsia="仿宋_GB2312" w:cs="Times New Roman"/>
                <w:sz w:val="24"/>
                <w:szCs w:val="24"/>
              </w:rPr>
            </w:pPr>
          </w:p>
        </w:tc>
      </w:tr>
      <w:tr w14:paraId="0F9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9" w:type="pct"/>
            <w:tcBorders>
              <w:top w:val="single" w:color="auto" w:sz="4" w:space="0"/>
              <w:left w:val="single" w:color="auto" w:sz="4" w:space="0"/>
              <w:bottom w:val="single" w:color="auto" w:sz="4" w:space="0"/>
              <w:right w:val="single" w:color="auto" w:sz="4" w:space="0"/>
            </w:tcBorders>
          </w:tcPr>
          <w:p w14:paraId="1E23728C">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可交债代码</w:t>
            </w:r>
          </w:p>
        </w:tc>
        <w:tc>
          <w:tcPr>
            <w:tcW w:w="1207" w:type="pct"/>
            <w:tcBorders>
              <w:top w:val="single" w:color="auto" w:sz="4" w:space="0"/>
              <w:left w:val="single" w:color="auto" w:sz="4" w:space="0"/>
              <w:bottom w:val="single" w:color="auto" w:sz="4" w:space="0"/>
              <w:right w:val="single" w:color="auto" w:sz="4" w:space="0"/>
            </w:tcBorders>
          </w:tcPr>
          <w:p w14:paraId="42BFBFC1">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02F8176B">
            <w:pPr>
              <w:spacing w:line="560" w:lineRule="exact"/>
              <w:rPr>
                <w:rFonts w:ascii="仿宋_GB2312" w:hAnsi="Calibri" w:eastAsia="仿宋_GB2312" w:cs="Calibri"/>
                <w:kern w:val="0"/>
                <w:sz w:val="24"/>
                <w:szCs w:val="24"/>
              </w:rPr>
            </w:pPr>
            <w:r>
              <w:rPr>
                <w:rFonts w:hint="eastAsia" w:ascii="仿宋_GB2312" w:hAnsi="Calibri" w:eastAsia="仿宋_GB2312" w:cs="Calibri"/>
                <w:kern w:val="0"/>
                <w:sz w:val="24"/>
                <w:szCs w:val="24"/>
              </w:rPr>
              <w:t>可交债简称</w:t>
            </w:r>
          </w:p>
        </w:tc>
        <w:tc>
          <w:tcPr>
            <w:tcW w:w="948" w:type="pct"/>
            <w:tcBorders>
              <w:top w:val="single" w:color="auto" w:sz="4" w:space="0"/>
              <w:left w:val="single" w:color="auto" w:sz="4" w:space="0"/>
              <w:bottom w:val="single" w:color="auto" w:sz="4" w:space="0"/>
              <w:right w:val="single" w:color="auto" w:sz="4" w:space="0"/>
            </w:tcBorders>
          </w:tcPr>
          <w:p w14:paraId="58F40F46">
            <w:pPr>
              <w:spacing w:line="560" w:lineRule="exact"/>
              <w:rPr>
                <w:rFonts w:ascii="仿宋_GB2312" w:hAnsi="Calibri" w:eastAsia="仿宋_GB2312" w:cs="Times New Roman"/>
                <w:sz w:val="24"/>
                <w:szCs w:val="24"/>
              </w:rPr>
            </w:pPr>
          </w:p>
        </w:tc>
      </w:tr>
      <w:tr w14:paraId="33E2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79" w:type="pct"/>
            <w:tcBorders>
              <w:top w:val="single" w:color="auto" w:sz="4" w:space="0"/>
              <w:left w:val="single" w:color="auto" w:sz="4" w:space="0"/>
              <w:bottom w:val="single" w:color="auto" w:sz="4" w:space="0"/>
              <w:right w:val="single" w:color="auto" w:sz="4" w:space="0"/>
            </w:tcBorders>
          </w:tcPr>
          <w:p w14:paraId="78EF56E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交债申购代码</w:t>
            </w:r>
          </w:p>
        </w:tc>
        <w:tc>
          <w:tcPr>
            <w:tcW w:w="3621" w:type="pct"/>
            <w:gridSpan w:val="3"/>
            <w:tcBorders>
              <w:top w:val="single" w:color="auto" w:sz="4" w:space="0"/>
              <w:left w:val="single" w:color="auto" w:sz="4" w:space="0"/>
              <w:bottom w:val="single" w:color="auto" w:sz="4" w:space="0"/>
              <w:right w:val="single" w:color="auto" w:sz="4" w:space="0"/>
            </w:tcBorders>
          </w:tcPr>
          <w:p w14:paraId="45AE2062">
            <w:pPr>
              <w:spacing w:line="560" w:lineRule="exact"/>
              <w:rPr>
                <w:rFonts w:ascii="仿宋_GB2312" w:hAnsi="Calibri" w:eastAsia="仿宋_GB2312" w:cs="Times New Roman"/>
                <w:sz w:val="24"/>
                <w:szCs w:val="24"/>
              </w:rPr>
            </w:pPr>
          </w:p>
        </w:tc>
      </w:tr>
      <w:tr w14:paraId="661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08742EF0">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交债申购简称</w:t>
            </w:r>
          </w:p>
        </w:tc>
        <w:tc>
          <w:tcPr>
            <w:tcW w:w="3621" w:type="pct"/>
            <w:gridSpan w:val="3"/>
            <w:tcBorders>
              <w:top w:val="single" w:color="auto" w:sz="4" w:space="0"/>
              <w:left w:val="single" w:color="auto" w:sz="4" w:space="0"/>
              <w:bottom w:val="single" w:color="auto" w:sz="4" w:space="0"/>
              <w:right w:val="single" w:color="auto" w:sz="4" w:space="0"/>
            </w:tcBorders>
          </w:tcPr>
          <w:p w14:paraId="45ABC1F6">
            <w:pPr>
              <w:spacing w:line="560" w:lineRule="exact"/>
              <w:rPr>
                <w:rFonts w:ascii="仿宋_GB2312" w:hAnsi="Calibri" w:eastAsia="仿宋_GB2312" w:cs="Times New Roman"/>
                <w:sz w:val="24"/>
                <w:szCs w:val="24"/>
              </w:rPr>
            </w:pPr>
          </w:p>
        </w:tc>
      </w:tr>
      <w:tr w14:paraId="190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722D864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发行方式</w:t>
            </w:r>
          </w:p>
        </w:tc>
        <w:tc>
          <w:tcPr>
            <w:tcW w:w="3621" w:type="pct"/>
            <w:gridSpan w:val="3"/>
            <w:tcBorders>
              <w:top w:val="single" w:color="auto" w:sz="4" w:space="0"/>
              <w:left w:val="single" w:color="auto" w:sz="4" w:space="0"/>
              <w:bottom w:val="single" w:color="auto" w:sz="4" w:space="0"/>
              <w:right w:val="single" w:color="auto" w:sz="4" w:space="0"/>
            </w:tcBorders>
          </w:tcPr>
          <w:p w14:paraId="2C7308B9">
            <w:pPr>
              <w:spacing w:line="560" w:lineRule="exact"/>
              <w:rPr>
                <w:rFonts w:ascii="仿宋_GB2312" w:hAnsi="Calibri" w:eastAsia="仿宋_GB2312" w:cs="Times New Roman"/>
                <w:sz w:val="24"/>
                <w:szCs w:val="24"/>
              </w:rPr>
            </w:pPr>
          </w:p>
        </w:tc>
      </w:tr>
      <w:tr w14:paraId="4910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6DCD61E0">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债券发行数量（指网上网下发行总量）</w:t>
            </w:r>
          </w:p>
        </w:tc>
        <w:tc>
          <w:tcPr>
            <w:tcW w:w="3621" w:type="pct"/>
            <w:gridSpan w:val="3"/>
            <w:tcBorders>
              <w:top w:val="single" w:color="auto" w:sz="4" w:space="0"/>
              <w:left w:val="single" w:color="auto" w:sz="4" w:space="0"/>
              <w:bottom w:val="single" w:color="auto" w:sz="4" w:space="0"/>
              <w:right w:val="single" w:color="auto" w:sz="4" w:space="0"/>
            </w:tcBorders>
          </w:tcPr>
          <w:p w14:paraId="47BCCBFB">
            <w:pPr>
              <w:spacing w:line="560" w:lineRule="exact"/>
              <w:rPr>
                <w:rFonts w:ascii="仿宋_GB2312" w:hAnsi="Calibri" w:eastAsia="仿宋_GB2312" w:cs="Times New Roman"/>
                <w:sz w:val="24"/>
                <w:szCs w:val="24"/>
              </w:rPr>
            </w:pPr>
          </w:p>
        </w:tc>
      </w:tr>
      <w:tr w14:paraId="6E1C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3B0FB78E">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申购报价</w:t>
            </w:r>
          </w:p>
        </w:tc>
        <w:tc>
          <w:tcPr>
            <w:tcW w:w="3621" w:type="pct"/>
            <w:gridSpan w:val="3"/>
            <w:tcBorders>
              <w:top w:val="single" w:color="auto" w:sz="4" w:space="0"/>
              <w:left w:val="single" w:color="auto" w:sz="4" w:space="0"/>
              <w:bottom w:val="single" w:color="auto" w:sz="4" w:space="0"/>
              <w:right w:val="single" w:color="auto" w:sz="4" w:space="0"/>
            </w:tcBorders>
          </w:tcPr>
          <w:p w14:paraId="64BBB68F">
            <w:pPr>
              <w:spacing w:line="560" w:lineRule="exact"/>
              <w:rPr>
                <w:rFonts w:ascii="仿宋_GB2312" w:hAnsi="Calibri" w:eastAsia="仿宋_GB2312" w:cs="Times New Roman"/>
                <w:sz w:val="24"/>
                <w:szCs w:val="24"/>
              </w:rPr>
            </w:pPr>
            <w:r>
              <w:rPr>
                <w:rFonts w:ascii="仿宋_GB2312" w:hAnsi="Calibri" w:eastAsia="仿宋_GB2312" w:cs="Times New Roman"/>
                <w:sz w:val="24"/>
                <w:szCs w:val="24"/>
              </w:rPr>
              <w:t>100.0000</w:t>
            </w:r>
            <w:r>
              <w:rPr>
                <w:rFonts w:hint="eastAsia" w:ascii="仿宋_GB2312" w:hAnsi="Calibri" w:eastAsia="仿宋_GB2312" w:cs="Times New Roman"/>
                <w:sz w:val="24"/>
                <w:szCs w:val="24"/>
              </w:rPr>
              <w:t>元</w:t>
            </w:r>
            <w:r>
              <w:rPr>
                <w:rFonts w:ascii="仿宋_GB2312" w:hAnsi="Calibri" w:eastAsia="仿宋_GB2312" w:cs="Times New Roman"/>
                <w:sz w:val="24"/>
                <w:szCs w:val="24"/>
              </w:rPr>
              <w:t>/</w:t>
            </w:r>
            <w:r>
              <w:rPr>
                <w:rFonts w:hint="eastAsia" w:ascii="仿宋_GB2312" w:hAnsi="Calibri" w:eastAsia="仿宋_GB2312" w:cs="Times New Roman"/>
                <w:sz w:val="24"/>
                <w:szCs w:val="24"/>
              </w:rPr>
              <w:t>张</w:t>
            </w:r>
          </w:p>
        </w:tc>
      </w:tr>
      <w:tr w14:paraId="2AE8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731F419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交易单位</w:t>
            </w:r>
          </w:p>
        </w:tc>
        <w:tc>
          <w:tcPr>
            <w:tcW w:w="3621" w:type="pct"/>
            <w:gridSpan w:val="3"/>
            <w:tcBorders>
              <w:top w:val="single" w:color="auto" w:sz="4" w:space="0"/>
              <w:left w:val="single" w:color="auto" w:sz="4" w:space="0"/>
              <w:bottom w:val="single" w:color="auto" w:sz="4" w:space="0"/>
              <w:right w:val="single" w:color="auto" w:sz="4" w:space="0"/>
            </w:tcBorders>
          </w:tcPr>
          <w:p w14:paraId="0E218E5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手（</w:t>
            </w:r>
            <w:r>
              <w:rPr>
                <w:rFonts w:ascii="仿宋_GB2312" w:hAnsi="Calibri" w:eastAsia="仿宋_GB2312" w:cs="Times New Roman"/>
                <w:sz w:val="24"/>
                <w:szCs w:val="24"/>
              </w:rPr>
              <w:t>1</w:t>
            </w:r>
            <w:r>
              <w:rPr>
                <w:rFonts w:hint="eastAsia" w:ascii="仿宋_GB2312" w:hAnsi="Calibri" w:eastAsia="仿宋_GB2312" w:cs="Times New Roman"/>
                <w:sz w:val="24"/>
                <w:szCs w:val="24"/>
              </w:rPr>
              <w:t>手为</w:t>
            </w:r>
            <w:r>
              <w:rPr>
                <w:rFonts w:ascii="仿宋_GB2312" w:hAnsi="Calibri" w:eastAsia="仿宋_GB2312" w:cs="Times New Roman"/>
                <w:sz w:val="24"/>
                <w:szCs w:val="24"/>
              </w:rPr>
              <w:t>1000</w:t>
            </w:r>
            <w:r>
              <w:rPr>
                <w:rFonts w:hint="eastAsia" w:ascii="仿宋_GB2312" w:hAnsi="Calibri" w:eastAsia="仿宋_GB2312" w:cs="Times New Roman"/>
                <w:sz w:val="24"/>
                <w:szCs w:val="24"/>
              </w:rPr>
              <w:t>元面值）</w:t>
            </w:r>
          </w:p>
        </w:tc>
      </w:tr>
      <w:tr w14:paraId="009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27493E2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交债申购上限（指网上申购上限）</w:t>
            </w:r>
          </w:p>
        </w:tc>
        <w:tc>
          <w:tcPr>
            <w:tcW w:w="1207" w:type="pct"/>
            <w:tcBorders>
              <w:top w:val="single" w:color="auto" w:sz="4" w:space="0"/>
              <w:left w:val="single" w:color="auto" w:sz="4" w:space="0"/>
              <w:bottom w:val="single" w:color="auto" w:sz="4" w:space="0"/>
              <w:right w:val="single" w:color="auto" w:sz="4" w:space="0"/>
            </w:tcBorders>
          </w:tcPr>
          <w:p w14:paraId="50231928">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788C6EB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缴款期</w:t>
            </w:r>
          </w:p>
        </w:tc>
        <w:tc>
          <w:tcPr>
            <w:tcW w:w="948" w:type="pct"/>
            <w:tcBorders>
              <w:top w:val="single" w:color="auto" w:sz="4" w:space="0"/>
              <w:left w:val="single" w:color="auto" w:sz="4" w:space="0"/>
              <w:bottom w:val="single" w:color="auto" w:sz="4" w:space="0"/>
              <w:right w:val="single" w:color="auto" w:sz="4" w:space="0"/>
            </w:tcBorders>
          </w:tcPr>
          <w:p w14:paraId="2CAC5BAD">
            <w:pPr>
              <w:spacing w:line="560" w:lineRule="exact"/>
              <w:rPr>
                <w:rFonts w:ascii="仿宋_GB2312" w:hAnsi="Calibri" w:eastAsia="仿宋_GB2312" w:cs="Times New Roman"/>
                <w:sz w:val="24"/>
                <w:szCs w:val="24"/>
              </w:rPr>
            </w:pPr>
          </w:p>
        </w:tc>
      </w:tr>
      <w:tr w14:paraId="0F9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9" w:type="pct"/>
            <w:tcBorders>
              <w:top w:val="single" w:color="auto" w:sz="4" w:space="0"/>
              <w:left w:val="single" w:color="auto" w:sz="4" w:space="0"/>
              <w:bottom w:val="single" w:color="auto" w:sz="4" w:space="0"/>
              <w:right w:val="single" w:color="auto" w:sz="4" w:space="0"/>
            </w:tcBorders>
          </w:tcPr>
          <w:p w14:paraId="41BD2FE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发行日期</w:t>
            </w:r>
          </w:p>
        </w:tc>
        <w:tc>
          <w:tcPr>
            <w:tcW w:w="1207" w:type="pct"/>
            <w:tcBorders>
              <w:top w:val="single" w:color="auto" w:sz="4" w:space="0"/>
              <w:left w:val="single" w:color="auto" w:sz="4" w:space="0"/>
              <w:bottom w:val="single" w:color="auto" w:sz="4" w:space="0"/>
              <w:right w:val="single" w:color="auto" w:sz="4" w:space="0"/>
            </w:tcBorders>
          </w:tcPr>
          <w:p w14:paraId="1C081E8A">
            <w:pPr>
              <w:spacing w:line="560" w:lineRule="exact"/>
              <w:jc w:val="left"/>
              <w:rPr>
                <w:rFonts w:ascii="仿宋_GB2312" w:hAnsi="Calibri" w:eastAsia="仿宋_GB2312" w:cs="Times New Roman"/>
                <w:sz w:val="24"/>
                <w:szCs w:val="24"/>
              </w:rPr>
            </w:pPr>
          </w:p>
        </w:tc>
        <w:tc>
          <w:tcPr>
            <w:tcW w:w="1466" w:type="pct"/>
            <w:vMerge w:val="restart"/>
            <w:tcBorders>
              <w:top w:val="single" w:color="auto" w:sz="4" w:space="0"/>
              <w:left w:val="single" w:color="auto" w:sz="4" w:space="0"/>
              <w:bottom w:val="single" w:color="auto" w:sz="4" w:space="0"/>
              <w:right w:val="single" w:color="auto" w:sz="4" w:space="0"/>
            </w:tcBorders>
          </w:tcPr>
          <w:p w14:paraId="25B00582">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w:t>
            </w:r>
          </w:p>
        </w:tc>
        <w:tc>
          <w:tcPr>
            <w:tcW w:w="948" w:type="pct"/>
            <w:vMerge w:val="restart"/>
            <w:tcBorders>
              <w:top w:val="single" w:color="auto" w:sz="4" w:space="0"/>
              <w:left w:val="single" w:color="auto" w:sz="4" w:space="0"/>
              <w:bottom w:val="single" w:color="auto" w:sz="4" w:space="0"/>
              <w:right w:val="single" w:color="auto" w:sz="4" w:space="0"/>
            </w:tcBorders>
          </w:tcPr>
          <w:p w14:paraId="196BE44F">
            <w:pPr>
              <w:spacing w:line="560" w:lineRule="exact"/>
              <w:rPr>
                <w:rFonts w:ascii="仿宋_GB2312" w:hAnsi="Calibri" w:eastAsia="仿宋_GB2312" w:cs="Times New Roman"/>
                <w:sz w:val="24"/>
                <w:szCs w:val="24"/>
              </w:rPr>
            </w:pPr>
          </w:p>
        </w:tc>
      </w:tr>
      <w:tr w14:paraId="699D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79" w:type="pct"/>
            <w:tcBorders>
              <w:top w:val="single" w:color="auto" w:sz="4" w:space="0"/>
              <w:left w:val="single" w:color="auto" w:sz="4" w:space="0"/>
              <w:bottom w:val="single" w:color="auto" w:sz="4" w:space="0"/>
              <w:right w:val="single" w:color="auto" w:sz="4" w:space="0"/>
            </w:tcBorders>
          </w:tcPr>
          <w:p w14:paraId="2ABC8841">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发行时间</w:t>
            </w:r>
          </w:p>
        </w:tc>
        <w:tc>
          <w:tcPr>
            <w:tcW w:w="1207" w:type="pct"/>
            <w:tcBorders>
              <w:top w:val="single" w:color="auto" w:sz="4" w:space="0"/>
              <w:left w:val="single" w:color="auto" w:sz="4" w:space="0"/>
              <w:bottom w:val="single" w:color="auto" w:sz="4" w:space="0"/>
              <w:right w:val="single" w:color="auto" w:sz="4" w:space="0"/>
            </w:tcBorders>
          </w:tcPr>
          <w:p w14:paraId="237BBB0A">
            <w:pPr>
              <w:spacing w:line="560" w:lineRule="exact"/>
              <w:rPr>
                <w:rFonts w:ascii="仿宋_GB2312" w:hAnsi="Calibri" w:eastAsia="仿宋_GB2312" w:cs="Times New Roman"/>
                <w:sz w:val="24"/>
                <w:szCs w:val="24"/>
              </w:rPr>
            </w:pPr>
            <w:r>
              <w:rPr>
                <w:rFonts w:ascii="仿宋_GB2312" w:hAnsi="Calibri" w:eastAsia="仿宋_GB2312" w:cs="Times New Roman"/>
                <w:sz w:val="24"/>
                <w:szCs w:val="24"/>
              </w:rPr>
              <w:t>9</w:t>
            </w:r>
            <w:r>
              <w:rPr>
                <w:rFonts w:hint="eastAsia" w:ascii="仿宋_GB2312" w:hAnsi="Calibri" w:eastAsia="仿宋_GB2312" w:cs="Times New Roman"/>
                <w:sz w:val="24"/>
                <w:szCs w:val="24"/>
              </w:rPr>
              <w:t>：</w:t>
            </w:r>
            <w:r>
              <w:rPr>
                <w:rFonts w:ascii="仿宋_GB2312" w:hAnsi="Calibri" w:eastAsia="仿宋_GB2312" w:cs="Times New Roman"/>
                <w:sz w:val="24"/>
                <w:szCs w:val="24"/>
              </w:rPr>
              <w:t>30-11</w:t>
            </w:r>
            <w:r>
              <w:rPr>
                <w:rFonts w:hint="eastAsia" w:ascii="仿宋_GB2312" w:hAnsi="Calibri" w:eastAsia="仿宋_GB2312" w:cs="Times New Roman"/>
                <w:sz w:val="24"/>
                <w:szCs w:val="24"/>
              </w:rPr>
              <w:t>：</w:t>
            </w:r>
            <w:r>
              <w:rPr>
                <w:rFonts w:ascii="仿宋_GB2312" w:hAnsi="Calibri" w:eastAsia="仿宋_GB2312" w:cs="Times New Roman"/>
                <w:sz w:val="24"/>
                <w:szCs w:val="24"/>
              </w:rPr>
              <w:t>30</w:t>
            </w:r>
            <w:r>
              <w:rPr>
                <w:rFonts w:hint="eastAsia" w:ascii="仿宋_GB2312" w:hAnsi="Calibri" w:eastAsia="仿宋_GB2312" w:cs="Times New Roman"/>
                <w:sz w:val="24"/>
                <w:szCs w:val="24"/>
              </w:rPr>
              <w:t>，</w:t>
            </w:r>
            <w:r>
              <w:rPr>
                <w:rFonts w:ascii="仿宋_GB2312" w:hAnsi="Calibri" w:eastAsia="仿宋_GB2312" w:cs="Times New Roman"/>
                <w:sz w:val="24"/>
                <w:szCs w:val="24"/>
              </w:rPr>
              <w:t>13</w:t>
            </w:r>
            <w:r>
              <w:rPr>
                <w:rFonts w:hint="eastAsia" w:ascii="仿宋_GB2312" w:hAnsi="Calibri" w:eastAsia="仿宋_GB2312" w:cs="Times New Roman"/>
                <w:sz w:val="24"/>
                <w:szCs w:val="24"/>
              </w:rPr>
              <w:t>：</w:t>
            </w:r>
            <w:r>
              <w:rPr>
                <w:rFonts w:ascii="仿宋_GB2312" w:hAnsi="Calibri" w:eastAsia="仿宋_GB2312" w:cs="Times New Roman"/>
                <w:sz w:val="24"/>
                <w:szCs w:val="24"/>
              </w:rPr>
              <w:t>00-15</w:t>
            </w:r>
            <w:r>
              <w:rPr>
                <w:rFonts w:hint="eastAsia" w:ascii="仿宋_GB2312" w:hAnsi="Calibri" w:eastAsia="仿宋_GB2312" w:cs="Times New Roman"/>
                <w:sz w:val="24"/>
                <w:szCs w:val="24"/>
              </w:rPr>
              <w:t>：</w:t>
            </w:r>
            <w:r>
              <w:rPr>
                <w:rFonts w:ascii="仿宋_GB2312" w:hAnsi="Calibri" w:eastAsia="仿宋_GB2312" w:cs="Times New Roman"/>
                <w:sz w:val="24"/>
                <w:szCs w:val="24"/>
              </w:rPr>
              <w:t>00</w:t>
            </w:r>
          </w:p>
        </w:tc>
        <w:tc>
          <w:tcPr>
            <w:tcW w:w="1466" w:type="pct"/>
            <w:vMerge w:val="continue"/>
            <w:tcBorders>
              <w:top w:val="single" w:color="auto" w:sz="4" w:space="0"/>
              <w:left w:val="single" w:color="auto" w:sz="4" w:space="0"/>
              <w:bottom w:val="single" w:color="auto" w:sz="4" w:space="0"/>
              <w:right w:val="single" w:color="auto" w:sz="4" w:space="0"/>
            </w:tcBorders>
            <w:vAlign w:val="center"/>
          </w:tcPr>
          <w:p w14:paraId="6E7BA5FC">
            <w:pPr>
              <w:spacing w:line="560" w:lineRule="exact"/>
              <w:jc w:val="left"/>
              <w:rPr>
                <w:rFonts w:ascii="仿宋_GB2312" w:hAnsi="Calibri" w:eastAsia="仿宋_GB2312" w:cs="Times New Roman"/>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BE6CD20">
            <w:pPr>
              <w:spacing w:line="560" w:lineRule="exact"/>
              <w:jc w:val="left"/>
              <w:rPr>
                <w:rFonts w:ascii="仿宋_GB2312" w:hAnsi="Calibri" w:eastAsia="仿宋_GB2312" w:cs="Times New Roman"/>
                <w:sz w:val="24"/>
                <w:szCs w:val="24"/>
              </w:rPr>
            </w:pPr>
          </w:p>
        </w:tc>
      </w:tr>
      <w:tr w14:paraId="2162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6044DB04">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配号日期</w:t>
            </w:r>
          </w:p>
        </w:tc>
        <w:tc>
          <w:tcPr>
            <w:tcW w:w="1207" w:type="pct"/>
            <w:tcBorders>
              <w:top w:val="single" w:color="auto" w:sz="4" w:space="0"/>
              <w:left w:val="single" w:color="auto" w:sz="4" w:space="0"/>
              <w:bottom w:val="single" w:color="auto" w:sz="4" w:space="0"/>
              <w:right w:val="single" w:color="auto" w:sz="4" w:space="0"/>
            </w:tcBorders>
          </w:tcPr>
          <w:p w14:paraId="42E6D610">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6AA00B6C">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主承销商席位</w:t>
            </w:r>
          </w:p>
        </w:tc>
        <w:tc>
          <w:tcPr>
            <w:tcW w:w="948" w:type="pct"/>
            <w:tcBorders>
              <w:top w:val="single" w:color="auto" w:sz="4" w:space="0"/>
              <w:left w:val="single" w:color="auto" w:sz="4" w:space="0"/>
              <w:bottom w:val="single" w:color="auto" w:sz="4" w:space="0"/>
              <w:right w:val="single" w:color="auto" w:sz="4" w:space="0"/>
            </w:tcBorders>
          </w:tcPr>
          <w:p w14:paraId="1F75468E">
            <w:pPr>
              <w:spacing w:line="560" w:lineRule="exact"/>
              <w:rPr>
                <w:rFonts w:ascii="仿宋_GB2312" w:hAnsi="Calibri" w:eastAsia="仿宋_GB2312" w:cs="Times New Roman"/>
                <w:sz w:val="24"/>
                <w:szCs w:val="24"/>
              </w:rPr>
            </w:pPr>
          </w:p>
        </w:tc>
      </w:tr>
      <w:tr w14:paraId="7BA9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9" w:type="pct"/>
            <w:tcBorders>
              <w:top w:val="single" w:color="auto" w:sz="4" w:space="0"/>
              <w:left w:val="single" w:color="auto" w:sz="4" w:space="0"/>
              <w:bottom w:val="single" w:color="auto" w:sz="4" w:space="0"/>
              <w:right w:val="single" w:color="auto" w:sz="4" w:space="0"/>
            </w:tcBorders>
          </w:tcPr>
          <w:p w14:paraId="2E020B0D">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摇号中签日期</w:t>
            </w:r>
          </w:p>
        </w:tc>
        <w:tc>
          <w:tcPr>
            <w:tcW w:w="1207" w:type="pct"/>
            <w:tcBorders>
              <w:top w:val="single" w:color="auto" w:sz="4" w:space="0"/>
              <w:left w:val="single" w:color="auto" w:sz="4" w:space="0"/>
              <w:bottom w:val="single" w:color="auto" w:sz="4" w:space="0"/>
              <w:right w:val="single" w:color="auto" w:sz="4" w:space="0"/>
            </w:tcBorders>
          </w:tcPr>
          <w:p w14:paraId="7123F1FD">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6C9ECA12">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主承销商自营帐号</w:t>
            </w:r>
          </w:p>
        </w:tc>
        <w:tc>
          <w:tcPr>
            <w:tcW w:w="948" w:type="pct"/>
            <w:tcBorders>
              <w:top w:val="single" w:color="auto" w:sz="4" w:space="0"/>
              <w:left w:val="single" w:color="auto" w:sz="4" w:space="0"/>
              <w:bottom w:val="single" w:color="auto" w:sz="4" w:space="0"/>
              <w:right w:val="single" w:color="auto" w:sz="4" w:space="0"/>
            </w:tcBorders>
          </w:tcPr>
          <w:p w14:paraId="0AD2761F">
            <w:pPr>
              <w:spacing w:line="560" w:lineRule="exact"/>
              <w:rPr>
                <w:rFonts w:ascii="仿宋_GB2312" w:hAnsi="Calibri" w:eastAsia="仿宋_GB2312" w:cs="Times New Roman"/>
                <w:sz w:val="24"/>
                <w:szCs w:val="24"/>
              </w:rPr>
            </w:pPr>
          </w:p>
        </w:tc>
      </w:tr>
      <w:tr w14:paraId="7661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79" w:type="pct"/>
            <w:tcBorders>
              <w:top w:val="single" w:color="auto" w:sz="4" w:space="0"/>
              <w:left w:val="single" w:color="auto" w:sz="4" w:space="0"/>
              <w:bottom w:val="single" w:color="auto" w:sz="4" w:space="0"/>
              <w:right w:val="single" w:color="auto" w:sz="4" w:space="0"/>
            </w:tcBorders>
          </w:tcPr>
          <w:p w14:paraId="5765CB7F">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配号代码</w:t>
            </w:r>
          </w:p>
        </w:tc>
        <w:tc>
          <w:tcPr>
            <w:tcW w:w="1207" w:type="pct"/>
            <w:tcBorders>
              <w:top w:val="single" w:color="auto" w:sz="4" w:space="0"/>
              <w:left w:val="single" w:color="auto" w:sz="4" w:space="0"/>
              <w:bottom w:val="single" w:color="auto" w:sz="4" w:space="0"/>
              <w:right w:val="single" w:color="auto" w:sz="4" w:space="0"/>
            </w:tcBorders>
          </w:tcPr>
          <w:p w14:paraId="2DE44657">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1212BBF3">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配号简称</w:t>
            </w:r>
          </w:p>
        </w:tc>
        <w:tc>
          <w:tcPr>
            <w:tcW w:w="948" w:type="pct"/>
            <w:tcBorders>
              <w:top w:val="single" w:color="auto" w:sz="4" w:space="0"/>
              <w:left w:val="single" w:color="auto" w:sz="4" w:space="0"/>
              <w:bottom w:val="single" w:color="auto" w:sz="4" w:space="0"/>
              <w:right w:val="single" w:color="auto" w:sz="4" w:space="0"/>
            </w:tcBorders>
          </w:tcPr>
          <w:p w14:paraId="04148A20">
            <w:pPr>
              <w:spacing w:line="560" w:lineRule="exact"/>
              <w:rPr>
                <w:rFonts w:ascii="仿宋_GB2312" w:hAnsi="Calibri" w:eastAsia="仿宋_GB2312" w:cs="Times New Roman"/>
                <w:sz w:val="24"/>
                <w:szCs w:val="24"/>
              </w:rPr>
            </w:pPr>
          </w:p>
        </w:tc>
      </w:tr>
      <w:tr w14:paraId="32DE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tcBorders>
              <w:top w:val="single" w:color="auto" w:sz="4" w:space="0"/>
              <w:left w:val="single" w:color="auto" w:sz="4" w:space="0"/>
              <w:bottom w:val="single" w:color="auto" w:sz="4" w:space="0"/>
              <w:right w:val="single" w:color="auto" w:sz="4" w:space="0"/>
            </w:tcBorders>
          </w:tcPr>
          <w:p w14:paraId="12459F6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预计刊登上市公告书日期</w:t>
            </w:r>
          </w:p>
        </w:tc>
        <w:tc>
          <w:tcPr>
            <w:tcW w:w="1207" w:type="pct"/>
            <w:tcBorders>
              <w:top w:val="single" w:color="auto" w:sz="4" w:space="0"/>
              <w:left w:val="single" w:color="auto" w:sz="4" w:space="0"/>
              <w:bottom w:val="single" w:color="auto" w:sz="4" w:space="0"/>
              <w:right w:val="single" w:color="auto" w:sz="4" w:space="0"/>
            </w:tcBorders>
          </w:tcPr>
          <w:p w14:paraId="12422E7F">
            <w:pPr>
              <w:spacing w:line="560" w:lineRule="exact"/>
              <w:rPr>
                <w:rFonts w:ascii="仿宋_GB2312" w:hAnsi="Calibri" w:eastAsia="仿宋_GB2312" w:cs="Times New Roman"/>
                <w:sz w:val="24"/>
                <w:szCs w:val="24"/>
              </w:rPr>
            </w:pPr>
          </w:p>
        </w:tc>
        <w:tc>
          <w:tcPr>
            <w:tcW w:w="1466" w:type="pct"/>
            <w:tcBorders>
              <w:top w:val="single" w:color="auto" w:sz="4" w:space="0"/>
              <w:left w:val="single" w:color="auto" w:sz="4" w:space="0"/>
              <w:bottom w:val="single" w:color="auto" w:sz="4" w:space="0"/>
              <w:right w:val="single" w:color="auto" w:sz="4" w:space="0"/>
            </w:tcBorders>
          </w:tcPr>
          <w:p w14:paraId="349F4BA9">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预计上市日期</w:t>
            </w:r>
          </w:p>
        </w:tc>
        <w:tc>
          <w:tcPr>
            <w:tcW w:w="948" w:type="pct"/>
            <w:tcBorders>
              <w:top w:val="single" w:color="auto" w:sz="4" w:space="0"/>
              <w:left w:val="single" w:color="auto" w:sz="4" w:space="0"/>
              <w:bottom w:val="single" w:color="auto" w:sz="4" w:space="0"/>
              <w:right w:val="single" w:color="auto" w:sz="4" w:space="0"/>
            </w:tcBorders>
          </w:tcPr>
          <w:p w14:paraId="735A6E0A">
            <w:pPr>
              <w:spacing w:line="560" w:lineRule="exact"/>
              <w:rPr>
                <w:rFonts w:ascii="仿宋_GB2312" w:hAnsi="Calibri" w:eastAsia="仿宋_GB2312" w:cs="Times New Roman"/>
                <w:sz w:val="24"/>
                <w:szCs w:val="24"/>
              </w:rPr>
            </w:pPr>
          </w:p>
        </w:tc>
      </w:tr>
    </w:tbl>
    <w:p w14:paraId="6882BCED">
      <w:pPr>
        <w:snapToGrid w:val="0"/>
        <w:spacing w:line="560" w:lineRule="exact"/>
        <w:rPr>
          <w:rFonts w:ascii="仿宋_GB2312" w:hAnsi="Calibri" w:eastAsia="仿宋_GB2312" w:cs="Times New Roman"/>
          <w:sz w:val="30"/>
          <w:szCs w:val="30"/>
        </w:rPr>
      </w:pPr>
      <w:r>
        <w:rPr>
          <w:rFonts w:hint="eastAsia" w:ascii="仿宋_GB2312" w:hAnsi="Calibri" w:eastAsia="仿宋_GB2312" w:cs="Times New Roman"/>
          <w:sz w:val="30"/>
          <w:szCs w:val="30"/>
        </w:rPr>
        <w:t>（本页无正文，为</w:t>
      </w:r>
      <w:r>
        <w:rPr>
          <w:rFonts w:ascii="仿宋_GB2312" w:hAnsi="Calibri" w:eastAsia="仿宋_GB2312" w:cs="Times New Roman"/>
          <w:sz w:val="30"/>
          <w:szCs w:val="30"/>
        </w:rPr>
        <w:t>****</w:t>
      </w:r>
      <w:r>
        <w:rPr>
          <w:rFonts w:hint="eastAsia" w:ascii="仿宋_GB2312" w:hAnsi="Calibri" w:eastAsia="仿宋_GB2312" w:cs="Times New Roman"/>
          <w:sz w:val="30"/>
          <w:szCs w:val="30"/>
        </w:rPr>
        <w:t>公司《可交换债发行表格》之盖章页）</w:t>
      </w:r>
    </w:p>
    <w:p w14:paraId="7D64C2C3">
      <w:pPr>
        <w:spacing w:line="560" w:lineRule="exact"/>
        <w:ind w:firstLine="600" w:firstLineChars="200"/>
        <w:rPr>
          <w:rFonts w:ascii="仿宋_GB2312" w:hAnsi="Calibri" w:eastAsia="仿宋_GB2312" w:cs="Times New Roman"/>
          <w:sz w:val="30"/>
          <w:szCs w:val="30"/>
        </w:rPr>
      </w:pPr>
    </w:p>
    <w:p w14:paraId="3A0032B2">
      <w:pPr>
        <w:spacing w:line="560" w:lineRule="exact"/>
        <w:ind w:firstLine="600" w:firstLineChars="200"/>
        <w:rPr>
          <w:rFonts w:ascii="仿宋_GB2312" w:hAnsi="Calibri" w:eastAsia="仿宋_GB2312" w:cs="Times New Roman"/>
          <w:sz w:val="30"/>
          <w:szCs w:val="30"/>
        </w:rPr>
      </w:pPr>
    </w:p>
    <w:p w14:paraId="3019E50A">
      <w:pPr>
        <w:spacing w:line="560" w:lineRule="exact"/>
        <w:ind w:firstLine="600" w:firstLineChars="200"/>
        <w:rPr>
          <w:rFonts w:ascii="仿宋_GB2312" w:hAnsi="Calibri" w:eastAsia="仿宋_GB2312" w:cs="Times New Roman"/>
          <w:sz w:val="30"/>
          <w:szCs w:val="30"/>
        </w:rPr>
      </w:pPr>
    </w:p>
    <w:p w14:paraId="181CAC41">
      <w:pPr>
        <w:spacing w:line="560" w:lineRule="exact"/>
        <w:ind w:firstLine="600" w:firstLineChars="200"/>
        <w:rPr>
          <w:rFonts w:ascii="仿宋_GB2312" w:hAnsi="Calibri" w:eastAsia="仿宋_GB2312" w:cs="Times New Roman"/>
          <w:sz w:val="30"/>
          <w:szCs w:val="30"/>
        </w:rPr>
      </w:pPr>
    </w:p>
    <w:p w14:paraId="378765BB">
      <w:pPr>
        <w:spacing w:line="560" w:lineRule="exact"/>
        <w:ind w:firstLine="600" w:firstLineChars="200"/>
        <w:rPr>
          <w:rFonts w:ascii="仿宋_GB2312" w:hAnsi="Calibri" w:eastAsia="仿宋_GB2312" w:cs="Times New Roman"/>
          <w:sz w:val="30"/>
          <w:szCs w:val="30"/>
        </w:rPr>
      </w:pPr>
    </w:p>
    <w:p w14:paraId="749A6787">
      <w:pPr>
        <w:spacing w:line="560" w:lineRule="exact"/>
        <w:ind w:firstLine="600" w:firstLineChars="200"/>
        <w:rPr>
          <w:rFonts w:ascii="仿宋_GB2312" w:hAnsi="Calibri" w:eastAsia="仿宋_GB2312" w:cs="Times New Roman"/>
          <w:sz w:val="30"/>
          <w:szCs w:val="30"/>
        </w:rPr>
      </w:pPr>
    </w:p>
    <w:p w14:paraId="40FD38F5">
      <w:pPr>
        <w:spacing w:line="560" w:lineRule="exact"/>
        <w:ind w:firstLine="600" w:firstLineChars="200"/>
        <w:rPr>
          <w:rFonts w:ascii="仿宋_GB2312" w:hAnsi="Calibri" w:eastAsia="仿宋_GB2312" w:cs="Times New Roman"/>
          <w:sz w:val="30"/>
          <w:szCs w:val="30"/>
        </w:rPr>
      </w:pPr>
    </w:p>
    <w:p w14:paraId="43ADAEF4">
      <w:pPr>
        <w:spacing w:line="560" w:lineRule="exact"/>
        <w:ind w:firstLine="5700" w:firstLineChars="1900"/>
        <w:rPr>
          <w:rFonts w:ascii="仿宋_GB2312" w:hAnsi="Calibri" w:eastAsia="仿宋_GB2312" w:cs="Times New Roman"/>
          <w:sz w:val="30"/>
          <w:szCs w:val="30"/>
        </w:rPr>
      </w:pPr>
      <w:r>
        <w:rPr>
          <w:rFonts w:hint="eastAsia" w:ascii="仿宋_GB2312" w:hAnsi="Calibri" w:eastAsia="仿宋_GB2312" w:cs="Times New Roman"/>
          <w:sz w:val="30"/>
          <w:szCs w:val="30"/>
        </w:rPr>
        <w:t>发行人：     公司</w:t>
      </w:r>
    </w:p>
    <w:p w14:paraId="5C2EBB3F">
      <w:pPr>
        <w:spacing w:line="560" w:lineRule="exact"/>
        <w:ind w:firstLine="600" w:firstLineChars="200"/>
        <w:rPr>
          <w:rFonts w:ascii="仿宋_GB2312" w:hAnsi="Calibri" w:eastAsia="仿宋_GB2312" w:cs="Times New Roman"/>
          <w:sz w:val="30"/>
          <w:szCs w:val="30"/>
        </w:rPr>
      </w:pPr>
    </w:p>
    <w:p w14:paraId="2DD5ED9F">
      <w:pPr>
        <w:spacing w:line="560" w:lineRule="exact"/>
        <w:ind w:firstLine="6450" w:firstLineChars="2150"/>
        <w:rPr>
          <w:rFonts w:ascii="仿宋_GB2312" w:hAnsi="Calibri" w:eastAsia="仿宋_GB2312" w:cs="Times New Roman"/>
          <w:sz w:val="30"/>
          <w:szCs w:val="30"/>
        </w:rPr>
      </w:pPr>
      <w:r>
        <w:rPr>
          <w:rFonts w:hint="eastAsia" w:ascii="仿宋_GB2312" w:hAnsi="Calibri" w:eastAsia="仿宋_GB2312" w:cs="Times New Roman"/>
          <w:sz w:val="30"/>
          <w:szCs w:val="30"/>
        </w:rPr>
        <w:t>年</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月</w:t>
      </w:r>
      <w:r>
        <w:rPr>
          <w:rFonts w:ascii="仿宋_GB2312" w:hAnsi="Calibri" w:eastAsia="仿宋_GB2312" w:cs="Times New Roman"/>
          <w:sz w:val="30"/>
          <w:szCs w:val="30"/>
        </w:rPr>
        <w:t xml:space="preserve">   </w:t>
      </w:r>
      <w:r>
        <w:rPr>
          <w:rFonts w:hint="eastAsia" w:ascii="仿宋_GB2312" w:hAnsi="Calibri" w:eastAsia="仿宋_GB2312" w:cs="Times New Roman"/>
          <w:sz w:val="30"/>
          <w:szCs w:val="30"/>
        </w:rPr>
        <w:t>日</w:t>
      </w:r>
    </w:p>
    <w:p w14:paraId="642F2A1D">
      <w:pPr>
        <w:spacing w:line="560" w:lineRule="exact"/>
        <w:jc w:val="left"/>
        <w:rPr>
          <w:rFonts w:ascii="仿宋_GB2312" w:hAnsi="Calibri" w:eastAsia="仿宋_GB2312" w:cs="Times New Roman"/>
          <w:sz w:val="30"/>
          <w:szCs w:val="30"/>
        </w:rPr>
      </w:pPr>
      <w:r>
        <w:rPr>
          <w:rFonts w:ascii="仿宋_GB2312" w:hAnsi="Calibri" w:eastAsia="仿宋_GB2312" w:cs="Times New Roman"/>
          <w:sz w:val="30"/>
          <w:szCs w:val="30"/>
        </w:rPr>
        <w:br w:type="page"/>
      </w:r>
    </w:p>
    <w:p w14:paraId="030D9D74">
      <w:pPr>
        <w:spacing w:line="560" w:lineRule="exact"/>
        <w:rPr>
          <w:rFonts w:ascii="仿宋_GB2312" w:hAnsi="Calibri" w:eastAsia="仿宋_GB2312" w:cs="Times New Roman"/>
          <w:sz w:val="30"/>
          <w:szCs w:val="30"/>
        </w:rPr>
      </w:pPr>
      <w:r>
        <w:rPr>
          <w:rFonts w:hint="eastAsia" w:ascii="仿宋_GB2312" w:hAnsi="Calibri" w:eastAsia="仿宋_GB2312" w:cs="Times New Roman"/>
          <w:sz w:val="30"/>
          <w:szCs w:val="30"/>
        </w:rPr>
        <w:t>（本页无正文，为</w:t>
      </w:r>
      <w:r>
        <w:rPr>
          <w:rFonts w:ascii="仿宋_GB2312" w:hAnsi="Calibri" w:eastAsia="仿宋_GB2312" w:cs="Times New Roman"/>
          <w:sz w:val="30"/>
          <w:szCs w:val="30"/>
        </w:rPr>
        <w:t>****</w:t>
      </w:r>
      <w:r>
        <w:rPr>
          <w:rFonts w:hint="eastAsia" w:ascii="仿宋_GB2312" w:hAnsi="Calibri" w:eastAsia="仿宋_GB2312" w:cs="Times New Roman"/>
          <w:sz w:val="30"/>
          <w:szCs w:val="30"/>
        </w:rPr>
        <w:t>公司《可交换债发行表格》之盖章页）</w:t>
      </w:r>
    </w:p>
    <w:p w14:paraId="25B07B38">
      <w:pPr>
        <w:spacing w:line="560" w:lineRule="exact"/>
        <w:ind w:firstLine="600" w:firstLineChars="200"/>
        <w:rPr>
          <w:rFonts w:ascii="仿宋_GB2312" w:hAnsi="Calibri" w:eastAsia="仿宋_GB2312" w:cs="Times New Roman"/>
          <w:sz w:val="30"/>
          <w:szCs w:val="30"/>
        </w:rPr>
      </w:pPr>
    </w:p>
    <w:p w14:paraId="36C39433">
      <w:pPr>
        <w:spacing w:line="560" w:lineRule="exact"/>
        <w:ind w:firstLine="600" w:firstLineChars="200"/>
        <w:rPr>
          <w:rFonts w:ascii="仿宋_GB2312" w:hAnsi="Calibri" w:eastAsia="仿宋_GB2312" w:cs="Times New Roman"/>
          <w:sz w:val="30"/>
          <w:szCs w:val="30"/>
        </w:rPr>
      </w:pPr>
    </w:p>
    <w:p w14:paraId="0C9783A7">
      <w:pPr>
        <w:spacing w:line="560" w:lineRule="exact"/>
        <w:ind w:firstLine="600" w:firstLineChars="200"/>
        <w:rPr>
          <w:rFonts w:ascii="仿宋_GB2312" w:hAnsi="Calibri" w:eastAsia="仿宋_GB2312" w:cs="Times New Roman"/>
          <w:sz w:val="30"/>
          <w:szCs w:val="30"/>
        </w:rPr>
      </w:pPr>
    </w:p>
    <w:p w14:paraId="12B65F31">
      <w:pPr>
        <w:spacing w:line="560" w:lineRule="exact"/>
        <w:ind w:firstLine="600" w:firstLineChars="200"/>
        <w:rPr>
          <w:rFonts w:ascii="仿宋_GB2312" w:hAnsi="Calibri" w:eastAsia="仿宋_GB2312" w:cs="Times New Roman"/>
          <w:sz w:val="30"/>
          <w:szCs w:val="30"/>
        </w:rPr>
      </w:pPr>
    </w:p>
    <w:p w14:paraId="060836CB">
      <w:pPr>
        <w:spacing w:line="560" w:lineRule="exact"/>
        <w:ind w:firstLine="600" w:firstLineChars="200"/>
        <w:rPr>
          <w:rFonts w:ascii="仿宋_GB2312" w:hAnsi="Calibri" w:eastAsia="仿宋_GB2312" w:cs="Times New Roman"/>
          <w:sz w:val="30"/>
          <w:szCs w:val="30"/>
        </w:rPr>
      </w:pPr>
    </w:p>
    <w:p w14:paraId="3FE074AF">
      <w:pPr>
        <w:spacing w:line="560" w:lineRule="exact"/>
        <w:ind w:firstLine="600" w:firstLineChars="200"/>
        <w:rPr>
          <w:rFonts w:ascii="仿宋_GB2312" w:hAnsi="Calibri" w:eastAsia="仿宋_GB2312" w:cs="Times New Roman"/>
          <w:sz w:val="30"/>
          <w:szCs w:val="30"/>
        </w:rPr>
      </w:pPr>
    </w:p>
    <w:p w14:paraId="72586126">
      <w:pPr>
        <w:spacing w:line="560" w:lineRule="exact"/>
        <w:ind w:firstLine="600" w:firstLineChars="200"/>
        <w:rPr>
          <w:rFonts w:ascii="仿宋_GB2312" w:hAnsi="Calibri" w:eastAsia="仿宋_GB2312" w:cs="Times New Roman"/>
          <w:sz w:val="30"/>
          <w:szCs w:val="30"/>
        </w:rPr>
      </w:pPr>
    </w:p>
    <w:p w14:paraId="2A160D45">
      <w:pPr>
        <w:spacing w:line="560" w:lineRule="exact"/>
        <w:ind w:firstLine="600" w:firstLineChars="200"/>
        <w:rPr>
          <w:rFonts w:ascii="仿宋_GB2312" w:hAnsi="Calibri" w:eastAsia="仿宋_GB2312" w:cs="Times New Roman"/>
          <w:sz w:val="30"/>
          <w:szCs w:val="30"/>
        </w:rPr>
      </w:pPr>
    </w:p>
    <w:p w14:paraId="0F1D93D1">
      <w:pPr>
        <w:spacing w:line="560" w:lineRule="exact"/>
        <w:ind w:firstLine="6150" w:firstLineChars="2050"/>
        <w:rPr>
          <w:rFonts w:ascii="仿宋_GB2312" w:hAnsi="Calibri" w:eastAsia="仿宋_GB2312" w:cs="Times New Roman"/>
          <w:sz w:val="30"/>
          <w:szCs w:val="30"/>
        </w:rPr>
      </w:pPr>
      <w:r>
        <w:rPr>
          <w:rFonts w:hint="eastAsia" w:ascii="仿宋_GB2312" w:hAnsi="Calibri" w:eastAsia="仿宋_GB2312" w:cs="Times New Roman"/>
          <w:sz w:val="30"/>
          <w:szCs w:val="30"/>
        </w:rPr>
        <w:t>主承销商：</w:t>
      </w:r>
      <w:r>
        <w:rPr>
          <w:rFonts w:ascii="仿宋_GB2312" w:hAnsi="Calibri" w:eastAsia="仿宋_GB2312" w:cs="Times New Roman"/>
          <w:sz w:val="30"/>
          <w:szCs w:val="30"/>
        </w:rPr>
        <w:t xml:space="preserve"> </w:t>
      </w:r>
    </w:p>
    <w:p w14:paraId="56D076B7">
      <w:pPr>
        <w:spacing w:line="560" w:lineRule="exact"/>
        <w:ind w:firstLine="600" w:firstLineChars="200"/>
        <w:rPr>
          <w:rFonts w:ascii="仿宋_GB2312" w:hAnsi="Calibri" w:eastAsia="仿宋_GB2312" w:cs="Times New Roman"/>
          <w:sz w:val="30"/>
          <w:szCs w:val="30"/>
        </w:rPr>
      </w:pPr>
    </w:p>
    <w:p w14:paraId="2D38F2E7">
      <w:pPr>
        <w:spacing w:line="560" w:lineRule="exact"/>
        <w:ind w:firstLine="63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年  月  日</w:t>
      </w:r>
    </w:p>
    <w:p w14:paraId="7CDBD527">
      <w:pPr>
        <w:widowControl/>
        <w:jc w:val="left"/>
        <w:rPr>
          <w:rFonts w:ascii="仿宋_GB2312" w:eastAsia="仿宋_GB2312"/>
          <w:b/>
          <w:bCs/>
          <w:sz w:val="30"/>
          <w:szCs w:val="30"/>
        </w:rPr>
      </w:pPr>
    </w:p>
    <w:p w14:paraId="79AA8A2C">
      <w:pPr>
        <w:widowControl/>
        <w:jc w:val="left"/>
        <w:rPr>
          <w:rFonts w:ascii="仿宋_GB2312" w:eastAsia="仿宋_GB2312"/>
          <w:b/>
          <w:bCs/>
          <w:sz w:val="30"/>
          <w:szCs w:val="30"/>
        </w:rPr>
      </w:pPr>
    </w:p>
    <w:p w14:paraId="27F7FEA3">
      <w:pPr>
        <w:widowControl/>
        <w:jc w:val="left"/>
        <w:rPr>
          <w:rFonts w:ascii="仿宋_GB2312" w:eastAsia="仿宋_GB2312"/>
          <w:b/>
          <w:bCs/>
          <w:sz w:val="30"/>
          <w:szCs w:val="30"/>
        </w:rPr>
      </w:pPr>
    </w:p>
    <w:p w14:paraId="5CAA9AE5">
      <w:pPr>
        <w:widowControl/>
        <w:jc w:val="left"/>
        <w:rPr>
          <w:rFonts w:ascii="仿宋_GB2312" w:eastAsia="仿宋_GB2312"/>
          <w:b/>
          <w:bCs/>
          <w:sz w:val="30"/>
          <w:szCs w:val="30"/>
        </w:rPr>
      </w:pPr>
    </w:p>
    <w:p w14:paraId="58FD5556">
      <w:pPr>
        <w:widowControl/>
        <w:jc w:val="left"/>
        <w:rPr>
          <w:rFonts w:ascii="仿宋_GB2312" w:eastAsia="仿宋_GB2312"/>
          <w:b/>
          <w:bCs/>
          <w:sz w:val="30"/>
          <w:szCs w:val="30"/>
        </w:rPr>
      </w:pPr>
    </w:p>
    <w:p w14:paraId="3574744F">
      <w:pPr>
        <w:widowControl/>
        <w:jc w:val="left"/>
        <w:rPr>
          <w:rFonts w:ascii="仿宋_GB2312" w:eastAsia="仿宋_GB2312"/>
          <w:b/>
          <w:bCs/>
          <w:sz w:val="30"/>
          <w:szCs w:val="30"/>
        </w:rPr>
      </w:pPr>
    </w:p>
    <w:p w14:paraId="4A97D2BB">
      <w:pPr>
        <w:widowControl/>
        <w:jc w:val="left"/>
        <w:rPr>
          <w:rFonts w:ascii="仿宋_GB2312" w:eastAsia="仿宋_GB2312"/>
          <w:b/>
          <w:bCs/>
          <w:sz w:val="30"/>
          <w:szCs w:val="30"/>
        </w:rPr>
      </w:pPr>
    </w:p>
    <w:p w14:paraId="4A12DF3F">
      <w:pPr>
        <w:widowControl/>
        <w:jc w:val="left"/>
        <w:rPr>
          <w:rFonts w:ascii="仿宋_GB2312" w:eastAsia="仿宋_GB2312"/>
          <w:b/>
          <w:bCs/>
          <w:sz w:val="30"/>
          <w:szCs w:val="30"/>
        </w:rPr>
      </w:pPr>
    </w:p>
    <w:p w14:paraId="5BC57377">
      <w:pPr>
        <w:widowControl/>
        <w:jc w:val="left"/>
        <w:rPr>
          <w:rFonts w:ascii="仿宋_GB2312" w:eastAsia="仿宋_GB2312"/>
          <w:b/>
          <w:bCs/>
          <w:sz w:val="30"/>
          <w:szCs w:val="30"/>
        </w:rPr>
      </w:pPr>
    </w:p>
    <w:p w14:paraId="0713D583">
      <w:pPr>
        <w:widowControl/>
        <w:jc w:val="left"/>
        <w:rPr>
          <w:rFonts w:ascii="仿宋_GB2312" w:eastAsia="仿宋_GB2312"/>
          <w:b/>
          <w:bCs/>
          <w:sz w:val="30"/>
          <w:szCs w:val="30"/>
        </w:rPr>
      </w:pPr>
      <w:r>
        <w:rPr>
          <w:rFonts w:ascii="仿宋_GB2312" w:eastAsia="仿宋_GB2312"/>
          <w:b/>
          <w:bCs/>
          <w:sz w:val="30"/>
          <w:szCs w:val="30"/>
        </w:rPr>
        <w:br w:type="page"/>
      </w:r>
    </w:p>
    <w:p w14:paraId="27342A94">
      <w:pPr>
        <w:pStyle w:val="3"/>
        <w:spacing w:line="560" w:lineRule="exact"/>
        <w:rPr>
          <w:rFonts w:ascii="仿宋_GB2312" w:hAnsi="Times New Roman" w:eastAsia="仿宋_GB2312" w:cs="Times New Roman"/>
          <w:sz w:val="30"/>
          <w:szCs w:val="30"/>
        </w:rPr>
      </w:pPr>
      <w:bookmarkStart w:id="1282" w:name="_Toc4164"/>
      <w:bookmarkStart w:id="1283" w:name="_Toc889089224"/>
      <w:bookmarkStart w:id="1284" w:name="_Toc28413"/>
      <w:bookmarkStart w:id="1285" w:name="_Toc1638356278"/>
      <w:bookmarkStart w:id="1286" w:name="_Toc400540135"/>
      <w:bookmarkStart w:id="1287" w:name="_Toc840443691"/>
      <w:bookmarkStart w:id="1288" w:name="_Toc7879"/>
      <w:bookmarkStart w:id="1289" w:name="_Toc1692461456"/>
      <w:bookmarkStart w:id="1290" w:name="_Toc641619162"/>
      <w:bookmarkStart w:id="1291" w:name="_Toc4372"/>
      <w:bookmarkStart w:id="1292" w:name="_Toc1801425760"/>
      <w:bookmarkStart w:id="1293" w:name="_Toc1276120134"/>
      <w:bookmarkStart w:id="1294" w:name="_Toc16918"/>
      <w:bookmarkStart w:id="1295" w:name="_Toc338623984"/>
      <w:bookmarkStart w:id="1296" w:name="_Toc1871"/>
      <w:bookmarkStart w:id="1297" w:name="_Toc155109621"/>
      <w:bookmarkStart w:id="1298" w:name="_Toc198284696"/>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5</w:t>
      </w:r>
      <w:r>
        <w:rPr>
          <w:rFonts w:hint="eastAsia" w:ascii="仿宋_GB2312" w:hAnsi="Times New Roman" w:eastAsia="仿宋_GB2312" w:cs="Times New Roman"/>
          <w:sz w:val="30"/>
          <w:szCs w:val="30"/>
        </w:rPr>
        <w:t>：可交换债配售数量申请表</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318B3CCD">
      <w:pPr>
        <w:spacing w:line="560" w:lineRule="exact"/>
        <w:ind w:firstLine="600" w:firstLineChars="200"/>
        <w:jc w:val="center"/>
        <w:rPr>
          <w:rFonts w:ascii="仿宋_GB2312" w:hAnsi="Calibri" w:eastAsia="仿宋_GB2312" w:cs="Times New Roman"/>
          <w:sz w:val="30"/>
          <w:szCs w:val="30"/>
        </w:rPr>
      </w:pPr>
    </w:p>
    <w:p w14:paraId="5D20BE6A">
      <w:pPr>
        <w:spacing w:line="560" w:lineRule="exact"/>
        <w:jc w:val="center"/>
        <w:rPr>
          <w:rFonts w:ascii="仿宋_GB2312" w:hAnsi="Calibri" w:eastAsia="仿宋_GB2312" w:cs="Times New Roman"/>
          <w:b/>
          <w:sz w:val="36"/>
          <w:szCs w:val="36"/>
        </w:rPr>
      </w:pPr>
      <w:r>
        <w:rPr>
          <w:rFonts w:hint="eastAsia" w:ascii="仿宋_GB2312" w:hAnsi="Calibri" w:eastAsia="仿宋_GB2312" w:cs="Times New Roman"/>
          <w:b/>
          <w:sz w:val="36"/>
          <w:szCs w:val="36"/>
        </w:rPr>
        <w:t>可交换债配售数量申请表</w:t>
      </w:r>
    </w:p>
    <w:p w14:paraId="3C184AE0">
      <w:pPr>
        <w:spacing w:line="560" w:lineRule="exact"/>
        <w:ind w:firstLine="640" w:firstLineChars="200"/>
        <w:rPr>
          <w:rFonts w:ascii="仿宋_GB2312" w:hAnsi="Calibri" w:eastAsia="仿宋_GB2312" w:cs="Times New Roman"/>
          <w:sz w:val="32"/>
          <w:szCs w:val="3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207"/>
        <w:gridCol w:w="2209"/>
        <w:gridCol w:w="2010"/>
      </w:tblGrid>
      <w:tr w14:paraId="17B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7F034AFA">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可交换债代码</w:t>
            </w:r>
          </w:p>
        </w:tc>
        <w:tc>
          <w:tcPr>
            <w:tcW w:w="1295" w:type="pct"/>
            <w:shd w:val="clear" w:color="auto" w:fill="auto"/>
          </w:tcPr>
          <w:p w14:paraId="1C1B3C74">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332028D7">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可交换债简称</w:t>
            </w:r>
          </w:p>
        </w:tc>
        <w:tc>
          <w:tcPr>
            <w:tcW w:w="1179" w:type="pct"/>
            <w:shd w:val="clear" w:color="auto" w:fill="auto"/>
          </w:tcPr>
          <w:p w14:paraId="2A1584F1">
            <w:pPr>
              <w:spacing w:line="560" w:lineRule="exact"/>
              <w:ind w:firstLine="480" w:firstLineChars="200"/>
              <w:rPr>
                <w:rFonts w:ascii="仿宋_GB2312" w:hAnsi="Calibri" w:eastAsia="仿宋_GB2312" w:cs="Times New Roman"/>
                <w:sz w:val="24"/>
                <w:szCs w:val="24"/>
              </w:rPr>
            </w:pPr>
          </w:p>
        </w:tc>
      </w:tr>
      <w:tr w14:paraId="0D4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5E488CC2">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发行价格</w:t>
            </w:r>
          </w:p>
        </w:tc>
        <w:tc>
          <w:tcPr>
            <w:tcW w:w="1295" w:type="pct"/>
            <w:shd w:val="clear" w:color="auto" w:fill="auto"/>
          </w:tcPr>
          <w:p w14:paraId="57575C10">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2815C248">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发行日期</w:t>
            </w:r>
          </w:p>
        </w:tc>
        <w:tc>
          <w:tcPr>
            <w:tcW w:w="1179" w:type="pct"/>
            <w:shd w:val="clear" w:color="auto" w:fill="auto"/>
          </w:tcPr>
          <w:p w14:paraId="5D22F092">
            <w:pPr>
              <w:spacing w:line="560" w:lineRule="exact"/>
              <w:ind w:firstLine="480" w:firstLineChars="200"/>
              <w:rPr>
                <w:rFonts w:ascii="仿宋_GB2312" w:hAnsi="Calibri" w:eastAsia="仿宋_GB2312" w:cs="Times New Roman"/>
                <w:sz w:val="24"/>
                <w:szCs w:val="24"/>
              </w:rPr>
            </w:pPr>
          </w:p>
        </w:tc>
      </w:tr>
      <w:tr w14:paraId="6DE5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07B7523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主承销商</w:t>
            </w:r>
          </w:p>
        </w:tc>
        <w:tc>
          <w:tcPr>
            <w:tcW w:w="3770" w:type="pct"/>
            <w:gridSpan w:val="3"/>
            <w:shd w:val="clear" w:color="auto" w:fill="auto"/>
          </w:tcPr>
          <w:p w14:paraId="3B9F674F">
            <w:pPr>
              <w:spacing w:line="560" w:lineRule="exact"/>
              <w:ind w:firstLine="480" w:firstLineChars="200"/>
              <w:rPr>
                <w:rFonts w:ascii="仿宋_GB2312" w:hAnsi="Calibri" w:eastAsia="仿宋_GB2312" w:cs="Times New Roman"/>
                <w:sz w:val="24"/>
                <w:szCs w:val="24"/>
              </w:rPr>
            </w:pPr>
          </w:p>
        </w:tc>
      </w:tr>
      <w:tr w14:paraId="5DB9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pct"/>
            <w:shd w:val="clear" w:color="auto" w:fill="auto"/>
          </w:tcPr>
          <w:p w14:paraId="514DD567">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公告日期</w:t>
            </w:r>
          </w:p>
        </w:tc>
        <w:tc>
          <w:tcPr>
            <w:tcW w:w="3770" w:type="pct"/>
            <w:gridSpan w:val="3"/>
            <w:shd w:val="clear" w:color="auto" w:fill="auto"/>
          </w:tcPr>
          <w:p w14:paraId="3283FFF2">
            <w:pPr>
              <w:spacing w:line="560" w:lineRule="exact"/>
              <w:ind w:firstLine="480" w:firstLineChars="200"/>
              <w:rPr>
                <w:rFonts w:ascii="仿宋_GB2312" w:hAnsi="Calibri" w:eastAsia="仿宋_GB2312" w:cs="Times New Roman"/>
                <w:sz w:val="24"/>
                <w:szCs w:val="24"/>
              </w:rPr>
            </w:pPr>
          </w:p>
        </w:tc>
      </w:tr>
      <w:tr w14:paraId="054A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tcPr>
          <w:p w14:paraId="29A415A1">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配售比例</w:t>
            </w:r>
          </w:p>
        </w:tc>
      </w:tr>
      <w:tr w14:paraId="404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195C4CB1">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类别</w:t>
            </w:r>
          </w:p>
        </w:tc>
        <w:tc>
          <w:tcPr>
            <w:tcW w:w="1295" w:type="pct"/>
            <w:shd w:val="clear" w:color="auto" w:fill="auto"/>
          </w:tcPr>
          <w:p w14:paraId="27B596E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实际配售比例</w:t>
            </w:r>
            <w:r>
              <w:rPr>
                <w:rFonts w:ascii="仿宋_GB2312" w:hAnsi="Calibri" w:eastAsia="仿宋_GB2312" w:cs="Times New Roman"/>
                <w:sz w:val="24"/>
                <w:szCs w:val="24"/>
              </w:rPr>
              <w:t>%</w:t>
            </w:r>
          </w:p>
        </w:tc>
        <w:tc>
          <w:tcPr>
            <w:tcW w:w="1296" w:type="pct"/>
            <w:shd w:val="clear" w:color="auto" w:fill="auto"/>
          </w:tcPr>
          <w:p w14:paraId="5270E3E2">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发行价以上的有效申购量（手）</w:t>
            </w:r>
          </w:p>
        </w:tc>
        <w:tc>
          <w:tcPr>
            <w:tcW w:w="1179" w:type="pct"/>
            <w:shd w:val="clear" w:color="auto" w:fill="auto"/>
          </w:tcPr>
          <w:p w14:paraId="548DEBA3">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实际配售数量（手）</w:t>
            </w:r>
          </w:p>
        </w:tc>
      </w:tr>
      <w:tr w14:paraId="009B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09912426">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网上投资者</w:t>
            </w:r>
          </w:p>
        </w:tc>
        <w:tc>
          <w:tcPr>
            <w:tcW w:w="1295" w:type="pct"/>
            <w:shd w:val="clear" w:color="auto" w:fill="auto"/>
          </w:tcPr>
          <w:p w14:paraId="53732AEA">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0B77A266">
            <w:pPr>
              <w:spacing w:line="560" w:lineRule="exact"/>
              <w:ind w:firstLine="480" w:firstLineChars="200"/>
              <w:rPr>
                <w:rFonts w:ascii="仿宋_GB2312" w:hAnsi="Calibri" w:eastAsia="仿宋_GB2312" w:cs="Times New Roman"/>
                <w:sz w:val="24"/>
                <w:szCs w:val="24"/>
              </w:rPr>
            </w:pPr>
          </w:p>
        </w:tc>
        <w:tc>
          <w:tcPr>
            <w:tcW w:w="1179" w:type="pct"/>
            <w:shd w:val="clear" w:color="auto" w:fill="auto"/>
          </w:tcPr>
          <w:p w14:paraId="63407ADC">
            <w:pPr>
              <w:spacing w:line="560" w:lineRule="exact"/>
              <w:ind w:firstLine="480" w:firstLineChars="200"/>
              <w:rPr>
                <w:rFonts w:ascii="仿宋_GB2312" w:hAnsi="Calibri" w:eastAsia="仿宋_GB2312" w:cs="Times New Roman"/>
                <w:sz w:val="24"/>
                <w:szCs w:val="24"/>
              </w:rPr>
            </w:pPr>
          </w:p>
        </w:tc>
      </w:tr>
      <w:tr w14:paraId="24A9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pct"/>
            <w:shd w:val="clear" w:color="auto" w:fill="auto"/>
          </w:tcPr>
          <w:p w14:paraId="295E2BD5">
            <w:pPr>
              <w:spacing w:line="560" w:lineRule="exact"/>
              <w:rPr>
                <w:rFonts w:ascii="仿宋_GB2312" w:hAnsi="Calibri" w:eastAsia="仿宋_GB2312" w:cs="Times New Roman"/>
                <w:sz w:val="24"/>
                <w:szCs w:val="24"/>
              </w:rPr>
            </w:pPr>
            <w:r>
              <w:rPr>
                <w:rFonts w:hint="eastAsia" w:ascii="仿宋_GB2312" w:hAnsi="Calibri" w:eastAsia="仿宋_GB2312" w:cs="Times New Roman"/>
                <w:sz w:val="24"/>
                <w:szCs w:val="24"/>
              </w:rPr>
              <w:t>网下机构投资者</w:t>
            </w:r>
          </w:p>
        </w:tc>
        <w:tc>
          <w:tcPr>
            <w:tcW w:w="1295" w:type="pct"/>
            <w:shd w:val="clear" w:color="auto" w:fill="auto"/>
          </w:tcPr>
          <w:p w14:paraId="18D0E728">
            <w:pPr>
              <w:spacing w:line="560" w:lineRule="exact"/>
              <w:ind w:firstLine="480" w:firstLineChars="200"/>
              <w:rPr>
                <w:rFonts w:ascii="仿宋_GB2312" w:hAnsi="Calibri" w:eastAsia="仿宋_GB2312" w:cs="Times New Roman"/>
                <w:sz w:val="24"/>
                <w:szCs w:val="24"/>
              </w:rPr>
            </w:pPr>
          </w:p>
        </w:tc>
        <w:tc>
          <w:tcPr>
            <w:tcW w:w="1296" w:type="pct"/>
            <w:shd w:val="clear" w:color="auto" w:fill="auto"/>
          </w:tcPr>
          <w:p w14:paraId="114B8CAB">
            <w:pPr>
              <w:spacing w:line="560" w:lineRule="exact"/>
              <w:ind w:firstLine="480" w:firstLineChars="200"/>
              <w:rPr>
                <w:rFonts w:ascii="仿宋_GB2312" w:hAnsi="Calibri" w:eastAsia="仿宋_GB2312" w:cs="Times New Roman"/>
                <w:sz w:val="24"/>
                <w:szCs w:val="24"/>
              </w:rPr>
            </w:pPr>
          </w:p>
        </w:tc>
        <w:tc>
          <w:tcPr>
            <w:tcW w:w="1179" w:type="pct"/>
            <w:shd w:val="clear" w:color="auto" w:fill="auto"/>
          </w:tcPr>
          <w:p w14:paraId="243171AD">
            <w:pPr>
              <w:spacing w:line="560" w:lineRule="exact"/>
              <w:ind w:firstLine="480" w:firstLineChars="200"/>
              <w:rPr>
                <w:rFonts w:ascii="仿宋_GB2312" w:hAnsi="Calibri" w:eastAsia="仿宋_GB2312" w:cs="Times New Roman"/>
                <w:sz w:val="24"/>
                <w:szCs w:val="24"/>
              </w:rPr>
            </w:pPr>
          </w:p>
        </w:tc>
      </w:tr>
      <w:tr w14:paraId="7916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shd w:val="clear" w:color="auto" w:fill="auto"/>
          </w:tcPr>
          <w:p w14:paraId="6F86B285">
            <w:pPr>
              <w:spacing w:line="560" w:lineRule="exact"/>
              <w:ind w:firstLine="480" w:firstLineChars="200"/>
              <w:rPr>
                <w:rFonts w:ascii="仿宋_GB2312" w:hAnsi="Calibri" w:eastAsia="仿宋_GB2312" w:cs="Times New Roman"/>
                <w:sz w:val="24"/>
                <w:szCs w:val="24"/>
              </w:rPr>
            </w:pPr>
            <w:r>
              <w:rPr>
                <w:rFonts w:hint="eastAsia" w:ascii="仿宋_GB2312" w:hAnsi="Calibri" w:eastAsia="仿宋_GB2312" w:cs="Times New Roman"/>
                <w:sz w:val="24"/>
                <w:szCs w:val="24"/>
              </w:rPr>
              <w:t>合计</w:t>
            </w:r>
          </w:p>
        </w:tc>
        <w:tc>
          <w:tcPr>
            <w:tcW w:w="3770" w:type="pct"/>
            <w:gridSpan w:val="3"/>
            <w:shd w:val="clear" w:color="auto" w:fill="auto"/>
          </w:tcPr>
          <w:p w14:paraId="01515F9D">
            <w:pPr>
              <w:spacing w:line="560" w:lineRule="exact"/>
              <w:ind w:firstLine="480" w:firstLineChars="200"/>
              <w:rPr>
                <w:rFonts w:ascii="仿宋_GB2312" w:hAnsi="Calibri" w:eastAsia="仿宋_GB2312" w:cs="Times New Roman"/>
                <w:sz w:val="24"/>
                <w:szCs w:val="24"/>
              </w:rPr>
            </w:pPr>
          </w:p>
        </w:tc>
      </w:tr>
    </w:tbl>
    <w:p w14:paraId="6CEBB8D5">
      <w:pPr>
        <w:spacing w:line="560" w:lineRule="exact"/>
        <w:ind w:firstLine="640" w:firstLineChars="200"/>
        <w:rPr>
          <w:rFonts w:ascii="仿宋_GB2312" w:hAnsi="Calibri" w:eastAsia="仿宋_GB2312" w:cs="Times New Roman"/>
          <w:sz w:val="32"/>
          <w:szCs w:val="32"/>
        </w:rPr>
      </w:pPr>
    </w:p>
    <w:p w14:paraId="0B3BC8A9">
      <w:pPr>
        <w:spacing w:line="560" w:lineRule="exact"/>
        <w:ind w:firstLine="640" w:firstLineChars="200"/>
        <w:rPr>
          <w:rFonts w:ascii="仿宋_GB2312" w:hAnsi="Calibri" w:eastAsia="仿宋_GB2312" w:cs="Times New Roman"/>
          <w:sz w:val="32"/>
          <w:szCs w:val="32"/>
        </w:rPr>
      </w:pPr>
    </w:p>
    <w:p w14:paraId="47D28854">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备注：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14:paraId="5EAB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tcPr>
          <w:p w14:paraId="477BB432">
            <w:pPr>
              <w:spacing w:line="560" w:lineRule="exact"/>
              <w:ind w:firstLine="640" w:firstLineChars="200"/>
              <w:rPr>
                <w:rFonts w:ascii="仿宋_GB2312" w:hAnsi="Calibri" w:eastAsia="仿宋_GB2312" w:cs="Times New Roman"/>
                <w:sz w:val="32"/>
                <w:szCs w:val="32"/>
              </w:rPr>
            </w:pPr>
          </w:p>
          <w:p w14:paraId="5675F4E8">
            <w:pPr>
              <w:spacing w:line="560" w:lineRule="exact"/>
              <w:ind w:firstLine="640" w:firstLineChars="200"/>
              <w:rPr>
                <w:rFonts w:ascii="仿宋_GB2312" w:hAnsi="Calibri" w:eastAsia="仿宋_GB2312" w:cs="Times New Roman"/>
                <w:sz w:val="32"/>
                <w:szCs w:val="32"/>
              </w:rPr>
            </w:pPr>
          </w:p>
          <w:p w14:paraId="7C81F986">
            <w:pPr>
              <w:spacing w:line="560" w:lineRule="exact"/>
              <w:ind w:firstLine="640" w:firstLineChars="200"/>
              <w:rPr>
                <w:rFonts w:ascii="仿宋_GB2312" w:hAnsi="Calibri" w:eastAsia="仿宋_GB2312" w:cs="Times New Roman"/>
                <w:sz w:val="32"/>
                <w:szCs w:val="32"/>
              </w:rPr>
            </w:pPr>
          </w:p>
        </w:tc>
      </w:tr>
    </w:tbl>
    <w:p w14:paraId="3C769CE5">
      <w:pPr>
        <w:widowControl/>
        <w:jc w:val="left"/>
        <w:rPr>
          <w:rFonts w:ascii="仿宋_GB2312" w:eastAsia="仿宋_GB2312"/>
          <w:b/>
          <w:bCs/>
          <w:sz w:val="30"/>
          <w:szCs w:val="30"/>
        </w:rPr>
      </w:pPr>
    </w:p>
    <w:p w14:paraId="52E9FD55">
      <w:pPr>
        <w:widowControl/>
        <w:jc w:val="left"/>
        <w:rPr>
          <w:rFonts w:ascii="仿宋_GB2312" w:eastAsia="仿宋_GB2312"/>
          <w:b/>
          <w:bCs/>
          <w:sz w:val="30"/>
          <w:szCs w:val="30"/>
        </w:rPr>
      </w:pPr>
    </w:p>
    <w:p w14:paraId="68DDE1C1">
      <w:pPr>
        <w:widowControl/>
        <w:jc w:val="left"/>
        <w:rPr>
          <w:rFonts w:ascii="仿宋_GB2312" w:eastAsia="仿宋_GB2312"/>
          <w:b/>
          <w:bCs/>
          <w:sz w:val="30"/>
          <w:szCs w:val="30"/>
        </w:rPr>
      </w:pPr>
    </w:p>
    <w:p w14:paraId="70656388">
      <w:pPr>
        <w:pStyle w:val="3"/>
        <w:spacing w:before="0" w:after="0" w:line="560" w:lineRule="exact"/>
        <w:rPr>
          <w:rFonts w:ascii="仿宋_GB2312" w:hAnsi="Times New Roman" w:eastAsia="仿宋_GB2312" w:cs="Times New Roman"/>
          <w:sz w:val="30"/>
          <w:szCs w:val="30"/>
        </w:rPr>
      </w:pPr>
      <w:bookmarkStart w:id="1299" w:name="_Toc1863511901"/>
      <w:bookmarkStart w:id="1300" w:name="_Toc1687458854"/>
      <w:bookmarkStart w:id="1301" w:name="_Toc2018"/>
      <w:bookmarkStart w:id="1302" w:name="_Toc1349660395"/>
      <w:bookmarkStart w:id="1303" w:name="_Toc480310752"/>
      <w:bookmarkStart w:id="1304" w:name="_Toc30621"/>
      <w:bookmarkStart w:id="1305" w:name="_Toc29471"/>
      <w:bookmarkStart w:id="1306" w:name="_Toc21625"/>
      <w:bookmarkStart w:id="1307" w:name="_Toc205178560"/>
      <w:bookmarkStart w:id="1308" w:name="_Toc1757472677"/>
      <w:bookmarkStart w:id="1309" w:name="_Toc198284697"/>
      <w:bookmarkStart w:id="1310" w:name="_Toc1314"/>
      <w:bookmarkStart w:id="1311" w:name="_Toc2120588522"/>
      <w:bookmarkStart w:id="1312" w:name="_Toc3432"/>
      <w:bookmarkStart w:id="1313" w:name="_Toc2116604241"/>
      <w:bookmarkStart w:id="1314" w:name="_Toc1483673435"/>
      <w:bookmarkStart w:id="1315" w:name="_Toc2006675802"/>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6</w:t>
      </w:r>
      <w:r>
        <w:rPr>
          <w:rFonts w:hint="eastAsia" w:ascii="仿宋_GB2312" w:hAnsi="Times New Roman" w:eastAsia="仿宋_GB2312" w:cs="Times New Roman"/>
          <w:sz w:val="30"/>
          <w:szCs w:val="30"/>
        </w:rPr>
        <w:t>：债券募集资金到账确认书</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40EC0FEA"/>
    <w:p w14:paraId="3E7C3EE0">
      <w:pPr>
        <w:widowControl/>
        <w:spacing w:line="560" w:lineRule="exact"/>
        <w:jc w:val="center"/>
        <w:rPr>
          <w:rFonts w:ascii="Times New Roman" w:hAnsi="Times New Roman" w:eastAsia="仿宋_GB2312" w:cs="Times New Roman"/>
          <w:b/>
          <w:kern w:val="0"/>
          <w:sz w:val="36"/>
          <w:szCs w:val="36"/>
        </w:rPr>
      </w:pPr>
      <w:r>
        <w:rPr>
          <w:rFonts w:hint="eastAsia" w:ascii="仿宋_GB2312" w:hAnsi="Times New Roman" w:eastAsia="仿宋_GB2312" w:cs="Times New Roman"/>
          <w:b/>
          <w:sz w:val="36"/>
          <w:szCs w:val="36"/>
        </w:rPr>
        <w:t>债券募集资金到账确认书</w:t>
      </w:r>
    </w:p>
    <w:p w14:paraId="3DE27FB2">
      <w:pPr>
        <w:widowControl/>
        <w:spacing w:line="560" w:lineRule="exact"/>
        <w:ind w:firstLine="600" w:firstLineChars="200"/>
        <w:jc w:val="left"/>
        <w:rPr>
          <w:rFonts w:ascii="Times New Roman" w:hAnsi="Times New Roman" w:eastAsia="仿宋_GB2312" w:cs="Times New Roman"/>
          <w:kern w:val="0"/>
          <w:sz w:val="30"/>
          <w:szCs w:val="30"/>
        </w:rPr>
      </w:pPr>
    </w:p>
    <w:p w14:paraId="5E57D04A">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我公司于</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年</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月</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日完成</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公司承销的</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债券（证券代码</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，证券简称</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）发行工作，确认收到本期债券发行款合计人民币</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（大写：</w:t>
      </w:r>
      <w:r>
        <w:rPr>
          <w:rFonts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rPr>
        <w:t>）。</w:t>
      </w:r>
    </w:p>
    <w:p w14:paraId="2B2625A8">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我公司承诺本期债券募集资金已足额到账并承担因募集资金未及时、足额到位所致的全部法律责任。</w:t>
      </w:r>
    </w:p>
    <w:p w14:paraId="4F036993">
      <w:pPr>
        <w:widowControl/>
        <w:spacing w:line="560" w:lineRule="exact"/>
        <w:ind w:firstLine="600" w:firstLineChars="200"/>
        <w:jc w:val="lef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特此说明。</w:t>
      </w:r>
    </w:p>
    <w:p w14:paraId="17E50CF6">
      <w:pPr>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0086FFA8">
      <w:pPr>
        <w:widowControl/>
        <w:spacing w:line="560" w:lineRule="exact"/>
        <w:ind w:firstLine="480"/>
        <w:jc w:val="left"/>
        <w:rPr>
          <w:rFonts w:ascii="Times New Roman" w:hAnsi="Times New Roman" w:eastAsia="仿宋_GB2312" w:cs="Times New Roman"/>
          <w:kern w:val="0"/>
          <w:sz w:val="30"/>
          <w:szCs w:val="30"/>
        </w:rPr>
      </w:pPr>
    </w:p>
    <w:p w14:paraId="00E43795">
      <w:pPr>
        <w:widowControl/>
        <w:spacing w:line="560" w:lineRule="exact"/>
        <w:ind w:firstLine="48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w:t>
      </w:r>
    </w:p>
    <w:p w14:paraId="7270C3E0">
      <w:pPr>
        <w:widowControl/>
        <w:spacing w:line="560" w:lineRule="exact"/>
        <w:ind w:firstLine="480"/>
        <w:jc w:val="left"/>
        <w:rPr>
          <w:rFonts w:ascii="Times New Roman" w:hAnsi="Times New Roman" w:eastAsia="仿宋_GB2312" w:cs="Times New Roman"/>
          <w:kern w:val="0"/>
          <w:sz w:val="30"/>
          <w:szCs w:val="30"/>
        </w:rPr>
      </w:pPr>
    </w:p>
    <w:p w14:paraId="3112D7E0">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发行人（签章）</w:t>
      </w:r>
      <w:r>
        <w:rPr>
          <w:rFonts w:ascii="Times New Roman" w:hAnsi="Times New Roman" w:eastAsia="仿宋_GB2312" w:cs="Times New Roman"/>
          <w:sz w:val="30"/>
          <w:szCs w:val="30"/>
        </w:rPr>
        <w:t xml:space="preserve"> </w:t>
      </w:r>
    </w:p>
    <w:p w14:paraId="7A185160">
      <w:pPr>
        <w:spacing w:line="560" w:lineRule="exact"/>
        <w:ind w:firstLine="600" w:firstLineChars="200"/>
        <w:jc w:val="right"/>
        <w:rPr>
          <w:rFonts w:ascii="Times New Roman" w:hAnsi="Times New Roman" w:eastAsia="仿宋_GB2312" w:cs="Times New Roman"/>
          <w:sz w:val="30"/>
          <w:szCs w:val="30"/>
        </w:rPr>
      </w:pPr>
    </w:p>
    <w:p w14:paraId="42542269">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2DF07D14">
      <w:pPr>
        <w:spacing w:line="560" w:lineRule="exact"/>
        <w:ind w:firstLine="600" w:firstLineChars="200"/>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2C8CCD44">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737B68CE">
      <w:pPr>
        <w:widowControl/>
        <w:spacing w:line="560" w:lineRule="exact"/>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（本页无正文，为《债券募集资金到账确认书》之签字盖章页）</w:t>
      </w:r>
    </w:p>
    <w:p w14:paraId="6C0D0BC1">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p>
    <w:p w14:paraId="0AAB20DD">
      <w:pPr>
        <w:spacing w:line="560" w:lineRule="exact"/>
        <w:ind w:firstLine="600" w:firstLineChars="200"/>
        <w:jc w:val="right"/>
        <w:rPr>
          <w:rFonts w:ascii="Times New Roman" w:hAnsi="Times New Roman" w:eastAsia="仿宋_GB2312" w:cs="Times New Roman"/>
          <w:sz w:val="30"/>
          <w:szCs w:val="30"/>
        </w:rPr>
      </w:pPr>
    </w:p>
    <w:p w14:paraId="6A1813C0">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承销机构（签章）</w:t>
      </w:r>
      <w:r>
        <w:rPr>
          <w:rFonts w:ascii="Times New Roman" w:hAnsi="Times New Roman" w:eastAsia="仿宋_GB2312" w:cs="Times New Roman"/>
          <w:sz w:val="30"/>
          <w:szCs w:val="30"/>
        </w:rPr>
        <w:t xml:space="preserve">      </w:t>
      </w:r>
    </w:p>
    <w:p w14:paraId="36DCCE03">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4FE6757B">
      <w:pPr>
        <w:spacing w:line="560" w:lineRule="exact"/>
        <w:ind w:firstLine="1350" w:firstLineChars="450"/>
        <w:rPr>
          <w:rFonts w:ascii="Times New Roman" w:hAnsi="Times New Roman" w:eastAsia="仿宋_GB2312" w:cs="Times New Roman"/>
          <w:sz w:val="30"/>
          <w:szCs w:val="30"/>
        </w:rPr>
      </w:pPr>
    </w:p>
    <w:p w14:paraId="7091A25B">
      <w:pPr>
        <w:widowControl/>
        <w:jc w:val="left"/>
        <w:rPr>
          <w:rFonts w:ascii="仿宋_GB2312" w:eastAsia="仿宋_GB2312"/>
          <w:b/>
          <w:bCs/>
          <w:sz w:val="30"/>
          <w:szCs w:val="30"/>
        </w:rPr>
      </w:pPr>
    </w:p>
    <w:p w14:paraId="754F6AA1">
      <w:pPr>
        <w:widowControl/>
        <w:jc w:val="left"/>
        <w:rPr>
          <w:rFonts w:ascii="仿宋_GB2312" w:eastAsia="仿宋_GB2312"/>
          <w:b/>
          <w:bCs/>
          <w:sz w:val="30"/>
          <w:szCs w:val="30"/>
        </w:rPr>
      </w:pPr>
    </w:p>
    <w:p w14:paraId="2F5E4477">
      <w:pPr>
        <w:widowControl/>
        <w:jc w:val="left"/>
        <w:rPr>
          <w:rFonts w:ascii="仿宋_GB2312" w:eastAsia="仿宋_GB2312"/>
          <w:b/>
          <w:bCs/>
          <w:sz w:val="30"/>
          <w:szCs w:val="30"/>
        </w:rPr>
      </w:pPr>
    </w:p>
    <w:p w14:paraId="397E4DDE">
      <w:pPr>
        <w:widowControl/>
        <w:jc w:val="left"/>
        <w:rPr>
          <w:rFonts w:ascii="仿宋_GB2312" w:eastAsia="仿宋_GB2312"/>
          <w:b/>
          <w:bCs/>
          <w:sz w:val="30"/>
          <w:szCs w:val="30"/>
        </w:rPr>
      </w:pPr>
    </w:p>
    <w:p w14:paraId="26C9345C">
      <w:pPr>
        <w:widowControl/>
        <w:jc w:val="left"/>
        <w:rPr>
          <w:rFonts w:ascii="仿宋_GB2312" w:eastAsia="仿宋_GB2312"/>
          <w:b/>
          <w:bCs/>
          <w:sz w:val="30"/>
          <w:szCs w:val="30"/>
        </w:rPr>
      </w:pPr>
    </w:p>
    <w:p w14:paraId="19C98E5D">
      <w:pPr>
        <w:widowControl/>
        <w:jc w:val="left"/>
        <w:rPr>
          <w:rFonts w:ascii="仿宋_GB2312" w:eastAsia="仿宋_GB2312"/>
          <w:b/>
          <w:bCs/>
          <w:sz w:val="30"/>
          <w:szCs w:val="30"/>
        </w:rPr>
      </w:pPr>
    </w:p>
    <w:p w14:paraId="3391D31E">
      <w:pPr>
        <w:widowControl/>
        <w:jc w:val="left"/>
        <w:rPr>
          <w:rFonts w:ascii="仿宋_GB2312" w:eastAsia="仿宋_GB2312"/>
          <w:b/>
          <w:bCs/>
          <w:sz w:val="30"/>
          <w:szCs w:val="30"/>
        </w:rPr>
      </w:pPr>
    </w:p>
    <w:p w14:paraId="6E875F6B">
      <w:pPr>
        <w:widowControl/>
        <w:jc w:val="left"/>
        <w:rPr>
          <w:rFonts w:ascii="仿宋_GB2312" w:eastAsia="仿宋_GB2312"/>
          <w:b/>
          <w:bCs/>
          <w:sz w:val="30"/>
          <w:szCs w:val="30"/>
        </w:rPr>
      </w:pPr>
    </w:p>
    <w:p w14:paraId="70D19A56">
      <w:pPr>
        <w:widowControl/>
        <w:jc w:val="left"/>
        <w:rPr>
          <w:rFonts w:ascii="仿宋_GB2312" w:eastAsia="仿宋_GB2312"/>
          <w:b/>
          <w:bCs/>
          <w:sz w:val="30"/>
          <w:szCs w:val="30"/>
        </w:rPr>
      </w:pPr>
    </w:p>
    <w:p w14:paraId="65437B30">
      <w:pPr>
        <w:widowControl/>
        <w:jc w:val="left"/>
        <w:rPr>
          <w:rFonts w:ascii="仿宋_GB2312" w:eastAsia="仿宋_GB2312"/>
          <w:b/>
          <w:bCs/>
          <w:sz w:val="30"/>
          <w:szCs w:val="30"/>
        </w:rPr>
      </w:pPr>
    </w:p>
    <w:p w14:paraId="6C37017D">
      <w:pPr>
        <w:widowControl/>
        <w:jc w:val="left"/>
        <w:rPr>
          <w:rFonts w:ascii="仿宋_GB2312" w:eastAsia="仿宋_GB2312"/>
          <w:b/>
          <w:bCs/>
          <w:sz w:val="30"/>
          <w:szCs w:val="30"/>
        </w:rPr>
      </w:pPr>
    </w:p>
    <w:p w14:paraId="2C43BBCD">
      <w:pPr>
        <w:widowControl/>
        <w:jc w:val="left"/>
        <w:rPr>
          <w:rFonts w:ascii="仿宋_GB2312" w:eastAsia="仿宋_GB2312"/>
          <w:b/>
          <w:bCs/>
          <w:sz w:val="30"/>
          <w:szCs w:val="30"/>
        </w:rPr>
      </w:pPr>
    </w:p>
    <w:p w14:paraId="1B9774D5">
      <w:pPr>
        <w:widowControl/>
        <w:jc w:val="left"/>
        <w:rPr>
          <w:rFonts w:ascii="仿宋_GB2312" w:eastAsia="仿宋_GB2312"/>
          <w:b/>
          <w:bCs/>
          <w:sz w:val="30"/>
          <w:szCs w:val="30"/>
        </w:rPr>
      </w:pPr>
    </w:p>
    <w:p w14:paraId="59186BAB">
      <w:pPr>
        <w:widowControl/>
        <w:jc w:val="left"/>
        <w:rPr>
          <w:rFonts w:ascii="仿宋_GB2312" w:eastAsia="仿宋_GB2312"/>
          <w:b/>
          <w:bCs/>
          <w:sz w:val="30"/>
          <w:szCs w:val="30"/>
        </w:rPr>
      </w:pPr>
    </w:p>
    <w:p w14:paraId="25CDEC37">
      <w:pPr>
        <w:widowControl/>
        <w:jc w:val="left"/>
        <w:rPr>
          <w:rFonts w:ascii="仿宋_GB2312" w:eastAsia="仿宋_GB2312"/>
          <w:b/>
          <w:bCs/>
          <w:sz w:val="30"/>
          <w:szCs w:val="30"/>
        </w:rPr>
      </w:pPr>
    </w:p>
    <w:p w14:paraId="374F9D3B">
      <w:pPr>
        <w:widowControl/>
        <w:jc w:val="left"/>
        <w:rPr>
          <w:rFonts w:ascii="仿宋_GB2312" w:eastAsia="仿宋_GB2312"/>
          <w:b/>
          <w:bCs/>
          <w:sz w:val="30"/>
          <w:szCs w:val="30"/>
        </w:rPr>
      </w:pPr>
    </w:p>
    <w:p w14:paraId="4FE38D4E">
      <w:pPr>
        <w:pStyle w:val="3"/>
        <w:rPr>
          <w:rFonts w:ascii="仿宋_GB2312" w:hAnsi="仿宋_GB2312" w:eastAsia="仿宋_GB2312" w:cs="仿宋_GB2312"/>
          <w:sz w:val="30"/>
          <w:szCs w:val="30"/>
        </w:rPr>
      </w:pPr>
      <w:bookmarkStart w:id="1316" w:name="_Toc883755782"/>
      <w:bookmarkStart w:id="1317" w:name="_Toc1188243890"/>
      <w:bookmarkStart w:id="1318" w:name="_Toc11899"/>
      <w:bookmarkStart w:id="1319" w:name="_Toc1348663058"/>
      <w:bookmarkStart w:id="1320" w:name="_Toc16856"/>
      <w:bookmarkStart w:id="1321" w:name="_Toc26777"/>
      <w:bookmarkStart w:id="1322" w:name="_Toc27190"/>
      <w:bookmarkStart w:id="1323" w:name="_Toc192076799"/>
      <w:bookmarkStart w:id="1324" w:name="_Toc1799836895"/>
      <w:bookmarkStart w:id="1325" w:name="_Toc28680"/>
      <w:bookmarkStart w:id="1326" w:name="_Toc1116781227"/>
      <w:bookmarkStart w:id="1327" w:name="_Toc1439087248"/>
      <w:bookmarkStart w:id="1328" w:name="_Toc2052035140"/>
      <w:bookmarkStart w:id="1329" w:name="_Toc19289"/>
      <w:bookmarkStart w:id="1330" w:name="_Toc198284698"/>
      <w:bookmarkStart w:id="1331" w:name="_Toc244293917"/>
      <w:bookmarkStart w:id="1332" w:name="_Toc1631290492"/>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：XX公司债券发行登记上市及债券存续期相关业务的承诺函</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2ECC82AF">
      <w:pPr>
        <w:spacing w:line="560" w:lineRule="exact"/>
        <w:ind w:firstLine="300" w:firstLineChars="100"/>
        <w:rPr>
          <w:rFonts w:ascii="Times New Roman" w:hAnsi="Times New Roman" w:eastAsia="仿宋_GB2312" w:cs="Times New Roman"/>
          <w:sz w:val="30"/>
          <w:szCs w:val="30"/>
        </w:rPr>
      </w:pPr>
    </w:p>
    <w:p w14:paraId="54D820C6">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XX公司债券发行登记上市及债券存续期</w:t>
      </w:r>
    </w:p>
    <w:p w14:paraId="604C8FEA">
      <w:pPr>
        <w:spacing w:line="5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相关业务的承诺函</w:t>
      </w:r>
    </w:p>
    <w:p w14:paraId="6C4AA0A1">
      <w:pPr>
        <w:spacing w:line="560" w:lineRule="exact"/>
        <w:rPr>
          <w:rFonts w:ascii="Times New Roman" w:hAnsi="Times New Roman" w:eastAsia="仿宋_GB2312" w:cs="Times New Roman"/>
          <w:sz w:val="30"/>
          <w:szCs w:val="30"/>
        </w:rPr>
      </w:pPr>
    </w:p>
    <w:p w14:paraId="2A177842">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上海证券交易所、中国证券登记结算有限责任公司上海分公司：</w:t>
      </w:r>
    </w:p>
    <w:p w14:paraId="0C4A21FF">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公司（以下简称发行人）和</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公司（以下简称承销机构）办理</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公司债券（债券代码：××，债券简称：××）发行登记上市及债券存续期业务（包括但不限于兑付、兑息、赎回、分期偿还、分期摊还、回售、持有人名册查询等业务）相关事宜作出承诺如下：</w:t>
      </w:r>
      <w:r>
        <w:rPr>
          <w:rFonts w:ascii="Times New Roman" w:hAnsi="Times New Roman" w:eastAsia="仿宋_GB2312" w:cs="Times New Roman"/>
          <w:sz w:val="30"/>
          <w:szCs w:val="30"/>
        </w:rPr>
        <w:t xml:space="preserve"> </w:t>
      </w:r>
    </w:p>
    <w:p w14:paraId="19981196">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一、发行登记上市相关事宜的承诺</w:t>
      </w:r>
    </w:p>
    <w:p w14:paraId="5AF260D8">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发行人及承销机构承诺遵守法律、法规、规章、规范性文件，以及上海证券交易所和中国证券登记结算有限责任公司上海分公司的业务规则、指南、流程等。</w:t>
      </w:r>
    </w:p>
    <w:p w14:paraId="2A3E3820">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 发行人已经授权承销机构通过上海证券交易所业务管理系统平台提交债券发行登记、上市或挂牌转让业务申报，并对授权行为承担相应法律后果。发行人及承销机构已知悉通过系统填报的电子数据为办理发行登记、上市或挂牌转让的原始业务凭证。发行人及承销机构保证并承诺所提交的上述材料的电子申报信息和纸质文档一致，如电子申报信息与纸质材料存在不一致的，以上海证券交易所收到的电子申报信息内容为准。</w:t>
      </w:r>
    </w:p>
    <w:p w14:paraId="24E39994">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 发行人及承销机构承诺所提交相关文件的内容真实、准确、完整，没有虚假记载、误导性陈述或重大遗漏，不符合前述要求的一切法律责任和后果由发行人及承销机构承担。</w:t>
      </w:r>
    </w:p>
    <w:p w14:paraId="421DD66E">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 发行人和承销机构承诺通过上海证券交易所业务管理系统平台申报登记的债券不存在冻结、质押及持有人不明的情况，登记申报前因历史遗留问题所造成的任何法律纠纷与上海证券交易所和中国证券登记结算有限责任公司上海分公司无关。</w:t>
      </w:r>
    </w:p>
    <w:p w14:paraId="5DC9E78E">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 发行人和承销机构需及时核对上海证券交易所业务管理系统平台列示的登记结果，核对无误的方可提出上市申请；经核对发现登记结果有误的，应按照法律法规和相关业务规则要求向中国证券登记结算有限责任公司上海分公司提出证券变更申请。因未履行核对义务导致相关资产持有人利益受损的，由发行人和承销机构承担责任。</w:t>
      </w:r>
    </w:p>
    <w:p w14:paraId="2F397EC0">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 上述申报材料的纸质文档由发行人或者承销机构自行保存，保存期限不低于债券全部兑付之日起</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年。</w:t>
      </w:r>
    </w:p>
    <w:p w14:paraId="695E11ED">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w:t>
      </w:r>
      <w:r>
        <w:rPr>
          <w:rFonts w:hint="eastAsia" w:ascii="Times New Roman" w:hAnsi="Times New Roman" w:eastAsia="仿宋_GB2312" w:cs="Times New Roman"/>
          <w:sz w:val="30"/>
          <w:szCs w:val="30"/>
        </w:rPr>
        <w:t>. 发行人及承销机构承诺最迟在上市或挂牌转让后一周内负责完成债券登记费用缴纳工作，对逾期未完成缴纳的，由承销机构督促发行人完成该笔登记费用缴纳，在此期间中国证券登记结算有限责任公司上海分公司有权暂停承销机构其他债券登记业务。</w:t>
      </w:r>
    </w:p>
    <w:p w14:paraId="1817D4E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二、债券存续期相关业务的承诺</w:t>
      </w:r>
    </w:p>
    <w:p w14:paraId="318D0007">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 发行人是否授权承销机构通过中国证券登记结算有限责任公司在线业务受理系统（</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系统）提交债券存续期业务（包括但不限于债券兑付、兑息、赎回、分期偿还、分期摊还、回售等）申报、发行人是否授权承销机构代发行人通过中国证券登记结算有限责任公司</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系统在线申领持有人名册：</w:t>
      </w:r>
    </w:p>
    <w:p w14:paraId="625B4EF6">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］是，发行人授权承销机构提交业务申报，发行人认可该承销机构提交的业务申报，并</w:t>
      </w:r>
    </w:p>
    <w:p w14:paraId="51E5837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承担因该申请而引起的所有相关义务和责任。</w:t>
      </w:r>
    </w:p>
    <w:p w14:paraId="2A474A1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］否，发行人已开通</w:t>
      </w:r>
      <w:r>
        <w:rPr>
          <w:rFonts w:ascii="Times New Roman" w:hAnsi="Times New Roman" w:eastAsia="仿宋_GB2312" w:cs="Times New Roman"/>
          <w:sz w:val="30"/>
          <w:szCs w:val="30"/>
        </w:rPr>
        <w:t>PROP</w:t>
      </w:r>
      <w:r>
        <w:rPr>
          <w:rFonts w:hint="eastAsia" w:ascii="Times New Roman" w:hAnsi="Times New Roman" w:eastAsia="仿宋_GB2312" w:cs="Times New Roman"/>
          <w:sz w:val="30"/>
          <w:szCs w:val="30"/>
        </w:rPr>
        <w:t>系统权限，自行申报。</w:t>
      </w:r>
    </w:p>
    <w:p w14:paraId="47817DD5">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 发行人认可通过上述系统申报方式，委托中国证券登记结算有限责任公司上海分公司办理本债券存续期业务（包括但不限于债券兑付、兑息、赎回、分期偿还、分期摊还、回售、持有人名册查询等）。发行人及其授权的承销机构已知悉通过上述系统填报的电子数据为办理业务的原始业务凭证。发行人及其授权的承销机构保证并承诺所提交的上述材料的电子申报信息和纸质文档一致，如电子申报信息与纸质材料存在不一致的，以电子申报信息内容为准。</w:t>
      </w:r>
    </w:p>
    <w:p w14:paraId="376C37F8">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 发行人及其授权的承销机构保证通过上述系统向中国证券登记结算有限责任公司上海分公司提交的申报材料与信息的真实性、准确性和完整性，不符合前述要求的一切法律责任和后果由发行人及其授权的承销机构承担。</w:t>
      </w:r>
    </w:p>
    <w:p w14:paraId="2D0C5BD8">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rPr>
        <w:t>. 发行人承诺在兑付、兑息、赎回、分期偿还、分期摊还、回售的资金发放日前第二个交易日的</w:t>
      </w:r>
      <w:r>
        <w:rPr>
          <w:rFonts w:ascii="Times New Roman" w:hAnsi="Times New Roman" w:eastAsia="仿宋_GB2312" w:cs="Times New Roman"/>
          <w:sz w:val="30"/>
          <w:szCs w:val="30"/>
        </w:rPr>
        <w:t>16</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00</w:t>
      </w:r>
      <w:r>
        <w:rPr>
          <w:rFonts w:hint="eastAsia" w:ascii="Times New Roman" w:hAnsi="Times New Roman" w:eastAsia="仿宋_GB2312" w:cs="Times New Roman"/>
          <w:sz w:val="30"/>
          <w:szCs w:val="30"/>
        </w:rPr>
        <w:t>时前将本债券兑付、兑息、赎回、分期偿还、分期摊还、回售资金和手续费一并足额划入中国证券登记结算有限责任公司上海分公司指定的银行帐户，由于发行人违反前述要求，导致中国证券登记结算有限责任公司上海分公司未能按时足额发放兑付、兑息、赎回、分期偿还、分期摊还、回售资金的，中国证券登记结算有限责任公司上海分公司有权终止公司债券委托代理兑付、兑息、赎回、分期偿还、分期摊还、回售关系，由此所致的一切法律责任均由发行人承担。</w:t>
      </w:r>
    </w:p>
    <w:p w14:paraId="77AC67D3">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 发行人已知悉：债券持有人证券账户已办理指定交易的，中国证券登记结算有限责任公司上海分公司结算系统自动将债券兑付、兑息、赎回、分期偿还、分期摊还、回售资金划付指定的结算参与人；债券持有人证券账户未办理指定交易的，相关资金暂由中国证券登记结算有限责任公司上海分公司保管且不计利息。</w:t>
      </w:r>
    </w:p>
    <w:p w14:paraId="57F06C38">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w:t>
      </w:r>
      <w:r>
        <w:rPr>
          <w:rFonts w:hint="eastAsia" w:ascii="Times New Roman" w:hAnsi="Times New Roman" w:eastAsia="仿宋_GB2312" w:cs="Times New Roman"/>
          <w:sz w:val="30"/>
          <w:szCs w:val="30"/>
        </w:rPr>
        <w:t>. 发行人及承销机构确认对获取持有人名册后应妥善保管，并在法律、法规允许的范围内使用。因不当保管、使用持有人名册导致的一切法律后果，由发行人及从承销机构自行承担。</w:t>
      </w:r>
    </w:p>
    <w:p w14:paraId="1BAB63F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本承诺书同样适用于企业债券及资产支持证券等固定收益类产品。</w:t>
      </w:r>
    </w:p>
    <w:p w14:paraId="32D5C851">
      <w:pPr>
        <w:spacing w:line="560" w:lineRule="exact"/>
        <w:rPr>
          <w:rFonts w:ascii="Times New Roman" w:hAnsi="Times New Roman" w:eastAsia="仿宋_GB2312" w:cs="Times New Roman"/>
          <w:sz w:val="30"/>
          <w:szCs w:val="30"/>
        </w:rPr>
      </w:pPr>
    </w:p>
    <w:p w14:paraId="0B65F109">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7F5435CE">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公司债券发行登记上市及债券存续期相关业务的承诺函》之签字盖章页）</w:t>
      </w:r>
    </w:p>
    <w:p w14:paraId="4C536546">
      <w:pPr>
        <w:spacing w:line="560" w:lineRule="exact"/>
        <w:rPr>
          <w:rFonts w:ascii="Times New Roman" w:hAnsi="Times New Roman" w:eastAsia="仿宋_GB2312" w:cs="Times New Roman"/>
          <w:sz w:val="30"/>
          <w:szCs w:val="30"/>
        </w:rPr>
      </w:pPr>
    </w:p>
    <w:p w14:paraId="5936AD3B">
      <w:pPr>
        <w:spacing w:line="560" w:lineRule="exact"/>
        <w:rPr>
          <w:rFonts w:ascii="Times New Roman" w:hAnsi="Times New Roman" w:eastAsia="仿宋_GB2312" w:cs="Times New Roman"/>
          <w:sz w:val="30"/>
          <w:szCs w:val="30"/>
        </w:rPr>
      </w:pPr>
    </w:p>
    <w:p w14:paraId="0F5C6D7D">
      <w:pPr>
        <w:spacing w:line="560" w:lineRule="exact"/>
        <w:rPr>
          <w:rFonts w:ascii="Times New Roman" w:hAnsi="Times New Roman" w:eastAsia="仿宋_GB2312" w:cs="Times New Roman"/>
          <w:sz w:val="30"/>
          <w:szCs w:val="30"/>
        </w:rPr>
      </w:pPr>
    </w:p>
    <w:p w14:paraId="60C32610">
      <w:pPr>
        <w:spacing w:line="560" w:lineRule="exact"/>
        <w:rPr>
          <w:rFonts w:ascii="Times New Roman" w:hAnsi="Times New Roman" w:eastAsia="仿宋_GB2312" w:cs="Times New Roman"/>
          <w:sz w:val="30"/>
          <w:szCs w:val="30"/>
        </w:rPr>
      </w:pPr>
    </w:p>
    <w:p w14:paraId="7B2B1992">
      <w:pPr>
        <w:spacing w:line="560" w:lineRule="exact"/>
        <w:rPr>
          <w:rFonts w:ascii="Times New Roman" w:hAnsi="Times New Roman" w:eastAsia="仿宋_GB2312" w:cs="Times New Roman"/>
          <w:sz w:val="30"/>
          <w:szCs w:val="30"/>
        </w:rPr>
      </w:pPr>
    </w:p>
    <w:p w14:paraId="70D489D3">
      <w:pPr>
        <w:spacing w:line="560" w:lineRule="exact"/>
        <w:rPr>
          <w:rFonts w:ascii="Times New Roman" w:hAnsi="Times New Roman" w:eastAsia="仿宋_GB2312" w:cs="Times New Roman"/>
          <w:sz w:val="30"/>
          <w:szCs w:val="30"/>
        </w:rPr>
      </w:pPr>
    </w:p>
    <w:p w14:paraId="6C5CD6BE">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发行人（盖章）</w:t>
      </w:r>
      <w:r>
        <w:rPr>
          <w:rFonts w:ascii="Times New Roman" w:hAnsi="Times New Roman" w:eastAsia="仿宋_GB2312" w:cs="Times New Roman"/>
          <w:sz w:val="30"/>
          <w:szCs w:val="30"/>
        </w:rPr>
        <w:t xml:space="preserve">      </w:t>
      </w:r>
    </w:p>
    <w:p w14:paraId="41D6C13E">
      <w:pPr>
        <w:spacing w:line="560" w:lineRule="exact"/>
        <w:rPr>
          <w:rFonts w:ascii="Times New Roman" w:hAnsi="Times New Roman" w:eastAsia="仿宋_GB2312" w:cs="Times New Roman"/>
          <w:sz w:val="30"/>
          <w:szCs w:val="30"/>
        </w:rPr>
      </w:pPr>
    </w:p>
    <w:p w14:paraId="3DEB421A">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法定代表人或授权代表（签字）</w:t>
      </w:r>
      <w:r>
        <w:rPr>
          <w:rFonts w:ascii="Times New Roman" w:hAnsi="Times New Roman" w:eastAsia="仿宋_GB2312" w:cs="Times New Roman"/>
          <w:sz w:val="30"/>
          <w:szCs w:val="30"/>
        </w:rPr>
        <w:t xml:space="preserve">    </w:t>
      </w:r>
    </w:p>
    <w:p w14:paraId="24F475DF">
      <w:pPr>
        <w:spacing w:line="560" w:lineRule="exact"/>
        <w:jc w:val="right"/>
        <w:rPr>
          <w:rFonts w:ascii="Times New Roman" w:hAnsi="Times New Roman" w:eastAsia="仿宋_GB2312" w:cs="Times New Roman"/>
          <w:sz w:val="30"/>
          <w:szCs w:val="30"/>
        </w:rPr>
      </w:pPr>
    </w:p>
    <w:p w14:paraId="0F7C2A82">
      <w:pPr>
        <w:spacing w:line="560" w:lineRule="exact"/>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38906CA8">
      <w:pPr>
        <w:spacing w:line="560" w:lineRule="exact"/>
        <w:ind w:firstLine="6000" w:firstLineChars="2000"/>
        <w:jc w:val="right"/>
        <w:rPr>
          <w:rFonts w:ascii="Times New Roman" w:hAnsi="Times New Roman" w:eastAsia="仿宋_GB2312" w:cs="Times New Roman"/>
          <w:b/>
          <w:bCs/>
          <w:kern w:val="0"/>
          <w:sz w:val="30"/>
          <w:szCs w:val="30"/>
          <w:lang w:val="zh-CN"/>
        </w:rPr>
      </w:pPr>
      <w:r>
        <w:rPr>
          <w:rFonts w:hint="eastAsia" w:ascii="Times New Roman" w:hAnsi="Times New Roman" w:eastAsia="仿宋_GB2312" w:cs="Times New Roman"/>
          <w:sz w:val="30"/>
          <w:szCs w:val="30"/>
        </w:rPr>
        <w:t>年 月 日</w:t>
      </w:r>
    </w:p>
    <w:p w14:paraId="68551EEB">
      <w:pPr>
        <w:spacing w:line="560" w:lineRule="exact"/>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351334EE">
      <w:pPr>
        <w:spacing w:line="560" w:lineRule="exact"/>
        <w:rPr>
          <w:rFonts w:ascii="Times New Roman" w:hAnsi="Times New Roman" w:eastAsia="仿宋_GB2312" w:cs="Times New Roman"/>
          <w:sz w:val="30"/>
          <w:szCs w:val="30"/>
        </w:rPr>
      </w:pPr>
    </w:p>
    <w:p w14:paraId="5A7A593D">
      <w:pPr>
        <w:spacing w:line="560" w:lineRule="exact"/>
        <w:rPr>
          <w:rFonts w:ascii="Times New Roman" w:hAnsi="Times New Roman" w:eastAsia="仿宋_GB2312" w:cs="Times New Roman"/>
          <w:sz w:val="30"/>
          <w:szCs w:val="30"/>
        </w:rPr>
      </w:pPr>
    </w:p>
    <w:p w14:paraId="2515D975">
      <w:pPr>
        <w:widowControl/>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14:paraId="005DEB65">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（本页无正文，为《</w:t>
      </w:r>
      <w:r>
        <w:rPr>
          <w:rFonts w:ascii="Times New Roman" w:hAnsi="Times New Roman" w:eastAsia="仿宋_GB2312" w:cs="Times New Roman"/>
          <w:sz w:val="30"/>
          <w:szCs w:val="30"/>
        </w:rPr>
        <w:t>XX</w:t>
      </w:r>
      <w:r>
        <w:rPr>
          <w:rFonts w:hint="eastAsia" w:ascii="Times New Roman" w:hAnsi="Times New Roman" w:eastAsia="仿宋_GB2312" w:cs="Times New Roman"/>
          <w:sz w:val="30"/>
          <w:szCs w:val="30"/>
        </w:rPr>
        <w:t>公司债券发行登记上市及债券存续期相关业务的承诺函》之签字盖章页）</w:t>
      </w:r>
    </w:p>
    <w:p w14:paraId="018FE796">
      <w:pPr>
        <w:spacing w:line="560" w:lineRule="exact"/>
        <w:rPr>
          <w:rFonts w:ascii="Times New Roman" w:hAnsi="Times New Roman" w:eastAsia="仿宋_GB2312" w:cs="Times New Roman"/>
          <w:sz w:val="30"/>
          <w:szCs w:val="30"/>
        </w:rPr>
      </w:pPr>
    </w:p>
    <w:p w14:paraId="0BAF1978">
      <w:pPr>
        <w:spacing w:line="560" w:lineRule="exact"/>
        <w:rPr>
          <w:rFonts w:ascii="Times New Roman" w:hAnsi="Times New Roman" w:eastAsia="仿宋_GB2312" w:cs="Times New Roman"/>
          <w:sz w:val="30"/>
          <w:szCs w:val="30"/>
        </w:rPr>
      </w:pPr>
    </w:p>
    <w:p w14:paraId="6DA354EF">
      <w:pPr>
        <w:spacing w:line="560" w:lineRule="exact"/>
        <w:rPr>
          <w:rFonts w:ascii="Times New Roman" w:hAnsi="Times New Roman" w:eastAsia="仿宋_GB2312" w:cs="Times New Roman"/>
          <w:sz w:val="30"/>
          <w:szCs w:val="30"/>
        </w:rPr>
      </w:pPr>
    </w:p>
    <w:p w14:paraId="24413DFA">
      <w:pPr>
        <w:spacing w:line="560" w:lineRule="exact"/>
        <w:rPr>
          <w:rFonts w:ascii="Times New Roman" w:hAnsi="Times New Roman" w:eastAsia="仿宋_GB2312" w:cs="Times New Roman"/>
          <w:sz w:val="30"/>
          <w:szCs w:val="30"/>
        </w:rPr>
      </w:pPr>
    </w:p>
    <w:p w14:paraId="4BDB81B1">
      <w:pPr>
        <w:spacing w:line="560" w:lineRule="exact"/>
        <w:rPr>
          <w:rFonts w:ascii="Times New Roman" w:hAnsi="Times New Roman" w:eastAsia="仿宋_GB2312" w:cs="Times New Roman"/>
          <w:sz w:val="30"/>
          <w:szCs w:val="30"/>
        </w:rPr>
      </w:pPr>
    </w:p>
    <w:p w14:paraId="49F9FB1A">
      <w:pPr>
        <w:spacing w:line="560" w:lineRule="exact"/>
        <w:rPr>
          <w:rFonts w:ascii="Times New Roman" w:hAnsi="Times New Roman" w:eastAsia="仿宋_GB2312" w:cs="Times New Roman"/>
          <w:sz w:val="30"/>
          <w:szCs w:val="30"/>
        </w:rPr>
      </w:pPr>
    </w:p>
    <w:p w14:paraId="35BA45EB">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承销机构（盖章）</w:t>
      </w:r>
      <w:r>
        <w:rPr>
          <w:rFonts w:ascii="Times New Roman" w:hAnsi="Times New Roman" w:eastAsia="仿宋_GB2312" w:cs="Times New Roman"/>
          <w:sz w:val="30"/>
          <w:szCs w:val="30"/>
        </w:rPr>
        <w:t xml:space="preserve">      </w:t>
      </w:r>
    </w:p>
    <w:p w14:paraId="3D8BC5A1">
      <w:pPr>
        <w:spacing w:line="560" w:lineRule="exact"/>
        <w:rPr>
          <w:rFonts w:ascii="Times New Roman" w:hAnsi="Times New Roman" w:eastAsia="仿宋_GB2312" w:cs="Times New Roman"/>
          <w:sz w:val="30"/>
          <w:szCs w:val="30"/>
        </w:rPr>
      </w:pPr>
    </w:p>
    <w:p w14:paraId="3D6E1B76">
      <w:pPr>
        <w:spacing w:line="560" w:lineRule="exact"/>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法定代表人或授权代表（签字）</w:t>
      </w:r>
      <w:r>
        <w:rPr>
          <w:rFonts w:ascii="Times New Roman" w:hAnsi="Times New Roman" w:eastAsia="仿宋_GB2312" w:cs="Times New Roman"/>
          <w:sz w:val="30"/>
          <w:szCs w:val="30"/>
        </w:rPr>
        <w:t xml:space="preserve">      </w:t>
      </w:r>
    </w:p>
    <w:p w14:paraId="06F951B6">
      <w:pPr>
        <w:spacing w:line="560" w:lineRule="exact"/>
        <w:rPr>
          <w:rFonts w:ascii="Times New Roman" w:hAnsi="Times New Roman" w:eastAsia="仿宋_GB2312" w:cs="Times New Roman"/>
          <w:sz w:val="30"/>
          <w:szCs w:val="30"/>
        </w:rPr>
      </w:pPr>
    </w:p>
    <w:p w14:paraId="257D0A05">
      <w:pPr>
        <w:spacing w:line="560" w:lineRule="exact"/>
        <w:ind w:firstLine="6000" w:firstLineChars="2000"/>
        <w:jc w:val="right"/>
        <w:rPr>
          <w:rFonts w:ascii="Times New Roman" w:hAnsi="Times New Roman" w:eastAsia="仿宋_GB2312" w:cs="Times New Roman"/>
          <w:b/>
          <w:bCs/>
          <w:kern w:val="0"/>
          <w:sz w:val="30"/>
          <w:szCs w:val="30"/>
          <w:lang w:val="zh-CN"/>
        </w:rPr>
      </w:pP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 xml:space="preserve"> 年 月 日</w:t>
      </w:r>
    </w:p>
    <w:p w14:paraId="397DDF78">
      <w:pPr>
        <w:pStyle w:val="3"/>
        <w:spacing w:line="560" w:lineRule="exact"/>
        <w:rPr>
          <w:rFonts w:ascii="仿宋_GB2312" w:hAnsi="Times New Roman" w:eastAsia="仿宋_GB2312" w:cs="Times New Roman"/>
          <w:sz w:val="30"/>
          <w:szCs w:val="30"/>
        </w:rPr>
      </w:pPr>
      <w:r>
        <w:rPr>
          <w:rFonts w:ascii="Times New Roman" w:hAnsi="Times New Roman" w:eastAsia="仿宋_GB2312" w:cs="Times New Roman"/>
        </w:rPr>
        <w:br w:type="page"/>
      </w:r>
      <w:bookmarkStart w:id="1333" w:name="_Toc714041487"/>
      <w:bookmarkStart w:id="1334" w:name="_Toc712893462"/>
      <w:bookmarkStart w:id="1335" w:name="_Toc517933014"/>
      <w:bookmarkStart w:id="1336" w:name="_Toc19912"/>
      <w:bookmarkStart w:id="1337" w:name="_Toc7142"/>
      <w:bookmarkStart w:id="1338" w:name="_Toc482215569"/>
      <w:bookmarkStart w:id="1339" w:name="_Toc1009419604"/>
      <w:bookmarkStart w:id="1340" w:name="_Toc25262"/>
      <w:bookmarkStart w:id="1341" w:name="_Toc638724998"/>
      <w:bookmarkStart w:id="1342" w:name="_Toc16640"/>
      <w:bookmarkStart w:id="1343" w:name="_Toc8516"/>
      <w:bookmarkStart w:id="1344" w:name="_Toc1265928071"/>
      <w:bookmarkStart w:id="1345" w:name="_Toc1721005107"/>
      <w:bookmarkStart w:id="1346" w:name="_Toc399118590"/>
      <w:bookmarkStart w:id="1347" w:name="_Toc1409648933"/>
      <w:bookmarkStart w:id="1348" w:name="_Toc6929"/>
      <w:bookmarkStart w:id="1349" w:name="_Toc198284699"/>
      <w:r>
        <w:rPr>
          <w:rStyle w:val="25"/>
          <w:rFonts w:hint="eastAsia" w:ascii="仿宋_GB2312" w:hAnsi="仿宋_GB2312" w:eastAsia="仿宋_GB2312" w:cs="仿宋_GB2312"/>
          <w:b/>
          <w:bCs/>
          <w:sz w:val="30"/>
          <w:szCs w:val="30"/>
        </w:rPr>
        <w:t>附件</w:t>
      </w:r>
      <w:r>
        <w:rPr>
          <w:rStyle w:val="25"/>
          <w:rFonts w:hint="eastAsia" w:ascii="仿宋_GB2312" w:hAnsi="仿宋_GB2312" w:eastAsia="仿宋_GB2312" w:cs="仿宋_GB2312"/>
          <w:b/>
          <w:bCs/>
          <w:sz w:val="30"/>
          <w:szCs w:val="30"/>
          <w:lang w:val="en-US" w:eastAsia="zh-CN"/>
        </w:rPr>
        <w:t>8</w:t>
      </w:r>
      <w:r>
        <w:rPr>
          <w:rStyle w:val="25"/>
          <w:rFonts w:hint="eastAsia" w:ascii="仿宋_GB2312" w:hAnsi="仿宋_GB2312" w:eastAsia="仿宋_GB2312" w:cs="仿宋_GB2312"/>
          <w:b/>
          <w:bCs/>
          <w:sz w:val="30"/>
          <w:szCs w:val="30"/>
        </w:rPr>
        <w:t>：债</w:t>
      </w:r>
      <w:r>
        <w:rPr>
          <w:rStyle w:val="25"/>
          <w:rFonts w:hint="eastAsia" w:ascii="Times New Roman" w:hAnsi="Times New Roman" w:eastAsia="仿宋_GB2312" w:cs="Times New Roman"/>
          <w:b/>
          <w:bCs/>
          <w:sz w:val="30"/>
          <w:szCs w:val="30"/>
        </w:rPr>
        <w:t>券上市（挂牌）申请书</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786DB4B0">
      <w:pPr>
        <w:spacing w:line="560" w:lineRule="exact"/>
        <w:jc w:val="center"/>
        <w:rPr>
          <w:rStyle w:val="25"/>
          <w:rFonts w:ascii="仿宋_GB2312" w:hAnsi="仿宋_GB2312" w:eastAsia="仿宋_GB2312" w:cs="仿宋_GB2312"/>
          <w:bCs w:val="0"/>
        </w:rPr>
      </w:pPr>
    </w:p>
    <w:p w14:paraId="0F9CBC96">
      <w:pPr>
        <w:spacing w:line="560" w:lineRule="exact"/>
        <w:jc w:val="center"/>
        <w:rPr>
          <w:rFonts w:ascii="仿宋_GB2312" w:hAnsi="Times New Roman" w:eastAsia="仿宋_GB2312" w:cs="Times New Roman"/>
          <w:b/>
          <w:sz w:val="36"/>
          <w:szCs w:val="36"/>
        </w:rPr>
      </w:pPr>
      <w:bookmarkStart w:id="1350" w:name="_Toc198284700"/>
      <w:r>
        <w:rPr>
          <w:rFonts w:hint="eastAsia" w:ascii="仿宋_GB2312" w:hAnsi="Times New Roman" w:eastAsia="仿宋_GB2312" w:cs="Times New Roman"/>
          <w:b/>
          <w:sz w:val="36"/>
          <w:szCs w:val="36"/>
        </w:rPr>
        <w:t>债券上市（挂牌）申请书</w:t>
      </w:r>
      <w:bookmarkEnd w:id="1350"/>
    </w:p>
    <w:p w14:paraId="7C8D6090">
      <w:pPr>
        <w:spacing w:line="56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上海证券交易所：</w:t>
      </w:r>
    </w:p>
    <w:p w14:paraId="10D037D8">
      <w:pPr>
        <w:spacing w:line="56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经××××批准，××债券（全称）已于××年×月×日发行完毕，并将在中国证券登记结算有限责任公司上海分公司完成债权登记、托管等工作。本公司认为本期债券符合上海证券交易所的公司债券上市</w:t>
      </w:r>
      <w:r>
        <w:rPr>
          <w:rFonts w:ascii="Times New Roman" w:hAnsi="Times New Roman" w:eastAsia="仿宋_GB2312" w:cs="Times New Roman"/>
          <w:kern w:val="0"/>
          <w:sz w:val="30"/>
          <w:szCs w:val="30"/>
        </w:rPr>
        <w:t>/挂牌条件，特此申请在贵所**平台上市/挂牌，请批准。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018"/>
        <w:gridCol w:w="2174"/>
        <w:gridCol w:w="1842"/>
      </w:tblGrid>
      <w:tr w14:paraId="0D34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2433618A">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债券代码</w:t>
            </w:r>
          </w:p>
        </w:tc>
        <w:tc>
          <w:tcPr>
            <w:tcW w:w="2018" w:type="dxa"/>
          </w:tcPr>
          <w:p w14:paraId="33B34D47">
            <w:pPr>
              <w:spacing w:line="560" w:lineRule="exact"/>
              <w:rPr>
                <w:rFonts w:ascii="Times New Roman" w:hAnsi="Times New Roman" w:eastAsia="仿宋_GB2312" w:cs="Times New Roman"/>
                <w:kern w:val="0"/>
                <w:sz w:val="24"/>
                <w:szCs w:val="24"/>
              </w:rPr>
            </w:pPr>
          </w:p>
        </w:tc>
        <w:tc>
          <w:tcPr>
            <w:tcW w:w="2174" w:type="dxa"/>
          </w:tcPr>
          <w:p w14:paraId="6EF8F13B">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债券简称</w:t>
            </w:r>
          </w:p>
        </w:tc>
        <w:tc>
          <w:tcPr>
            <w:tcW w:w="1842" w:type="dxa"/>
          </w:tcPr>
          <w:p w14:paraId="41692CD4">
            <w:pPr>
              <w:spacing w:line="560" w:lineRule="exact"/>
              <w:rPr>
                <w:rFonts w:ascii="Times New Roman" w:hAnsi="Times New Roman" w:eastAsia="仿宋_GB2312" w:cs="Times New Roman"/>
                <w:kern w:val="0"/>
                <w:sz w:val="24"/>
                <w:szCs w:val="24"/>
              </w:rPr>
            </w:pPr>
          </w:p>
        </w:tc>
      </w:tr>
      <w:tr w14:paraId="063B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75A9259E">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投资者适当性</w:t>
            </w:r>
          </w:p>
        </w:tc>
        <w:tc>
          <w:tcPr>
            <w:tcW w:w="2018" w:type="dxa"/>
          </w:tcPr>
          <w:p w14:paraId="20410FE0">
            <w:pPr>
              <w:spacing w:line="560" w:lineRule="exact"/>
              <w:rPr>
                <w:rFonts w:ascii="Times New Roman" w:hAnsi="Times New Roman" w:eastAsia="仿宋_GB2312" w:cs="Times New Roman"/>
                <w:kern w:val="0"/>
                <w:sz w:val="24"/>
                <w:szCs w:val="24"/>
              </w:rPr>
            </w:pPr>
          </w:p>
        </w:tc>
        <w:tc>
          <w:tcPr>
            <w:tcW w:w="2174" w:type="dxa"/>
          </w:tcPr>
          <w:p w14:paraId="5374DA99">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扩位简称</w:t>
            </w:r>
          </w:p>
        </w:tc>
        <w:tc>
          <w:tcPr>
            <w:tcW w:w="1842" w:type="dxa"/>
          </w:tcPr>
          <w:p w14:paraId="0A0AEDA6">
            <w:pPr>
              <w:spacing w:line="560" w:lineRule="exact"/>
              <w:rPr>
                <w:rFonts w:ascii="Times New Roman" w:hAnsi="Times New Roman" w:eastAsia="仿宋_GB2312" w:cs="Times New Roman"/>
                <w:kern w:val="0"/>
                <w:sz w:val="24"/>
                <w:szCs w:val="24"/>
              </w:rPr>
            </w:pPr>
          </w:p>
        </w:tc>
      </w:tr>
      <w:tr w14:paraId="547D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62" w:type="dxa"/>
          </w:tcPr>
          <w:p w14:paraId="0E2C25C2">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起息日</w:t>
            </w:r>
          </w:p>
        </w:tc>
        <w:tc>
          <w:tcPr>
            <w:tcW w:w="2018" w:type="dxa"/>
          </w:tcPr>
          <w:p w14:paraId="63FEA479">
            <w:pPr>
              <w:spacing w:line="560" w:lineRule="exact"/>
              <w:rPr>
                <w:rFonts w:ascii="Times New Roman" w:hAnsi="Times New Roman" w:eastAsia="仿宋_GB2312" w:cs="Times New Roman"/>
                <w:kern w:val="0"/>
                <w:sz w:val="24"/>
                <w:szCs w:val="24"/>
              </w:rPr>
            </w:pPr>
          </w:p>
        </w:tc>
        <w:tc>
          <w:tcPr>
            <w:tcW w:w="2174" w:type="dxa"/>
          </w:tcPr>
          <w:p w14:paraId="13936DE8">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利率%</w:t>
            </w:r>
          </w:p>
        </w:tc>
        <w:tc>
          <w:tcPr>
            <w:tcW w:w="1842" w:type="dxa"/>
          </w:tcPr>
          <w:p w14:paraId="5337517C">
            <w:pPr>
              <w:spacing w:line="560" w:lineRule="exact"/>
              <w:rPr>
                <w:rFonts w:ascii="Times New Roman" w:hAnsi="Times New Roman" w:eastAsia="仿宋_GB2312" w:cs="Times New Roman"/>
                <w:kern w:val="0"/>
                <w:sz w:val="24"/>
                <w:szCs w:val="24"/>
              </w:rPr>
            </w:pPr>
          </w:p>
        </w:tc>
      </w:tr>
      <w:tr w14:paraId="283F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80" w:type="dxa"/>
            <w:gridSpan w:val="2"/>
          </w:tcPr>
          <w:p w14:paraId="597A7A59">
            <w:pPr>
              <w:spacing w:line="560" w:lineRule="exac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申请上市平台</w:t>
            </w:r>
          </w:p>
        </w:tc>
        <w:tc>
          <w:tcPr>
            <w:tcW w:w="4016" w:type="dxa"/>
            <w:gridSpan w:val="2"/>
            <w:vAlign w:val="center"/>
          </w:tcPr>
          <w:p w14:paraId="1EDEE34F">
            <w:pPr>
              <w:spacing w:line="560" w:lineRule="exact"/>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新债券固收</w:t>
            </w: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0"/>
                <w:sz w:val="24"/>
                <w:szCs w:val="24"/>
              </w:rPr>
              <w:t>固收</w:t>
            </w:r>
          </w:p>
        </w:tc>
      </w:tr>
      <w:tr w14:paraId="61D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280" w:type="dxa"/>
            <w:gridSpan w:val="2"/>
          </w:tcPr>
          <w:p w14:paraId="67D15752">
            <w:pPr>
              <w:spacing w:line="560" w:lineRule="exac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是否申请参与交易所质押式回购</w:t>
            </w:r>
          </w:p>
        </w:tc>
        <w:tc>
          <w:tcPr>
            <w:tcW w:w="4016" w:type="dxa"/>
            <w:gridSpan w:val="2"/>
            <w:vAlign w:val="center"/>
          </w:tcPr>
          <w:p w14:paraId="14F8DB31">
            <w:pPr>
              <w:spacing w:line="56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w:t>
            </w: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0"/>
                <w:sz w:val="24"/>
                <w:szCs w:val="24"/>
              </w:rPr>
              <w:t>否</w:t>
            </w:r>
          </w:p>
        </w:tc>
      </w:tr>
      <w:tr w14:paraId="4FD4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280" w:type="dxa"/>
            <w:gridSpan w:val="2"/>
          </w:tcPr>
          <w:p w14:paraId="6C1DD08F">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银行间代码（如有）</w:t>
            </w:r>
          </w:p>
        </w:tc>
        <w:tc>
          <w:tcPr>
            <w:tcW w:w="4016" w:type="dxa"/>
            <w:gridSpan w:val="2"/>
            <w:vAlign w:val="center"/>
          </w:tcPr>
          <w:p w14:paraId="798A9254">
            <w:pPr>
              <w:spacing w:line="560" w:lineRule="exact"/>
              <w:jc w:val="center"/>
              <w:rPr>
                <w:rFonts w:ascii="Times New Roman" w:hAnsi="Times New Roman" w:eastAsia="仿宋_GB2312" w:cs="Times New Roman"/>
                <w:kern w:val="0"/>
                <w:sz w:val="24"/>
                <w:szCs w:val="24"/>
              </w:rPr>
            </w:pPr>
          </w:p>
        </w:tc>
      </w:tr>
      <w:tr w14:paraId="63CC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gridSpan w:val="2"/>
          </w:tcPr>
          <w:p w14:paraId="03185E80"/>
        </w:tc>
        <w:tc>
          <w:tcPr>
            <w:tcW w:w="4016" w:type="dxa"/>
            <w:gridSpan w:val="2"/>
            <w:vAlign w:val="center"/>
          </w:tcPr>
          <w:p w14:paraId="0B8F20BA"/>
        </w:tc>
      </w:tr>
      <w:tr w14:paraId="6EC1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62" w:type="dxa"/>
          </w:tcPr>
          <w:p w14:paraId="0D646643">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评级单位</w:t>
            </w:r>
          </w:p>
        </w:tc>
        <w:tc>
          <w:tcPr>
            <w:tcW w:w="2018" w:type="dxa"/>
          </w:tcPr>
          <w:p w14:paraId="78B1EE6A">
            <w:pPr>
              <w:spacing w:line="560" w:lineRule="exact"/>
              <w:rPr>
                <w:rFonts w:ascii="Times New Roman" w:hAnsi="Times New Roman" w:eastAsia="仿宋_GB2312" w:cs="Times New Roman"/>
                <w:kern w:val="0"/>
                <w:sz w:val="24"/>
                <w:szCs w:val="24"/>
              </w:rPr>
            </w:pPr>
          </w:p>
        </w:tc>
        <w:tc>
          <w:tcPr>
            <w:tcW w:w="2174" w:type="dxa"/>
          </w:tcPr>
          <w:p w14:paraId="282DE56B">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两市较低主体评级</w:t>
            </w:r>
          </w:p>
        </w:tc>
        <w:tc>
          <w:tcPr>
            <w:tcW w:w="1842" w:type="dxa"/>
          </w:tcPr>
          <w:p w14:paraId="1B32E5A0">
            <w:pPr>
              <w:spacing w:line="560" w:lineRule="exact"/>
              <w:rPr>
                <w:rFonts w:ascii="Times New Roman" w:hAnsi="Times New Roman" w:eastAsia="仿宋_GB2312" w:cs="Times New Roman"/>
                <w:kern w:val="0"/>
                <w:sz w:val="24"/>
                <w:szCs w:val="24"/>
              </w:rPr>
            </w:pPr>
          </w:p>
        </w:tc>
      </w:tr>
      <w:tr w14:paraId="3A6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14:paraId="7E859EFF">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债项评级</w:t>
            </w:r>
          </w:p>
        </w:tc>
        <w:tc>
          <w:tcPr>
            <w:tcW w:w="2018" w:type="dxa"/>
          </w:tcPr>
          <w:p w14:paraId="3EBD8053">
            <w:pPr>
              <w:spacing w:line="560" w:lineRule="exact"/>
              <w:rPr>
                <w:rFonts w:ascii="Times New Roman" w:hAnsi="Times New Roman" w:eastAsia="仿宋_GB2312" w:cs="Times New Roman"/>
                <w:kern w:val="0"/>
                <w:sz w:val="24"/>
                <w:szCs w:val="24"/>
              </w:rPr>
            </w:pPr>
          </w:p>
        </w:tc>
        <w:tc>
          <w:tcPr>
            <w:tcW w:w="2174" w:type="dxa"/>
          </w:tcPr>
          <w:p w14:paraId="50728922">
            <w:pPr>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主体评级</w:t>
            </w:r>
          </w:p>
        </w:tc>
        <w:tc>
          <w:tcPr>
            <w:tcW w:w="1842" w:type="dxa"/>
          </w:tcPr>
          <w:p w14:paraId="154B0996">
            <w:pPr>
              <w:spacing w:line="560" w:lineRule="exact"/>
              <w:rPr>
                <w:rFonts w:ascii="Times New Roman" w:hAnsi="Times New Roman" w:eastAsia="仿宋_GB2312" w:cs="Times New Roman"/>
                <w:kern w:val="0"/>
                <w:sz w:val="30"/>
                <w:szCs w:val="30"/>
              </w:rPr>
            </w:pPr>
          </w:p>
        </w:tc>
      </w:tr>
    </w:tbl>
    <w:p w14:paraId="1720EB3A">
      <w:pPr>
        <w:spacing w:line="560" w:lineRule="exact"/>
        <w:rPr>
          <w:rFonts w:ascii="Times New Roman" w:hAnsi="Times New Roman" w:eastAsia="仿宋_GB2312" w:cs="Times New Roman"/>
          <w:kern w:val="0"/>
          <w:sz w:val="30"/>
          <w:szCs w:val="30"/>
        </w:rPr>
      </w:pPr>
    </w:p>
    <w:p w14:paraId="2C500631">
      <w:pPr>
        <w:spacing w:line="560" w:lineRule="exact"/>
        <w:ind w:firstLine="600" w:firstLineChars="2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r>
        <w:rPr>
          <w:rFonts w:ascii="Times New Roman" w:hAnsi="Times New Roman" w:eastAsia="仿宋_GB2312" w:cs="Times New Roman"/>
          <w:sz w:val="30"/>
          <w:szCs w:val="30"/>
        </w:rPr>
        <w:t xml:space="preserve"> </w:t>
      </w:r>
    </w:p>
    <w:p w14:paraId="7870C8A7">
      <w:pPr>
        <w:spacing w:line="560" w:lineRule="exact"/>
        <w:ind w:firstLine="600" w:firstLineChars="200"/>
        <w:jc w:val="right"/>
        <w:rPr>
          <w:rFonts w:ascii="Times New Roman" w:hAnsi="Times New Roman" w:eastAsia="仿宋_GB2312" w:cs="Times New Roman"/>
          <w:sz w:val="30"/>
          <w:szCs w:val="30"/>
        </w:rPr>
      </w:pPr>
    </w:p>
    <w:p w14:paraId="390CE5ED">
      <w:pPr>
        <w:spacing w:line="560" w:lineRule="exact"/>
        <w:ind w:firstLine="6000" w:firstLineChars="2000"/>
        <w:jc w:val="righ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年 月 日</w:t>
      </w:r>
    </w:p>
    <w:p w14:paraId="0ACDA300">
      <w:pPr>
        <w:spacing w:line="240" w:lineRule="auto"/>
        <w:ind w:firstLine="0" w:firstLineChars="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br w:type="page"/>
      </w:r>
    </w:p>
    <w:p w14:paraId="0BC83DC4">
      <w:pPr>
        <w:pStyle w:val="3"/>
        <w:autoSpaceDE/>
        <w:autoSpaceDN/>
        <w:adjustRightInd/>
        <w:snapToGrid/>
        <w:spacing w:line="560" w:lineRule="exact"/>
        <w:ind w:firstLineChars="0"/>
        <w:rPr>
          <w:rStyle w:val="25"/>
          <w:rFonts w:hint="eastAsia" w:ascii="仿宋_GB2312" w:hAnsi="仿宋_GB2312" w:eastAsia="仿宋_GB2312" w:cs="仿宋_GB2312"/>
          <w:b/>
          <w:bCs/>
          <w:sz w:val="30"/>
          <w:szCs w:val="30"/>
        </w:rPr>
      </w:pPr>
      <w:bookmarkStart w:id="1351" w:name="_Toc296739252"/>
      <w:bookmarkStart w:id="1352" w:name="_Toc1890138243"/>
      <w:bookmarkStart w:id="1353" w:name="_Toc1505875089"/>
      <w:bookmarkStart w:id="1354" w:name="_Toc1785173723"/>
      <w:bookmarkStart w:id="1355" w:name="_Toc797580548"/>
      <w:bookmarkStart w:id="1356" w:name="_Toc1886393539"/>
      <w:r>
        <w:rPr>
          <w:rStyle w:val="25"/>
          <w:rFonts w:hint="eastAsia" w:ascii="仿宋_GB2312" w:hAnsi="仿宋_GB2312" w:eastAsia="仿宋_GB2312" w:cs="仿宋_GB2312"/>
          <w:b/>
          <w:bCs/>
          <w:sz w:val="30"/>
          <w:szCs w:val="30"/>
        </w:rPr>
        <w:t>附件</w:t>
      </w:r>
      <w:r>
        <w:rPr>
          <w:rStyle w:val="25"/>
          <w:rFonts w:hint="eastAsia" w:ascii="仿宋_GB2312" w:hAnsi="仿宋_GB2312" w:eastAsia="仿宋_GB2312" w:cs="仿宋_GB2312"/>
          <w:b/>
          <w:bCs/>
          <w:sz w:val="30"/>
          <w:szCs w:val="30"/>
          <w:lang w:val="en-US" w:eastAsia="zh-CN"/>
        </w:rPr>
        <w:t>9</w:t>
      </w:r>
      <w:r>
        <w:rPr>
          <w:rStyle w:val="25"/>
          <w:rFonts w:hint="eastAsia" w:ascii="仿宋_GB2312" w:hAnsi="仿宋_GB2312" w:eastAsia="仿宋_GB2312" w:cs="仿宋_GB2312"/>
          <w:b/>
          <w:bCs/>
          <w:sz w:val="30"/>
          <w:szCs w:val="30"/>
        </w:rPr>
        <w:t>：债券上市（挂牌）协议</w:t>
      </w:r>
      <w:bookmarkEnd w:id="1351"/>
      <w:bookmarkEnd w:id="1352"/>
      <w:bookmarkEnd w:id="1353"/>
      <w:bookmarkEnd w:id="1354"/>
    </w:p>
    <w:p w14:paraId="7710DF69">
      <w:pPr>
        <w:rPr>
          <w:rFonts w:hint="eastAsia"/>
        </w:rPr>
      </w:pPr>
    </w:p>
    <w:p w14:paraId="60FAC0A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大标宋简体" w:hAnsi="黑体" w:eastAsia="方正大标宋简体" w:cs="Times New Roman"/>
          <w:b/>
          <w:bCs/>
          <w:sz w:val="42"/>
          <w:szCs w:val="42"/>
        </w:rPr>
      </w:pPr>
      <w:r>
        <w:rPr>
          <w:rFonts w:hint="default" w:ascii="方正大标宋简体" w:hAnsi="黑体" w:eastAsia="方正大标宋简体" w:cs="Times New Roman"/>
          <w:b/>
          <w:bCs/>
          <w:sz w:val="42"/>
          <w:szCs w:val="42"/>
        </w:rPr>
        <w:t>债券上市（挂牌）协议</w:t>
      </w:r>
    </w:p>
    <w:p w14:paraId="763C9F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大标宋简体" w:hAnsi="黑体" w:eastAsia="方正大标宋简体" w:cs="Times New Roman"/>
          <w:b/>
          <w:bCs/>
          <w:sz w:val="42"/>
          <w:szCs w:val="42"/>
        </w:rPr>
      </w:pPr>
    </w:p>
    <w:p w14:paraId="0D52B8C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黑体" w:hAnsi="黑体" w:eastAsia="黑体" w:cs="黑体"/>
          <w:b/>
          <w:bCs/>
          <w:i w:val="0"/>
          <w:iCs w:val="0"/>
          <w:caps w:val="0"/>
          <w:color w:val="0F1115"/>
          <w:spacing w:val="0"/>
          <w:sz w:val="30"/>
          <w:szCs w:val="30"/>
          <w:shd w:val="clear" w:color="auto" w:fill="FFFFFF"/>
        </w:rPr>
      </w:pPr>
      <w:r>
        <w:rPr>
          <w:rFonts w:hint="eastAsia" w:ascii="黑体" w:hAnsi="黑体" w:eastAsia="黑体" w:cs="黑体"/>
          <w:b/>
          <w:bCs/>
          <w:i w:val="0"/>
          <w:iCs w:val="0"/>
          <w:caps w:val="0"/>
          <w:color w:val="0F1115"/>
          <w:spacing w:val="0"/>
          <w:sz w:val="30"/>
          <w:szCs w:val="30"/>
          <w:shd w:val="clear" w:color="auto" w:fill="FFFFFF"/>
        </w:rPr>
        <w:t>甲方：上海证券交易所</w:t>
      </w:r>
    </w:p>
    <w:p w14:paraId="1FEE7F2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黑体" w:hAnsi="黑体" w:eastAsia="黑体" w:cs="黑体"/>
          <w:b/>
          <w:bCs/>
          <w:i w:val="0"/>
          <w:iCs w:val="0"/>
          <w:caps w:val="0"/>
          <w:color w:val="0F1115"/>
          <w:spacing w:val="0"/>
          <w:sz w:val="30"/>
          <w:szCs w:val="30"/>
          <w:shd w:val="clear" w:color="auto" w:fill="FFFFFF"/>
        </w:rPr>
      </w:pPr>
      <w:r>
        <w:rPr>
          <w:rFonts w:hint="eastAsia" w:ascii="黑体" w:hAnsi="黑体" w:eastAsia="黑体" w:cs="黑体"/>
          <w:b/>
          <w:bCs/>
          <w:i w:val="0"/>
          <w:iCs w:val="0"/>
          <w:caps w:val="0"/>
          <w:color w:val="0F1115"/>
          <w:spacing w:val="0"/>
          <w:sz w:val="30"/>
          <w:szCs w:val="30"/>
          <w:shd w:val="clear" w:color="auto" w:fill="FFFFFF"/>
        </w:rPr>
        <w:t>住所地：上海市浦东新区</w:t>
      </w:r>
      <w:r>
        <w:rPr>
          <w:rFonts w:hint="eastAsia" w:ascii="黑体" w:hAnsi="黑体" w:eastAsia="黑体" w:cs="黑体"/>
          <w:b/>
          <w:bCs/>
          <w:i w:val="0"/>
          <w:iCs w:val="0"/>
          <w:caps w:val="0"/>
          <w:color w:val="0F1115"/>
          <w:spacing w:val="0"/>
          <w:sz w:val="30"/>
          <w:szCs w:val="30"/>
          <w:shd w:val="clear" w:color="auto" w:fill="FFFFFF"/>
          <w:lang w:eastAsia="zh-CN"/>
        </w:rPr>
        <w:t>浦东南路</w:t>
      </w:r>
      <w:r>
        <w:rPr>
          <w:rFonts w:hint="eastAsia" w:ascii="黑体" w:hAnsi="黑体" w:eastAsia="黑体" w:cs="黑体"/>
          <w:b/>
          <w:bCs/>
          <w:i w:val="0"/>
          <w:iCs w:val="0"/>
          <w:caps w:val="0"/>
          <w:color w:val="0F1115"/>
          <w:spacing w:val="0"/>
          <w:sz w:val="30"/>
          <w:szCs w:val="30"/>
          <w:shd w:val="clear" w:color="auto" w:fill="FFFFFF"/>
          <w:lang w:val="en-US" w:eastAsia="zh-CN"/>
        </w:rPr>
        <w:t>528</w:t>
      </w:r>
      <w:r>
        <w:rPr>
          <w:rFonts w:hint="eastAsia" w:ascii="黑体" w:hAnsi="黑体" w:eastAsia="黑体" w:cs="黑体"/>
          <w:b/>
          <w:bCs/>
          <w:i w:val="0"/>
          <w:iCs w:val="0"/>
          <w:caps w:val="0"/>
          <w:color w:val="0F1115"/>
          <w:spacing w:val="0"/>
          <w:sz w:val="30"/>
          <w:szCs w:val="30"/>
          <w:shd w:val="clear" w:color="auto" w:fill="FFFFFF"/>
        </w:rPr>
        <w:t>号</w:t>
      </w:r>
    </w:p>
    <w:p w14:paraId="0F8B493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黑体" w:hAnsi="黑体" w:eastAsia="黑体" w:cs="黑体"/>
          <w:b/>
          <w:bCs/>
          <w:i w:val="0"/>
          <w:iCs w:val="0"/>
          <w:caps w:val="0"/>
          <w:color w:val="0F1115"/>
          <w:spacing w:val="0"/>
          <w:sz w:val="30"/>
          <w:szCs w:val="30"/>
          <w:shd w:val="clear" w:color="auto" w:fill="FFFFFF"/>
        </w:rPr>
      </w:pPr>
    </w:p>
    <w:p w14:paraId="1FE3685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7"/>
          <w:rFonts w:hint="eastAsia" w:ascii="黑体" w:hAnsi="黑体" w:eastAsia="黑体" w:cs="黑体"/>
          <w:b/>
          <w:bCs/>
          <w:i w:val="0"/>
          <w:iCs w:val="0"/>
          <w:caps w:val="0"/>
          <w:color w:val="0F1115"/>
          <w:spacing w:val="0"/>
          <w:sz w:val="30"/>
          <w:szCs w:val="30"/>
          <w:shd w:val="clear" w:color="auto" w:fill="FFFFFF"/>
        </w:rPr>
      </w:pPr>
      <w:r>
        <w:rPr>
          <w:rStyle w:val="17"/>
          <w:rFonts w:hint="eastAsia" w:ascii="黑体" w:hAnsi="黑体" w:eastAsia="黑体" w:cs="黑体"/>
          <w:b/>
          <w:bCs/>
          <w:i w:val="0"/>
          <w:iCs w:val="0"/>
          <w:caps w:val="0"/>
          <w:color w:val="0F1115"/>
          <w:spacing w:val="0"/>
          <w:sz w:val="30"/>
          <w:szCs w:val="30"/>
          <w:shd w:val="clear" w:color="auto" w:fill="FFFFFF"/>
        </w:rPr>
        <w:t>乙方：</w:t>
      </w:r>
    </w:p>
    <w:p w14:paraId="3F6AE16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黑体" w:hAnsi="黑体" w:eastAsia="黑体" w:cs="黑体"/>
          <w:b/>
          <w:bCs/>
          <w:i w:val="0"/>
          <w:iCs w:val="0"/>
          <w:caps w:val="0"/>
          <w:color w:val="0F1115"/>
          <w:spacing w:val="0"/>
          <w:sz w:val="30"/>
          <w:szCs w:val="30"/>
          <w:shd w:val="clear" w:color="auto" w:fill="FFFFFF"/>
        </w:rPr>
      </w:pPr>
      <w:r>
        <w:rPr>
          <w:rFonts w:hint="eastAsia" w:ascii="黑体" w:hAnsi="黑体" w:eastAsia="黑体" w:cs="黑体"/>
          <w:b/>
          <w:bCs/>
          <w:i w:val="0"/>
          <w:iCs w:val="0"/>
          <w:caps w:val="0"/>
          <w:color w:val="0F1115"/>
          <w:spacing w:val="0"/>
          <w:sz w:val="30"/>
          <w:szCs w:val="30"/>
          <w:shd w:val="clear" w:color="auto" w:fill="FFFFFF"/>
        </w:rPr>
        <w:t>住所地：</w:t>
      </w:r>
    </w:p>
    <w:p w14:paraId="46948D0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黑体" w:hAnsi="黑体" w:eastAsia="黑体" w:cs="黑体"/>
          <w:b/>
          <w:bCs/>
          <w:i w:val="0"/>
          <w:iCs w:val="0"/>
          <w:caps w:val="0"/>
          <w:color w:val="0F1115"/>
          <w:spacing w:val="0"/>
          <w:sz w:val="30"/>
          <w:szCs w:val="30"/>
          <w:shd w:val="clear" w:color="auto" w:fill="FFFFFF"/>
        </w:rPr>
      </w:pPr>
    </w:p>
    <w:p w14:paraId="5814FED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rPr>
      </w:pPr>
      <w:r>
        <w:rPr>
          <w:rFonts w:hint="eastAsia" w:ascii="仿宋_GB2312" w:hAnsi="仿宋_GB2312" w:eastAsia="仿宋_GB2312" w:cs="仿宋_GB2312"/>
          <w:i w:val="0"/>
          <w:iCs w:val="0"/>
          <w:caps w:val="0"/>
          <w:color w:val="0F1115"/>
          <w:spacing w:val="0"/>
          <w:sz w:val="30"/>
          <w:szCs w:val="30"/>
          <w:shd w:val="clear" w:color="auto" w:fill="FFFFFF"/>
        </w:rPr>
        <w:t>甲方是为证券集中交易提供场所和设施，组织和监督证券交易，实行自律管理的法人，是市场的组织者、运营者和自律管理者。</w:t>
      </w:r>
    </w:p>
    <w:p w14:paraId="0A9DC99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乙方自愿向甲方申请其依法公开发行或非公开发行的公司债券（以下统称债券）在甲方上市交易或挂牌转让。</w:t>
      </w:r>
    </w:p>
    <w:p w14:paraId="358DB72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根据《</w:t>
      </w:r>
      <w:r>
        <w:rPr>
          <w:rFonts w:hint="eastAsia" w:ascii="仿宋_GB2312" w:hAnsi="仿宋_GB2312" w:eastAsia="仿宋_GB2312" w:cs="仿宋_GB2312"/>
          <w:i w:val="0"/>
          <w:iCs w:val="0"/>
          <w:caps w:val="0"/>
          <w:color w:val="0F1115"/>
          <w:spacing w:val="0"/>
          <w:sz w:val="30"/>
          <w:szCs w:val="30"/>
          <w:shd w:val="clear" w:color="auto" w:fill="FFFFFF"/>
          <w:lang w:eastAsia="zh-CN"/>
        </w:rPr>
        <w:t>中华人民共和国</w:t>
      </w:r>
      <w:r>
        <w:rPr>
          <w:rFonts w:hint="eastAsia" w:ascii="仿宋_GB2312" w:hAnsi="仿宋_GB2312" w:eastAsia="仿宋_GB2312" w:cs="仿宋_GB2312"/>
          <w:i w:val="0"/>
          <w:iCs w:val="0"/>
          <w:caps w:val="0"/>
          <w:color w:val="0F1115"/>
          <w:spacing w:val="0"/>
          <w:sz w:val="30"/>
          <w:szCs w:val="30"/>
          <w:shd w:val="clear" w:color="auto" w:fill="FFFFFF"/>
          <w:lang w:val="en-US" w:eastAsia="zh-CN"/>
        </w:rPr>
        <w:t>民法典</w:t>
      </w:r>
      <w:r>
        <w:rPr>
          <w:rFonts w:hint="eastAsia" w:ascii="仿宋_GB2312" w:hAnsi="仿宋_GB2312" w:eastAsia="仿宋_GB2312" w:cs="仿宋_GB2312"/>
          <w:i w:val="0"/>
          <w:iCs w:val="0"/>
          <w:caps w:val="0"/>
          <w:color w:val="0F1115"/>
          <w:spacing w:val="0"/>
          <w:sz w:val="30"/>
          <w:szCs w:val="30"/>
          <w:shd w:val="clear" w:color="auto" w:fill="FFFFFF"/>
        </w:rPr>
        <w:t>》《</w:t>
      </w:r>
      <w:r>
        <w:rPr>
          <w:rFonts w:hint="eastAsia" w:ascii="仿宋_GB2312" w:hAnsi="仿宋_GB2312" w:eastAsia="仿宋_GB2312" w:cs="仿宋_GB2312"/>
          <w:i w:val="0"/>
          <w:iCs w:val="0"/>
          <w:caps w:val="0"/>
          <w:color w:val="0F1115"/>
          <w:spacing w:val="0"/>
          <w:sz w:val="30"/>
          <w:szCs w:val="30"/>
          <w:shd w:val="clear" w:color="auto" w:fill="FFFFFF"/>
          <w:lang w:eastAsia="zh-CN"/>
        </w:rPr>
        <w:t>中华人民共和国</w:t>
      </w:r>
      <w:r>
        <w:rPr>
          <w:rFonts w:hint="eastAsia" w:ascii="仿宋_GB2312" w:hAnsi="仿宋_GB2312" w:eastAsia="仿宋_GB2312" w:cs="仿宋_GB2312"/>
          <w:i w:val="0"/>
          <w:iCs w:val="0"/>
          <w:caps w:val="0"/>
          <w:color w:val="0F1115"/>
          <w:spacing w:val="0"/>
          <w:sz w:val="30"/>
          <w:szCs w:val="30"/>
          <w:shd w:val="clear" w:color="auto" w:fill="FFFFFF"/>
        </w:rPr>
        <w:t>证券法》《证券交易所管理办法》等有关规定，甲乙双方在自愿平等、协商一致的基础上，就乙方债券在甲方上市交易的有关事宜订立本协议。</w:t>
      </w:r>
    </w:p>
    <w:p w14:paraId="013A729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32AF580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第一条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乙方申请在甲方上市或挂牌的公司债券的基本情况为：</w:t>
      </w:r>
    </w:p>
    <w:p w14:paraId="76DA721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559"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证券品种：</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6201088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证券全称：</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150A913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证券简称：</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7FBEB3A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证券代码：</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1CAF4E8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上市（挂牌）日期：</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3B9CF8F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上市（挂牌）数量：</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64719D4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4E93637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双方同意，乙方在本协议签订前已在甲方上市或挂牌的债券及其在本协议签订后在甲方上市或挂牌的债券适用本协议，双方不再另行签订协议。但双方另有需要的除外。</w:t>
      </w:r>
    </w:p>
    <w:p w14:paraId="10C43E1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乙方在甲方上市或挂牌的债券基本情况发生变更时，乙方应当按甲方要求提交相关申请等文件，上述文件经甲方认可后，作为本协议的一部分，双方无需另行签署修改协议或补充协议。</w:t>
      </w:r>
    </w:p>
    <w:p w14:paraId="51C2883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第二条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承诺，其在甲方市场上市交易或挂牌的债券，已依法完成发行并在甲方指定的机构办理登记存管手续。未经甲方同意，上述证券不得在其他场所上市交易或挂牌转让，也不得以其为基础证券发行衍生品种并在其他场所上市交易或挂牌转让。</w:t>
      </w:r>
    </w:p>
    <w:p w14:paraId="54BB7E5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第三条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甲乙双方共同遵守国家有关法律、行政法规、部门规章、规范性文件（以下统称法律法规）的规定。</w:t>
      </w:r>
    </w:p>
    <w:p w14:paraId="33B481C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甲方发布的规则、细则、指引、通知、办法等业务规则以及备忘录、业务指南、流程等其他相关规定，作为本协议的一部分，甲乙双方应当共同遵守。</w:t>
      </w:r>
    </w:p>
    <w:p w14:paraId="5F63665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乙方在其债券上市或挂牌时及上市或挂牌后作出的各种声明与承诺，作为本协议的一部分，乙方应当严格遵守并履行。</w:t>
      </w:r>
    </w:p>
    <w:p w14:paraId="02AAC34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乙方在签署本协议时，应当督促其董事、监事、高级管理人员、控股股东、实际控制人、为乙方提供服务的证券服务机构等（以下统称相关方）遵守甲方业务规则及其他相关规定，接受甲方的自律监管。</w:t>
      </w:r>
    </w:p>
    <w:p w14:paraId="0665422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第四条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甲方根据业务规则及其他相关规定和乙方申请，为乙方债券的发行、上市交易或挂牌转让、信息披露、并购重组、停复牌等业务提供设施、咨询以及培训等服务便利。</w:t>
      </w:r>
    </w:p>
    <w:p w14:paraId="57A0000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第五条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乙方同意接受并积极配合甲方根据业务规则及其他相关规定和本协议，或基于维护公共利益、市场秩序及投资者合法权益等监管需要，对乙方实施的自律监管。</w:t>
      </w:r>
    </w:p>
    <w:p w14:paraId="19801FC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第六条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应当诚实守信、规范运作，按照法律法规、甲方业务规则及其他相关规定，建立规范的公司治理结构和健全的内部控制制度，履行还本付息、存续期信用风险管理、信息披露义务及其他相关义务，保证信息披露真实、准确、完整、及时、公平。</w:t>
      </w:r>
    </w:p>
    <w:p w14:paraId="421032F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乙方同意接受甲方对其信息披露的监管，甲方对乙方信息披露内容的真实性、准确性、完整性不承担责任。</w:t>
      </w:r>
    </w:p>
    <w:p w14:paraId="4098114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第七条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甲方根据业务规则及其他相关规定和监管需要，可以对乙方及其相关方采取信息披露问询、现场和非现场检查、约见有关人员等日常监管措施，乙方同意积极配合，并督促其相关方积极配合。</w:t>
      </w:r>
    </w:p>
    <w:p w14:paraId="76D120A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前款所述现场检查，是指甲方在乙方及其所属企业和机构的生产、经营、管理等场所，采取查阅、复制、记录、提取文件和资料、采集数据信息、查看实物、谈话及询问等方式，对乙方进行监督检查的行为。</w:t>
      </w:r>
    </w:p>
    <w:p w14:paraId="7ACFC7B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第八条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乙方出现违规行为的，甲方可以按照业务规则及其他相关规定，对乙方及其相关方的违规行为采取通报批评、公开谴责、公开认定不适合担任相应职务等纪律处分或监管措施。</w:t>
      </w:r>
    </w:p>
    <w:p w14:paraId="5D63E3E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乙方及其相关方违反本协议或者其作出的声明与承诺，甲方有权根据其业务规则规定的情形、标准和程序等，对乙方及其相关方收取惩罚性违约金。</w:t>
      </w:r>
    </w:p>
    <w:p w14:paraId="3A13656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第九条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乙方应当按本协议约定及时向甲方缴纳上市或挂牌费用。缴纳上市或挂牌费用的标准，按照甲方的有关规定执行。</w:t>
      </w:r>
    </w:p>
    <w:p w14:paraId="43750C6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甲方对上市或挂牌费用收费标准、收费方式等进行调整的，乙方应当按其执行。</w:t>
      </w:r>
    </w:p>
    <w:p w14:paraId="3051B8C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乙方应当按照甲方相关通知要求及时足额缴纳上市或挂牌费用，逾期未缴纳的，甲方有权每日按应缴纳金额的0.03%收取滞纳金。</w:t>
      </w:r>
    </w:p>
    <w:p w14:paraId="730F395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乙方债券终止上市或挂牌的，其已缴纳的上市或挂牌费用不予返还。</w:t>
      </w:r>
    </w:p>
    <w:p w14:paraId="304D80B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甲方根据业务规则及其他相关规定和监管需要，可以变更乙方债券的交易方式，或者对其债券予以停牌和复牌。</w:t>
      </w:r>
    </w:p>
    <w:p w14:paraId="7E3BB2D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甲方认定乙方债券触及终止上市或挂牌情形的，可以根据业务规则及其他相关规定终止乙方债券上市或挂牌。乙方同意以书面形式或甲方规定的其他形式，及时通知甲方任何导致乙方债券触及终止上市或挂牌的公司行为或其他事件。</w:t>
      </w:r>
    </w:p>
    <w:p w14:paraId="3549937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第十一条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因不可抗力、意外事件、技术故障等突发事件导致证券交易、信息披露及行情发布等出现异常情况，以及甲方采取相应措施造成的损失，甲方不承担责任。</w:t>
      </w:r>
    </w:p>
    <w:p w14:paraId="35B43BF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第十二条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本协议自双方签字盖章之日起生效，至乙方所有债券终止上市或挂牌且在甲方市场被摘牌之日终止。</w:t>
      </w:r>
    </w:p>
    <w:p w14:paraId="0B26C1C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双方此前签署的相关协议与本协议约定不一致的，以本协议为准。</w:t>
      </w:r>
    </w:p>
    <w:p w14:paraId="23ED990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乙方债券终止上市或挂牌后，对于乙方及其相关方在本协议存续期间的违规行为，甲方仍有权按照业务规则及其他相关规定、本协议实施相关纪律处分和监管措施。</w:t>
      </w:r>
    </w:p>
    <w:p w14:paraId="51F9357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第十三条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除本协议第一条的约定外，经双方协商一致，还可以书面方式对本协议作出修改或补充。</w:t>
      </w:r>
    </w:p>
    <w:p w14:paraId="77F86C4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本协议生效后，如因适用的法律法规、甲方业务规则及其他相关规定发生变化，导致本协议相关条款与上述规定内容相抵触的，以修订或新颁布的法律法规、甲方业务规则及其他相关规定内容为准。</w:t>
      </w:r>
    </w:p>
    <w:p w14:paraId="2903455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第十四条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本协议的执行与解释适用中华人民共和国法律。</w:t>
      </w:r>
    </w:p>
    <w:p w14:paraId="7B7541D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第十五条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与本协议有关或因执行本协议所引起的一切争议及纠纷（包括但不限于因停复牌、终止上市或挂牌、纪律处分等引起的争议及纠纷），甲乙双方应当首先通过友好协商解决。</w:t>
      </w:r>
    </w:p>
    <w:p w14:paraId="5115ABB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自争议或者纠纷发生日之后的三十天内，双方未能通过协商解决的，可以向甲方所在地具有管辖权的人民法院提起诉讼，但双方届时一致同意向仲裁机构申请仲裁的除外。</w:t>
      </w:r>
    </w:p>
    <w:p w14:paraId="4BD4E25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2"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b/>
          <w:bCs/>
          <w:i w:val="0"/>
          <w:iCs w:val="0"/>
          <w:caps w:val="0"/>
          <w:color w:val="0F1115"/>
          <w:spacing w:val="0"/>
          <w:sz w:val="30"/>
          <w:szCs w:val="30"/>
          <w:shd w:val="clear" w:color="auto" w:fill="FFFFFF"/>
        </w:rPr>
        <w:t>第十六条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本协议一式</w:t>
      </w:r>
      <w:r>
        <w:rPr>
          <w:rFonts w:hint="eastAsia" w:ascii="仿宋_GB2312" w:hAnsi="仿宋_GB2312" w:eastAsia="仿宋_GB2312" w:cs="仿宋_GB2312"/>
          <w:i w:val="0"/>
          <w:iCs w:val="0"/>
          <w:caps w:val="0"/>
          <w:color w:val="0F1115"/>
          <w:spacing w:val="0"/>
          <w:sz w:val="30"/>
          <w:szCs w:val="30"/>
          <w:shd w:val="clear" w:color="auto" w:fill="FFFFFF"/>
          <w:lang w:val="en-US" w:eastAsia="zh-CN"/>
        </w:rPr>
        <w:t>贰</w:t>
      </w:r>
      <w:r>
        <w:rPr>
          <w:rFonts w:hint="eastAsia" w:ascii="仿宋_GB2312" w:hAnsi="仿宋_GB2312" w:eastAsia="仿宋_GB2312" w:cs="仿宋_GB2312"/>
          <w:i w:val="0"/>
          <w:iCs w:val="0"/>
          <w:caps w:val="0"/>
          <w:color w:val="0F1115"/>
          <w:spacing w:val="0"/>
          <w:sz w:val="30"/>
          <w:szCs w:val="30"/>
          <w:shd w:val="clear" w:color="auto" w:fill="FFFFFF"/>
        </w:rPr>
        <w:t>份，双方各执</w:t>
      </w:r>
      <w:r>
        <w:rPr>
          <w:rFonts w:hint="eastAsia" w:ascii="仿宋_GB2312" w:hAnsi="仿宋_GB2312" w:eastAsia="仿宋_GB2312" w:cs="仿宋_GB2312"/>
          <w:i w:val="0"/>
          <w:iCs w:val="0"/>
          <w:caps w:val="0"/>
          <w:color w:val="0F1115"/>
          <w:spacing w:val="0"/>
          <w:sz w:val="30"/>
          <w:szCs w:val="30"/>
          <w:shd w:val="clear" w:color="auto" w:fill="FFFFFF"/>
          <w:lang w:val="en-US" w:eastAsia="zh-CN"/>
        </w:rPr>
        <w:t>壹</w:t>
      </w:r>
      <w:r>
        <w:rPr>
          <w:rFonts w:hint="eastAsia" w:ascii="仿宋_GB2312" w:hAnsi="仿宋_GB2312" w:eastAsia="仿宋_GB2312" w:cs="仿宋_GB2312"/>
          <w:i w:val="0"/>
          <w:iCs w:val="0"/>
          <w:caps w:val="0"/>
          <w:color w:val="0F1115"/>
          <w:spacing w:val="0"/>
          <w:sz w:val="30"/>
          <w:szCs w:val="30"/>
          <w:shd w:val="clear" w:color="auto" w:fill="FFFFFF"/>
        </w:rPr>
        <w:t>份，具有同等法律效力。</w:t>
      </w:r>
    </w:p>
    <w:p w14:paraId="7189B6F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055E350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398CC01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640A37A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0609C7E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123EBC3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1CB2315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5052980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5FCE840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279" w:leftChars="133" w:right="0" w:firstLine="300" w:firstLineChars="1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甲方：上海证券交易所</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w:t>
      </w:r>
      <w:r>
        <w:rPr>
          <w:rFonts w:hint="eastAsia" w:ascii="仿宋_GB2312" w:hAnsi="仿宋_GB2312" w:eastAsia="仿宋_GB2312" w:cs="仿宋_GB2312"/>
          <w:i w:val="0"/>
          <w:iCs w:val="0"/>
          <w:caps w:val="0"/>
          <w:color w:val="0F1115"/>
          <w:spacing w:val="0"/>
          <w:sz w:val="30"/>
          <w:szCs w:val="30"/>
          <w:shd w:val="clear" w:color="auto" w:fill="FFFFFF"/>
        </w:rPr>
        <w:br w:type="textWrapping"/>
      </w:r>
    </w:p>
    <w:p w14:paraId="5C6A129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lang w:val="en-US" w:eastAsia="zh-CN"/>
        </w:rPr>
      </w:pPr>
      <w:r>
        <w:rPr>
          <w:rFonts w:hint="eastAsia" w:ascii="仿宋_GB2312" w:hAnsi="仿宋_GB2312" w:eastAsia="仿宋_GB2312" w:cs="仿宋_GB2312"/>
          <w:i w:val="0"/>
          <w:iCs w:val="0"/>
          <w:caps w:val="0"/>
          <w:color w:val="0F1115"/>
          <w:spacing w:val="0"/>
          <w:sz w:val="30"/>
          <w:szCs w:val="30"/>
          <w:shd w:val="clear" w:color="auto" w:fill="FFFFFF"/>
        </w:rPr>
        <w:t>（单位盖章）</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（公司盖章）</w:t>
      </w:r>
      <w:r>
        <w:rPr>
          <w:rFonts w:hint="eastAsia" w:ascii="仿宋_GB2312" w:hAnsi="仿宋_GB2312" w:eastAsia="仿宋_GB2312" w:cs="仿宋_GB2312"/>
          <w:i w:val="0"/>
          <w:iCs w:val="0"/>
          <w:caps w:val="0"/>
          <w:color w:val="0F1115"/>
          <w:spacing w:val="0"/>
          <w:sz w:val="30"/>
          <w:szCs w:val="30"/>
          <w:shd w:val="clear" w:color="auto" w:fill="FFFFFF"/>
        </w:rPr>
        <w:br w:type="textWrapping"/>
      </w:r>
    </w:p>
    <w:p w14:paraId="0512FA2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559" w:leftChars="266" w:right="0" w:firstLine="0" w:firstLineChars="0"/>
        <w:textAlignment w:val="auto"/>
        <w:rPr>
          <w:rFonts w:hint="default" w:ascii="仿宋_GB2312" w:hAnsi="仿宋_GB2312" w:eastAsia="仿宋_GB2312" w:cs="仿宋_GB2312"/>
          <w:i w:val="0"/>
          <w:iCs w:val="0"/>
          <w:caps w:val="0"/>
          <w:color w:val="0F1115"/>
          <w:spacing w:val="0"/>
          <w:sz w:val="30"/>
          <w:szCs w:val="30"/>
          <w:shd w:val="clear" w:color="auto" w:fill="FFFFFF"/>
          <w:lang w:val="en-US" w:eastAsia="zh-CN"/>
        </w:rPr>
      </w:pPr>
      <w:r>
        <w:rPr>
          <w:rFonts w:hint="eastAsia" w:ascii="仿宋_GB2312" w:hAnsi="仿宋_GB2312" w:eastAsia="仿宋_GB2312" w:cs="仿宋_GB2312"/>
          <w:i w:val="0"/>
          <w:iCs w:val="0"/>
          <w:caps w:val="0"/>
          <w:color w:val="0F1115"/>
          <w:spacing w:val="0"/>
          <w:sz w:val="30"/>
          <w:szCs w:val="30"/>
          <w:shd w:val="clear" w:color="auto" w:fill="FFFFFF"/>
        </w:rPr>
        <w:t>法定代表人或授权代表：</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法定代表人或授权代表：</w:t>
      </w:r>
      <w:r>
        <w:rPr>
          <w:rFonts w:hint="eastAsia" w:ascii="仿宋_GB2312" w:hAnsi="仿宋_GB2312" w:eastAsia="仿宋_GB2312" w:cs="仿宋_GB2312"/>
          <w:i w:val="0"/>
          <w:iCs w:val="0"/>
          <w:caps w:val="0"/>
          <w:color w:val="0F1115"/>
          <w:spacing w:val="0"/>
          <w:sz w:val="30"/>
          <w:szCs w:val="30"/>
          <w:shd w:val="clear" w:color="auto" w:fill="FFFFFF"/>
        </w:rPr>
        <w:br w:type="textWrapping"/>
      </w:r>
      <w:r>
        <w:rPr>
          <w:rFonts w:hint="eastAsia" w:ascii="仿宋_GB2312" w:hAnsi="仿宋_GB2312" w:eastAsia="仿宋_GB2312" w:cs="仿宋_GB2312"/>
          <w:i w:val="0"/>
          <w:iCs w:val="0"/>
          <w:caps w:val="0"/>
          <w:color w:val="0F1115"/>
          <w:spacing w:val="0"/>
          <w:sz w:val="30"/>
          <w:szCs w:val="30"/>
          <w:shd w:val="clear" w:color="auto" w:fill="FFFFFF"/>
        </w:rPr>
        <w:t>日期：</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年</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月</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日期：</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年</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月</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w:t>
      </w:r>
    </w:p>
    <w:p w14:paraId="56ABFAAC">
      <w:pPr>
        <w:rPr>
          <w:rFonts w:hint="eastAsia"/>
        </w:rPr>
      </w:pPr>
    </w:p>
    <w:p w14:paraId="0D8F019B">
      <w:pPr>
        <w:autoSpaceDE w:val="0"/>
        <w:autoSpaceDN w:val="0"/>
        <w:adjustRightInd w:val="0"/>
        <w:snapToGrid w:val="0"/>
        <w:spacing w:line="360" w:lineRule="auto"/>
        <w:ind w:firstLineChars="300"/>
        <w:rPr>
          <w:rStyle w:val="25"/>
          <w:rFonts w:hint="eastAsia" w:ascii="仿宋_GB2312" w:hAnsi="仿宋_GB2312" w:eastAsia="仿宋_GB2312" w:cs="仿宋_GB2312"/>
          <w:b/>
          <w:bCs/>
          <w:sz w:val="30"/>
          <w:szCs w:val="30"/>
        </w:rPr>
      </w:pPr>
      <w:r>
        <w:rPr>
          <w:rStyle w:val="25"/>
          <w:rFonts w:hint="eastAsia" w:ascii="仿宋_GB2312" w:hAnsi="仿宋_GB2312" w:eastAsia="仿宋_GB2312" w:cs="仿宋_GB2312"/>
          <w:b/>
          <w:bCs/>
          <w:sz w:val="30"/>
          <w:szCs w:val="30"/>
        </w:rPr>
        <w:br w:type="page"/>
      </w:r>
    </w:p>
    <w:p w14:paraId="52DA113A">
      <w:pPr>
        <w:pStyle w:val="3"/>
        <w:autoSpaceDE/>
        <w:autoSpaceDN/>
        <w:adjustRightInd/>
        <w:snapToGrid/>
        <w:spacing w:line="560" w:lineRule="exact"/>
        <w:ind w:firstLineChars="0"/>
        <w:rPr>
          <w:rStyle w:val="25"/>
          <w:rFonts w:hint="eastAsia" w:ascii="仿宋_GB2312" w:hAnsi="仿宋_GB2312" w:eastAsia="仿宋_GB2312" w:cs="仿宋_GB2312"/>
          <w:b/>
          <w:bCs/>
          <w:sz w:val="30"/>
          <w:szCs w:val="30"/>
        </w:rPr>
      </w:pPr>
      <w:bookmarkStart w:id="1357" w:name="_Toc2107597728"/>
      <w:bookmarkStart w:id="1358" w:name="_Toc1988386344"/>
      <w:bookmarkStart w:id="1359" w:name="_Toc1511937016"/>
      <w:bookmarkStart w:id="1360" w:name="_Toc1247769839"/>
      <w:r>
        <w:rPr>
          <w:rStyle w:val="25"/>
          <w:rFonts w:hint="eastAsia" w:ascii="仿宋_GB2312" w:hAnsi="仿宋_GB2312" w:eastAsia="仿宋_GB2312" w:cs="仿宋_GB2312"/>
          <w:b/>
          <w:bCs/>
          <w:sz w:val="30"/>
          <w:szCs w:val="30"/>
        </w:rPr>
        <w:t>附件</w:t>
      </w:r>
      <w:r>
        <w:rPr>
          <w:rStyle w:val="25"/>
          <w:rFonts w:hint="eastAsia" w:ascii="仿宋_GB2312" w:hAnsi="仿宋_GB2312" w:eastAsia="仿宋_GB2312" w:cs="仿宋_GB2312"/>
          <w:b/>
          <w:bCs/>
          <w:sz w:val="30"/>
          <w:szCs w:val="30"/>
          <w:lang w:val="en-US" w:eastAsia="zh-CN"/>
        </w:rPr>
        <w:t>10</w:t>
      </w:r>
      <w:r>
        <w:rPr>
          <w:rStyle w:val="25"/>
          <w:rFonts w:hint="eastAsia" w:ascii="仿宋_GB2312" w:hAnsi="仿宋_GB2312" w:eastAsia="仿宋_GB2312" w:cs="仿宋_GB2312"/>
          <w:b/>
          <w:bCs/>
          <w:sz w:val="30"/>
          <w:szCs w:val="30"/>
        </w:rPr>
        <w:t>：</w:t>
      </w:r>
      <w:bookmarkEnd w:id="1355"/>
      <w:bookmarkEnd w:id="1356"/>
      <w:r>
        <w:rPr>
          <w:rStyle w:val="25"/>
          <w:rFonts w:hint="eastAsia" w:ascii="仿宋_GB2312" w:hAnsi="仿宋_GB2312" w:eastAsia="仿宋_GB2312" w:cs="仿宋_GB2312"/>
          <w:b/>
          <w:bCs/>
          <w:sz w:val="30"/>
          <w:szCs w:val="30"/>
        </w:rPr>
        <w:t>关于【证券全称】（续发行）上市交易</w:t>
      </w:r>
      <w:r>
        <w:rPr>
          <w:rStyle w:val="25"/>
          <w:rFonts w:hint="eastAsia" w:ascii="仿宋_GB2312" w:hAnsi="仿宋_GB2312" w:eastAsia="仿宋_GB2312" w:cs="仿宋_GB2312"/>
          <w:b/>
          <w:bCs/>
          <w:sz w:val="30"/>
          <w:szCs w:val="30"/>
          <w:lang w:val="en-US" w:eastAsia="zh-CN"/>
        </w:rPr>
        <w:t>/挂牌转让</w:t>
      </w:r>
      <w:r>
        <w:rPr>
          <w:rStyle w:val="25"/>
          <w:rFonts w:hint="eastAsia" w:ascii="仿宋_GB2312" w:hAnsi="仿宋_GB2312" w:eastAsia="仿宋_GB2312" w:cs="仿宋_GB2312"/>
          <w:b/>
          <w:bCs/>
          <w:sz w:val="30"/>
          <w:szCs w:val="30"/>
        </w:rPr>
        <w:t>的公告</w:t>
      </w:r>
      <w:bookmarkEnd w:id="1357"/>
      <w:bookmarkEnd w:id="1358"/>
      <w:bookmarkEnd w:id="1359"/>
      <w:bookmarkEnd w:id="1360"/>
    </w:p>
    <w:p w14:paraId="171D8636">
      <w:pPr>
        <w:autoSpaceDE/>
        <w:autoSpaceDN/>
        <w:adjustRightInd/>
        <w:snapToGrid/>
        <w:spacing w:line="240" w:lineRule="auto"/>
        <w:outlineLvl w:val="9"/>
        <w:rPr>
          <w:rFonts w:hint="eastAsia"/>
        </w:rPr>
      </w:pPr>
    </w:p>
    <w:p w14:paraId="1DAB06C9">
      <w:pPr>
        <w:numPr>
          <w:ilvl w:val="0"/>
          <w:numId w:val="6"/>
        </w:numPr>
        <w:autoSpaceDE/>
        <w:autoSpaceDN/>
        <w:adjustRightInd/>
        <w:snapToGrid/>
        <w:spacing w:before="156" w:beforeLines="50" w:afterLines="0" w:line="360" w:lineRule="auto"/>
        <w:ind w:firstLine="0" w:firstLineChars="0"/>
        <w:outlineLvl w:val="9"/>
        <w:rPr>
          <w:rFonts w:hint="eastAsia" w:ascii="仿宋_GB2312" w:hAnsi="Courier New" w:eastAsia="仿宋_GB2312" w:cstheme="minorBidi"/>
          <w:sz w:val="30"/>
          <w:szCs w:val="30"/>
        </w:rPr>
      </w:pPr>
      <w:bookmarkStart w:id="1361" w:name="_Toc2109042103"/>
      <w:r>
        <w:rPr>
          <w:rFonts w:hint="eastAsia" w:ascii="仿宋_GB2312" w:hAnsi="Courier New" w:eastAsia="仿宋_GB2312" w:cstheme="minorBidi"/>
          <w:sz w:val="30"/>
          <w:szCs w:val="30"/>
        </w:rPr>
        <w:t>公募公司债</w:t>
      </w:r>
      <w:bookmarkEnd w:id="1361"/>
    </w:p>
    <w:p w14:paraId="278A4640">
      <w:pPr>
        <w:numPr>
          <w:ilvl w:val="-1"/>
          <w:numId w:val="0"/>
        </w:numPr>
        <w:autoSpaceDE/>
        <w:autoSpaceDN/>
        <w:adjustRightInd/>
        <w:snapToGrid/>
        <w:spacing w:before="156" w:beforeLines="50" w:afterLines="0" w:line="360" w:lineRule="auto"/>
        <w:ind w:firstLine="0" w:firstLineChars="0"/>
        <w:outlineLvl w:val="9"/>
        <w:rPr>
          <w:rFonts w:hint="eastAsia" w:ascii="仿宋_GB2312" w:hAnsi="Courier New" w:eastAsia="仿宋_GB2312"/>
          <w:kern w:val="2"/>
          <w:sz w:val="30"/>
          <w:szCs w:val="30"/>
          <w:lang w:val="zh-CN"/>
        </w:rPr>
      </w:pPr>
    </w:p>
    <w:p w14:paraId="0F3BB8D5">
      <w:pPr>
        <w:spacing w:line="360" w:lineRule="auto"/>
        <w:ind w:firstLine="200"/>
        <w:jc w:val="center"/>
        <w:rPr>
          <w:rFonts w:ascii="方正大标宋简体" w:hAnsi="仿宋" w:eastAsia="方正大标宋简体"/>
          <w:kern w:val="0"/>
          <w:sz w:val="36"/>
          <w:szCs w:val="36"/>
          <w:lang w:val="zh-CN"/>
        </w:rPr>
      </w:pPr>
      <w:r>
        <w:rPr>
          <w:rFonts w:hint="eastAsia" w:ascii="方正大标宋简体" w:hAnsi="仿宋" w:eastAsia="方正大标宋简体"/>
          <w:kern w:val="0"/>
          <w:sz w:val="36"/>
          <w:szCs w:val="36"/>
          <w:lang w:val="zh-CN"/>
        </w:rPr>
        <w:t>关于【证券全称】（续发行）上市交易的公告</w:t>
      </w:r>
    </w:p>
    <w:p w14:paraId="13736FE4">
      <w:pPr>
        <w:spacing w:before="312" w:beforeLines="100" w:after="312" w:afterLines="100" w:line="400" w:lineRule="exact"/>
        <w:ind w:firstLine="540" w:firstLineChars="225"/>
        <w:rPr>
          <w:rFonts w:hint="eastAsia" w:ascii="Times New Roman" w:hAnsi="Times New Roman" w:eastAsia="宋体" w:cs="Times New Roman"/>
          <w:kern w:val="0"/>
          <w:sz w:val="24"/>
          <w:szCs w:val="24"/>
          <w:lang w:val="en-US" w:eastAsia="zh-CN"/>
        </w:rPr>
      </w:pPr>
      <w:r>
        <w:rPr>
          <w:rFonts w:hint="eastAsia" w:ascii="Times New Roman" w:hAnsi="Times New Roman" w:eastAsia="华文楷体" w:cs="Times New Roman"/>
          <w:sz w:val="24"/>
          <w:szCs w:val="24"/>
        </w:rPr>
        <w:t>本公司董事会及全体董事保证本公告内容不存在任何虚假记载、误导性陈述或者重大遗漏，并对其内容的真实性、准确性和完整性承担法律责任。</w:t>
      </w:r>
    </w:p>
    <w:p w14:paraId="616981D7">
      <w:pPr>
        <w:spacing w:before="156" w:beforeLines="50" w:afterLines="0" w:line="360" w:lineRule="auto"/>
        <w:ind w:firstLine="600" w:firstLineChars="200"/>
        <w:rPr>
          <w:rFonts w:hint="eastAsia" w:ascii="仿宋_GB2312" w:hAnsi="Courier New" w:eastAsia="仿宋_GB2312" w:cstheme="minorBidi"/>
          <w:sz w:val="30"/>
          <w:szCs w:val="30"/>
          <w:lang w:val="en-US" w:eastAsia="zh-CN"/>
        </w:rPr>
      </w:pPr>
      <w:r>
        <w:rPr>
          <w:rFonts w:hint="eastAsia" w:ascii="仿宋_GB2312" w:hAnsi="Courier New" w:eastAsia="仿宋_GB2312"/>
          <w:sz w:val="30"/>
          <w:szCs w:val="30"/>
        </w:rPr>
        <w:t>依据《上海证券交易所公司债券上市规则》等规定，</w:t>
      </w:r>
      <w:r>
        <w:rPr>
          <w:rFonts w:hint="eastAsia" w:ascii="仿宋_GB2312" w:hAnsi="Courier New" w:eastAsia="仿宋_GB2312"/>
          <w:sz w:val="30"/>
          <w:szCs w:val="30"/>
          <w:lang w:eastAsia="zh-CN"/>
        </w:rPr>
        <w:t>经本公司申请，</w:t>
      </w:r>
      <w:r>
        <w:rPr>
          <w:rFonts w:hint="eastAsia" w:ascii="仿宋_GB2312" w:hAnsi="仿宋_GB2312" w:eastAsia="仿宋_GB2312" w:cs="仿宋_GB2312"/>
          <w:sz w:val="30"/>
          <w:szCs w:val="30"/>
        </w:rPr>
        <w:t>【证券全称】（续发行）</w:t>
      </w:r>
      <w:r>
        <w:rPr>
          <w:rFonts w:hint="eastAsia" w:ascii="仿宋_GB2312" w:hAnsi="Courier New" w:eastAsia="仿宋_GB2312" w:cstheme="minorBidi"/>
          <w:sz w:val="30"/>
          <w:szCs w:val="30"/>
          <w:lang w:eastAsia="zh-CN"/>
        </w:rPr>
        <w:t>将</w:t>
      </w:r>
      <w:r>
        <w:rPr>
          <w:rFonts w:hint="eastAsia" w:ascii="仿宋_GB2312" w:hAnsi="Courier New" w:eastAsia="仿宋_GB2312"/>
          <w:sz w:val="30"/>
          <w:szCs w:val="30"/>
        </w:rPr>
        <w:t>于XXXX年XX月XX日起在上海证券交易所</w:t>
      </w:r>
      <w:r>
        <w:rPr>
          <w:rFonts w:hint="eastAsia" w:ascii="仿宋_GB2312" w:hAnsi="Courier New" w:eastAsia="仿宋_GB2312"/>
          <w:sz w:val="30"/>
          <w:szCs w:val="30"/>
          <w:lang w:eastAsia="zh-CN"/>
        </w:rPr>
        <w:t>与存量债券合并</w:t>
      </w:r>
      <w:r>
        <w:rPr>
          <w:rFonts w:hint="eastAsia" w:ascii="仿宋_GB2312" w:hAnsi="Courier New" w:eastAsia="仿宋_GB2312"/>
          <w:sz w:val="30"/>
          <w:szCs w:val="30"/>
        </w:rPr>
        <w:t>上市</w:t>
      </w:r>
      <w:r>
        <w:rPr>
          <w:rFonts w:hint="eastAsia" w:ascii="仿宋_GB2312" w:hAnsi="Courier New" w:eastAsia="仿宋_GB2312"/>
          <w:sz w:val="30"/>
          <w:szCs w:val="30"/>
          <w:lang w:eastAsia="zh-CN"/>
        </w:rPr>
        <w:t>交易</w:t>
      </w:r>
      <w:r>
        <w:rPr>
          <w:rFonts w:hint="eastAsia" w:ascii="仿宋_GB2312" w:hAnsi="Courier New" w:eastAsia="仿宋_GB2312" w:cstheme="minorBidi"/>
          <w:b w:val="0"/>
          <w:bCs w:val="0"/>
          <w:sz w:val="30"/>
          <w:szCs w:val="30"/>
        </w:rPr>
        <w:t>、合并托管</w:t>
      </w:r>
      <w:r>
        <w:rPr>
          <w:rFonts w:hint="eastAsia" w:ascii="仿宋_GB2312" w:hAnsi="Courier New" w:eastAsia="仿宋_GB2312"/>
          <w:sz w:val="30"/>
          <w:szCs w:val="30"/>
          <w:lang w:eastAsia="zh-CN"/>
        </w:rPr>
        <w:t>，</w:t>
      </w:r>
      <w:r>
        <w:rPr>
          <w:rFonts w:hint="eastAsia" w:ascii="仿宋_GB2312" w:hAnsi="Courier New" w:eastAsia="仿宋_GB2312"/>
          <w:sz w:val="30"/>
          <w:szCs w:val="30"/>
        </w:rPr>
        <w:t>并采取匹配成交、点击成交、询价成交、竞买成交、协商成交交易方式。</w:t>
      </w:r>
      <w:r>
        <w:rPr>
          <w:rFonts w:hint="eastAsia" w:ascii="仿宋_GB2312" w:hAnsi="Courier New" w:eastAsia="仿宋_GB2312" w:cstheme="minorBidi"/>
          <w:sz w:val="30"/>
          <w:szCs w:val="30"/>
          <w:lang w:eastAsia="zh-CN"/>
        </w:rPr>
        <w:t>存量债券规模为【】亿元，续发行规模为【】亿元。</w:t>
      </w:r>
    </w:p>
    <w:p w14:paraId="2C9EF38E">
      <w:pPr>
        <w:spacing w:before="156" w:beforeLines="50" w:afterLines="0" w:line="360" w:lineRule="auto"/>
        <w:ind w:firstLine="600" w:firstLineChars="200"/>
        <w:rPr>
          <w:rFonts w:hint="eastAsia" w:ascii="仿宋_GB2312" w:hAnsi="Courier New" w:eastAsia="仿宋_GB2312" w:cstheme="minorBidi"/>
          <w:sz w:val="30"/>
          <w:szCs w:val="30"/>
          <w:lang w:eastAsia="zh-CN"/>
        </w:rPr>
      </w:pPr>
      <w:r>
        <w:rPr>
          <w:rFonts w:hint="eastAsia" w:ascii="仿宋_GB2312" w:hAnsi="Courier New" w:eastAsia="仿宋_GB2312"/>
          <w:sz w:val="30"/>
          <w:szCs w:val="30"/>
        </w:rPr>
        <w:t>该债券</w:t>
      </w:r>
      <w:r>
        <w:rPr>
          <w:rFonts w:hint="eastAsia" w:ascii="仿宋_GB2312" w:hAnsi="Courier New" w:eastAsia="仿宋_GB2312"/>
          <w:sz w:val="30"/>
          <w:szCs w:val="30"/>
          <w:lang w:eastAsia="zh-CN"/>
        </w:rPr>
        <w:t>证券全称为</w:t>
      </w:r>
      <w:r>
        <w:rPr>
          <w:rFonts w:hint="eastAsia" w:ascii="仿宋_GB2312" w:hAnsi="Courier New" w:eastAsia="仿宋_GB2312" w:cstheme="minorBidi"/>
          <w:sz w:val="30"/>
          <w:szCs w:val="30"/>
        </w:rPr>
        <w:t>【证券全称】</w:t>
      </w:r>
      <w:r>
        <w:rPr>
          <w:rFonts w:hint="eastAsia" w:ascii="仿宋_GB2312" w:hAnsi="Courier New" w:eastAsia="仿宋_GB2312" w:cstheme="minorBidi"/>
          <w:sz w:val="30"/>
          <w:szCs w:val="30"/>
          <w:lang w:eastAsia="zh-CN"/>
        </w:rPr>
        <w:t>，</w:t>
      </w:r>
      <w:r>
        <w:rPr>
          <w:rFonts w:hint="eastAsia" w:ascii="仿宋_GB2312" w:hAnsi="Courier New" w:eastAsia="仿宋_GB2312"/>
          <w:sz w:val="30"/>
          <w:szCs w:val="30"/>
        </w:rPr>
        <w:t>证券简称为【证券简称】，证券代码为【证券代码】</w:t>
      </w:r>
      <w:r>
        <w:rPr>
          <w:rFonts w:hint="eastAsia" w:ascii="仿宋_GB2312" w:hAnsi="Courier New" w:eastAsia="仿宋_GB2312"/>
          <w:sz w:val="30"/>
          <w:szCs w:val="30"/>
          <w:lang w:eastAsia="zh-CN"/>
        </w:rPr>
        <w:t>，</w:t>
      </w:r>
      <w:r>
        <w:rPr>
          <w:rFonts w:hint="eastAsia" w:ascii="仿宋_GB2312" w:hAnsi="Courier New" w:eastAsia="仿宋_GB2312" w:cstheme="minorBidi"/>
          <w:sz w:val="30"/>
          <w:szCs w:val="30"/>
          <w:lang w:eastAsia="zh-CN"/>
        </w:rPr>
        <w:t>保持不变。</w:t>
      </w:r>
    </w:p>
    <w:p w14:paraId="6A35AF65">
      <w:pPr>
        <w:shd w:val="clear"/>
        <w:spacing w:before="156" w:beforeLines="50" w:after="0" w:afterLines="0" w:line="360" w:lineRule="auto"/>
        <w:ind w:firstLine="600" w:firstLineChars="200"/>
        <w:rPr>
          <w:rFonts w:ascii="仿宋_GB2312" w:hAnsi="Courier New" w:eastAsia="仿宋_GB2312"/>
          <w:sz w:val="30"/>
          <w:szCs w:val="30"/>
        </w:rPr>
      </w:pPr>
      <w:r>
        <w:rPr>
          <w:rFonts w:hint="eastAsia" w:ascii="仿宋_GB2312" w:hAnsi="Courier New" w:eastAsia="仿宋_GB2312"/>
          <w:sz w:val="30"/>
          <w:szCs w:val="30"/>
        </w:rPr>
        <w:t>其它具体条款内容见债券续发行募集说明书或续发行公告。</w:t>
      </w:r>
    </w:p>
    <w:p w14:paraId="57116578">
      <w:pPr>
        <w:shd w:val="clear" w:color="auto" w:fill="FFFFFF"/>
        <w:spacing w:after="150" w:line="336" w:lineRule="atLeast"/>
        <w:ind w:firstLine="600" w:firstLineChars="200"/>
        <w:rPr>
          <w:rFonts w:ascii="仿宋_GB2312" w:hAnsi="Courier New" w:eastAsia="仿宋_GB2312"/>
          <w:sz w:val="30"/>
          <w:szCs w:val="30"/>
        </w:rPr>
      </w:pPr>
    </w:p>
    <w:p w14:paraId="2CCC2499">
      <w:pPr>
        <w:shd w:val="clear" w:color="auto" w:fill="FFFFFF"/>
        <w:spacing w:after="150" w:line="336" w:lineRule="atLeast"/>
        <w:ind w:firstLine="6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r>
        <w:rPr>
          <w:rFonts w:ascii="Times New Roman" w:hAnsi="Times New Roman" w:eastAsia="仿宋_GB2312" w:cs="Times New Roman"/>
          <w:sz w:val="30"/>
          <w:szCs w:val="30"/>
        </w:rPr>
        <w:t xml:space="preserve"> </w:t>
      </w:r>
    </w:p>
    <w:p w14:paraId="4E6F36EA">
      <w:pPr>
        <w:shd w:val="clear" w:color="auto" w:fill="FFFFFF"/>
        <w:spacing w:after="150" w:line="336" w:lineRule="atLeast"/>
        <w:ind w:firstLine="600"/>
        <w:jc w:val="right"/>
        <w:rPr>
          <w:rFonts w:ascii="仿宋_GB2312" w:hAnsi="Courier New" w:eastAsia="仿宋_GB2312"/>
          <w:sz w:val="30"/>
          <w:szCs w:val="30"/>
        </w:rPr>
      </w:pPr>
      <w:r>
        <w:rPr>
          <w:rFonts w:hint="eastAsia" w:ascii="仿宋_GB2312" w:hAnsi="Courier New" w:eastAsia="仿宋_GB2312"/>
          <w:sz w:val="30"/>
          <w:szCs w:val="30"/>
        </w:rPr>
        <w:t>20</w:t>
      </w:r>
      <w:r>
        <w:rPr>
          <w:rFonts w:hint="eastAsia" w:ascii="仿宋_GB2312" w:hAnsi="Courier New" w:eastAsia="仿宋_GB2312"/>
          <w:sz w:val="30"/>
          <w:szCs w:val="30"/>
          <w:lang w:val="en-US" w:eastAsia="zh-CN"/>
        </w:rPr>
        <w:t>XX</w:t>
      </w:r>
      <w:r>
        <w:rPr>
          <w:rFonts w:hint="eastAsia" w:ascii="仿宋_GB2312" w:hAnsi="Courier New" w:eastAsia="仿宋_GB2312"/>
          <w:sz w:val="30"/>
          <w:szCs w:val="30"/>
        </w:rPr>
        <w:t>年</w:t>
      </w:r>
      <w:r>
        <w:rPr>
          <w:rFonts w:ascii="仿宋_GB2312" w:hAnsi="Courier New" w:eastAsia="仿宋_GB2312"/>
          <w:sz w:val="30"/>
          <w:szCs w:val="30"/>
        </w:rPr>
        <w:t>XX</w:t>
      </w:r>
      <w:r>
        <w:rPr>
          <w:rFonts w:hint="eastAsia" w:ascii="仿宋_GB2312" w:hAnsi="Courier New" w:eastAsia="仿宋_GB2312"/>
          <w:sz w:val="30"/>
          <w:szCs w:val="30"/>
        </w:rPr>
        <w:t>月</w:t>
      </w:r>
      <w:r>
        <w:rPr>
          <w:rFonts w:ascii="仿宋_GB2312" w:hAnsi="Courier New" w:eastAsia="仿宋_GB2312"/>
          <w:sz w:val="30"/>
          <w:szCs w:val="30"/>
        </w:rPr>
        <w:t>XX</w:t>
      </w:r>
      <w:r>
        <w:rPr>
          <w:rFonts w:hint="eastAsia" w:ascii="仿宋_GB2312" w:hAnsi="Courier New" w:eastAsia="仿宋_GB2312"/>
          <w:sz w:val="30"/>
          <w:szCs w:val="30"/>
        </w:rPr>
        <w:t>日</w:t>
      </w:r>
    </w:p>
    <w:p w14:paraId="578CA4C7">
      <w:pPr>
        <w:autoSpaceDE w:val="0"/>
        <w:autoSpaceDN w:val="0"/>
        <w:adjustRightInd w:val="0"/>
        <w:snapToGrid w:val="0"/>
        <w:spacing w:line="360" w:lineRule="auto"/>
        <w:ind w:firstLine="600" w:firstLineChars="200"/>
        <w:rPr>
          <w:rFonts w:ascii="楷体_GB2312" w:hAnsi="黑体" w:eastAsia="楷体_GB2312" w:cs="仿宋_GB2312"/>
          <w:sz w:val="30"/>
          <w:szCs w:val="30"/>
        </w:rPr>
      </w:pPr>
    </w:p>
    <w:p w14:paraId="6B6B3AD0">
      <w:pPr>
        <w:autoSpaceDE/>
        <w:autoSpaceDN/>
        <w:adjustRightInd/>
        <w:snapToGrid/>
        <w:spacing w:before="156" w:beforeLines="50" w:afterLines="0" w:line="360" w:lineRule="auto"/>
        <w:outlineLvl w:val="9"/>
        <w:rPr>
          <w:rFonts w:hint="eastAsia" w:ascii="仿宋_GB2312" w:hAnsi="Courier New" w:eastAsia="仿宋_GB2312" w:cstheme="minorBidi"/>
          <w:sz w:val="30"/>
          <w:szCs w:val="30"/>
        </w:rPr>
      </w:pPr>
      <w:bookmarkStart w:id="1362" w:name="_Toc19139"/>
      <w:bookmarkStart w:id="1363" w:name="_Toc837742005"/>
      <w:r>
        <w:rPr>
          <w:rFonts w:hint="eastAsia" w:ascii="仿宋_GB2312" w:hAnsi="Courier New" w:eastAsia="仿宋_GB2312" w:cstheme="minorBidi"/>
          <w:sz w:val="30"/>
          <w:szCs w:val="30"/>
        </w:rPr>
        <w:t>（二）私募公司债</w:t>
      </w:r>
      <w:bookmarkEnd w:id="1362"/>
      <w:bookmarkEnd w:id="1363"/>
    </w:p>
    <w:p w14:paraId="07FB5EE2">
      <w:pPr>
        <w:spacing w:line="360" w:lineRule="auto"/>
        <w:ind w:firstLine="200"/>
        <w:jc w:val="center"/>
        <w:rPr>
          <w:rFonts w:ascii="方正大标宋简体" w:hAnsi="仿宋" w:eastAsia="方正大标宋简体"/>
          <w:kern w:val="0"/>
          <w:sz w:val="36"/>
          <w:szCs w:val="36"/>
          <w:lang w:val="zh-CN"/>
        </w:rPr>
      </w:pPr>
    </w:p>
    <w:p w14:paraId="7620BAC7">
      <w:pPr>
        <w:spacing w:line="360" w:lineRule="auto"/>
        <w:ind w:firstLine="200"/>
        <w:jc w:val="center"/>
        <w:rPr>
          <w:rFonts w:ascii="方正大标宋简体" w:hAnsi="仿宋" w:eastAsia="方正大标宋简体"/>
          <w:kern w:val="0"/>
          <w:sz w:val="36"/>
          <w:szCs w:val="36"/>
          <w:lang w:val="zh-CN"/>
        </w:rPr>
      </w:pPr>
      <w:r>
        <w:rPr>
          <w:rFonts w:hint="eastAsia" w:ascii="方正大标宋简体" w:hAnsi="仿宋" w:eastAsia="方正大标宋简体"/>
          <w:kern w:val="0"/>
          <w:sz w:val="36"/>
          <w:szCs w:val="36"/>
          <w:lang w:val="zh-CN"/>
        </w:rPr>
        <w:t>关于【证券全称】（续发行）挂牌转让的公告</w:t>
      </w:r>
    </w:p>
    <w:p w14:paraId="5EE2EB9F">
      <w:pPr>
        <w:spacing w:before="312" w:beforeLines="100" w:after="312" w:afterLines="100" w:line="400" w:lineRule="exact"/>
        <w:ind w:firstLine="540" w:firstLineChars="225"/>
        <w:rPr>
          <w:rFonts w:hint="eastAsia" w:ascii="Times New Roman" w:hAnsi="Times New Roman" w:eastAsia="宋体" w:cs="Times New Roman"/>
          <w:kern w:val="0"/>
          <w:sz w:val="24"/>
          <w:szCs w:val="24"/>
          <w:lang w:val="en-US" w:eastAsia="zh-CN"/>
        </w:rPr>
      </w:pPr>
      <w:r>
        <w:rPr>
          <w:rFonts w:hint="eastAsia" w:ascii="Times New Roman" w:hAnsi="Times New Roman" w:eastAsia="华文楷体" w:cs="Times New Roman"/>
          <w:sz w:val="24"/>
          <w:szCs w:val="24"/>
        </w:rPr>
        <w:t>本公司董事会及全体董事保证本公告内容不存在任何虚假记载、误导性陈述或者重大遗漏，并对其内容的真实性、准确性和完整性承担法律责任。</w:t>
      </w:r>
    </w:p>
    <w:p w14:paraId="37D46AA0">
      <w:pPr>
        <w:shd w:val="clear" w:color="auto" w:fill="FFFFFF"/>
        <w:spacing w:after="150" w:line="336" w:lineRule="atLeast"/>
        <w:jc w:val="center"/>
        <w:rPr>
          <w:rFonts w:ascii="微软雅黑" w:hAnsi="微软雅黑" w:eastAsia="微软雅黑"/>
          <w:color w:val="4D4D4D"/>
          <w:sz w:val="17"/>
          <w:szCs w:val="17"/>
          <w:shd w:val="clear" w:color="auto" w:fill="FFFFFF"/>
        </w:rPr>
      </w:pPr>
    </w:p>
    <w:p w14:paraId="43A7920C">
      <w:pPr>
        <w:spacing w:before="156" w:beforeLines="50" w:afterLines="0" w:line="360" w:lineRule="auto"/>
        <w:ind w:firstLine="600" w:firstLineChars="200"/>
        <w:rPr>
          <w:rFonts w:hint="eastAsia" w:ascii="仿宋_GB2312" w:hAnsi="Courier New" w:eastAsia="仿宋_GB2312" w:cstheme="minorBidi"/>
          <w:sz w:val="30"/>
          <w:szCs w:val="30"/>
          <w:lang w:val="en-US" w:eastAsia="zh-CN"/>
        </w:rPr>
      </w:pPr>
      <w:r>
        <w:rPr>
          <w:rFonts w:hint="eastAsia" w:ascii="仿宋_GB2312" w:hAnsi="Courier New" w:eastAsia="仿宋_GB2312"/>
          <w:sz w:val="30"/>
          <w:szCs w:val="30"/>
        </w:rPr>
        <w:t>依据《上海证券交易所非公开发行公司债券挂牌规则》等规定，</w:t>
      </w:r>
      <w:r>
        <w:rPr>
          <w:rFonts w:hint="eastAsia" w:ascii="仿宋_GB2312" w:hAnsi="Courier New" w:eastAsia="仿宋_GB2312"/>
          <w:sz w:val="30"/>
          <w:szCs w:val="30"/>
          <w:lang w:eastAsia="zh-CN"/>
        </w:rPr>
        <w:t>经本公司申请，</w:t>
      </w:r>
      <w:r>
        <w:rPr>
          <w:rFonts w:hint="eastAsia" w:ascii="仿宋_GB2312" w:hAnsi="仿宋_GB2312" w:eastAsia="仿宋_GB2312" w:cs="仿宋_GB2312"/>
          <w:sz w:val="30"/>
          <w:szCs w:val="30"/>
        </w:rPr>
        <w:t>【证券全称】（续发行）</w:t>
      </w:r>
      <w:r>
        <w:rPr>
          <w:rFonts w:hint="eastAsia" w:ascii="仿宋_GB2312" w:hAnsi="Courier New" w:eastAsia="仿宋_GB2312" w:cstheme="minorBidi"/>
          <w:sz w:val="30"/>
          <w:szCs w:val="30"/>
          <w:lang w:eastAsia="zh-CN"/>
        </w:rPr>
        <w:t>将</w:t>
      </w:r>
      <w:r>
        <w:rPr>
          <w:rFonts w:hint="eastAsia" w:ascii="仿宋_GB2312" w:hAnsi="Courier New" w:eastAsia="仿宋_GB2312"/>
          <w:sz w:val="30"/>
          <w:szCs w:val="30"/>
        </w:rPr>
        <w:t>于</w:t>
      </w:r>
      <w:r>
        <w:rPr>
          <w:rFonts w:ascii="仿宋_GB2312" w:hAnsi="Courier New" w:eastAsia="仿宋_GB2312"/>
          <w:sz w:val="30"/>
          <w:szCs w:val="30"/>
        </w:rPr>
        <w:t>XXXX</w:t>
      </w:r>
      <w:r>
        <w:rPr>
          <w:rFonts w:hint="eastAsia" w:ascii="仿宋_GB2312" w:hAnsi="Courier New" w:eastAsia="仿宋_GB2312"/>
          <w:sz w:val="30"/>
          <w:szCs w:val="30"/>
        </w:rPr>
        <w:t>年</w:t>
      </w:r>
      <w:r>
        <w:rPr>
          <w:rFonts w:ascii="仿宋_GB2312" w:hAnsi="Courier New" w:eastAsia="仿宋_GB2312"/>
          <w:sz w:val="30"/>
          <w:szCs w:val="30"/>
        </w:rPr>
        <w:t>XX</w:t>
      </w:r>
      <w:r>
        <w:rPr>
          <w:rFonts w:hint="eastAsia" w:ascii="仿宋_GB2312" w:hAnsi="Courier New" w:eastAsia="仿宋_GB2312"/>
          <w:sz w:val="30"/>
          <w:szCs w:val="30"/>
        </w:rPr>
        <w:t>月</w:t>
      </w:r>
      <w:r>
        <w:rPr>
          <w:rFonts w:ascii="仿宋_GB2312" w:hAnsi="Courier New" w:eastAsia="仿宋_GB2312"/>
          <w:sz w:val="30"/>
          <w:szCs w:val="30"/>
        </w:rPr>
        <w:t>XX</w:t>
      </w:r>
      <w:r>
        <w:rPr>
          <w:rFonts w:hint="eastAsia" w:ascii="仿宋_GB2312" w:hAnsi="Courier New" w:eastAsia="仿宋_GB2312"/>
          <w:sz w:val="30"/>
          <w:szCs w:val="30"/>
        </w:rPr>
        <w:t>日起在上海证券交易所</w:t>
      </w:r>
      <w:r>
        <w:rPr>
          <w:rFonts w:hint="eastAsia" w:ascii="仿宋_GB2312" w:hAnsi="Courier New" w:eastAsia="仿宋_GB2312"/>
          <w:sz w:val="30"/>
          <w:szCs w:val="30"/>
          <w:lang w:eastAsia="zh-CN"/>
        </w:rPr>
        <w:t>与存量债券合并挂牌转让</w:t>
      </w:r>
      <w:r>
        <w:rPr>
          <w:rFonts w:hint="eastAsia" w:ascii="仿宋_GB2312" w:hAnsi="Courier New" w:eastAsia="仿宋_GB2312" w:cstheme="minorBidi"/>
          <w:b w:val="0"/>
          <w:bCs w:val="0"/>
          <w:sz w:val="30"/>
          <w:szCs w:val="30"/>
        </w:rPr>
        <w:t>、合并托管</w:t>
      </w:r>
      <w:r>
        <w:rPr>
          <w:rFonts w:hint="eastAsia" w:ascii="仿宋_GB2312" w:hAnsi="Courier New" w:eastAsia="仿宋_GB2312"/>
          <w:sz w:val="30"/>
          <w:szCs w:val="30"/>
          <w:lang w:eastAsia="zh-CN"/>
        </w:rPr>
        <w:t>，</w:t>
      </w:r>
      <w:r>
        <w:rPr>
          <w:rFonts w:hint="eastAsia" w:ascii="仿宋_GB2312" w:hAnsi="Courier New" w:eastAsia="仿宋_GB2312"/>
          <w:sz w:val="30"/>
          <w:szCs w:val="30"/>
        </w:rPr>
        <w:t>并采取点击成交、询价成交、竞买成交、协商成交交易方式。</w:t>
      </w:r>
      <w:r>
        <w:rPr>
          <w:rFonts w:hint="eastAsia" w:ascii="仿宋_GB2312" w:hAnsi="Courier New" w:eastAsia="仿宋_GB2312" w:cstheme="minorBidi"/>
          <w:sz w:val="30"/>
          <w:szCs w:val="30"/>
          <w:lang w:eastAsia="zh-CN"/>
        </w:rPr>
        <w:t>存量债券规模为【】亿元，续发行规模为【】亿元。</w:t>
      </w:r>
    </w:p>
    <w:p w14:paraId="432D5C0E">
      <w:pPr>
        <w:shd w:val="clear"/>
        <w:spacing w:before="156" w:beforeLines="50" w:after="0" w:afterLines="0" w:line="360" w:lineRule="auto"/>
        <w:ind w:firstLine="600" w:firstLineChars="200"/>
        <w:rPr>
          <w:rFonts w:ascii="仿宋_GB2312" w:hAnsi="Courier New" w:eastAsia="仿宋_GB2312"/>
          <w:sz w:val="30"/>
          <w:szCs w:val="30"/>
        </w:rPr>
      </w:pPr>
      <w:r>
        <w:rPr>
          <w:rFonts w:hint="eastAsia" w:ascii="仿宋_GB2312" w:hAnsi="Courier New" w:eastAsia="仿宋_GB2312"/>
          <w:sz w:val="30"/>
          <w:szCs w:val="30"/>
        </w:rPr>
        <w:t>该债券</w:t>
      </w:r>
      <w:r>
        <w:rPr>
          <w:rFonts w:hint="eastAsia" w:ascii="仿宋_GB2312" w:hAnsi="Courier New" w:eastAsia="仿宋_GB2312"/>
          <w:sz w:val="30"/>
          <w:szCs w:val="30"/>
          <w:lang w:eastAsia="zh-CN"/>
        </w:rPr>
        <w:t>证券全称为</w:t>
      </w:r>
      <w:r>
        <w:rPr>
          <w:rFonts w:hint="eastAsia" w:ascii="仿宋_GB2312" w:hAnsi="Courier New" w:eastAsia="仿宋_GB2312" w:cstheme="minorBidi"/>
          <w:sz w:val="30"/>
          <w:szCs w:val="30"/>
        </w:rPr>
        <w:t>【证券全称】</w:t>
      </w:r>
      <w:r>
        <w:rPr>
          <w:rFonts w:hint="eastAsia" w:ascii="仿宋_GB2312" w:hAnsi="Courier New" w:eastAsia="仿宋_GB2312" w:cstheme="minorBidi"/>
          <w:sz w:val="30"/>
          <w:szCs w:val="30"/>
          <w:lang w:eastAsia="zh-CN"/>
        </w:rPr>
        <w:t>，</w:t>
      </w:r>
      <w:r>
        <w:rPr>
          <w:rFonts w:hint="eastAsia" w:ascii="仿宋_GB2312" w:hAnsi="Courier New" w:eastAsia="仿宋_GB2312"/>
          <w:sz w:val="30"/>
          <w:szCs w:val="30"/>
        </w:rPr>
        <w:t>证券简称为【证券简称】，证券代码为【证券代码】</w:t>
      </w:r>
      <w:r>
        <w:rPr>
          <w:rFonts w:hint="eastAsia" w:ascii="仿宋_GB2312" w:hAnsi="Courier New" w:eastAsia="仿宋_GB2312"/>
          <w:sz w:val="30"/>
          <w:szCs w:val="30"/>
          <w:lang w:eastAsia="zh-CN"/>
        </w:rPr>
        <w:t>，</w:t>
      </w:r>
      <w:r>
        <w:rPr>
          <w:rFonts w:hint="eastAsia" w:ascii="仿宋_GB2312" w:hAnsi="Courier New" w:eastAsia="仿宋_GB2312" w:cstheme="minorBidi"/>
          <w:sz w:val="30"/>
          <w:szCs w:val="30"/>
          <w:lang w:eastAsia="zh-CN"/>
        </w:rPr>
        <w:t>保持不变</w:t>
      </w:r>
      <w:r>
        <w:rPr>
          <w:rFonts w:hint="eastAsia" w:ascii="仿宋_GB2312" w:hAnsi="Courier New" w:eastAsia="仿宋_GB2312"/>
          <w:sz w:val="30"/>
          <w:szCs w:val="30"/>
        </w:rPr>
        <w:t>。</w:t>
      </w:r>
    </w:p>
    <w:p w14:paraId="463A4DB2">
      <w:pPr>
        <w:shd w:val="clear"/>
        <w:spacing w:before="156" w:beforeLines="50" w:after="0" w:afterLines="0" w:line="360" w:lineRule="auto"/>
        <w:ind w:firstLine="600" w:firstLineChars="200"/>
        <w:rPr>
          <w:rFonts w:ascii="仿宋_GB2312" w:hAnsi="Courier New" w:eastAsia="仿宋_GB2312"/>
          <w:sz w:val="30"/>
          <w:szCs w:val="30"/>
        </w:rPr>
      </w:pPr>
      <w:r>
        <w:rPr>
          <w:rFonts w:hint="eastAsia" w:ascii="仿宋_GB2312" w:hAnsi="Courier New" w:eastAsia="仿宋_GB2312"/>
          <w:sz w:val="30"/>
          <w:szCs w:val="30"/>
        </w:rPr>
        <w:t>其它具体条款内容见债券续发行募集说明书或续发行公告。</w:t>
      </w:r>
    </w:p>
    <w:p w14:paraId="4A3556FC">
      <w:pPr>
        <w:shd w:val="clear" w:color="auto" w:fill="FFFFFF"/>
        <w:spacing w:after="150" w:line="336" w:lineRule="atLeast"/>
        <w:ind w:firstLine="600" w:firstLineChars="200"/>
        <w:rPr>
          <w:rFonts w:ascii="仿宋_GB2312" w:hAnsi="Courier New" w:eastAsia="仿宋_GB2312"/>
          <w:sz w:val="30"/>
          <w:szCs w:val="30"/>
        </w:rPr>
      </w:pPr>
    </w:p>
    <w:p w14:paraId="29D67A52">
      <w:pPr>
        <w:shd w:val="clear" w:color="auto" w:fill="FFFFFF"/>
        <w:spacing w:after="150" w:line="336" w:lineRule="atLeast"/>
        <w:ind w:firstLine="600"/>
        <w:jc w:val="righ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发行人（签章）</w:t>
      </w:r>
      <w:r>
        <w:rPr>
          <w:rFonts w:ascii="Times New Roman" w:hAnsi="Times New Roman" w:eastAsia="仿宋_GB2312" w:cs="Times New Roman"/>
          <w:sz w:val="30"/>
          <w:szCs w:val="30"/>
        </w:rPr>
        <w:t xml:space="preserve"> </w:t>
      </w:r>
    </w:p>
    <w:p w14:paraId="64743E9A">
      <w:pPr>
        <w:shd w:val="clear" w:color="auto" w:fill="FFFFFF"/>
        <w:spacing w:after="150" w:line="336" w:lineRule="atLeast"/>
        <w:ind w:firstLine="600"/>
        <w:jc w:val="right"/>
        <w:rPr>
          <w:rFonts w:hint="eastAsia" w:ascii="仿宋_GB2312" w:hAnsi="Calibri" w:eastAsia="仿宋_GB2312" w:cs="黑体"/>
          <w:kern w:val="0"/>
          <w:sz w:val="30"/>
          <w:szCs w:val="30"/>
          <w:lang w:eastAsia="zh-CN"/>
        </w:rPr>
        <w:sectPr>
          <w:headerReference r:id="rId10" w:type="default"/>
          <w:footerReference r:id="rId12" w:type="default"/>
          <w:headerReference r:id="rId11" w:type="even"/>
          <w:footerReference r:id="rId13" w:type="even"/>
          <w:pgSz w:w="11906" w:h="16838"/>
          <w:pgMar w:top="1440" w:right="1800" w:bottom="1440" w:left="1800" w:header="851" w:footer="992" w:gutter="0"/>
          <w:pgNumType w:fmt="decimal" w:start="1"/>
          <w:cols w:space="425" w:num="1"/>
          <w:docGrid w:type="lines" w:linePitch="312" w:charSpace="0"/>
        </w:sectPr>
      </w:pPr>
      <w:r>
        <w:rPr>
          <w:rFonts w:hint="eastAsia" w:ascii="仿宋_GB2312" w:hAnsi="Courier New" w:eastAsia="仿宋_GB2312"/>
          <w:sz w:val="30"/>
          <w:szCs w:val="30"/>
        </w:rPr>
        <w:t>20</w:t>
      </w:r>
      <w:r>
        <w:rPr>
          <w:rFonts w:hint="eastAsia" w:ascii="仿宋_GB2312" w:hAnsi="Courier New" w:eastAsia="仿宋_GB2312"/>
          <w:sz w:val="30"/>
          <w:szCs w:val="30"/>
          <w:lang w:val="en-US" w:eastAsia="zh-CN"/>
        </w:rPr>
        <w:t>XX</w:t>
      </w:r>
      <w:r>
        <w:rPr>
          <w:rFonts w:hint="eastAsia" w:ascii="仿宋_GB2312" w:hAnsi="Courier New" w:eastAsia="仿宋_GB2312"/>
          <w:sz w:val="30"/>
          <w:szCs w:val="30"/>
        </w:rPr>
        <w:t>年</w:t>
      </w:r>
      <w:r>
        <w:rPr>
          <w:rFonts w:ascii="仿宋_GB2312" w:hAnsi="Courier New" w:eastAsia="仿宋_GB2312"/>
          <w:sz w:val="30"/>
          <w:szCs w:val="30"/>
        </w:rPr>
        <w:t>XX</w:t>
      </w:r>
      <w:r>
        <w:rPr>
          <w:rFonts w:hint="eastAsia" w:ascii="仿宋_GB2312" w:hAnsi="Courier New" w:eastAsia="仿宋_GB2312"/>
          <w:sz w:val="30"/>
          <w:szCs w:val="30"/>
        </w:rPr>
        <w:t>月</w:t>
      </w:r>
      <w:r>
        <w:rPr>
          <w:rFonts w:ascii="仿宋_GB2312" w:hAnsi="Courier New" w:eastAsia="仿宋_GB2312"/>
          <w:sz w:val="30"/>
          <w:szCs w:val="30"/>
        </w:rPr>
        <w:t>XX</w:t>
      </w:r>
      <w:r>
        <w:rPr>
          <w:rFonts w:hint="eastAsia" w:ascii="仿宋_GB2312" w:hAnsi="Courier New" w:eastAsia="仿宋_GB2312"/>
          <w:sz w:val="30"/>
          <w:szCs w:val="30"/>
          <w:lang w:eastAsia="zh-CN"/>
        </w:rPr>
        <w:t>日</w:t>
      </w:r>
    </w:p>
    <w:p w14:paraId="46D3FD23">
      <w:pPr>
        <w:pStyle w:val="3"/>
        <w:spacing w:line="560" w:lineRule="exact"/>
        <w:rPr>
          <w:rStyle w:val="25"/>
          <w:rFonts w:ascii="仿宋_GB2312" w:hAnsi="仿宋_GB2312" w:eastAsia="仿宋_GB2312" w:cs="仿宋_GB2312"/>
          <w:b/>
          <w:bCs/>
          <w:sz w:val="30"/>
          <w:szCs w:val="30"/>
        </w:rPr>
      </w:pPr>
      <w:bookmarkStart w:id="1364" w:name="_Toc4865"/>
      <w:bookmarkStart w:id="1365" w:name="_Toc582128378"/>
      <w:bookmarkStart w:id="1366" w:name="_Toc1714358746"/>
      <w:bookmarkStart w:id="1367" w:name="_Toc195616183"/>
      <w:bookmarkStart w:id="1368" w:name="_Toc435316040"/>
      <w:bookmarkStart w:id="1369" w:name="_Toc198284701"/>
      <w:bookmarkStart w:id="1370" w:name="_Toc400845210"/>
      <w:bookmarkStart w:id="1371" w:name="_Toc491503291"/>
      <w:bookmarkStart w:id="1372" w:name="_Toc639625299"/>
      <w:bookmarkStart w:id="1373" w:name="_Toc398447722"/>
      <w:bookmarkStart w:id="1374" w:name="_Toc1940354986"/>
      <w:bookmarkStart w:id="1375" w:name="_Toc2104590768"/>
      <w:bookmarkStart w:id="1376" w:name="_Toc10303"/>
      <w:bookmarkStart w:id="1377" w:name="_Toc19951"/>
      <w:bookmarkStart w:id="1378" w:name="_Toc25044"/>
      <w:bookmarkStart w:id="1379" w:name="_Toc17803"/>
      <w:bookmarkStart w:id="1380" w:name="_Toc21055"/>
      <w:r>
        <w:rPr>
          <w:rStyle w:val="25"/>
          <w:rFonts w:hint="eastAsia" w:ascii="仿宋_GB2312" w:hAnsi="仿宋_GB2312" w:eastAsia="仿宋_GB2312" w:cs="仿宋_GB2312"/>
          <w:b/>
          <w:bCs/>
          <w:sz w:val="30"/>
          <w:szCs w:val="30"/>
        </w:rPr>
        <w:t>附件</w:t>
      </w:r>
      <w:r>
        <w:rPr>
          <w:rStyle w:val="25"/>
          <w:rFonts w:hint="eastAsia" w:ascii="仿宋_GB2312" w:hAnsi="仿宋_GB2312" w:eastAsia="仿宋_GB2312" w:cs="仿宋_GB2312"/>
          <w:b/>
          <w:bCs/>
          <w:sz w:val="30"/>
          <w:szCs w:val="30"/>
          <w:lang w:val="en-US" w:eastAsia="zh-CN"/>
        </w:rPr>
        <w:t>11</w:t>
      </w:r>
      <w:r>
        <w:rPr>
          <w:rStyle w:val="25"/>
          <w:rFonts w:hint="eastAsia" w:ascii="仿宋_GB2312" w:hAnsi="仿宋_GB2312" w:eastAsia="仿宋_GB2312" w:cs="仿宋_GB2312"/>
          <w:b/>
          <w:bCs/>
          <w:sz w:val="30"/>
          <w:szCs w:val="30"/>
        </w:rPr>
        <w:t>：中国铁路建设债券招标发行应急投标书</w:t>
      </w:r>
      <w:bookmarkEnd w:id="1364"/>
      <w:bookmarkEnd w:id="1365"/>
      <w:bookmarkEnd w:id="1366"/>
      <w:bookmarkEnd w:id="1367"/>
      <w:bookmarkEnd w:id="1368"/>
      <w:bookmarkEnd w:id="1369"/>
      <w:bookmarkEnd w:id="1370"/>
      <w:bookmarkEnd w:id="1371"/>
      <w:bookmarkEnd w:id="1372"/>
      <w:bookmarkEnd w:id="1373"/>
      <w:bookmarkEnd w:id="1374"/>
      <w:bookmarkEnd w:id="1375"/>
    </w:p>
    <w:bookmarkEnd w:id="1376"/>
    <w:bookmarkEnd w:id="1377"/>
    <w:bookmarkEnd w:id="1378"/>
    <w:bookmarkEnd w:id="1379"/>
    <w:bookmarkEnd w:id="1380"/>
    <w:p w14:paraId="0AF772B5">
      <w:pPr>
        <w:spacing w:line="360" w:lineRule="auto"/>
        <w:jc w:val="center"/>
        <w:rPr>
          <w:rFonts w:eastAsia="仿宋_GB2312"/>
          <w:b/>
          <w:sz w:val="30"/>
          <w:szCs w:val="30"/>
        </w:rPr>
      </w:pPr>
      <w:r>
        <w:rPr>
          <w:rFonts w:hint="eastAsia" w:eastAsia="仿宋_GB2312"/>
          <w:b/>
          <w:sz w:val="30"/>
          <w:szCs w:val="30"/>
        </w:rPr>
        <w:t>中国铁路建设债券招标发行应急投标书</w:t>
      </w:r>
    </w:p>
    <w:p w14:paraId="2652F439">
      <w:pPr>
        <w:spacing w:line="360" w:lineRule="auto"/>
        <w:jc w:val="center"/>
        <w:rPr>
          <w:rFonts w:eastAsia="仿宋_GB2312"/>
          <w:b/>
          <w:u w:val="single"/>
        </w:rPr>
      </w:pPr>
      <w:r>
        <w:rPr>
          <w:rFonts w:hint="eastAsia" w:eastAsia="仿宋_GB2312"/>
          <w:b/>
        </w:rPr>
        <w:t>业务凭单号：</w:t>
      </w:r>
      <w:r>
        <w:rPr>
          <w:rFonts w:eastAsia="仿宋_GB2312"/>
          <w:b/>
          <w:u w:val="single"/>
        </w:rPr>
        <w:t>A0</w:t>
      </w:r>
      <w:r>
        <w:rPr>
          <w:rFonts w:hint="eastAsia" w:eastAsia="仿宋_GB2312"/>
          <w:b/>
          <w:u w:val="single"/>
        </w:rPr>
        <w:t>1</w:t>
      </w:r>
    </w:p>
    <w:p w14:paraId="32B62F5D">
      <w:pPr>
        <w:spacing w:line="360" w:lineRule="auto"/>
        <w:rPr>
          <w:rFonts w:eastAsia="仿宋_GB2312"/>
        </w:rPr>
      </w:pPr>
      <w:r>
        <w:rPr>
          <w:rFonts w:eastAsia="仿宋_GB2312"/>
          <w:u w:val="single"/>
        </w:rPr>
        <w:t xml:space="preserve">                  </w:t>
      </w:r>
      <w:r>
        <w:rPr>
          <w:rFonts w:hint="eastAsia" w:eastAsia="仿宋_GB2312"/>
        </w:rPr>
        <w:t>：</w:t>
      </w:r>
    </w:p>
    <w:p w14:paraId="6AC89D6C">
      <w:pPr>
        <w:ind w:firstLine="420" w:firstLineChars="200"/>
        <w:rPr>
          <w:rFonts w:eastAsia="仿宋_GB2312"/>
        </w:rPr>
      </w:pPr>
      <w:r>
        <w:rPr>
          <w:rFonts w:hint="eastAsia" w:eastAsia="仿宋_GB2312"/>
        </w:rPr>
        <w:t>由于我单位债券招投标系统终端出现故障，现以书面形式发送</w:t>
      </w:r>
      <w:r>
        <w:rPr>
          <w:rFonts w:eastAsia="仿宋_GB2312"/>
          <w:u w:val="single"/>
        </w:rPr>
        <w:t xml:space="preserve">                </w:t>
      </w:r>
      <w:r>
        <w:rPr>
          <w:rFonts w:hint="eastAsia" w:eastAsia="仿宋_GB2312"/>
        </w:rPr>
        <w:t>应急投标书。我单位承诺：本应急投标书由我单位授权经办人填写，内容真实、准确、完整，具有与系统投标同等效力，我单位自愿承担应急投标所产生的风险。</w:t>
      </w:r>
    </w:p>
    <w:p w14:paraId="7BF6CFBA">
      <w:pPr>
        <w:ind w:firstLine="420" w:firstLineChars="200"/>
        <w:rPr>
          <w:rFonts w:eastAsia="仿宋_GB2312"/>
        </w:rPr>
      </w:pPr>
    </w:p>
    <w:p w14:paraId="32FA505F">
      <w:pPr>
        <w:rPr>
          <w:rFonts w:eastAsia="仿宋_GB2312"/>
          <w:u w:val="single"/>
        </w:rPr>
      </w:pPr>
      <w:r>
        <w:rPr>
          <w:rFonts w:hint="eastAsia" w:eastAsia="仿宋_GB2312"/>
        </w:rPr>
        <w:t>投标方名称：</w:t>
      </w:r>
      <w:r>
        <w:rPr>
          <w:rFonts w:eastAsia="仿宋_GB2312"/>
          <w:u w:val="single"/>
        </w:rPr>
        <w:t xml:space="preserve">                 </w:t>
      </w:r>
      <w:r>
        <w:rPr>
          <w:rFonts w:eastAsia="仿宋_GB2312"/>
        </w:rPr>
        <w:t xml:space="preserve">                         </w:t>
      </w:r>
      <w:r>
        <w:rPr>
          <w:rFonts w:hint="eastAsia" w:eastAsia="仿宋_GB2312"/>
          <w:lang w:eastAsia="zh-CN"/>
        </w:rPr>
        <w:t>中债登托管账户</w:t>
      </w:r>
      <w:r>
        <w:rPr>
          <w:rFonts w:hint="eastAsia" w:eastAsia="仿宋_GB2312"/>
        </w:rPr>
        <w:t>：</w:t>
      </w:r>
      <w:r>
        <w:rPr>
          <w:rFonts w:eastAsia="仿宋_GB2312"/>
          <w:u w:val="single"/>
        </w:rPr>
        <w:t xml:space="preserve">               </w:t>
      </w:r>
    </w:p>
    <w:p w14:paraId="6AD51ED2">
      <w:pPr>
        <w:rPr>
          <w:rFonts w:eastAsia="仿宋_GB2312"/>
        </w:rPr>
      </w:pPr>
      <w:r>
        <w:rPr>
          <w:rFonts w:hint="eastAsia" w:eastAsia="仿宋_GB2312"/>
        </w:rPr>
        <w:t>投标日期：</w:t>
      </w:r>
      <w:r>
        <w:rPr>
          <w:rFonts w:eastAsia="仿宋_GB2312"/>
          <w:u w:val="single"/>
        </w:rPr>
        <w:t xml:space="preserve">     </w:t>
      </w:r>
      <w:r>
        <w:rPr>
          <w:rFonts w:hint="eastAsia" w:eastAsia="仿宋_GB2312"/>
        </w:rPr>
        <w:t>年</w:t>
      </w:r>
      <w:r>
        <w:rPr>
          <w:rFonts w:eastAsia="仿宋_GB2312"/>
          <w:u w:val="single"/>
        </w:rPr>
        <w:t xml:space="preserve">    </w:t>
      </w:r>
      <w:r>
        <w:rPr>
          <w:rFonts w:hint="eastAsia" w:eastAsia="仿宋_GB2312"/>
        </w:rPr>
        <w:t>月</w:t>
      </w:r>
      <w:r>
        <w:rPr>
          <w:rFonts w:eastAsia="仿宋_GB2312"/>
          <w:u w:val="single"/>
        </w:rPr>
        <w:t xml:space="preserve">    </w:t>
      </w:r>
      <w:r>
        <w:rPr>
          <w:rFonts w:hint="eastAsia" w:eastAsia="仿宋_GB2312"/>
        </w:rPr>
        <w:t>日【</w:t>
      </w:r>
      <w:r>
        <w:rPr>
          <w:rFonts w:hint="eastAsia" w:eastAsia="仿宋_GB2312"/>
          <w:b/>
        </w:rPr>
        <w:t>要素</w:t>
      </w:r>
      <w:r>
        <w:rPr>
          <w:rFonts w:eastAsia="仿宋_GB2312"/>
          <w:b/>
        </w:rPr>
        <w:t>1</w:t>
      </w:r>
      <w:r>
        <w:rPr>
          <w:rFonts w:hint="eastAsia" w:eastAsia="仿宋_GB2312"/>
        </w:rPr>
        <w:t>】</w:t>
      </w:r>
    </w:p>
    <w:p w14:paraId="56514748">
      <w:pPr>
        <w:rPr>
          <w:rFonts w:eastAsia="仿宋_GB2312"/>
        </w:rPr>
      </w:pPr>
      <w:r>
        <w:rPr>
          <w:rFonts w:hint="eastAsia" w:eastAsia="仿宋_GB2312"/>
        </w:rPr>
        <w:t>债券代码：</w:t>
      </w:r>
      <w:r>
        <w:rPr>
          <w:rFonts w:eastAsia="仿宋_GB2312"/>
          <w:u w:val="single"/>
        </w:rPr>
        <w:t xml:space="preserve">                   </w:t>
      </w:r>
      <w:r>
        <w:rPr>
          <w:rFonts w:hint="eastAsia" w:eastAsia="仿宋_GB2312"/>
        </w:rPr>
        <w:t>【</w:t>
      </w:r>
      <w:r>
        <w:rPr>
          <w:rFonts w:hint="eastAsia" w:eastAsia="仿宋_GB2312"/>
          <w:b/>
        </w:rPr>
        <w:t>要素</w:t>
      </w:r>
      <w:r>
        <w:rPr>
          <w:rFonts w:eastAsia="仿宋_GB2312"/>
          <w:b/>
        </w:rPr>
        <w:t>2</w:t>
      </w:r>
      <w:r>
        <w:rPr>
          <w:rFonts w:hint="eastAsia" w:eastAsia="仿宋_GB2312"/>
        </w:rPr>
        <w:t>】</w:t>
      </w:r>
    </w:p>
    <w:p w14:paraId="67E797D7">
      <w:pPr>
        <w:rPr>
          <w:rFonts w:eastAsia="仿宋_GB2312"/>
        </w:rPr>
      </w:pPr>
    </w:p>
    <w:tbl>
      <w:tblPr>
        <w:tblStyle w:val="14"/>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130"/>
        <w:gridCol w:w="2131"/>
        <w:gridCol w:w="2029"/>
      </w:tblGrid>
      <w:tr w14:paraId="70C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2" w:type="dxa"/>
            <w:gridSpan w:val="2"/>
          </w:tcPr>
          <w:p w14:paraId="18A4AA43">
            <w:pPr>
              <w:spacing w:line="360" w:lineRule="auto"/>
              <w:jc w:val="center"/>
              <w:rPr>
                <w:rFonts w:eastAsia="仿宋_GB2312"/>
                <w:b/>
              </w:rPr>
            </w:pPr>
            <w:r>
              <w:rPr>
                <w:rFonts w:hint="eastAsia" w:eastAsia="仿宋_GB2312"/>
                <w:b/>
              </w:rPr>
              <w:t>招标标位（</w:t>
            </w:r>
            <w:r>
              <w:rPr>
                <w:rFonts w:eastAsia="仿宋_GB2312"/>
                <w:b/>
              </w:rPr>
              <w:t>%</w:t>
            </w:r>
            <w:r>
              <w:rPr>
                <w:rFonts w:hint="eastAsia" w:eastAsia="仿宋_GB2312"/>
                <w:b/>
              </w:rPr>
              <w:t>或元</w:t>
            </w:r>
            <w:r>
              <w:rPr>
                <w:rFonts w:eastAsia="仿宋_GB2312"/>
                <w:b/>
              </w:rPr>
              <w:t>/</w:t>
            </w:r>
            <w:r>
              <w:rPr>
                <w:rFonts w:hint="eastAsia" w:eastAsia="仿宋_GB2312"/>
                <w:b/>
              </w:rPr>
              <w:t>百元面值）</w:t>
            </w:r>
          </w:p>
        </w:tc>
        <w:tc>
          <w:tcPr>
            <w:tcW w:w="4160" w:type="dxa"/>
            <w:gridSpan w:val="2"/>
          </w:tcPr>
          <w:p w14:paraId="569F3635">
            <w:pPr>
              <w:spacing w:line="360" w:lineRule="auto"/>
              <w:jc w:val="center"/>
              <w:rPr>
                <w:rFonts w:eastAsia="仿宋_GB2312"/>
                <w:b/>
              </w:rPr>
            </w:pPr>
            <w:r>
              <w:rPr>
                <w:rFonts w:hint="eastAsia" w:eastAsia="仿宋_GB2312"/>
                <w:b/>
              </w:rPr>
              <w:t>投标量（亿元）</w:t>
            </w:r>
          </w:p>
        </w:tc>
      </w:tr>
      <w:tr w14:paraId="18C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68AE342D">
            <w:pPr>
              <w:spacing w:line="360" w:lineRule="auto"/>
              <w:rPr>
                <w:rFonts w:eastAsia="仿宋_GB2312"/>
              </w:rPr>
            </w:pPr>
            <w:r>
              <w:rPr>
                <w:rFonts w:hint="eastAsia" w:eastAsia="仿宋_GB2312"/>
              </w:rPr>
              <w:t>标位</w:t>
            </w:r>
            <w:r>
              <w:rPr>
                <w:rFonts w:eastAsia="仿宋_GB2312"/>
              </w:rPr>
              <w:t>1</w:t>
            </w:r>
            <w:r>
              <w:rPr>
                <w:rFonts w:hint="eastAsia" w:eastAsia="仿宋_GB2312"/>
              </w:rPr>
              <w:t>【</w:t>
            </w:r>
            <w:r>
              <w:rPr>
                <w:rFonts w:hint="eastAsia" w:eastAsia="仿宋_GB2312"/>
                <w:b/>
              </w:rPr>
              <w:t>要素</w:t>
            </w:r>
            <w:r>
              <w:rPr>
                <w:rFonts w:eastAsia="仿宋_GB2312"/>
                <w:b/>
              </w:rPr>
              <w:t>3</w:t>
            </w:r>
            <w:r>
              <w:rPr>
                <w:rFonts w:hint="eastAsia" w:eastAsia="仿宋_GB2312"/>
              </w:rPr>
              <w:t>】</w:t>
            </w:r>
          </w:p>
        </w:tc>
        <w:tc>
          <w:tcPr>
            <w:tcW w:w="2130" w:type="dxa"/>
          </w:tcPr>
          <w:p w14:paraId="47813C94">
            <w:pPr>
              <w:spacing w:line="360" w:lineRule="auto"/>
              <w:rPr>
                <w:rFonts w:eastAsia="仿宋_GB2312"/>
              </w:rPr>
            </w:pPr>
          </w:p>
        </w:tc>
        <w:tc>
          <w:tcPr>
            <w:tcW w:w="2131" w:type="dxa"/>
          </w:tcPr>
          <w:p w14:paraId="6FF32D2B">
            <w:pPr>
              <w:spacing w:line="360" w:lineRule="auto"/>
              <w:rPr>
                <w:rFonts w:eastAsia="仿宋_GB2312"/>
              </w:rPr>
            </w:pPr>
            <w:r>
              <w:rPr>
                <w:rFonts w:hint="eastAsia" w:eastAsia="仿宋_GB2312"/>
              </w:rPr>
              <w:t>投标量【</w:t>
            </w:r>
            <w:r>
              <w:rPr>
                <w:rFonts w:hint="eastAsia" w:eastAsia="仿宋_GB2312"/>
                <w:b/>
              </w:rPr>
              <w:t>要素</w:t>
            </w:r>
            <w:r>
              <w:rPr>
                <w:rFonts w:eastAsia="仿宋_GB2312"/>
                <w:b/>
              </w:rPr>
              <w:t>4</w:t>
            </w:r>
            <w:r>
              <w:rPr>
                <w:rFonts w:hint="eastAsia" w:eastAsia="仿宋_GB2312"/>
              </w:rPr>
              <w:t>】</w:t>
            </w:r>
          </w:p>
        </w:tc>
        <w:tc>
          <w:tcPr>
            <w:tcW w:w="2029" w:type="dxa"/>
          </w:tcPr>
          <w:p w14:paraId="4A38814A">
            <w:pPr>
              <w:spacing w:line="360" w:lineRule="auto"/>
              <w:rPr>
                <w:rFonts w:eastAsia="仿宋_GB2312"/>
              </w:rPr>
            </w:pPr>
          </w:p>
        </w:tc>
      </w:tr>
      <w:tr w14:paraId="7491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1C2DE467">
            <w:pPr>
              <w:spacing w:line="360" w:lineRule="auto"/>
              <w:rPr>
                <w:rFonts w:eastAsia="仿宋_GB2312"/>
              </w:rPr>
            </w:pPr>
            <w:r>
              <w:rPr>
                <w:rFonts w:hint="eastAsia" w:eastAsia="仿宋_GB2312"/>
              </w:rPr>
              <w:t>标位</w:t>
            </w:r>
            <w:r>
              <w:rPr>
                <w:rFonts w:eastAsia="仿宋_GB2312"/>
              </w:rPr>
              <w:t>2</w:t>
            </w:r>
          </w:p>
        </w:tc>
        <w:tc>
          <w:tcPr>
            <w:tcW w:w="2130" w:type="dxa"/>
          </w:tcPr>
          <w:p w14:paraId="00432859">
            <w:pPr>
              <w:spacing w:line="360" w:lineRule="auto"/>
              <w:rPr>
                <w:rFonts w:eastAsia="仿宋_GB2312"/>
              </w:rPr>
            </w:pPr>
          </w:p>
        </w:tc>
        <w:tc>
          <w:tcPr>
            <w:tcW w:w="2131" w:type="dxa"/>
          </w:tcPr>
          <w:p w14:paraId="3E2ACCE0">
            <w:pPr>
              <w:spacing w:line="360" w:lineRule="auto"/>
              <w:rPr>
                <w:rFonts w:eastAsia="仿宋_GB2312"/>
              </w:rPr>
            </w:pPr>
            <w:r>
              <w:rPr>
                <w:rFonts w:hint="eastAsia" w:eastAsia="仿宋_GB2312"/>
              </w:rPr>
              <w:t>投标量</w:t>
            </w:r>
          </w:p>
        </w:tc>
        <w:tc>
          <w:tcPr>
            <w:tcW w:w="2029" w:type="dxa"/>
          </w:tcPr>
          <w:p w14:paraId="7926BA1E">
            <w:pPr>
              <w:spacing w:line="360" w:lineRule="auto"/>
              <w:rPr>
                <w:rFonts w:eastAsia="仿宋_GB2312"/>
              </w:rPr>
            </w:pPr>
          </w:p>
        </w:tc>
      </w:tr>
      <w:tr w14:paraId="0DF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06F0D625">
            <w:pPr>
              <w:spacing w:line="360" w:lineRule="auto"/>
              <w:rPr>
                <w:rFonts w:eastAsia="仿宋_GB2312"/>
              </w:rPr>
            </w:pPr>
            <w:r>
              <w:rPr>
                <w:rFonts w:hint="eastAsia" w:eastAsia="仿宋_GB2312"/>
              </w:rPr>
              <w:t>标位</w:t>
            </w:r>
            <w:r>
              <w:rPr>
                <w:rFonts w:eastAsia="仿宋_GB2312"/>
              </w:rPr>
              <w:t>3</w:t>
            </w:r>
          </w:p>
        </w:tc>
        <w:tc>
          <w:tcPr>
            <w:tcW w:w="2130" w:type="dxa"/>
          </w:tcPr>
          <w:p w14:paraId="61F33845">
            <w:pPr>
              <w:spacing w:line="360" w:lineRule="auto"/>
              <w:rPr>
                <w:rFonts w:eastAsia="仿宋_GB2312"/>
              </w:rPr>
            </w:pPr>
          </w:p>
        </w:tc>
        <w:tc>
          <w:tcPr>
            <w:tcW w:w="2131" w:type="dxa"/>
          </w:tcPr>
          <w:p w14:paraId="676439B0">
            <w:pPr>
              <w:spacing w:line="360" w:lineRule="auto"/>
              <w:rPr>
                <w:rFonts w:eastAsia="仿宋_GB2312"/>
              </w:rPr>
            </w:pPr>
            <w:r>
              <w:rPr>
                <w:rFonts w:hint="eastAsia" w:eastAsia="仿宋_GB2312"/>
              </w:rPr>
              <w:t>投标量</w:t>
            </w:r>
          </w:p>
        </w:tc>
        <w:tc>
          <w:tcPr>
            <w:tcW w:w="2029" w:type="dxa"/>
          </w:tcPr>
          <w:p w14:paraId="3FC3A191">
            <w:pPr>
              <w:spacing w:line="360" w:lineRule="auto"/>
              <w:rPr>
                <w:rFonts w:eastAsia="仿宋_GB2312"/>
              </w:rPr>
            </w:pPr>
          </w:p>
        </w:tc>
      </w:tr>
      <w:tr w14:paraId="620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59E7A356">
            <w:pPr>
              <w:spacing w:line="360" w:lineRule="auto"/>
              <w:rPr>
                <w:rFonts w:eastAsia="仿宋_GB2312"/>
              </w:rPr>
            </w:pPr>
            <w:r>
              <w:rPr>
                <w:rFonts w:hint="eastAsia" w:eastAsia="仿宋_GB2312"/>
              </w:rPr>
              <w:t>标位</w:t>
            </w:r>
            <w:r>
              <w:rPr>
                <w:rFonts w:eastAsia="仿宋_GB2312"/>
              </w:rPr>
              <w:t>4</w:t>
            </w:r>
          </w:p>
        </w:tc>
        <w:tc>
          <w:tcPr>
            <w:tcW w:w="2130" w:type="dxa"/>
          </w:tcPr>
          <w:p w14:paraId="1E66D3A6">
            <w:pPr>
              <w:spacing w:line="360" w:lineRule="auto"/>
              <w:rPr>
                <w:rFonts w:eastAsia="仿宋_GB2312"/>
              </w:rPr>
            </w:pPr>
          </w:p>
        </w:tc>
        <w:tc>
          <w:tcPr>
            <w:tcW w:w="2131" w:type="dxa"/>
          </w:tcPr>
          <w:p w14:paraId="5BA9467B">
            <w:pPr>
              <w:spacing w:line="360" w:lineRule="auto"/>
              <w:rPr>
                <w:rFonts w:eastAsia="仿宋_GB2312"/>
              </w:rPr>
            </w:pPr>
            <w:r>
              <w:rPr>
                <w:rFonts w:hint="eastAsia" w:eastAsia="仿宋_GB2312"/>
              </w:rPr>
              <w:t>投标量</w:t>
            </w:r>
          </w:p>
        </w:tc>
        <w:tc>
          <w:tcPr>
            <w:tcW w:w="2029" w:type="dxa"/>
          </w:tcPr>
          <w:p w14:paraId="66760252">
            <w:pPr>
              <w:spacing w:line="360" w:lineRule="auto"/>
              <w:rPr>
                <w:rFonts w:eastAsia="仿宋_GB2312"/>
              </w:rPr>
            </w:pPr>
          </w:p>
        </w:tc>
      </w:tr>
      <w:tr w14:paraId="5EEB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08262FFA">
            <w:pPr>
              <w:spacing w:line="360" w:lineRule="auto"/>
              <w:rPr>
                <w:rFonts w:eastAsia="仿宋_GB2312"/>
              </w:rPr>
            </w:pPr>
            <w:r>
              <w:rPr>
                <w:rFonts w:hint="eastAsia" w:eastAsia="仿宋_GB2312"/>
              </w:rPr>
              <w:t>标位</w:t>
            </w:r>
            <w:r>
              <w:rPr>
                <w:rFonts w:eastAsia="仿宋_GB2312"/>
              </w:rPr>
              <w:t>5</w:t>
            </w:r>
          </w:p>
        </w:tc>
        <w:tc>
          <w:tcPr>
            <w:tcW w:w="2130" w:type="dxa"/>
          </w:tcPr>
          <w:p w14:paraId="2745C3A7">
            <w:pPr>
              <w:spacing w:line="360" w:lineRule="auto"/>
              <w:rPr>
                <w:rFonts w:eastAsia="仿宋_GB2312"/>
              </w:rPr>
            </w:pPr>
          </w:p>
        </w:tc>
        <w:tc>
          <w:tcPr>
            <w:tcW w:w="2131" w:type="dxa"/>
          </w:tcPr>
          <w:p w14:paraId="35DC6C3D">
            <w:pPr>
              <w:spacing w:line="360" w:lineRule="auto"/>
              <w:rPr>
                <w:rFonts w:eastAsia="仿宋_GB2312"/>
              </w:rPr>
            </w:pPr>
            <w:r>
              <w:rPr>
                <w:rFonts w:hint="eastAsia" w:eastAsia="仿宋_GB2312"/>
              </w:rPr>
              <w:t>投标量</w:t>
            </w:r>
          </w:p>
        </w:tc>
        <w:tc>
          <w:tcPr>
            <w:tcW w:w="2029" w:type="dxa"/>
          </w:tcPr>
          <w:p w14:paraId="43F7B9A3">
            <w:pPr>
              <w:spacing w:line="360" w:lineRule="auto"/>
              <w:rPr>
                <w:rFonts w:eastAsia="仿宋_GB2312"/>
              </w:rPr>
            </w:pPr>
          </w:p>
        </w:tc>
      </w:tr>
      <w:tr w14:paraId="4161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28AC7F69">
            <w:pPr>
              <w:spacing w:line="360" w:lineRule="auto"/>
              <w:rPr>
                <w:rFonts w:eastAsia="仿宋_GB2312"/>
              </w:rPr>
            </w:pPr>
            <w:r>
              <w:rPr>
                <w:rFonts w:hint="eastAsia" w:eastAsia="仿宋_GB2312"/>
              </w:rPr>
              <w:t>标位</w:t>
            </w:r>
            <w:r>
              <w:rPr>
                <w:rFonts w:eastAsia="仿宋_GB2312"/>
              </w:rPr>
              <w:t>6</w:t>
            </w:r>
          </w:p>
        </w:tc>
        <w:tc>
          <w:tcPr>
            <w:tcW w:w="2130" w:type="dxa"/>
          </w:tcPr>
          <w:p w14:paraId="16358171">
            <w:pPr>
              <w:spacing w:line="360" w:lineRule="auto"/>
              <w:rPr>
                <w:rFonts w:eastAsia="仿宋_GB2312"/>
              </w:rPr>
            </w:pPr>
          </w:p>
        </w:tc>
        <w:tc>
          <w:tcPr>
            <w:tcW w:w="2131" w:type="dxa"/>
          </w:tcPr>
          <w:p w14:paraId="5A0237F9">
            <w:pPr>
              <w:spacing w:line="360" w:lineRule="auto"/>
              <w:rPr>
                <w:rFonts w:eastAsia="仿宋_GB2312"/>
              </w:rPr>
            </w:pPr>
            <w:r>
              <w:rPr>
                <w:rFonts w:hint="eastAsia" w:eastAsia="仿宋_GB2312"/>
              </w:rPr>
              <w:t>投标量</w:t>
            </w:r>
          </w:p>
        </w:tc>
        <w:tc>
          <w:tcPr>
            <w:tcW w:w="2029" w:type="dxa"/>
          </w:tcPr>
          <w:p w14:paraId="23060BB4">
            <w:pPr>
              <w:spacing w:line="360" w:lineRule="auto"/>
              <w:rPr>
                <w:rFonts w:eastAsia="仿宋_GB2312"/>
              </w:rPr>
            </w:pPr>
          </w:p>
        </w:tc>
      </w:tr>
      <w:tr w14:paraId="2C00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Pr>
          <w:p w14:paraId="264155B7">
            <w:pPr>
              <w:spacing w:line="360" w:lineRule="auto"/>
              <w:rPr>
                <w:rFonts w:eastAsia="仿宋_GB2312"/>
              </w:rPr>
            </w:pPr>
            <w:r>
              <w:rPr>
                <w:rFonts w:hint="eastAsia" w:eastAsia="仿宋_GB2312"/>
              </w:rPr>
              <w:t>标位</w:t>
            </w:r>
            <w:r>
              <w:rPr>
                <w:rFonts w:eastAsia="仿宋_GB2312"/>
              </w:rPr>
              <w:t>7</w:t>
            </w:r>
          </w:p>
        </w:tc>
        <w:tc>
          <w:tcPr>
            <w:tcW w:w="2130" w:type="dxa"/>
          </w:tcPr>
          <w:p w14:paraId="7190610D">
            <w:pPr>
              <w:spacing w:line="360" w:lineRule="auto"/>
              <w:rPr>
                <w:rFonts w:eastAsia="仿宋_GB2312"/>
              </w:rPr>
            </w:pPr>
          </w:p>
        </w:tc>
        <w:tc>
          <w:tcPr>
            <w:tcW w:w="2131" w:type="dxa"/>
          </w:tcPr>
          <w:p w14:paraId="6A9DFA82">
            <w:pPr>
              <w:spacing w:line="360" w:lineRule="auto"/>
              <w:rPr>
                <w:rFonts w:eastAsia="仿宋_GB2312"/>
              </w:rPr>
            </w:pPr>
            <w:r>
              <w:rPr>
                <w:rFonts w:hint="eastAsia" w:eastAsia="仿宋_GB2312"/>
              </w:rPr>
              <w:t>投标量</w:t>
            </w:r>
          </w:p>
        </w:tc>
        <w:tc>
          <w:tcPr>
            <w:tcW w:w="2029" w:type="dxa"/>
          </w:tcPr>
          <w:p w14:paraId="0E9732B1">
            <w:pPr>
              <w:spacing w:line="360" w:lineRule="auto"/>
              <w:rPr>
                <w:rFonts w:eastAsia="仿宋_GB2312"/>
              </w:rPr>
            </w:pPr>
          </w:p>
        </w:tc>
      </w:tr>
      <w:tr w14:paraId="56F5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2" w:type="dxa"/>
            <w:gridSpan w:val="2"/>
          </w:tcPr>
          <w:p w14:paraId="05C6B487">
            <w:pPr>
              <w:spacing w:line="360" w:lineRule="auto"/>
              <w:rPr>
                <w:rFonts w:eastAsia="仿宋_GB2312"/>
              </w:rPr>
            </w:pPr>
            <w:r>
              <w:rPr>
                <w:rFonts w:hint="eastAsia" w:eastAsia="仿宋_GB2312"/>
              </w:rPr>
              <w:t>合计</w:t>
            </w:r>
          </w:p>
        </w:tc>
        <w:tc>
          <w:tcPr>
            <w:tcW w:w="4160" w:type="dxa"/>
            <w:gridSpan w:val="2"/>
          </w:tcPr>
          <w:p w14:paraId="1EB6DC6C">
            <w:pPr>
              <w:spacing w:line="360" w:lineRule="auto"/>
              <w:rPr>
                <w:rFonts w:eastAsia="仿宋_GB2312"/>
              </w:rPr>
            </w:pPr>
          </w:p>
        </w:tc>
      </w:tr>
    </w:tbl>
    <w:p w14:paraId="68ACBB10">
      <w:pPr>
        <w:spacing w:line="360" w:lineRule="auto"/>
        <w:rPr>
          <w:rFonts w:eastAsia="仿宋_GB2312"/>
        </w:rPr>
      </w:pPr>
      <w:r>
        <w:rPr>
          <w:rFonts w:hint="eastAsia" w:eastAsia="仿宋_GB2312"/>
        </w:rPr>
        <w:t>（注：标位不够可自行添加）</w:t>
      </w:r>
    </w:p>
    <w:p w14:paraId="3B346A25">
      <w:pPr>
        <w:spacing w:line="300" w:lineRule="exact"/>
        <w:rPr>
          <w:rFonts w:eastAsia="仿宋_GB2312"/>
        </w:rPr>
      </w:pPr>
      <w:r>
        <w:rPr>
          <w:rFonts w:hint="eastAsia" w:eastAsia="仿宋_GB2312"/>
        </w:rPr>
        <w:t>电子密押：（</w:t>
      </w:r>
      <w:r>
        <w:rPr>
          <w:rFonts w:eastAsia="仿宋_GB2312"/>
        </w:rPr>
        <w:t>16</w:t>
      </w:r>
      <w:r>
        <w:rPr>
          <w:rFonts w:hint="eastAsia" w:eastAsia="仿宋_GB2312"/>
        </w:rPr>
        <w:t>位数字）</w:t>
      </w:r>
    </w:p>
    <w:p w14:paraId="5FF792DC">
      <w:pPr>
        <w:spacing w:line="300" w:lineRule="exact"/>
        <w:rPr>
          <w:rFonts w:eastAsia="仿宋_GB2312"/>
        </w:rPr>
      </w:pPr>
      <w:r>
        <w:rPr>
          <w:rFonts w:hint="eastAsia" w:eastAsia="仿宋_GB2312"/>
        </w:rPr>
        <w:t>经办人签字或盖章：　　　　　　　　</w:t>
      </w:r>
      <w:r>
        <w:rPr>
          <w:rFonts w:eastAsia="仿宋_GB2312"/>
        </w:rPr>
        <w:t xml:space="preserve">    </w:t>
      </w:r>
      <w:r>
        <w:rPr>
          <w:rFonts w:hint="eastAsia" w:eastAsia="仿宋_GB2312"/>
        </w:rPr>
        <w:t>复核人签字或盖章：</w:t>
      </w:r>
    </w:p>
    <w:p w14:paraId="31C927BE">
      <w:pPr>
        <w:spacing w:line="300" w:lineRule="exact"/>
        <w:rPr>
          <w:rFonts w:eastAsia="仿宋_GB2312"/>
        </w:rPr>
      </w:pPr>
      <w:r>
        <w:rPr>
          <w:rFonts w:hint="eastAsia" w:eastAsia="仿宋_GB2312"/>
        </w:rPr>
        <w:t>联系电话：　　　　　　　　　　　　　　联系电话：</w:t>
      </w:r>
    </w:p>
    <w:p w14:paraId="34EF3F27">
      <w:pPr>
        <w:tabs>
          <w:tab w:val="left" w:pos="5325"/>
        </w:tabs>
        <w:spacing w:line="300" w:lineRule="exact"/>
        <w:jc w:val="right"/>
        <w:rPr>
          <w:rFonts w:eastAsia="仿宋_GB2312"/>
        </w:rPr>
      </w:pPr>
      <w:r>
        <w:rPr>
          <w:rFonts w:hint="eastAsia" w:eastAsia="仿宋_GB2312"/>
        </w:rPr>
        <w:t>　　　　　　　　　　　　　　　　　　　单位印章</w:t>
      </w:r>
    </w:p>
    <w:p w14:paraId="512D91C0">
      <w:pPr>
        <w:tabs>
          <w:tab w:val="left" w:pos="5325"/>
        </w:tabs>
        <w:spacing w:line="300" w:lineRule="exact"/>
        <w:jc w:val="right"/>
        <w:rPr>
          <w:rFonts w:eastAsia="仿宋_GB2312"/>
        </w:rPr>
      </w:pPr>
      <w:r>
        <w:rPr>
          <w:rFonts w:hint="eastAsia" w:eastAsia="仿宋_GB2312"/>
        </w:rPr>
        <w:t xml:space="preserve">   年  月  日</w:t>
      </w:r>
    </w:p>
    <w:p w14:paraId="6FC2BA57">
      <w:pPr>
        <w:tabs>
          <w:tab w:val="left" w:pos="5325"/>
        </w:tabs>
        <w:spacing w:line="300" w:lineRule="exact"/>
        <w:jc w:val="right"/>
        <w:rPr>
          <w:rFonts w:eastAsia="仿宋_GB2312"/>
        </w:rPr>
      </w:pPr>
      <w:r>
        <w:rPr>
          <w:rFonts w:eastAsia="仿宋_GB2312"/>
        </w:rPr>
        <w:tab/>
      </w:r>
    </w:p>
    <w:p w14:paraId="3D1EFAFB">
      <w:pPr>
        <w:spacing w:line="300" w:lineRule="exact"/>
        <w:rPr>
          <w:rFonts w:eastAsia="仿宋_GB2312"/>
        </w:rPr>
      </w:pPr>
      <w:r>
        <w:rPr>
          <w:rFonts w:hint="eastAsia" w:eastAsia="仿宋_GB2312"/>
        </w:rPr>
        <w:t>注意事项：</w:t>
      </w:r>
    </w:p>
    <w:p w14:paraId="2FAF3266">
      <w:pPr>
        <w:spacing w:line="300" w:lineRule="exact"/>
        <w:ind w:left="420" w:leftChars="200"/>
        <w:rPr>
          <w:rFonts w:eastAsia="仿宋_GB2312"/>
        </w:rPr>
      </w:pPr>
      <w:r>
        <w:rPr>
          <w:rFonts w:hint="eastAsia" w:eastAsia="仿宋_GB2312"/>
        </w:rPr>
        <w:t>1.单位印章应与投标方名称相符；业务凭单填写须清晰，不得涂改。</w:t>
      </w:r>
    </w:p>
    <w:p w14:paraId="2A37729E">
      <w:pPr>
        <w:spacing w:line="300" w:lineRule="exact"/>
        <w:ind w:left="420" w:leftChars="200"/>
        <w:rPr>
          <w:rFonts w:eastAsia="仿宋_GB2312"/>
        </w:rPr>
      </w:pPr>
      <w:r>
        <w:rPr>
          <w:rFonts w:hint="eastAsia" w:eastAsia="仿宋_GB2312"/>
        </w:rPr>
        <w:t>2.本应急凭单进行电子密押计算时共有</w:t>
      </w:r>
      <w:r>
        <w:rPr>
          <w:rFonts w:eastAsia="仿宋_GB2312"/>
        </w:rPr>
        <w:t>4</w:t>
      </w:r>
      <w:r>
        <w:rPr>
          <w:rFonts w:hint="eastAsia" w:eastAsia="仿宋_GB2312"/>
        </w:rPr>
        <w:t>项要素。其中要素</w:t>
      </w:r>
      <w:r>
        <w:rPr>
          <w:rFonts w:eastAsia="仿宋_GB2312"/>
        </w:rPr>
        <w:t>1</w:t>
      </w:r>
      <w:r>
        <w:rPr>
          <w:rFonts w:hint="eastAsia" w:eastAsia="仿宋_GB2312"/>
        </w:rPr>
        <w:t>在电子密押器中已默认显示，如与应急凭单不符时，请手工修正密押器的要素</w:t>
      </w:r>
      <w:r>
        <w:rPr>
          <w:rFonts w:eastAsia="仿宋_GB2312"/>
        </w:rPr>
        <w:t>1</w:t>
      </w:r>
      <w:r>
        <w:rPr>
          <w:rFonts w:hint="eastAsia" w:eastAsia="仿宋_GB2312"/>
        </w:rPr>
        <w:t>；要素</w:t>
      </w:r>
      <w:r>
        <w:rPr>
          <w:rFonts w:eastAsia="仿宋_GB2312"/>
        </w:rPr>
        <w:t>2</w:t>
      </w:r>
      <w:r>
        <w:rPr>
          <w:rFonts w:hint="eastAsia" w:eastAsia="仿宋_GB2312"/>
        </w:rPr>
        <w:t>－</w:t>
      </w:r>
      <w:r>
        <w:rPr>
          <w:rFonts w:eastAsia="仿宋_GB2312"/>
        </w:rPr>
        <w:t>4</w:t>
      </w:r>
      <w:r>
        <w:rPr>
          <w:rFonts w:hint="eastAsia" w:eastAsia="仿宋_GB2312"/>
        </w:rPr>
        <w:t>按应急凭单所填内容顺序输入密押器，输入内容与应急凭单填写内容必须完全一致。</w:t>
      </w:r>
    </w:p>
    <w:p w14:paraId="34D1D98C">
      <w:pPr>
        <w:spacing w:line="300" w:lineRule="exact"/>
        <w:ind w:left="420" w:leftChars="200"/>
        <w:rPr>
          <w:rFonts w:eastAsia="仿宋_GB2312"/>
        </w:rPr>
      </w:pPr>
      <w:r>
        <w:rPr>
          <w:rFonts w:hint="eastAsia" w:eastAsia="仿宋_GB2312"/>
        </w:rPr>
        <w:t>3.发行室电话：</w:t>
      </w:r>
    </w:p>
    <w:p w14:paraId="68E4C133">
      <w:pPr>
        <w:spacing w:line="300" w:lineRule="exact"/>
        <w:ind w:firstLine="525" w:firstLineChars="250"/>
        <w:rPr>
          <w:rFonts w:eastAsia="仿宋_GB2312"/>
        </w:rPr>
      </w:pPr>
      <w:r>
        <w:rPr>
          <w:rFonts w:hint="eastAsia" w:eastAsia="仿宋_GB2312"/>
        </w:rPr>
        <w:t>发行室传真：</w:t>
      </w:r>
    </w:p>
    <w:p w14:paraId="52B9B0F0">
      <w:pPr>
        <w:pStyle w:val="3"/>
        <w:spacing w:line="560" w:lineRule="exact"/>
        <w:rPr>
          <w:rStyle w:val="25"/>
          <w:rFonts w:hint="eastAsia" w:ascii="仿宋_GB2312" w:hAnsi="仿宋_GB2312" w:eastAsia="仿宋_GB2312" w:cs="仿宋_GB2312"/>
          <w:b w:val="0"/>
          <w:bCs w:val="0"/>
          <w:sz w:val="30"/>
          <w:szCs w:val="30"/>
        </w:rPr>
      </w:pPr>
      <w:bookmarkStart w:id="1381" w:name="_Toc2042493006"/>
      <w:bookmarkStart w:id="1382" w:name="_Toc338923486"/>
      <w:bookmarkStart w:id="1383" w:name="_Toc198284702"/>
      <w:bookmarkStart w:id="1384" w:name="_Toc1462299915"/>
      <w:bookmarkStart w:id="1385" w:name="_Toc698996125"/>
      <w:bookmarkStart w:id="1386" w:name="_Toc1200485474"/>
      <w:bookmarkStart w:id="1387" w:name="_Toc23109"/>
      <w:bookmarkStart w:id="1388" w:name="_Toc13354"/>
      <w:bookmarkStart w:id="1389" w:name="_Toc1497452859"/>
      <w:bookmarkStart w:id="1390" w:name="_Toc942146056"/>
      <w:bookmarkStart w:id="1391" w:name="_Toc29267"/>
      <w:bookmarkStart w:id="1392" w:name="_Toc23579"/>
      <w:bookmarkStart w:id="1393" w:name="_Toc12741"/>
      <w:bookmarkStart w:id="1394" w:name="_Toc8323"/>
      <w:bookmarkStart w:id="1395" w:name="_Toc1472763632"/>
      <w:bookmarkStart w:id="1396" w:name="_Toc505182489"/>
      <w:bookmarkStart w:id="1397" w:name="_Toc1830012303"/>
      <w:r>
        <w:rPr>
          <w:rStyle w:val="25"/>
          <w:rFonts w:hint="eastAsia" w:ascii="仿宋_GB2312" w:hAnsi="仿宋_GB2312" w:eastAsia="仿宋_GB2312" w:cs="仿宋_GB2312"/>
          <w:b w:val="0"/>
          <w:bCs w:val="0"/>
          <w:sz w:val="30"/>
          <w:szCs w:val="30"/>
        </w:rPr>
        <w:t>附件1</w:t>
      </w:r>
      <w:r>
        <w:rPr>
          <w:rStyle w:val="25"/>
          <w:rFonts w:hint="eastAsia" w:ascii="仿宋_GB2312" w:hAnsi="仿宋_GB2312" w:eastAsia="仿宋_GB2312" w:cs="仿宋_GB2312"/>
          <w:b w:val="0"/>
          <w:bCs w:val="0"/>
          <w:sz w:val="30"/>
          <w:szCs w:val="30"/>
          <w:lang w:val="en-US" w:eastAsia="zh-CN"/>
        </w:rPr>
        <w:t>2</w:t>
      </w:r>
      <w:r>
        <w:rPr>
          <w:rStyle w:val="25"/>
          <w:rFonts w:hint="eastAsia" w:ascii="仿宋_GB2312" w:hAnsi="仿宋_GB2312" w:eastAsia="仿宋_GB2312" w:cs="仿宋_GB2312"/>
          <w:b w:val="0"/>
          <w:bCs w:val="0"/>
          <w:sz w:val="30"/>
          <w:szCs w:val="30"/>
        </w:rPr>
        <w:t>：中国铁路建设债券债权托管应急申请书</w:t>
      </w:r>
      <w:bookmarkEnd w:id="1381"/>
      <w:bookmarkEnd w:id="1382"/>
      <w:bookmarkEnd w:id="1383"/>
      <w:bookmarkEnd w:id="1384"/>
    </w:p>
    <w:bookmarkEnd w:id="1385"/>
    <w:bookmarkEnd w:id="1386"/>
    <w:bookmarkEnd w:id="1387"/>
    <w:bookmarkEnd w:id="1388"/>
    <w:bookmarkEnd w:id="1389"/>
    <w:bookmarkEnd w:id="1390"/>
    <w:bookmarkEnd w:id="1391"/>
    <w:bookmarkEnd w:id="1392"/>
    <w:bookmarkEnd w:id="1393"/>
    <w:bookmarkEnd w:id="1394"/>
    <w:bookmarkEnd w:id="1395"/>
    <w:bookmarkEnd w:id="1396"/>
    <w:bookmarkEnd w:id="1397"/>
    <w:p w14:paraId="6D6999DC">
      <w:pPr>
        <w:spacing w:line="360" w:lineRule="auto"/>
        <w:rPr>
          <w:rFonts w:eastAsia="仿宋_GB2312"/>
          <w:b/>
          <w:sz w:val="30"/>
          <w:szCs w:val="30"/>
        </w:rPr>
      </w:pPr>
    </w:p>
    <w:p w14:paraId="73340797">
      <w:pPr>
        <w:spacing w:line="360" w:lineRule="auto"/>
        <w:jc w:val="center"/>
        <w:rPr>
          <w:rFonts w:eastAsia="仿宋_GB2312"/>
          <w:b/>
          <w:sz w:val="30"/>
          <w:szCs w:val="30"/>
        </w:rPr>
      </w:pPr>
      <w:r>
        <w:rPr>
          <w:rFonts w:hint="eastAsia" w:eastAsia="仿宋_GB2312"/>
          <w:b/>
          <w:sz w:val="30"/>
          <w:szCs w:val="30"/>
        </w:rPr>
        <w:t>中国铁路建设债券债权托管应急申请书</w:t>
      </w:r>
    </w:p>
    <w:p w14:paraId="529136C1">
      <w:pPr>
        <w:spacing w:line="360" w:lineRule="auto"/>
        <w:jc w:val="center"/>
        <w:rPr>
          <w:rFonts w:eastAsia="仿宋_GB2312"/>
          <w:b/>
          <w:u w:val="single"/>
        </w:rPr>
      </w:pPr>
      <w:r>
        <w:rPr>
          <w:rFonts w:hint="eastAsia" w:eastAsia="仿宋_GB2312"/>
          <w:b/>
        </w:rPr>
        <w:t>业务凭单号：</w:t>
      </w:r>
      <w:r>
        <w:rPr>
          <w:rFonts w:eastAsia="仿宋_GB2312"/>
          <w:b/>
          <w:u w:val="single"/>
        </w:rPr>
        <w:t>A0</w:t>
      </w:r>
      <w:r>
        <w:rPr>
          <w:rFonts w:hint="eastAsia" w:eastAsia="仿宋_GB2312"/>
          <w:b/>
          <w:u w:val="single"/>
        </w:rPr>
        <w:t>2</w:t>
      </w:r>
    </w:p>
    <w:p w14:paraId="04549DBF">
      <w:pPr>
        <w:spacing w:line="360" w:lineRule="auto"/>
        <w:ind w:firstLine="420" w:firstLineChars="200"/>
        <w:rPr>
          <w:rFonts w:eastAsia="仿宋_GB2312"/>
        </w:rPr>
      </w:pPr>
      <w:r>
        <w:rPr>
          <w:rFonts w:eastAsia="仿宋_GB2312"/>
          <w:u w:val="single"/>
        </w:rPr>
        <w:t xml:space="preserve">                  </w:t>
      </w:r>
      <w:r>
        <w:rPr>
          <w:rFonts w:hint="eastAsia" w:eastAsia="仿宋_GB2312"/>
        </w:rPr>
        <w:t>：</w:t>
      </w:r>
    </w:p>
    <w:p w14:paraId="2CF6E9AA">
      <w:pPr>
        <w:ind w:firstLine="420" w:firstLineChars="200"/>
        <w:rPr>
          <w:rFonts w:eastAsia="仿宋_GB2312"/>
        </w:rPr>
      </w:pPr>
      <w:r>
        <w:rPr>
          <w:rFonts w:hint="eastAsia" w:eastAsia="仿宋_GB2312"/>
        </w:rPr>
        <w:t>由于我单位债券招投标系统终端出现故障，现以书面形式发送</w:t>
      </w:r>
      <w:r>
        <w:rPr>
          <w:rFonts w:eastAsia="仿宋_GB2312"/>
          <w:u w:val="single"/>
        </w:rPr>
        <w:t xml:space="preserve">                </w:t>
      </w:r>
      <w:r>
        <w:rPr>
          <w:rFonts w:hint="eastAsia" w:eastAsia="仿宋_GB2312"/>
        </w:rPr>
        <w:t>债权托管应急申请书。我单位承诺：本债权托管应急申请书由我单位授权经办人填写，内容真实、准确、完整，具有与系统报送同等效力，我单位自愿承担应急债权托管所产生风险。</w:t>
      </w:r>
    </w:p>
    <w:p w14:paraId="349F8C04">
      <w:pPr>
        <w:ind w:firstLine="420" w:firstLineChars="200"/>
        <w:rPr>
          <w:rFonts w:eastAsia="仿宋_GB2312"/>
        </w:rPr>
      </w:pPr>
    </w:p>
    <w:p w14:paraId="24A0040B">
      <w:pPr>
        <w:rPr>
          <w:rFonts w:eastAsia="仿宋_GB2312"/>
          <w:u w:val="single"/>
        </w:rPr>
      </w:pPr>
      <w:r>
        <w:rPr>
          <w:rFonts w:hint="eastAsia" w:eastAsia="仿宋_GB2312"/>
        </w:rPr>
        <w:t>投标方名称：</w:t>
      </w:r>
      <w:r>
        <w:rPr>
          <w:rFonts w:eastAsia="仿宋_GB2312"/>
          <w:u w:val="single"/>
        </w:rPr>
        <w:t xml:space="preserve">                 </w:t>
      </w:r>
      <w:r>
        <w:rPr>
          <w:rFonts w:eastAsia="仿宋_GB2312"/>
        </w:rPr>
        <w:t xml:space="preserve">                         </w:t>
      </w:r>
      <w:r>
        <w:rPr>
          <w:rFonts w:hint="eastAsia" w:eastAsia="仿宋_GB2312"/>
        </w:rPr>
        <w:t>托管账号：</w:t>
      </w:r>
      <w:r>
        <w:rPr>
          <w:rFonts w:eastAsia="仿宋_GB2312"/>
          <w:u w:val="single"/>
        </w:rPr>
        <w:t xml:space="preserve">               </w:t>
      </w:r>
    </w:p>
    <w:p w14:paraId="52EC6148">
      <w:pPr>
        <w:rPr>
          <w:rFonts w:eastAsia="仿宋_GB2312"/>
        </w:rPr>
      </w:pPr>
      <w:r>
        <w:rPr>
          <w:rFonts w:hint="eastAsia" w:eastAsia="仿宋_GB2312"/>
        </w:rPr>
        <w:t>投标日期：</w:t>
      </w:r>
      <w:r>
        <w:rPr>
          <w:rFonts w:eastAsia="仿宋_GB2312"/>
          <w:u w:val="single"/>
        </w:rPr>
        <w:t xml:space="preserve">     </w:t>
      </w:r>
      <w:r>
        <w:rPr>
          <w:rFonts w:hint="eastAsia" w:eastAsia="仿宋_GB2312"/>
        </w:rPr>
        <w:t>年</w:t>
      </w:r>
      <w:r>
        <w:rPr>
          <w:rFonts w:eastAsia="仿宋_GB2312"/>
          <w:u w:val="single"/>
        </w:rPr>
        <w:t xml:space="preserve">    </w:t>
      </w:r>
      <w:r>
        <w:rPr>
          <w:rFonts w:hint="eastAsia" w:eastAsia="仿宋_GB2312"/>
        </w:rPr>
        <w:t>月</w:t>
      </w:r>
      <w:r>
        <w:rPr>
          <w:rFonts w:eastAsia="仿宋_GB2312"/>
          <w:u w:val="single"/>
        </w:rPr>
        <w:t xml:space="preserve">    </w:t>
      </w:r>
      <w:r>
        <w:rPr>
          <w:rFonts w:hint="eastAsia" w:eastAsia="仿宋_GB2312"/>
        </w:rPr>
        <w:t>日【</w:t>
      </w:r>
      <w:r>
        <w:rPr>
          <w:rFonts w:hint="eastAsia" w:eastAsia="仿宋_GB2312"/>
          <w:b/>
        </w:rPr>
        <w:t>要素</w:t>
      </w:r>
      <w:r>
        <w:rPr>
          <w:rFonts w:eastAsia="仿宋_GB2312"/>
          <w:b/>
        </w:rPr>
        <w:t>1</w:t>
      </w:r>
      <w:r>
        <w:rPr>
          <w:rFonts w:hint="eastAsia" w:eastAsia="仿宋_GB2312"/>
        </w:rPr>
        <w:t>】</w:t>
      </w:r>
    </w:p>
    <w:p w14:paraId="0B7157F2">
      <w:pPr>
        <w:rPr>
          <w:rFonts w:eastAsia="仿宋_GB2312"/>
        </w:rPr>
      </w:pPr>
      <w:r>
        <w:rPr>
          <w:rFonts w:hint="eastAsia" w:eastAsia="仿宋_GB2312"/>
        </w:rPr>
        <w:t>债券代码：</w:t>
      </w:r>
      <w:r>
        <w:rPr>
          <w:rFonts w:eastAsia="仿宋_GB2312"/>
          <w:u w:val="single"/>
        </w:rPr>
        <w:t xml:space="preserve">                   </w:t>
      </w:r>
      <w:r>
        <w:rPr>
          <w:rFonts w:hint="eastAsia" w:eastAsia="仿宋_GB2312"/>
        </w:rPr>
        <w:t>【</w:t>
      </w:r>
      <w:r>
        <w:rPr>
          <w:rFonts w:hint="eastAsia" w:eastAsia="仿宋_GB2312"/>
          <w:b/>
        </w:rPr>
        <w:t>要素</w:t>
      </w:r>
      <w:r>
        <w:rPr>
          <w:rFonts w:eastAsia="仿宋_GB2312"/>
          <w:b/>
        </w:rPr>
        <w:t>2</w:t>
      </w:r>
      <w:r>
        <w:rPr>
          <w:rFonts w:hint="eastAsia" w:eastAsia="仿宋_GB2312"/>
        </w:rPr>
        <w:t>】</w:t>
      </w:r>
    </w:p>
    <w:p w14:paraId="1A1622B6">
      <w:pPr>
        <w:ind w:firstLine="420" w:firstLineChars="200"/>
        <w:rPr>
          <w:rFonts w:eastAsia="仿宋_GB2312"/>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08"/>
        <w:gridCol w:w="3960"/>
      </w:tblGrid>
      <w:tr w14:paraId="2D11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769EBB07">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托管机构</w:t>
            </w:r>
          </w:p>
        </w:tc>
        <w:tc>
          <w:tcPr>
            <w:tcW w:w="3960" w:type="dxa"/>
          </w:tcPr>
          <w:p w14:paraId="6D8EB94C">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债权托管面额（亿元）</w:t>
            </w:r>
          </w:p>
        </w:tc>
      </w:tr>
      <w:tr w14:paraId="5EA9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75189836">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中央国债登记公司</w:t>
            </w:r>
            <w:r>
              <w:rPr>
                <w:rFonts w:hint="eastAsia" w:ascii="仿宋_GB2312" w:hAnsi="仿宋" w:eastAsia="仿宋_GB2312"/>
                <w:b/>
                <w:bCs/>
                <w:szCs w:val="21"/>
              </w:rPr>
              <w:t>【要素3】</w:t>
            </w:r>
          </w:p>
        </w:tc>
        <w:tc>
          <w:tcPr>
            <w:tcW w:w="3960" w:type="dxa"/>
          </w:tcPr>
          <w:p w14:paraId="78834B62">
            <w:pPr>
              <w:adjustRightInd w:val="0"/>
              <w:spacing w:before="62" w:beforeLines="20" w:line="264" w:lineRule="auto"/>
              <w:ind w:firstLine="211" w:firstLineChars="100"/>
              <w:rPr>
                <w:rFonts w:ascii="仿宋_GB2312" w:hAnsi="仿宋" w:eastAsia="仿宋_GB2312"/>
                <w:b/>
                <w:bCs/>
                <w:szCs w:val="21"/>
              </w:rPr>
            </w:pPr>
          </w:p>
        </w:tc>
      </w:tr>
      <w:tr w14:paraId="6E19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478A2802">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证券登记公司（上海）</w:t>
            </w:r>
          </w:p>
        </w:tc>
        <w:tc>
          <w:tcPr>
            <w:tcW w:w="3960" w:type="dxa"/>
          </w:tcPr>
          <w:p w14:paraId="0EE4F8C7">
            <w:pPr>
              <w:adjustRightInd w:val="0"/>
              <w:spacing w:before="62" w:beforeLines="20" w:line="264" w:lineRule="auto"/>
              <w:ind w:firstLine="211" w:firstLineChars="100"/>
              <w:rPr>
                <w:rFonts w:ascii="仿宋_GB2312" w:hAnsi="仿宋" w:eastAsia="仿宋_GB2312"/>
                <w:b/>
                <w:bCs/>
                <w:szCs w:val="21"/>
              </w:rPr>
            </w:pPr>
          </w:p>
        </w:tc>
      </w:tr>
      <w:tr w14:paraId="59F7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708" w:type="dxa"/>
          </w:tcPr>
          <w:p w14:paraId="5A2D95AF">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证券登记公司（深圳）</w:t>
            </w:r>
          </w:p>
        </w:tc>
        <w:tc>
          <w:tcPr>
            <w:tcW w:w="3960" w:type="dxa"/>
          </w:tcPr>
          <w:p w14:paraId="75092340">
            <w:pPr>
              <w:adjustRightInd w:val="0"/>
              <w:spacing w:before="62" w:beforeLines="20" w:line="264" w:lineRule="auto"/>
              <w:ind w:firstLine="211" w:firstLineChars="100"/>
              <w:rPr>
                <w:rFonts w:ascii="仿宋_GB2312" w:hAnsi="仿宋" w:eastAsia="仿宋_GB2312"/>
                <w:b/>
                <w:bCs/>
                <w:szCs w:val="21"/>
              </w:rPr>
            </w:pPr>
          </w:p>
        </w:tc>
      </w:tr>
      <w:tr w14:paraId="278DF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1FD5E741">
            <w:pPr>
              <w:adjustRightInd w:val="0"/>
              <w:spacing w:before="62" w:beforeLines="20" w:line="264" w:lineRule="auto"/>
              <w:ind w:firstLine="210" w:firstLineChars="100"/>
              <w:rPr>
                <w:rFonts w:ascii="仿宋_GB2312" w:hAnsi="仿宋" w:eastAsia="仿宋_GB2312"/>
                <w:bCs/>
                <w:szCs w:val="21"/>
              </w:rPr>
            </w:pPr>
            <w:r>
              <w:rPr>
                <w:rFonts w:hint="eastAsia" w:ascii="仿宋_GB2312" w:hAnsi="仿宋" w:eastAsia="仿宋_GB2312"/>
                <w:bCs/>
                <w:szCs w:val="21"/>
              </w:rPr>
              <w:t>合计</w:t>
            </w:r>
            <w:r>
              <w:rPr>
                <w:rFonts w:hint="eastAsia" w:ascii="仿宋_GB2312" w:hAnsi="仿宋" w:eastAsia="仿宋_GB2312"/>
                <w:b/>
                <w:bCs/>
                <w:szCs w:val="21"/>
              </w:rPr>
              <w:t>【要素4】</w:t>
            </w:r>
          </w:p>
        </w:tc>
        <w:tc>
          <w:tcPr>
            <w:tcW w:w="3960" w:type="dxa"/>
          </w:tcPr>
          <w:p w14:paraId="75BB9361">
            <w:pPr>
              <w:adjustRightInd w:val="0"/>
              <w:spacing w:before="62" w:beforeLines="20" w:line="264" w:lineRule="auto"/>
              <w:ind w:firstLine="211" w:firstLineChars="100"/>
              <w:rPr>
                <w:rFonts w:ascii="仿宋_GB2312" w:hAnsi="仿宋" w:eastAsia="仿宋_GB2312"/>
                <w:b/>
                <w:bCs/>
                <w:szCs w:val="21"/>
              </w:rPr>
            </w:pPr>
          </w:p>
        </w:tc>
      </w:tr>
    </w:tbl>
    <w:p w14:paraId="77594403">
      <w:pPr>
        <w:pStyle w:val="12"/>
        <w:spacing w:before="62" w:beforeLines="20" w:beforeAutospacing="0" w:after="0" w:afterAutospacing="0" w:line="264" w:lineRule="auto"/>
        <w:rPr>
          <w:rFonts w:ascii="仿宋_GB2312" w:hAnsi="仿宋" w:eastAsia="仿宋_GB2312"/>
        </w:rPr>
      </w:pPr>
    </w:p>
    <w:p w14:paraId="58F333C2">
      <w:pPr>
        <w:spacing w:line="300" w:lineRule="exact"/>
        <w:rPr>
          <w:rFonts w:eastAsia="仿宋_GB2312"/>
        </w:rPr>
      </w:pPr>
      <w:r>
        <w:rPr>
          <w:rFonts w:hint="eastAsia" w:eastAsia="仿宋_GB2312"/>
        </w:rPr>
        <w:t>电子密押：（</w:t>
      </w:r>
      <w:r>
        <w:rPr>
          <w:rFonts w:eastAsia="仿宋_GB2312"/>
        </w:rPr>
        <w:t>16</w:t>
      </w:r>
      <w:r>
        <w:rPr>
          <w:rFonts w:hint="eastAsia" w:eastAsia="仿宋_GB2312"/>
        </w:rPr>
        <w:t>位数字）</w:t>
      </w:r>
    </w:p>
    <w:p w14:paraId="2E1BFF97">
      <w:pPr>
        <w:spacing w:line="300" w:lineRule="exact"/>
        <w:rPr>
          <w:rFonts w:eastAsia="仿宋_GB2312"/>
        </w:rPr>
      </w:pPr>
      <w:r>
        <w:rPr>
          <w:rFonts w:hint="eastAsia" w:eastAsia="仿宋_GB2312"/>
        </w:rPr>
        <w:t>经办人签字或盖章：　　　　　　　　</w:t>
      </w:r>
      <w:r>
        <w:rPr>
          <w:rFonts w:eastAsia="仿宋_GB2312"/>
        </w:rPr>
        <w:t xml:space="preserve">    </w:t>
      </w:r>
      <w:r>
        <w:rPr>
          <w:rFonts w:hint="eastAsia" w:eastAsia="仿宋_GB2312"/>
        </w:rPr>
        <w:t>复核人签字或盖章：</w:t>
      </w:r>
    </w:p>
    <w:p w14:paraId="115DBD60">
      <w:pPr>
        <w:spacing w:line="300" w:lineRule="exact"/>
        <w:rPr>
          <w:rFonts w:eastAsia="仿宋_GB2312"/>
        </w:rPr>
      </w:pPr>
      <w:r>
        <w:rPr>
          <w:rFonts w:hint="eastAsia" w:eastAsia="仿宋_GB2312"/>
        </w:rPr>
        <w:t>联系电话：　　　　　　　　　　　　　　联系电话：</w:t>
      </w:r>
    </w:p>
    <w:p w14:paraId="796A4773">
      <w:pPr>
        <w:tabs>
          <w:tab w:val="left" w:pos="5325"/>
        </w:tabs>
        <w:spacing w:line="300" w:lineRule="exact"/>
        <w:jc w:val="right"/>
        <w:rPr>
          <w:rFonts w:eastAsia="仿宋_GB2312"/>
        </w:rPr>
      </w:pPr>
      <w:r>
        <w:rPr>
          <w:rFonts w:hint="eastAsia" w:eastAsia="仿宋_GB2312"/>
        </w:rPr>
        <w:t>　　　　　　　　　　　　　　　　　　　单位印章</w:t>
      </w:r>
      <w:r>
        <w:rPr>
          <w:rFonts w:eastAsia="仿宋_GB2312"/>
        </w:rPr>
        <w:tab/>
      </w:r>
    </w:p>
    <w:p w14:paraId="757BBDD0">
      <w:pPr>
        <w:tabs>
          <w:tab w:val="left" w:pos="5325"/>
        </w:tabs>
        <w:spacing w:line="300" w:lineRule="exact"/>
        <w:jc w:val="right"/>
        <w:rPr>
          <w:rFonts w:eastAsia="仿宋_GB2312"/>
        </w:rPr>
      </w:pPr>
      <w:r>
        <w:rPr>
          <w:rFonts w:hint="eastAsia" w:eastAsia="仿宋_GB2312"/>
        </w:rPr>
        <w:t xml:space="preserve">   年  月  日</w:t>
      </w:r>
    </w:p>
    <w:p w14:paraId="598A630A">
      <w:pPr>
        <w:spacing w:line="300" w:lineRule="exact"/>
        <w:rPr>
          <w:rFonts w:eastAsia="仿宋_GB2312"/>
        </w:rPr>
      </w:pPr>
      <w:r>
        <w:rPr>
          <w:rFonts w:hint="eastAsia" w:eastAsia="仿宋_GB2312"/>
        </w:rPr>
        <w:t>注意事项：</w:t>
      </w:r>
    </w:p>
    <w:p w14:paraId="0B5838CE">
      <w:pPr>
        <w:spacing w:line="300" w:lineRule="exact"/>
        <w:ind w:left="420" w:leftChars="200"/>
        <w:rPr>
          <w:rFonts w:eastAsia="仿宋_GB2312"/>
        </w:rPr>
      </w:pPr>
      <w:r>
        <w:rPr>
          <w:rFonts w:hint="eastAsia" w:eastAsia="仿宋_GB2312"/>
        </w:rPr>
        <w:t>1.单位印章应与投标方名称相符；债权托管应急申请书填写须清晰，不得涂改。</w:t>
      </w:r>
    </w:p>
    <w:p w14:paraId="53EA5A74">
      <w:pPr>
        <w:spacing w:line="300" w:lineRule="exact"/>
        <w:ind w:left="420" w:leftChars="200"/>
        <w:rPr>
          <w:rFonts w:eastAsia="仿宋_GB2312"/>
        </w:rPr>
      </w:pPr>
      <w:r>
        <w:rPr>
          <w:rFonts w:hint="eastAsia" w:eastAsia="仿宋_GB2312"/>
        </w:rPr>
        <w:t>2.投标方将债权托管应急申请书传真到招标室并及时拨打招标室专用电话向发行人员报告。</w:t>
      </w:r>
    </w:p>
    <w:p w14:paraId="714CF2DF">
      <w:pPr>
        <w:spacing w:line="300" w:lineRule="exact"/>
        <w:ind w:left="420" w:leftChars="200"/>
        <w:rPr>
          <w:rFonts w:eastAsia="仿宋_GB2312"/>
        </w:rPr>
      </w:pPr>
      <w:r>
        <w:rPr>
          <w:rFonts w:hint="eastAsia" w:eastAsia="仿宋_GB2312"/>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14:paraId="6678B606">
      <w:pPr>
        <w:spacing w:line="300" w:lineRule="exact"/>
        <w:ind w:left="420" w:leftChars="200"/>
        <w:rPr>
          <w:rFonts w:eastAsia="仿宋_GB2312"/>
        </w:rPr>
      </w:pPr>
      <w:r>
        <w:rPr>
          <w:rFonts w:hint="eastAsia" w:eastAsia="仿宋_GB2312"/>
        </w:rPr>
        <w:t>4.发行室电话：</w:t>
      </w:r>
    </w:p>
    <w:p w14:paraId="22D57C86">
      <w:pPr>
        <w:spacing w:line="300" w:lineRule="exact"/>
        <w:ind w:left="420" w:leftChars="200" w:firstLine="210" w:firstLineChars="100"/>
        <w:rPr>
          <w:rFonts w:eastAsia="仿宋_GB2312"/>
        </w:rPr>
      </w:pPr>
      <w:r>
        <w:rPr>
          <w:rFonts w:hint="eastAsia" w:eastAsia="仿宋_GB2312"/>
        </w:rPr>
        <w:t>发行室传真：</w:t>
      </w:r>
    </w:p>
    <w:p w14:paraId="55D69AA5">
      <w:pPr>
        <w:spacing w:line="300" w:lineRule="exact"/>
        <w:ind w:left="420" w:leftChars="200" w:firstLine="210" w:firstLineChars="100"/>
        <w:rPr>
          <w:rFonts w:eastAsia="仿宋_GB2312"/>
        </w:rPr>
      </w:pPr>
    </w:p>
    <w:p w14:paraId="6BE08598">
      <w:pPr>
        <w:spacing w:line="300" w:lineRule="exact"/>
        <w:ind w:left="420" w:leftChars="200" w:firstLine="210" w:firstLineChars="100"/>
        <w:rPr>
          <w:rFonts w:eastAsia="仿宋_GB2312"/>
        </w:rPr>
      </w:pPr>
    </w:p>
    <w:p w14:paraId="7A158702">
      <w:pPr>
        <w:spacing w:line="300" w:lineRule="exact"/>
        <w:ind w:left="420" w:leftChars="200" w:firstLine="210" w:firstLineChars="100"/>
        <w:rPr>
          <w:rFonts w:eastAsia="仿宋_GB2312"/>
        </w:rPr>
      </w:pPr>
    </w:p>
    <w:p w14:paraId="1D548D53">
      <w:pPr>
        <w:pStyle w:val="3"/>
        <w:spacing w:before="0" w:after="0" w:line="560" w:lineRule="exact"/>
        <w:rPr>
          <w:rFonts w:ascii="仿宋_GB2312" w:hAnsi="Times New Roman" w:eastAsia="仿宋_GB2312" w:cs="Times New Roman"/>
          <w:sz w:val="30"/>
          <w:szCs w:val="30"/>
        </w:rPr>
      </w:pPr>
      <w:bookmarkStart w:id="1398" w:name="_Toc1879489387"/>
      <w:bookmarkStart w:id="1399" w:name="_Toc1325363682"/>
      <w:bookmarkStart w:id="1400" w:name="_Toc2127335981"/>
      <w:bookmarkStart w:id="1401" w:name="_Toc1182819513"/>
      <w:bookmarkStart w:id="1402" w:name="_Toc1586679828"/>
      <w:bookmarkStart w:id="1403" w:name="_Toc6788"/>
      <w:bookmarkStart w:id="1404" w:name="_Toc22041"/>
      <w:bookmarkStart w:id="1405" w:name="_Toc597120241"/>
      <w:bookmarkStart w:id="1406" w:name="_Toc22816"/>
      <w:bookmarkStart w:id="1407" w:name="_Toc9401"/>
      <w:bookmarkStart w:id="1408" w:name="_Toc742917504"/>
      <w:bookmarkStart w:id="1409" w:name="_Toc198284703"/>
      <w:bookmarkStart w:id="1410" w:name="_Toc22588"/>
      <w:bookmarkStart w:id="1411" w:name="_Toc1285660481"/>
      <w:bookmarkStart w:id="1412" w:name="_Toc25981"/>
      <w:bookmarkStart w:id="1413" w:name="_Toc1375490382"/>
      <w:bookmarkStart w:id="1414" w:name="_Toc642218803"/>
      <w:r>
        <w:rPr>
          <w:rFonts w:hint="eastAsia" w:ascii="仿宋_GB2312" w:hAnsi="Times New Roman" w:eastAsia="仿宋_GB2312" w:cs="Times New Roman"/>
          <w:sz w:val="30"/>
          <w:szCs w:val="30"/>
        </w:rPr>
        <w:t>附件1</w:t>
      </w:r>
      <w:r>
        <w:rPr>
          <w:rFonts w:hint="eastAsia" w:ascii="仿宋_GB2312" w:hAnsi="Times New Roman" w:eastAsia="仿宋_GB2312" w:cs="Times New Roman"/>
          <w:sz w:val="30"/>
          <w:szCs w:val="30"/>
          <w:lang w:val="en-US" w:eastAsia="zh-CN"/>
        </w:rPr>
        <w:t>3</w:t>
      </w:r>
      <w:r>
        <w:rPr>
          <w:rFonts w:hint="eastAsia" w:ascii="仿宋_GB2312" w:hAnsi="Times New Roman" w:eastAsia="仿宋_GB2312" w:cs="Times New Roman"/>
          <w:sz w:val="30"/>
          <w:szCs w:val="30"/>
        </w:rPr>
        <w:t>：招标发行承诺函</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504CFF86">
      <w:pPr>
        <w:spacing w:line="520" w:lineRule="exact"/>
        <w:jc w:val="center"/>
        <w:rPr>
          <w:rFonts w:ascii="仿宋_GB2312" w:eastAsia="仿宋_GB2312"/>
          <w:b/>
          <w:sz w:val="36"/>
          <w:szCs w:val="36"/>
        </w:rPr>
      </w:pPr>
    </w:p>
    <w:p w14:paraId="2E565C63">
      <w:pPr>
        <w:spacing w:line="520" w:lineRule="exact"/>
        <w:jc w:val="center"/>
        <w:rPr>
          <w:rFonts w:ascii="仿宋_GB2312" w:eastAsia="仿宋_GB2312"/>
          <w:b/>
          <w:sz w:val="36"/>
          <w:szCs w:val="36"/>
        </w:rPr>
      </w:pPr>
      <w:r>
        <w:rPr>
          <w:rFonts w:hint="eastAsia" w:ascii="仿宋_GB2312" w:eastAsia="仿宋_GB2312"/>
          <w:b/>
          <w:sz w:val="36"/>
          <w:szCs w:val="36"/>
        </w:rPr>
        <w:t>承</w:t>
      </w:r>
      <w:r>
        <w:rPr>
          <w:rFonts w:ascii="仿宋_GB2312" w:eastAsia="仿宋_GB2312"/>
          <w:b/>
          <w:sz w:val="36"/>
          <w:szCs w:val="36"/>
        </w:rPr>
        <w:t xml:space="preserve">  </w:t>
      </w:r>
      <w:r>
        <w:rPr>
          <w:rFonts w:hint="eastAsia" w:ascii="仿宋_GB2312" w:eastAsia="仿宋_GB2312"/>
          <w:b/>
          <w:sz w:val="36"/>
          <w:szCs w:val="36"/>
        </w:rPr>
        <w:t>诺</w:t>
      </w:r>
      <w:r>
        <w:rPr>
          <w:rFonts w:ascii="仿宋_GB2312" w:eastAsia="仿宋_GB2312"/>
          <w:b/>
          <w:sz w:val="36"/>
          <w:szCs w:val="36"/>
        </w:rPr>
        <w:t xml:space="preserve">  </w:t>
      </w:r>
      <w:r>
        <w:rPr>
          <w:rFonts w:hint="eastAsia" w:ascii="仿宋_GB2312" w:eastAsia="仿宋_GB2312"/>
          <w:b/>
          <w:sz w:val="36"/>
          <w:szCs w:val="36"/>
        </w:rPr>
        <w:t>函</w:t>
      </w:r>
    </w:p>
    <w:p w14:paraId="7447401D">
      <w:pPr>
        <w:spacing w:line="520" w:lineRule="exact"/>
        <w:ind w:firstLine="3614" w:firstLineChars="1200"/>
        <w:rPr>
          <w:rFonts w:ascii="仿宋_GB2312" w:eastAsia="仿宋_GB2312"/>
          <w:b/>
          <w:sz w:val="30"/>
          <w:szCs w:val="30"/>
        </w:rPr>
      </w:pPr>
    </w:p>
    <w:p w14:paraId="332D2BF5">
      <w:pPr>
        <w:spacing w:line="520" w:lineRule="exact"/>
        <w:ind w:firstLine="600" w:firstLineChars="200"/>
        <w:rPr>
          <w:rFonts w:ascii="仿宋_GB2312" w:eastAsia="仿宋_GB2312"/>
          <w:sz w:val="30"/>
          <w:szCs w:val="30"/>
        </w:rPr>
      </w:pPr>
    </w:p>
    <w:p w14:paraId="3FF8E003">
      <w:pPr>
        <w:spacing w:line="520" w:lineRule="exact"/>
        <w:ind w:firstLine="600" w:firstLineChars="200"/>
        <w:rPr>
          <w:rFonts w:ascii="仿宋_GB2312" w:eastAsia="仿宋_GB2312"/>
          <w:b/>
          <w:sz w:val="30"/>
          <w:szCs w:val="30"/>
        </w:rPr>
      </w:pPr>
      <w:r>
        <w:rPr>
          <w:rFonts w:hint="eastAsia" w:ascii="仿宋_GB2312" w:eastAsia="仿宋_GB2312"/>
          <w:sz w:val="30"/>
          <w:szCs w:val="30"/>
        </w:rPr>
        <w:t>（我机构）于　　　年度使用上海证券交易所（以下简称“上交所”）债券发行系统招标发行债券，承诺严格遵守上交所相关规定，并要求所属相关工作人员严格遵守上述规定，服从上交所观察员监督，不得违规泄露任何债券投标信息。债券招标期间，如我机构及所属相关工作人员有违反有关法律法规的行为，我机构承担个别和连带的法律责任。</w:t>
      </w:r>
    </w:p>
    <w:p w14:paraId="0AD022EC">
      <w:pPr>
        <w:spacing w:line="520" w:lineRule="exact"/>
        <w:ind w:firstLine="708" w:firstLineChars="236"/>
        <w:rPr>
          <w:rFonts w:ascii="仿宋_GB2312" w:eastAsia="仿宋_GB2312"/>
          <w:sz w:val="30"/>
          <w:szCs w:val="30"/>
        </w:rPr>
      </w:pPr>
      <w:r>
        <w:rPr>
          <w:rFonts w:hint="eastAsia" w:ascii="仿宋_GB2312" w:eastAsia="仿宋_GB2312"/>
          <w:sz w:val="30"/>
          <w:szCs w:val="30"/>
        </w:rPr>
        <w:t>特此承诺。</w:t>
      </w:r>
    </w:p>
    <w:p w14:paraId="5F9321DF">
      <w:pPr>
        <w:spacing w:line="520" w:lineRule="exact"/>
        <w:jc w:val="right"/>
        <w:rPr>
          <w:rFonts w:ascii="仿宋_GB2312" w:eastAsia="仿宋_GB2312"/>
          <w:sz w:val="30"/>
          <w:szCs w:val="30"/>
        </w:rPr>
      </w:pPr>
    </w:p>
    <w:p w14:paraId="6436CD11">
      <w:pPr>
        <w:spacing w:line="520" w:lineRule="exact"/>
        <w:jc w:val="right"/>
        <w:rPr>
          <w:rFonts w:ascii="仿宋_GB2312" w:eastAsia="仿宋_GB2312"/>
          <w:sz w:val="30"/>
          <w:szCs w:val="30"/>
        </w:rPr>
      </w:pPr>
    </w:p>
    <w:p w14:paraId="6756FE5F">
      <w:pPr>
        <w:spacing w:line="520" w:lineRule="exact"/>
        <w:jc w:val="right"/>
        <w:rPr>
          <w:rFonts w:ascii="仿宋_GB2312" w:eastAsia="仿宋_GB2312"/>
          <w:sz w:val="30"/>
          <w:szCs w:val="30"/>
        </w:rPr>
      </w:pPr>
      <w:r>
        <w:rPr>
          <w:rFonts w:hint="eastAsia" w:ascii="仿宋_GB2312" w:eastAsia="仿宋_GB2312"/>
          <w:sz w:val="30"/>
          <w:szCs w:val="30"/>
        </w:rPr>
        <w:t>（单位法人公章或授权签章）</w:t>
      </w:r>
    </w:p>
    <w:p w14:paraId="71F9D579">
      <w:pPr>
        <w:spacing w:line="520" w:lineRule="exact"/>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p w14:paraId="2A47CE3A"/>
    <w:p w14:paraId="7E30F521"/>
    <w:p w14:paraId="3ADB0592"/>
    <w:p w14:paraId="746ED779"/>
    <w:p w14:paraId="1719C10F">
      <w:pPr>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6A601F71">
      <w:pPr>
        <w:pStyle w:val="3"/>
        <w:spacing w:before="0" w:after="0" w:line="560" w:lineRule="exact"/>
        <w:rPr>
          <w:rFonts w:hint="eastAsia" w:ascii="仿宋_GB2312" w:hAnsi="Times New Roman" w:eastAsia="仿宋_GB2312" w:cs="Times New Roman"/>
          <w:b/>
          <w:bCs/>
          <w:sz w:val="30"/>
          <w:szCs w:val="30"/>
        </w:rPr>
      </w:pPr>
      <w:bookmarkStart w:id="1415" w:name="_Toc19482"/>
      <w:bookmarkStart w:id="1416" w:name="_Toc1129196629"/>
      <w:bookmarkStart w:id="1417" w:name="_Toc2102641881"/>
      <w:bookmarkStart w:id="1418" w:name="_Toc23389"/>
      <w:bookmarkStart w:id="1419" w:name="_Toc1597946588"/>
      <w:bookmarkStart w:id="1420" w:name="_Toc1354901155"/>
      <w:bookmarkStart w:id="1421" w:name="_Toc1334864536"/>
      <w:bookmarkStart w:id="1422" w:name="_Toc1720523111"/>
      <w:bookmarkStart w:id="1423" w:name="_Toc23972"/>
      <w:bookmarkStart w:id="1424" w:name="_Toc21682"/>
      <w:bookmarkStart w:id="1425" w:name="_Toc11044"/>
      <w:bookmarkStart w:id="1426" w:name="_Toc32076"/>
      <w:bookmarkStart w:id="1427" w:name="_Toc1835670350"/>
      <w:bookmarkStart w:id="1428" w:name="_Toc538443263"/>
      <w:bookmarkStart w:id="1429" w:name="_Toc1982963984"/>
      <w:bookmarkStart w:id="1430" w:name="_Toc198284707"/>
      <w:r>
        <w:rPr>
          <w:rFonts w:hint="eastAsia" w:ascii="仿宋_GB2312" w:hAnsi="Times New Roman" w:eastAsia="仿宋_GB2312" w:cs="Times New Roman"/>
          <w:b/>
          <w:bCs/>
          <w:sz w:val="30"/>
          <w:szCs w:val="30"/>
        </w:rPr>
        <w:t>附件1</w:t>
      </w:r>
      <w:r>
        <w:rPr>
          <w:rFonts w:hint="eastAsia" w:ascii="仿宋_GB2312" w:hAnsi="Times New Roman" w:eastAsia="仿宋_GB2312" w:cs="Times New Roman"/>
          <w:b/>
          <w:bCs/>
          <w:sz w:val="30"/>
          <w:szCs w:val="30"/>
          <w:lang w:val="en-US" w:eastAsia="zh-CN"/>
        </w:rPr>
        <w:t>4</w:t>
      </w:r>
      <w:r>
        <w:rPr>
          <w:rFonts w:hint="eastAsia" w:ascii="仿宋_GB2312" w:hAnsi="Times New Roman" w:eastAsia="仿宋_GB2312" w:cs="Times New Roman"/>
          <w:b/>
          <w:bCs/>
          <w:sz w:val="30"/>
          <w:szCs w:val="30"/>
        </w:rPr>
        <w:t>：《资产支持证券代码申请书》参考格式</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0C543008">
      <w:pPr>
        <w:spacing w:line="560" w:lineRule="exact"/>
        <w:jc w:val="center"/>
        <w:rPr>
          <w:rFonts w:ascii="仿宋_GB2312" w:hAnsi="Times New Roman" w:eastAsia="仿宋_GB2312"/>
          <w:b/>
          <w:sz w:val="30"/>
          <w:szCs w:val="30"/>
        </w:rPr>
      </w:pPr>
    </w:p>
    <w:p w14:paraId="444C1394">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资产支持证券代码申请书</w:t>
      </w:r>
    </w:p>
    <w:p w14:paraId="02BC6334">
      <w:pPr>
        <w:spacing w:line="560" w:lineRule="exact"/>
        <w:rPr>
          <w:rFonts w:ascii="仿宋_GB2312" w:hAnsi="Times New Roman" w:eastAsia="仿宋_GB2312" w:cs="Times New Roman"/>
          <w:kern w:val="0"/>
          <w:sz w:val="30"/>
          <w:szCs w:val="30"/>
          <w:lang w:bidi="en-US"/>
        </w:rPr>
      </w:pPr>
    </w:p>
    <w:p w14:paraId="1374FF43">
      <w:pPr>
        <w:spacing w:line="560" w:lineRule="exact"/>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上海证券交易所：</w:t>
      </w:r>
    </w:p>
    <w:p w14:paraId="5ECD08D2">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我公司于XX年XX月XX日收到贵所出具的《关于XX</w:t>
      </w:r>
      <w:r>
        <w:rPr>
          <w:rFonts w:ascii="仿宋_GB2312" w:hAnsi="Times New Roman" w:eastAsia="仿宋_GB2312" w:cs="Times New Roman"/>
          <w:kern w:val="0"/>
          <w:sz w:val="30"/>
          <w:szCs w:val="30"/>
          <w:lang w:bidi="en-US"/>
        </w:rPr>
        <w:t>资产支持</w:t>
      </w:r>
      <w:r>
        <w:rPr>
          <w:rFonts w:hint="eastAsia" w:ascii="仿宋_GB2312" w:hAnsi="Times New Roman" w:eastAsia="仿宋_GB2312" w:cs="Times New Roman"/>
          <w:kern w:val="0"/>
          <w:sz w:val="30"/>
          <w:szCs w:val="30"/>
          <w:lang w:bidi="en-US"/>
        </w:rPr>
        <w:t>证券挂牌转让无异议的函》。XX资产支持专项计划资产支持证券将于近日发行。该产品将在固定收益平台挂牌转让，现向贵所申请债券代码。证券信息见附表。</w:t>
      </w:r>
    </w:p>
    <w:p w14:paraId="3DE81D23">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特此申请。</w:t>
      </w:r>
    </w:p>
    <w:p w14:paraId="6BB0B2C1">
      <w:pPr>
        <w:spacing w:line="560" w:lineRule="exact"/>
        <w:ind w:firstLine="600" w:firstLineChars="200"/>
        <w:rPr>
          <w:rFonts w:ascii="仿宋_GB2312" w:hAnsi="Times New Roman" w:eastAsia="仿宋_GB2312" w:cs="Times New Roman"/>
          <w:kern w:val="0"/>
          <w:sz w:val="30"/>
          <w:szCs w:val="30"/>
          <w:lang w:bidi="en-US"/>
        </w:rPr>
      </w:pPr>
      <w:r>
        <w:rPr>
          <w:rFonts w:hint="eastAsia" w:ascii="仿宋_GB2312" w:hAnsi="Times New Roman" w:eastAsia="仿宋_GB2312" w:cs="Times New Roman"/>
          <w:kern w:val="0"/>
          <w:sz w:val="30"/>
          <w:szCs w:val="30"/>
          <w:lang w:bidi="en-US"/>
        </w:rPr>
        <w:t>附：挂牌转让资产支持证券信息表</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1"/>
        <w:gridCol w:w="3676"/>
        <w:gridCol w:w="3675"/>
      </w:tblGrid>
      <w:tr w14:paraId="7469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pct"/>
          </w:tcPr>
          <w:p w14:paraId="3C90A7D3">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序号</w:t>
            </w:r>
          </w:p>
        </w:tc>
        <w:tc>
          <w:tcPr>
            <w:tcW w:w="2157" w:type="pct"/>
          </w:tcPr>
          <w:p w14:paraId="7E1BD537">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债券简称</w:t>
            </w:r>
          </w:p>
        </w:tc>
        <w:tc>
          <w:tcPr>
            <w:tcW w:w="2157" w:type="pct"/>
          </w:tcPr>
          <w:p w14:paraId="260C5E88">
            <w:pPr>
              <w:spacing w:line="560" w:lineRule="exact"/>
              <w:jc w:val="center"/>
              <w:rPr>
                <w:rFonts w:ascii="仿宋_GB2312" w:hAnsi="黑体" w:eastAsia="仿宋_GB2312" w:cs="Times New Roman"/>
                <w:b/>
                <w:kern w:val="0"/>
                <w:sz w:val="24"/>
                <w:szCs w:val="24"/>
                <w:lang w:bidi="en-US"/>
              </w:rPr>
            </w:pPr>
            <w:r>
              <w:rPr>
                <w:rFonts w:hint="eastAsia" w:ascii="仿宋_GB2312" w:hAnsi="黑体" w:eastAsia="仿宋_GB2312" w:cs="Times New Roman"/>
                <w:b/>
                <w:kern w:val="0"/>
                <w:sz w:val="24"/>
                <w:szCs w:val="24"/>
                <w:lang w:bidi="en-US"/>
              </w:rPr>
              <w:t>扩位简称</w:t>
            </w:r>
          </w:p>
        </w:tc>
      </w:tr>
      <w:tr w14:paraId="48154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pct"/>
          </w:tcPr>
          <w:p w14:paraId="2DCCDDFB">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1</w:t>
            </w:r>
          </w:p>
        </w:tc>
        <w:tc>
          <w:tcPr>
            <w:tcW w:w="2157" w:type="pct"/>
          </w:tcPr>
          <w:p w14:paraId="0DDA14B3">
            <w:pPr>
              <w:spacing w:line="560" w:lineRule="exact"/>
              <w:jc w:val="center"/>
              <w:rPr>
                <w:rFonts w:ascii="仿宋_GB2312" w:hAnsi="Times New Roman" w:eastAsia="仿宋_GB2312" w:cs="Times New Roman"/>
                <w:kern w:val="0"/>
                <w:sz w:val="24"/>
                <w:szCs w:val="24"/>
                <w:lang w:bidi="en-US"/>
              </w:rPr>
            </w:pPr>
          </w:p>
        </w:tc>
        <w:tc>
          <w:tcPr>
            <w:tcW w:w="2157" w:type="pct"/>
          </w:tcPr>
          <w:p w14:paraId="3C3F60EE">
            <w:pPr>
              <w:spacing w:line="560" w:lineRule="exact"/>
              <w:jc w:val="center"/>
              <w:rPr>
                <w:rFonts w:ascii="仿宋_GB2312" w:hAnsi="Times New Roman" w:eastAsia="仿宋_GB2312" w:cs="Times New Roman"/>
                <w:kern w:val="0"/>
                <w:sz w:val="24"/>
                <w:szCs w:val="24"/>
                <w:lang w:bidi="en-US"/>
              </w:rPr>
            </w:pPr>
          </w:p>
        </w:tc>
      </w:tr>
      <w:tr w14:paraId="07C8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pct"/>
          </w:tcPr>
          <w:p w14:paraId="79D9965B">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2</w:t>
            </w:r>
          </w:p>
        </w:tc>
        <w:tc>
          <w:tcPr>
            <w:tcW w:w="2157" w:type="pct"/>
          </w:tcPr>
          <w:p w14:paraId="0574442F">
            <w:pPr>
              <w:spacing w:line="560" w:lineRule="exact"/>
              <w:jc w:val="center"/>
              <w:rPr>
                <w:rFonts w:ascii="仿宋_GB2312" w:hAnsi="Times New Roman" w:eastAsia="仿宋_GB2312" w:cs="Times New Roman"/>
                <w:kern w:val="0"/>
                <w:sz w:val="24"/>
                <w:szCs w:val="24"/>
                <w:lang w:bidi="en-US"/>
              </w:rPr>
            </w:pPr>
          </w:p>
        </w:tc>
        <w:tc>
          <w:tcPr>
            <w:tcW w:w="2157" w:type="pct"/>
          </w:tcPr>
          <w:p w14:paraId="1A813007">
            <w:pPr>
              <w:spacing w:line="560" w:lineRule="exact"/>
              <w:jc w:val="center"/>
              <w:rPr>
                <w:rFonts w:ascii="仿宋_GB2312" w:hAnsi="Times New Roman" w:eastAsia="仿宋_GB2312" w:cs="Times New Roman"/>
                <w:kern w:val="0"/>
                <w:sz w:val="24"/>
                <w:szCs w:val="24"/>
                <w:lang w:bidi="en-US"/>
              </w:rPr>
            </w:pPr>
          </w:p>
        </w:tc>
      </w:tr>
      <w:tr w14:paraId="3698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7" w:type="pct"/>
          </w:tcPr>
          <w:p w14:paraId="3EDFA8E1">
            <w:pPr>
              <w:spacing w:line="560" w:lineRule="exact"/>
              <w:jc w:val="center"/>
              <w:rPr>
                <w:rFonts w:ascii="仿宋_GB2312" w:hAnsi="Times New Roman" w:eastAsia="仿宋_GB2312" w:cs="Times New Roman"/>
                <w:kern w:val="0"/>
                <w:sz w:val="24"/>
                <w:szCs w:val="24"/>
                <w:lang w:bidi="en-US"/>
              </w:rPr>
            </w:pPr>
            <w:r>
              <w:rPr>
                <w:rFonts w:hint="eastAsia" w:ascii="仿宋_GB2312" w:hAnsi="Times New Roman" w:eastAsia="仿宋_GB2312" w:cs="Times New Roman"/>
                <w:kern w:val="0"/>
                <w:sz w:val="24"/>
                <w:szCs w:val="24"/>
                <w:lang w:bidi="en-US"/>
              </w:rPr>
              <w:t>3</w:t>
            </w:r>
          </w:p>
        </w:tc>
        <w:tc>
          <w:tcPr>
            <w:tcW w:w="2157" w:type="pct"/>
          </w:tcPr>
          <w:p w14:paraId="586C4468">
            <w:pPr>
              <w:spacing w:line="560" w:lineRule="exact"/>
              <w:jc w:val="center"/>
              <w:rPr>
                <w:rFonts w:ascii="仿宋_GB2312" w:hAnsi="Times New Roman" w:eastAsia="仿宋_GB2312" w:cs="Times New Roman"/>
                <w:kern w:val="0"/>
                <w:sz w:val="24"/>
                <w:szCs w:val="24"/>
                <w:lang w:bidi="en-US"/>
              </w:rPr>
            </w:pPr>
          </w:p>
        </w:tc>
        <w:tc>
          <w:tcPr>
            <w:tcW w:w="2157" w:type="pct"/>
          </w:tcPr>
          <w:p w14:paraId="3293C3F3">
            <w:pPr>
              <w:spacing w:line="560" w:lineRule="exact"/>
              <w:jc w:val="center"/>
              <w:rPr>
                <w:rFonts w:ascii="仿宋_GB2312" w:hAnsi="Times New Roman" w:eastAsia="仿宋_GB2312" w:cs="Times New Roman"/>
                <w:kern w:val="0"/>
                <w:sz w:val="24"/>
                <w:szCs w:val="24"/>
                <w:lang w:bidi="en-US"/>
              </w:rPr>
            </w:pPr>
          </w:p>
        </w:tc>
      </w:tr>
    </w:tbl>
    <w:p w14:paraId="5A4F7893">
      <w:pPr>
        <w:wordWrap w:val="0"/>
        <w:spacing w:line="560" w:lineRule="exact"/>
        <w:jc w:val="right"/>
        <w:rPr>
          <w:rFonts w:ascii="仿宋_GB2312" w:hAnsi="Times New Roman" w:eastAsia="仿宋_GB2312" w:cs="Times New Roman"/>
          <w:sz w:val="30"/>
          <w:szCs w:val="30"/>
        </w:rPr>
      </w:pPr>
    </w:p>
    <w:p w14:paraId="46304C40">
      <w:pPr>
        <w:spacing w:line="560" w:lineRule="exact"/>
        <w:jc w:val="right"/>
        <w:rPr>
          <w:rFonts w:ascii="仿宋_GB2312" w:hAnsi="Times New Roman" w:eastAsia="仿宋_GB2312" w:cs="Times New Roman"/>
          <w:sz w:val="30"/>
          <w:szCs w:val="30"/>
        </w:rPr>
      </w:pPr>
    </w:p>
    <w:p w14:paraId="352713BE">
      <w:pPr>
        <w:spacing w:line="560" w:lineRule="exact"/>
        <w:ind w:right="600"/>
        <w:jc w:val="center"/>
        <w:rPr>
          <w:rFonts w:ascii="仿宋_GB2312" w:hAnsi="Times New Roman" w:eastAsia="仿宋_GB2312" w:cs="Times New Roman"/>
          <w:kern w:val="0"/>
          <w:sz w:val="30"/>
          <w:szCs w:val="30"/>
          <w:lang w:bidi="en-US"/>
        </w:rPr>
      </w:pPr>
      <w:r>
        <w:rPr>
          <w:rFonts w:hint="eastAsia" w:ascii="仿宋_GB2312" w:hAnsi="Times New Roman" w:eastAsia="仿宋_GB2312" w:cs="Times New Roman"/>
          <w:sz w:val="30"/>
          <w:szCs w:val="30"/>
        </w:rPr>
        <w:t xml:space="preserve">                            计划管理人</w:t>
      </w:r>
      <w:r>
        <w:rPr>
          <w:rFonts w:hint="eastAsia" w:ascii="仿宋_GB2312" w:hAnsi="Times New Roman" w:eastAsia="仿宋_GB2312" w:cs="Times New Roman"/>
          <w:kern w:val="0"/>
          <w:sz w:val="30"/>
          <w:szCs w:val="30"/>
          <w:lang w:bidi="en-US"/>
        </w:rPr>
        <w:t xml:space="preserve">：         </w:t>
      </w:r>
    </w:p>
    <w:p w14:paraId="641DB825">
      <w:pPr>
        <w:widowControl/>
        <w:spacing w:line="560" w:lineRule="exact"/>
        <w:jc w:val="right"/>
        <w:rPr>
          <w:rFonts w:ascii="仿宋_GB2312" w:hAnsi="Times New Roman" w:eastAsia="仿宋_GB2312"/>
          <w:sz w:val="30"/>
          <w:szCs w:val="30"/>
        </w:rPr>
      </w:pPr>
      <w:r>
        <w:rPr>
          <w:rFonts w:hint="eastAsia" w:ascii="仿宋_GB2312" w:hAnsi="Times New Roman" w:eastAsia="仿宋_GB2312" w:cs="Times New Roman"/>
          <w:kern w:val="0"/>
          <w:sz w:val="30"/>
          <w:szCs w:val="30"/>
          <w:lang w:bidi="en-US"/>
        </w:rPr>
        <w:t>年  月  日</w:t>
      </w:r>
      <w:r>
        <w:rPr>
          <w:rFonts w:ascii="仿宋_GB2312" w:hAnsi="Times New Roman" w:eastAsia="仿宋_GB2312"/>
          <w:sz w:val="30"/>
          <w:szCs w:val="30"/>
        </w:rPr>
        <w:br w:type="page"/>
      </w:r>
    </w:p>
    <w:p w14:paraId="67A58CBD">
      <w:pPr>
        <w:pStyle w:val="3"/>
        <w:spacing w:before="0" w:after="0" w:line="560" w:lineRule="exact"/>
        <w:rPr>
          <w:rFonts w:ascii="仿宋_GB2312" w:hAnsi="Times New Roman" w:eastAsia="仿宋_GB2312" w:cs="Times New Roman"/>
          <w:b w:val="0"/>
          <w:sz w:val="30"/>
          <w:szCs w:val="30"/>
        </w:rPr>
      </w:pPr>
      <w:bookmarkStart w:id="1431" w:name="_Toc28937"/>
      <w:bookmarkStart w:id="1432" w:name="_Toc29333"/>
      <w:bookmarkStart w:id="1433" w:name="_Toc27572"/>
      <w:bookmarkStart w:id="1434" w:name="_Toc2425"/>
      <w:bookmarkStart w:id="1435" w:name="_Toc705099961"/>
      <w:bookmarkStart w:id="1436" w:name="_Toc1366900119"/>
      <w:bookmarkStart w:id="1437" w:name="_Toc905091826"/>
      <w:bookmarkStart w:id="1438" w:name="_Toc1568613522"/>
      <w:bookmarkStart w:id="1439" w:name="_Toc198284708"/>
      <w:bookmarkStart w:id="1440" w:name="_Toc1229148360"/>
      <w:bookmarkStart w:id="1441" w:name="_Toc220388136"/>
      <w:bookmarkStart w:id="1442" w:name="_Toc1891009180"/>
      <w:bookmarkStart w:id="1443" w:name="_Toc361033549"/>
      <w:bookmarkStart w:id="1444" w:name="_Toc3604"/>
      <w:bookmarkStart w:id="1445" w:name="_Toc9831"/>
      <w:bookmarkStart w:id="1446" w:name="_Toc1059182146"/>
      <w:bookmarkStart w:id="1447" w:name="_Toc1910591199"/>
      <w:r>
        <w:rPr>
          <w:rFonts w:hint="eastAsia" w:ascii="仿宋_GB2312" w:hAnsi="Times New Roman" w:eastAsia="仿宋_GB2312" w:cs="Times New Roman"/>
          <w:sz w:val="30"/>
          <w:szCs w:val="30"/>
        </w:rPr>
        <w:t>附件</w:t>
      </w:r>
      <w:r>
        <w:rPr>
          <w:rFonts w:ascii="仿宋_GB2312" w:hAnsi="Times New Roman" w:eastAsia="仿宋_GB2312" w:cs="Times New Roman"/>
          <w:sz w:val="30"/>
          <w:szCs w:val="30"/>
        </w:rPr>
        <w:t>1</w:t>
      </w:r>
      <w:r>
        <w:rPr>
          <w:rFonts w:hint="eastAsia" w:ascii="仿宋_GB2312" w:hAnsi="Times New Roman" w:eastAsia="仿宋_GB2312" w:cs="Times New Roman"/>
          <w:sz w:val="30"/>
          <w:szCs w:val="30"/>
          <w:lang w:val="en-US" w:eastAsia="zh-CN"/>
        </w:rPr>
        <w:t>5</w:t>
      </w:r>
      <w:r>
        <w:rPr>
          <w:rFonts w:hint="eastAsia" w:ascii="仿宋_GB2312" w:hAnsi="Times New Roman" w:eastAsia="仿宋_GB2312" w:cs="Times New Roman"/>
          <w:sz w:val="30"/>
          <w:szCs w:val="30"/>
        </w:rPr>
        <w:t>：《资产支持证券期后事项说明》参考格式</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4ED0DF72">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资产支持证券期后事项说明</w:t>
      </w:r>
    </w:p>
    <w:p w14:paraId="75C91F2D">
      <w:pPr>
        <w:spacing w:line="560" w:lineRule="exact"/>
        <w:rPr>
          <w:rFonts w:ascii="仿宋_GB2312" w:hAnsi="Times New Roman" w:eastAsia="仿宋_GB2312"/>
          <w:sz w:val="30"/>
          <w:szCs w:val="30"/>
        </w:rPr>
      </w:pPr>
      <w:r>
        <w:rPr>
          <w:rFonts w:hint="eastAsia" w:ascii="仿宋_GB2312" w:hAnsi="Times New Roman" w:eastAsia="仿宋_GB2312"/>
          <w:sz w:val="30"/>
          <w:szCs w:val="30"/>
        </w:rPr>
        <w:t>上海证券交易所：</w:t>
      </w:r>
    </w:p>
    <w:p w14:paraId="2ED2ED48">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 xml:space="preserve">XX公司（以下简称“管理人”）于20**年*月*日获得《关于对XX资产支持专项计划资产支持证券挂牌转让无异议的函》（上证函[  ] 号），并拟于20**年*月*日发行XX资产支持专项计划资产支持证券。XX公司对领取上述文件之日起至本说明签署日的期后事项进行了审慎核查，具体如下： </w:t>
      </w:r>
    </w:p>
    <w:p w14:paraId="7CD15206">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一、资产支持证券基本情况</w:t>
      </w:r>
    </w:p>
    <w:p w14:paraId="383C043F">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（一）资产支持证券交易结构和主要条款</w:t>
      </w:r>
    </w:p>
    <w:p w14:paraId="00ECCF5B">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1.业务参与方及其基本信息、所担任的角色和相关权利义务（有/无）变化。</w:t>
      </w:r>
    </w:p>
    <w:p w14:paraId="1D4F9E5D">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2.资产支持证券的基本情况、次级自持情况（如有）（有/无）变化。</w:t>
      </w:r>
    </w:p>
    <w:p w14:paraId="205CBF2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3.资产支持证券的信用增级机构、信用增级方式（有/无）变化。</w:t>
      </w:r>
    </w:p>
    <w:p w14:paraId="29A00CE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4.回购和赎回（如有）、加速清偿（如有）等交易结构（有/无）变化。</w:t>
      </w:r>
    </w:p>
    <w:p w14:paraId="25D34E8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5.管理人、资产服务机构、托管人的基本情况（有/无）变化、业务资质（有/无）变化。</w:t>
      </w:r>
    </w:p>
    <w:p w14:paraId="5F06CFA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6.管理人、托管人与原始权益人之间的重大利益关系（有/无）变化。</w:t>
      </w:r>
    </w:p>
    <w:p w14:paraId="2007A89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7.专项计划的账户设置、循环购买安排（如有）、现金流归集转付安排、投资及分配安排（有/无）变化。</w:t>
      </w:r>
    </w:p>
    <w:p w14:paraId="056BC10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8.资产支持证券持有人会议安排（有/无）变化。</w:t>
      </w:r>
    </w:p>
    <w:p w14:paraId="32D32369">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9.专项计划资产的管理安排（有/无）变化。</w:t>
      </w:r>
    </w:p>
    <w:p w14:paraId="545314C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10.专项计划的设立、终止与清算安排（有/无）变化。</w:t>
      </w:r>
    </w:p>
    <w:p w14:paraId="32D4FC96">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11.资产支持证券的登记、转让安排（有/无）变化。</w:t>
      </w:r>
    </w:p>
    <w:p w14:paraId="6060B069">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12.资产支持证券的信息披露安排（有/无）变化。</w:t>
      </w:r>
    </w:p>
    <w:p w14:paraId="699E6F7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13.资产支持证券的违约责任与争议解决安排（有/无）变化。</w:t>
      </w:r>
    </w:p>
    <w:p w14:paraId="0222A41B">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14.管理人承诺项目参与方将于发行前完成主要交易合同文本、其他机构报告及其他相关文件的签章。</w:t>
      </w:r>
    </w:p>
    <w:p w14:paraId="7C28EEB8">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（二）资产支持证券信用特征情况</w:t>
      </w:r>
    </w:p>
    <w:p w14:paraId="66AA296C">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1.专项计划的基础资产相关业务运行情况及资产质量、基础资产池构成及特征、基础资产合格标准（如有）、现金流预测（如有）和估值（如有）主要假设参数和结果（有/无）变化。</w:t>
      </w:r>
    </w:p>
    <w:p w14:paraId="7A1D75C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2.原始权益人、实际融资人（如有）、增信机构（如有）基本情况（有/无）重大变化，（有/无）重大违法违规行为，（存在/不存在）影响资产支持证券发行的诉讼、仲裁和纠纷。</w:t>
      </w:r>
    </w:p>
    <w:p w14:paraId="1B560AF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特定原始权益人（如有）、增信机构（如有）、重要现金流提供方（如有）（是/否）发生《上海证券交易所资产支持证券挂牌条件确认规则适用指引第</w:t>
      </w:r>
      <w:r>
        <w:rPr>
          <w:rFonts w:ascii="仿宋_GB2312" w:hAnsi="Times New Roman" w:eastAsia="仿宋_GB2312"/>
          <w:sz w:val="30"/>
          <w:szCs w:val="30"/>
        </w:rPr>
        <w:t>2号——大类基础资产</w:t>
      </w:r>
      <w:r>
        <w:rPr>
          <w:rFonts w:hint="eastAsia" w:ascii="仿宋_GB2312" w:hAnsi="Times New Roman" w:eastAsia="仿宋_GB2312"/>
          <w:sz w:val="30"/>
          <w:szCs w:val="30"/>
        </w:rPr>
        <w:t>》第2.4.4条至第2.4.6条的相关情形。</w:t>
      </w:r>
    </w:p>
    <w:p w14:paraId="09E0E86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3.资产支持证券业务参与方的财务报表和数据根据信息披露规则要求（处于/未处于）有效期内，（不需要/需要）更新。</w:t>
      </w:r>
    </w:p>
    <w:p w14:paraId="26471DC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4.资产支持证券（有/无）其他影响发行、挂牌和投资者判断的重大变化。</w:t>
      </w:r>
    </w:p>
    <w:p w14:paraId="47FCB010">
      <w:pPr>
        <w:spacing w:line="56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上述任何一项发生重大调整或变化，管理人应当具体说明该事项的具体情况、原因和进展（如有）、是否已在计划说明书中披露（说明披露位置）、相关中介机构是否已发表补充意见（如需要）等。</w:t>
      </w:r>
    </w:p>
    <w:p w14:paraId="679EFB45">
      <w:pPr>
        <w:spacing w:line="560" w:lineRule="exact"/>
        <w:ind w:firstLine="602" w:firstLineChars="200"/>
        <w:rPr>
          <w:rFonts w:ascii="仿宋_GB2312" w:hAnsi="Times New Roman" w:eastAsia="仿宋_GB2312"/>
          <w:b/>
          <w:sz w:val="30"/>
          <w:szCs w:val="30"/>
        </w:rPr>
      </w:pPr>
      <w:r>
        <w:rPr>
          <w:rFonts w:hint="eastAsia" w:ascii="仿宋_GB2312" w:hAnsi="Times New Roman" w:eastAsia="仿宋_GB2312"/>
          <w:b/>
          <w:sz w:val="30"/>
          <w:szCs w:val="30"/>
        </w:rPr>
        <w:t>二、待履行事项完成情况</w:t>
      </w:r>
    </w:p>
    <w:p w14:paraId="65254731">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管理人应当核查封卷时提交的《资产支持专项计划挂牌转让申请承诺履行事项登记表》中关于承诺履行事项的执行完成情况。</w:t>
      </w:r>
    </w:p>
    <w:p w14:paraId="5A3BCBEC">
      <w:pPr>
        <w:spacing w:line="560" w:lineRule="exact"/>
        <w:ind w:firstLine="600" w:firstLineChars="200"/>
        <w:rPr>
          <w:rFonts w:ascii="仿宋_GB2312" w:hAnsi="Times New Roman" w:eastAsia="仿宋_GB2312"/>
          <w:b/>
          <w:sz w:val="30"/>
          <w:szCs w:val="30"/>
        </w:rPr>
      </w:pPr>
      <w:r>
        <w:rPr>
          <w:rFonts w:hint="eastAsia" w:ascii="仿宋_GB2312" w:hAnsi="Times New Roman" w:eastAsia="仿宋_GB2312"/>
          <w:sz w:val="30"/>
          <w:szCs w:val="30"/>
        </w:rPr>
        <w:t>三</w:t>
      </w:r>
      <w:r>
        <w:rPr>
          <w:rFonts w:hint="eastAsia" w:ascii="仿宋_GB2312" w:hAnsi="Times New Roman" w:eastAsia="仿宋_GB2312"/>
          <w:b/>
          <w:sz w:val="30"/>
          <w:szCs w:val="30"/>
        </w:rPr>
        <w:t>、结论意见</w:t>
      </w:r>
    </w:p>
    <w:p w14:paraId="2A7B98D2">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发生变化]综上所述，自领取无异议函之日起至本承诺函盖章日止，发生上述变化后，不会对专项计划新增实质性风险，不影响资产支持证券在贵所的挂牌条件。管理人已充分披露上述重大变化事项及相关风险和风险缓释措施。除前述明确列示的事项外没有发生其他影响本次资产支持证券发行、挂牌及对投资者做出投资决策有重大影响的应予披露的事项。此外，计划管理人承诺备案文件与申报文件一致。</w:t>
      </w:r>
    </w:p>
    <w:p w14:paraId="7973E87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或</w:t>
      </w:r>
    </w:p>
    <w:p w14:paraId="29993877">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未发生变化]综上所述，自领取无异议函之日起至本说明盖章日止，没有发生影响本次资产支持证券发行、挂牌及对投资者做出投资决策有重大影响的应予披露的事项。此外，计划管理人承诺备案文件与申报文件一致。</w:t>
      </w:r>
    </w:p>
    <w:p w14:paraId="00828933">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特此说明。</w:t>
      </w:r>
    </w:p>
    <w:p w14:paraId="69FA840D">
      <w:pPr>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07CB4D63">
      <w:pPr>
        <w:spacing w:line="560" w:lineRule="exact"/>
        <w:jc w:val="right"/>
        <w:rPr>
          <w:rFonts w:ascii="仿宋_GB2312" w:hAnsi="Times New Roman" w:eastAsia="仿宋_GB2312"/>
          <w:sz w:val="30"/>
          <w:szCs w:val="30"/>
        </w:rPr>
        <w:sectPr>
          <w:headerReference r:id="rId14" w:type="default"/>
          <w:footerReference r:id="rId16" w:type="default"/>
          <w:headerReference r:id="rId15" w:type="even"/>
          <w:footerReference r:id="rId17" w:type="even"/>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sz w:val="30"/>
          <w:szCs w:val="30"/>
        </w:rPr>
        <w:t>年 月 日</w:t>
      </w:r>
      <w:bookmarkStart w:id="1448" w:name="_Toc14495"/>
      <w:bookmarkStart w:id="1449" w:name="_Toc25944"/>
      <w:bookmarkStart w:id="1450" w:name="_Toc13034"/>
      <w:bookmarkStart w:id="1451" w:name="_Toc10333"/>
      <w:bookmarkStart w:id="1452" w:name="_Toc5822"/>
      <w:r>
        <w:rPr>
          <w:rStyle w:val="21"/>
          <w:rFonts w:ascii="仿宋_GB2312" w:hAnsi="Times New Roman" w:eastAsia="仿宋_GB2312"/>
          <w:sz w:val="30"/>
          <w:szCs w:val="30"/>
        </w:rPr>
        <w:footnoteReference w:id="15"/>
      </w:r>
    </w:p>
    <w:p w14:paraId="1FCCE8C2">
      <w:pPr>
        <w:pStyle w:val="3"/>
        <w:spacing w:line="560" w:lineRule="exact"/>
        <w:rPr>
          <w:b w:val="0"/>
        </w:rPr>
      </w:pPr>
      <w:bookmarkStart w:id="1453" w:name="_Toc556896915"/>
      <w:bookmarkStart w:id="1454" w:name="_Toc1614447104"/>
      <w:bookmarkStart w:id="1455" w:name="_Toc198284709"/>
      <w:bookmarkStart w:id="1456" w:name="_Toc2122647099"/>
      <w:bookmarkStart w:id="1457" w:name="_Toc1698767744"/>
      <w:bookmarkStart w:id="1458" w:name="_Toc1277"/>
      <w:bookmarkStart w:id="1459" w:name="_Toc752006905"/>
      <w:bookmarkStart w:id="1460" w:name="_Toc2418001"/>
      <w:bookmarkStart w:id="1461" w:name="_Toc802526383"/>
      <w:bookmarkStart w:id="1462" w:name="_Toc1830761090"/>
      <w:bookmarkStart w:id="1463" w:name="_Toc1478996403"/>
      <w:bookmarkStart w:id="1464" w:name="_Toc112436285"/>
      <w:r>
        <w:rPr>
          <w:rFonts w:hint="eastAsia" w:ascii="仿宋_GB2312" w:eastAsia="仿宋_GB2312"/>
          <w:bCs w:val="0"/>
          <w:sz w:val="30"/>
          <w:szCs w:val="30"/>
        </w:rPr>
        <w:t>附件</w:t>
      </w:r>
      <w:r>
        <w:rPr>
          <w:rFonts w:ascii="仿宋_GB2312" w:eastAsia="仿宋_GB2312"/>
          <w:bCs w:val="0"/>
          <w:sz w:val="30"/>
          <w:szCs w:val="30"/>
        </w:rPr>
        <w:t>1</w:t>
      </w:r>
      <w:r>
        <w:rPr>
          <w:rFonts w:hint="eastAsia" w:ascii="仿宋_GB2312" w:eastAsia="仿宋_GB2312"/>
          <w:bCs w:val="0"/>
          <w:sz w:val="30"/>
          <w:szCs w:val="30"/>
          <w:lang w:val="en-US" w:eastAsia="zh-CN"/>
        </w:rPr>
        <w:t>6</w:t>
      </w:r>
      <w:r>
        <w:rPr>
          <w:rFonts w:hint="eastAsia" w:ascii="仿宋_GB2312" w:eastAsia="仿宋_GB2312"/>
          <w:bCs w:val="0"/>
          <w:sz w:val="30"/>
          <w:szCs w:val="30"/>
        </w:rPr>
        <w:t>：</w:t>
      </w:r>
      <w:r>
        <w:rPr>
          <w:rFonts w:hint="eastAsia" w:ascii="仿宋_GB2312" w:eastAsia="仿宋_GB2312"/>
          <w:sz w:val="30"/>
          <w:szCs w:val="30"/>
        </w:rPr>
        <w:t>《XX资产支持专项计划资产支持</w:t>
      </w:r>
      <w:r>
        <w:rPr>
          <w:rFonts w:ascii="仿宋_GB2312" w:eastAsia="仿宋_GB2312"/>
          <w:sz w:val="30"/>
          <w:szCs w:val="30"/>
        </w:rPr>
        <w:t>证券</w:t>
      </w:r>
      <w:r>
        <w:rPr>
          <w:rFonts w:hint="eastAsia" w:ascii="仿宋_GB2312" w:eastAsia="仿宋_GB2312"/>
          <w:sz w:val="30"/>
          <w:szCs w:val="30"/>
        </w:rPr>
        <w:t>财务报告延期申请》参考</w:t>
      </w:r>
      <w:bookmarkEnd w:id="1448"/>
      <w:bookmarkEnd w:id="1449"/>
      <w:bookmarkEnd w:id="1450"/>
      <w:bookmarkEnd w:id="1451"/>
      <w:bookmarkEnd w:id="1452"/>
      <w:r>
        <w:rPr>
          <w:rFonts w:hint="eastAsia" w:ascii="仿宋_GB2312" w:eastAsia="仿宋_GB2312"/>
          <w:sz w:val="30"/>
          <w:szCs w:val="30"/>
        </w:rPr>
        <w:t>格式</w:t>
      </w:r>
      <w:bookmarkEnd w:id="1453"/>
      <w:bookmarkEnd w:id="1454"/>
      <w:bookmarkEnd w:id="1455"/>
      <w:bookmarkEnd w:id="1456"/>
      <w:bookmarkEnd w:id="1457"/>
      <w:bookmarkEnd w:id="1458"/>
      <w:bookmarkEnd w:id="1459"/>
      <w:bookmarkEnd w:id="1460"/>
      <w:bookmarkEnd w:id="1461"/>
      <w:bookmarkEnd w:id="1462"/>
      <w:bookmarkEnd w:id="1463"/>
      <w:bookmarkEnd w:id="1464"/>
    </w:p>
    <w:p w14:paraId="754D8F7F">
      <w:pPr>
        <w:spacing w:line="560" w:lineRule="exact"/>
        <w:jc w:val="center"/>
        <w:rPr>
          <w:rFonts w:ascii="仿宋_GB2312" w:hAnsi="Times New Roman" w:eastAsia="仿宋_GB2312"/>
          <w:b/>
          <w:sz w:val="30"/>
          <w:szCs w:val="30"/>
        </w:rPr>
      </w:pPr>
    </w:p>
    <w:p w14:paraId="11BCF780">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XX资产支持专项计划资产支持</w:t>
      </w:r>
      <w:r>
        <w:rPr>
          <w:rFonts w:ascii="仿宋_GB2312" w:hAnsi="Times New Roman" w:eastAsia="仿宋_GB2312"/>
          <w:b/>
          <w:sz w:val="36"/>
          <w:szCs w:val="36"/>
        </w:rPr>
        <w:t>证券</w:t>
      </w:r>
    </w:p>
    <w:p w14:paraId="73652076">
      <w:pPr>
        <w:spacing w:line="560" w:lineRule="exact"/>
        <w:jc w:val="center"/>
        <w:rPr>
          <w:rFonts w:ascii="仿宋_GB2312" w:hAnsi="Times New Roman" w:eastAsia="仿宋_GB2312"/>
          <w:b/>
          <w:sz w:val="36"/>
          <w:szCs w:val="36"/>
        </w:rPr>
      </w:pPr>
      <w:r>
        <w:rPr>
          <w:rFonts w:hint="eastAsia" w:ascii="仿宋_GB2312" w:hAnsi="Times New Roman" w:eastAsia="仿宋_GB2312"/>
          <w:b/>
          <w:sz w:val="36"/>
          <w:szCs w:val="36"/>
        </w:rPr>
        <w:t>财务报告延期申请</w:t>
      </w:r>
    </w:p>
    <w:p w14:paraId="59496346">
      <w:pPr>
        <w:spacing w:line="560" w:lineRule="exact"/>
        <w:rPr>
          <w:rFonts w:ascii="Times New Roman" w:hAnsi="Times New Roman"/>
          <w:sz w:val="30"/>
          <w:szCs w:val="30"/>
        </w:rPr>
      </w:pPr>
    </w:p>
    <w:p w14:paraId="3BA3FA20">
      <w:pPr>
        <w:spacing w:line="560" w:lineRule="exact"/>
        <w:rPr>
          <w:rFonts w:ascii="仿宋_GB2312" w:hAnsi="Times New Roman" w:eastAsia="仿宋_GB2312"/>
          <w:sz w:val="30"/>
          <w:szCs w:val="30"/>
        </w:rPr>
      </w:pPr>
      <w:r>
        <w:rPr>
          <w:rFonts w:hint="eastAsia" w:ascii="仿宋_GB2312" w:hAnsi="Times New Roman" w:eastAsia="仿宋_GB2312"/>
          <w:sz w:val="30"/>
          <w:szCs w:val="30"/>
        </w:rPr>
        <w:t>上海证券交易所：</w:t>
      </w:r>
    </w:p>
    <w:p w14:paraId="3A625B5B">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XX资产支持专项计划拟于20**年*月*日发行，因发行时（特定原始权益人和/或增信机构）的财务数据将超过有效期，管理人申请对（特定原始权益人和/或增信机构）的财务数据有效期延期至20**年*月*日。</w:t>
      </w:r>
    </w:p>
    <w:p w14:paraId="7950CD90">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（一）</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仿宋_GB2312" w:hAnsi="Times New Roman" w:eastAsia="仿宋_GB2312"/>
          <w:sz w:val="30"/>
          <w:szCs w:val="30"/>
        </w:rPr>
        <w:t>最新一期主要财务数据及主要财务指标（如无法提供，请说明原因）；</w:t>
      </w:r>
    </w:p>
    <w:p w14:paraId="1AF8D31A">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（二）</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仿宋_GB2312" w:hAnsi="Times New Roman" w:eastAsia="仿宋_GB2312"/>
          <w:sz w:val="30"/>
          <w:szCs w:val="30"/>
        </w:rPr>
        <w:t>最新一期生产经营是否正常，业绩较上年同期是否出现大幅下滑或亏损；</w:t>
      </w:r>
    </w:p>
    <w:p w14:paraId="775D4340">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（三）是否存在影响</w:t>
      </w:r>
      <w:r>
        <w:rPr>
          <w:rFonts w:ascii="Times New Roman" w:hAnsi="Times New Roman" w:eastAsia="仿宋_GB2312"/>
          <w:bCs/>
          <w:sz w:val="30"/>
          <w:szCs w:val="30"/>
        </w:rPr>
        <w:t>特定原始权益人</w:t>
      </w:r>
      <w:r>
        <w:rPr>
          <w:rFonts w:hint="eastAsia" w:ascii="仿宋_GB2312" w:hAnsi="Times New Roman" w:eastAsia="仿宋_GB2312"/>
          <w:sz w:val="30"/>
          <w:szCs w:val="30"/>
        </w:rPr>
        <w:t>、</w:t>
      </w:r>
      <w:r>
        <w:rPr>
          <w:rFonts w:ascii="Times New Roman" w:hAnsi="Times New Roman" w:eastAsia="仿宋_GB2312"/>
          <w:bCs/>
          <w:sz w:val="30"/>
          <w:szCs w:val="30"/>
        </w:rPr>
        <w:t>增信机构</w:t>
      </w:r>
      <w:r>
        <w:rPr>
          <w:rFonts w:hint="eastAsia" w:ascii="Times New Roman" w:hAnsi="Times New Roman" w:eastAsia="仿宋_GB2312"/>
          <w:bCs/>
          <w:sz w:val="30"/>
          <w:szCs w:val="30"/>
        </w:rPr>
        <w:t>经营、偿付能力或者</w:t>
      </w:r>
      <w:r>
        <w:rPr>
          <w:rFonts w:hint="eastAsia" w:ascii="仿宋_GB2312" w:hAnsi="Times New Roman" w:eastAsia="仿宋_GB2312"/>
          <w:sz w:val="30"/>
          <w:szCs w:val="30"/>
        </w:rPr>
        <w:t>资产支持证券投资利益的其他不利变化；</w:t>
      </w:r>
    </w:p>
    <w:p w14:paraId="1D3E497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（四）资产支持证券是否仍符合本所挂牌转让条件；</w:t>
      </w:r>
    </w:p>
    <w:p w14:paraId="695BE434">
      <w:pPr>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（五）延期理由及期限。</w:t>
      </w:r>
    </w:p>
    <w:p w14:paraId="6D03B1D7">
      <w:pPr>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15A2F798">
      <w:pPr>
        <w:jc w:val="right"/>
        <w:rPr>
          <w:rFonts w:ascii="仿宋_GB2312" w:eastAsia="仿宋_GB2312"/>
          <w:sz w:val="30"/>
          <w:szCs w:val="30"/>
        </w:rPr>
      </w:pP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Times New Roman" w:hAnsi="Times New Roman" w:eastAsia="仿宋_GB2312" w:cs="Times New Roman"/>
          <w:sz w:val="30"/>
          <w:szCs w:val="30"/>
          <w:vertAlign w:val="superscript"/>
        </w:rPr>
        <w:footnoteReference w:id="16"/>
      </w:r>
    </w:p>
    <w:p w14:paraId="1C7B2206">
      <w:pPr>
        <w:widowControl/>
        <w:jc w:val="left"/>
        <w:rPr>
          <w:rFonts w:ascii="仿宋_GB2312" w:eastAsia="仿宋_GB2312"/>
          <w:sz w:val="30"/>
          <w:szCs w:val="30"/>
        </w:rPr>
      </w:pPr>
      <w:r>
        <w:rPr>
          <w:rFonts w:ascii="仿宋_GB2312" w:eastAsia="仿宋_GB2312"/>
          <w:sz w:val="30"/>
          <w:szCs w:val="30"/>
        </w:rPr>
        <w:br w:type="page"/>
      </w:r>
    </w:p>
    <w:p w14:paraId="3E8D3A79">
      <w:pPr>
        <w:pStyle w:val="3"/>
        <w:spacing w:before="0" w:after="0" w:line="560" w:lineRule="exact"/>
        <w:rPr>
          <w:rFonts w:ascii="仿宋_GB2312" w:eastAsia="仿宋_GB2312"/>
          <w:b w:val="0"/>
          <w:sz w:val="30"/>
          <w:szCs w:val="30"/>
        </w:rPr>
      </w:pPr>
      <w:bookmarkStart w:id="1465" w:name="_Toc1296930389"/>
      <w:bookmarkStart w:id="1466" w:name="_Toc13878"/>
      <w:bookmarkStart w:id="1467" w:name="_Toc1295294972"/>
      <w:bookmarkStart w:id="1468" w:name="_Toc1083391183"/>
      <w:bookmarkStart w:id="1469" w:name="_Toc1847895852"/>
      <w:bookmarkStart w:id="1470" w:name="_Toc198284710"/>
      <w:bookmarkStart w:id="1471" w:name="_Toc15522"/>
      <w:bookmarkStart w:id="1472" w:name="_Toc24936"/>
      <w:bookmarkStart w:id="1473" w:name="_Toc3716"/>
      <w:bookmarkStart w:id="1474" w:name="_Toc441942247"/>
      <w:bookmarkStart w:id="1475" w:name="_Toc1527815546"/>
      <w:bookmarkStart w:id="1476" w:name="_Toc515429307"/>
      <w:bookmarkStart w:id="1477" w:name="_Toc16267"/>
      <w:bookmarkStart w:id="1478" w:name="_Toc7519"/>
      <w:bookmarkStart w:id="1479" w:name="_Toc1354282744"/>
      <w:bookmarkStart w:id="1480" w:name="_Toc682124706"/>
      <w:bookmarkStart w:id="1481" w:name="_Toc928189434"/>
      <w:r>
        <w:rPr>
          <w:rFonts w:hint="eastAsia" w:ascii="仿宋_GB2312" w:eastAsia="仿宋_GB2312"/>
          <w:sz w:val="30"/>
          <w:szCs w:val="30"/>
        </w:rPr>
        <w:t>附件</w:t>
      </w:r>
      <w:r>
        <w:rPr>
          <w:rFonts w:ascii="仿宋_GB2312" w:eastAsia="仿宋_GB2312"/>
          <w:sz w:val="30"/>
          <w:szCs w:val="30"/>
        </w:rPr>
        <w:t>1</w:t>
      </w:r>
      <w:r>
        <w:rPr>
          <w:rFonts w:hint="eastAsia" w:ascii="仿宋_GB2312" w:eastAsia="仿宋_GB2312"/>
          <w:sz w:val="30"/>
          <w:szCs w:val="30"/>
          <w:lang w:val="en-US" w:eastAsia="zh-CN"/>
        </w:rPr>
        <w:t>7</w:t>
      </w:r>
      <w:r>
        <w:rPr>
          <w:rFonts w:hint="eastAsia" w:ascii="仿宋_GB2312" w:eastAsia="仿宋_GB2312"/>
          <w:sz w:val="30"/>
          <w:szCs w:val="30"/>
        </w:rPr>
        <w:t>：XX资产支持专项计划挂牌申请书</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14:paraId="235B694A">
      <w:pPr>
        <w:spacing w:line="560" w:lineRule="exact"/>
        <w:jc w:val="center"/>
        <w:rPr>
          <w:rFonts w:ascii="仿宋_GB2312" w:eastAsia="仿宋_GB2312"/>
          <w:b/>
          <w:sz w:val="36"/>
          <w:szCs w:val="36"/>
        </w:rPr>
      </w:pPr>
    </w:p>
    <w:p w14:paraId="6A1B24E9">
      <w:pPr>
        <w:spacing w:line="560" w:lineRule="exact"/>
        <w:jc w:val="center"/>
        <w:rPr>
          <w:rFonts w:ascii="仿宋_GB2312" w:hAnsi="Times New Roman" w:eastAsia="仿宋_GB2312"/>
          <w:b/>
          <w:sz w:val="36"/>
          <w:szCs w:val="36"/>
        </w:rPr>
      </w:pPr>
      <w:r>
        <w:rPr>
          <w:rFonts w:hint="eastAsia" w:ascii="仿宋_GB2312" w:eastAsia="仿宋_GB2312"/>
          <w:b/>
          <w:sz w:val="36"/>
          <w:szCs w:val="36"/>
        </w:rPr>
        <w:t>XX</w:t>
      </w:r>
      <w:r>
        <w:rPr>
          <w:rFonts w:hint="eastAsia" w:ascii="仿宋_GB2312" w:hAnsi="Times New Roman" w:eastAsia="仿宋_GB2312"/>
          <w:b/>
          <w:sz w:val="36"/>
          <w:szCs w:val="36"/>
        </w:rPr>
        <w:t>资产支持专项计划挂牌申请书</w:t>
      </w:r>
    </w:p>
    <w:p w14:paraId="23A9B5FB">
      <w:pPr>
        <w:spacing w:line="560" w:lineRule="exact"/>
        <w:jc w:val="center"/>
        <w:rPr>
          <w:rFonts w:ascii="仿宋_GB2312" w:hAnsi="黑体" w:eastAsia="仿宋_GB2312"/>
          <w:b/>
          <w:sz w:val="36"/>
          <w:szCs w:val="36"/>
        </w:rPr>
      </w:pPr>
      <w:r>
        <w:rPr>
          <w:rFonts w:hint="eastAsia" w:ascii="仿宋_GB2312" w:hAnsi="Times New Roman" w:eastAsia="仿宋_GB2312"/>
          <w:b/>
          <w:sz w:val="36"/>
          <w:szCs w:val="36"/>
        </w:rPr>
        <w:t>（可横向排列）</w:t>
      </w:r>
    </w:p>
    <w:p w14:paraId="59C6EC62">
      <w:pPr>
        <w:spacing w:line="560" w:lineRule="exact"/>
        <w:rPr>
          <w:rFonts w:ascii="仿宋_GB2312" w:hAnsi="Times New Roman" w:eastAsia="仿宋_GB2312"/>
          <w:sz w:val="30"/>
          <w:szCs w:val="30"/>
        </w:rPr>
      </w:pPr>
    </w:p>
    <w:p w14:paraId="0E9DD38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根据上海证券交易所债券挂牌的有关规定，XX公司发行的</w:t>
      </w:r>
      <w:r>
        <w:rPr>
          <w:rFonts w:hint="eastAsia" w:ascii="仿宋_GB2312" w:eastAsia="仿宋_GB2312"/>
          <w:sz w:val="30"/>
          <w:szCs w:val="30"/>
        </w:rPr>
        <w:t>XX资产支持专项计划</w:t>
      </w:r>
      <w:r>
        <w:rPr>
          <w:rFonts w:hint="eastAsia" w:ascii="仿宋_GB2312" w:hAnsi="宋体" w:eastAsia="仿宋_GB2312"/>
          <w:sz w:val="30"/>
          <w:szCs w:val="30"/>
        </w:rPr>
        <w:t>，拟申请在上海证券交易所交易市场固定收益证券综合电子平台挂牌，并面向专业投资者中的机构投资者交易。相关要素如下：</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409"/>
        <w:gridCol w:w="1985"/>
        <w:gridCol w:w="2126"/>
      </w:tblGrid>
      <w:tr w14:paraId="53C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14:paraId="3CC5EF94">
            <w:pPr>
              <w:spacing w:line="300" w:lineRule="auto"/>
              <w:rPr>
                <w:rFonts w:ascii="仿宋_GB2312" w:eastAsia="仿宋_GB2312"/>
                <w:sz w:val="24"/>
                <w:szCs w:val="24"/>
              </w:rPr>
            </w:pPr>
            <w:r>
              <w:rPr>
                <w:rFonts w:hint="eastAsia" w:ascii="仿宋_GB2312" w:eastAsia="仿宋_GB2312"/>
                <w:sz w:val="24"/>
                <w:szCs w:val="24"/>
              </w:rPr>
              <w:t>产品全称</w:t>
            </w:r>
          </w:p>
        </w:tc>
        <w:tc>
          <w:tcPr>
            <w:tcW w:w="2409" w:type="dxa"/>
            <w:tcBorders>
              <w:top w:val="single" w:color="auto" w:sz="4" w:space="0"/>
              <w:left w:val="single" w:color="auto" w:sz="4" w:space="0"/>
              <w:bottom w:val="single" w:color="auto" w:sz="4" w:space="0"/>
              <w:right w:val="single" w:color="auto" w:sz="4" w:space="0"/>
            </w:tcBorders>
            <w:vAlign w:val="center"/>
          </w:tcPr>
          <w:p w14:paraId="664183A5">
            <w:pPr>
              <w:spacing w:line="300" w:lineRule="auto"/>
              <w:rPr>
                <w:rFonts w:ascii="仿宋_GB2312" w:eastAsia="仿宋_GB2312"/>
                <w:sz w:val="24"/>
                <w:szCs w:val="24"/>
              </w:rPr>
            </w:pPr>
            <w:r>
              <w:rPr>
                <w:rFonts w:hint="eastAsia" w:ascii="仿宋_GB2312" w:eastAsia="仿宋_GB2312"/>
                <w:sz w:val="24"/>
                <w:szCs w:val="24"/>
              </w:rPr>
              <w:t>***优先A级资产支持证券</w:t>
            </w:r>
          </w:p>
        </w:tc>
        <w:tc>
          <w:tcPr>
            <w:tcW w:w="1985" w:type="dxa"/>
            <w:tcBorders>
              <w:top w:val="single" w:color="auto" w:sz="4" w:space="0"/>
              <w:left w:val="single" w:color="auto" w:sz="4" w:space="0"/>
              <w:bottom w:val="single" w:color="auto" w:sz="4" w:space="0"/>
              <w:right w:val="single" w:color="auto" w:sz="4" w:space="0"/>
            </w:tcBorders>
            <w:vAlign w:val="center"/>
          </w:tcPr>
          <w:p w14:paraId="7270A74A">
            <w:pPr>
              <w:spacing w:line="300" w:lineRule="auto"/>
              <w:rPr>
                <w:rFonts w:ascii="仿宋_GB2312" w:eastAsia="仿宋_GB2312"/>
                <w:sz w:val="24"/>
                <w:szCs w:val="24"/>
              </w:rPr>
            </w:pPr>
            <w:r>
              <w:rPr>
                <w:rFonts w:hint="eastAsia" w:ascii="仿宋_GB2312" w:eastAsia="仿宋_GB2312"/>
                <w:sz w:val="24"/>
                <w:szCs w:val="24"/>
              </w:rPr>
              <w:t>***优先B级资产支持证券</w:t>
            </w:r>
          </w:p>
        </w:tc>
        <w:tc>
          <w:tcPr>
            <w:tcW w:w="2126" w:type="dxa"/>
            <w:tcBorders>
              <w:top w:val="single" w:color="auto" w:sz="4" w:space="0"/>
              <w:left w:val="single" w:color="auto" w:sz="4" w:space="0"/>
              <w:bottom w:val="single" w:color="auto" w:sz="4" w:space="0"/>
              <w:right w:val="single" w:color="auto" w:sz="4" w:space="0"/>
            </w:tcBorders>
            <w:vAlign w:val="center"/>
          </w:tcPr>
          <w:p w14:paraId="7EC0EFA5">
            <w:pPr>
              <w:spacing w:line="300" w:lineRule="auto"/>
              <w:rPr>
                <w:rFonts w:ascii="仿宋_GB2312" w:eastAsia="仿宋_GB2312"/>
                <w:sz w:val="24"/>
                <w:szCs w:val="24"/>
              </w:rPr>
            </w:pPr>
            <w:r>
              <w:rPr>
                <w:rFonts w:hint="eastAsia" w:ascii="仿宋_GB2312" w:eastAsia="仿宋_GB2312"/>
                <w:sz w:val="24"/>
                <w:szCs w:val="24"/>
              </w:rPr>
              <w:t>***次级资产支持证券</w:t>
            </w:r>
          </w:p>
        </w:tc>
      </w:tr>
      <w:tr w14:paraId="2C22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09C0C012">
            <w:pPr>
              <w:spacing w:line="300" w:lineRule="auto"/>
              <w:rPr>
                <w:rFonts w:ascii="仿宋_GB2312" w:eastAsia="仿宋_GB2312"/>
                <w:sz w:val="24"/>
                <w:szCs w:val="24"/>
              </w:rPr>
            </w:pPr>
            <w:r>
              <w:rPr>
                <w:rFonts w:hint="eastAsia" w:ascii="仿宋_GB2312" w:eastAsia="仿宋_GB2312"/>
                <w:sz w:val="24"/>
                <w:szCs w:val="24"/>
              </w:rPr>
              <w:t>证券简称</w:t>
            </w:r>
          </w:p>
        </w:tc>
        <w:tc>
          <w:tcPr>
            <w:tcW w:w="2409" w:type="dxa"/>
            <w:tcBorders>
              <w:top w:val="single" w:color="auto" w:sz="4" w:space="0"/>
              <w:left w:val="single" w:color="auto" w:sz="4" w:space="0"/>
              <w:bottom w:val="single" w:color="auto" w:sz="4" w:space="0"/>
              <w:right w:val="single" w:color="auto" w:sz="4" w:space="0"/>
            </w:tcBorders>
          </w:tcPr>
          <w:p w14:paraId="2F6DD527">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1886B9C9">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06FF032B">
            <w:pPr>
              <w:spacing w:line="300" w:lineRule="auto"/>
              <w:rPr>
                <w:rFonts w:ascii="仿宋_GB2312" w:eastAsia="仿宋_GB2312"/>
                <w:sz w:val="24"/>
                <w:szCs w:val="24"/>
              </w:rPr>
            </w:pPr>
          </w:p>
        </w:tc>
      </w:tr>
      <w:tr w14:paraId="218F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23F042C">
            <w:pPr>
              <w:spacing w:line="300" w:lineRule="auto"/>
              <w:rPr>
                <w:rFonts w:ascii="仿宋_GB2312" w:eastAsia="仿宋_GB2312"/>
                <w:sz w:val="24"/>
                <w:szCs w:val="24"/>
              </w:rPr>
            </w:pPr>
            <w:r>
              <w:rPr>
                <w:rFonts w:hint="eastAsia" w:ascii="仿宋_GB2312" w:eastAsia="仿宋_GB2312"/>
                <w:sz w:val="24"/>
                <w:szCs w:val="24"/>
              </w:rPr>
              <w:t>证券代码</w:t>
            </w:r>
          </w:p>
        </w:tc>
        <w:tc>
          <w:tcPr>
            <w:tcW w:w="2409" w:type="dxa"/>
            <w:tcBorders>
              <w:top w:val="single" w:color="auto" w:sz="4" w:space="0"/>
              <w:left w:val="single" w:color="auto" w:sz="4" w:space="0"/>
              <w:bottom w:val="single" w:color="auto" w:sz="4" w:space="0"/>
              <w:right w:val="single" w:color="auto" w:sz="4" w:space="0"/>
            </w:tcBorders>
          </w:tcPr>
          <w:p w14:paraId="7880CDD5">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353A543D">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E8F5F47">
            <w:pPr>
              <w:spacing w:line="300" w:lineRule="auto"/>
              <w:rPr>
                <w:rFonts w:ascii="仿宋_GB2312" w:eastAsia="仿宋_GB2312"/>
                <w:sz w:val="24"/>
                <w:szCs w:val="24"/>
              </w:rPr>
            </w:pPr>
          </w:p>
        </w:tc>
      </w:tr>
      <w:tr w14:paraId="04E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65A318E9">
            <w:pPr>
              <w:spacing w:line="300" w:lineRule="auto"/>
              <w:rPr>
                <w:rFonts w:ascii="仿宋_GB2312" w:eastAsia="仿宋_GB2312"/>
                <w:sz w:val="24"/>
                <w:szCs w:val="24"/>
              </w:rPr>
            </w:pPr>
            <w:r>
              <w:rPr>
                <w:rFonts w:hint="eastAsia" w:ascii="仿宋_GB2312" w:eastAsia="仿宋_GB2312"/>
                <w:sz w:val="24"/>
                <w:szCs w:val="24"/>
              </w:rPr>
              <w:t>发行总额（亿元）</w:t>
            </w:r>
          </w:p>
        </w:tc>
        <w:tc>
          <w:tcPr>
            <w:tcW w:w="2409" w:type="dxa"/>
            <w:tcBorders>
              <w:top w:val="single" w:color="auto" w:sz="4" w:space="0"/>
              <w:left w:val="single" w:color="auto" w:sz="4" w:space="0"/>
              <w:bottom w:val="single" w:color="auto" w:sz="4" w:space="0"/>
              <w:right w:val="single" w:color="auto" w:sz="4" w:space="0"/>
            </w:tcBorders>
          </w:tcPr>
          <w:p w14:paraId="7543CE6F">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4F2789F">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3C5E624F">
            <w:pPr>
              <w:spacing w:line="300" w:lineRule="auto"/>
              <w:rPr>
                <w:rFonts w:ascii="仿宋_GB2312" w:eastAsia="仿宋_GB2312"/>
                <w:sz w:val="24"/>
                <w:szCs w:val="24"/>
              </w:rPr>
            </w:pPr>
          </w:p>
        </w:tc>
      </w:tr>
      <w:tr w14:paraId="42B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08AF0217">
            <w:pPr>
              <w:spacing w:line="300" w:lineRule="auto"/>
              <w:rPr>
                <w:rFonts w:ascii="仿宋_GB2312" w:eastAsia="仿宋_GB2312"/>
                <w:sz w:val="24"/>
                <w:szCs w:val="24"/>
              </w:rPr>
            </w:pPr>
            <w:r>
              <w:rPr>
                <w:rFonts w:hint="eastAsia" w:ascii="仿宋_GB2312" w:eastAsia="仿宋_GB2312"/>
                <w:sz w:val="24"/>
                <w:szCs w:val="24"/>
              </w:rPr>
              <w:t>票面年利率（%）</w:t>
            </w:r>
          </w:p>
        </w:tc>
        <w:tc>
          <w:tcPr>
            <w:tcW w:w="2409" w:type="dxa"/>
            <w:tcBorders>
              <w:top w:val="single" w:color="auto" w:sz="4" w:space="0"/>
              <w:left w:val="single" w:color="auto" w:sz="4" w:space="0"/>
              <w:bottom w:val="single" w:color="auto" w:sz="4" w:space="0"/>
              <w:right w:val="single" w:color="auto" w:sz="4" w:space="0"/>
            </w:tcBorders>
          </w:tcPr>
          <w:p w14:paraId="0FE910A0">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01CA8447">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60F80B04">
            <w:pPr>
              <w:spacing w:line="300" w:lineRule="auto"/>
              <w:rPr>
                <w:rFonts w:ascii="仿宋_GB2312" w:eastAsia="仿宋_GB2312"/>
                <w:sz w:val="24"/>
                <w:szCs w:val="24"/>
              </w:rPr>
            </w:pPr>
          </w:p>
        </w:tc>
      </w:tr>
      <w:tr w14:paraId="7B83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0385785">
            <w:pPr>
              <w:spacing w:line="300" w:lineRule="auto"/>
              <w:rPr>
                <w:rFonts w:ascii="仿宋_GB2312" w:eastAsia="仿宋_GB2312"/>
                <w:sz w:val="24"/>
                <w:szCs w:val="24"/>
              </w:rPr>
            </w:pPr>
            <w:r>
              <w:rPr>
                <w:rFonts w:hint="eastAsia" w:ascii="仿宋_GB2312" w:eastAsia="仿宋_GB2312"/>
                <w:sz w:val="24"/>
                <w:szCs w:val="24"/>
              </w:rPr>
              <w:t>利息种类</w:t>
            </w:r>
          </w:p>
        </w:tc>
        <w:tc>
          <w:tcPr>
            <w:tcW w:w="2409" w:type="dxa"/>
            <w:tcBorders>
              <w:top w:val="single" w:color="auto" w:sz="4" w:space="0"/>
              <w:left w:val="single" w:color="auto" w:sz="4" w:space="0"/>
              <w:bottom w:val="single" w:color="auto" w:sz="4" w:space="0"/>
              <w:right w:val="single" w:color="auto" w:sz="4" w:space="0"/>
            </w:tcBorders>
          </w:tcPr>
          <w:p w14:paraId="3E05A7E4">
            <w:pPr>
              <w:spacing w:line="300" w:lineRule="auto"/>
              <w:rPr>
                <w:rFonts w:ascii="仿宋_GB2312" w:eastAsia="仿宋_GB2312"/>
                <w:sz w:val="24"/>
                <w:szCs w:val="24"/>
              </w:rPr>
            </w:pPr>
            <w:r>
              <w:rPr>
                <w:rFonts w:hint="eastAsia" w:ascii="仿宋_GB2312" w:eastAsia="仿宋_GB2312"/>
                <w:sz w:val="24"/>
                <w:szCs w:val="24"/>
              </w:rPr>
              <w:t>固定利率</w:t>
            </w:r>
          </w:p>
        </w:tc>
        <w:tc>
          <w:tcPr>
            <w:tcW w:w="1985" w:type="dxa"/>
            <w:tcBorders>
              <w:top w:val="single" w:color="auto" w:sz="4" w:space="0"/>
              <w:left w:val="single" w:color="auto" w:sz="4" w:space="0"/>
              <w:bottom w:val="single" w:color="auto" w:sz="4" w:space="0"/>
              <w:right w:val="single" w:color="auto" w:sz="4" w:space="0"/>
            </w:tcBorders>
          </w:tcPr>
          <w:p w14:paraId="19BBEE38">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5EA05EAE">
            <w:pPr>
              <w:spacing w:line="300" w:lineRule="auto"/>
              <w:rPr>
                <w:rFonts w:ascii="仿宋_GB2312" w:eastAsia="仿宋_GB2312"/>
                <w:sz w:val="24"/>
                <w:szCs w:val="24"/>
              </w:rPr>
            </w:pPr>
          </w:p>
        </w:tc>
      </w:tr>
      <w:tr w14:paraId="6589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BCBD5CA">
            <w:pPr>
              <w:spacing w:line="300" w:lineRule="auto"/>
              <w:rPr>
                <w:rFonts w:ascii="仿宋_GB2312" w:eastAsia="仿宋_GB2312"/>
                <w:sz w:val="24"/>
                <w:szCs w:val="24"/>
              </w:rPr>
            </w:pPr>
            <w:r>
              <w:rPr>
                <w:rFonts w:hint="eastAsia" w:ascii="仿宋_GB2312" w:eastAsia="仿宋_GB2312"/>
                <w:sz w:val="24"/>
                <w:szCs w:val="24"/>
              </w:rPr>
              <w:t>期限（天）</w:t>
            </w:r>
          </w:p>
        </w:tc>
        <w:tc>
          <w:tcPr>
            <w:tcW w:w="2409" w:type="dxa"/>
            <w:tcBorders>
              <w:top w:val="single" w:color="auto" w:sz="4" w:space="0"/>
              <w:left w:val="single" w:color="auto" w:sz="4" w:space="0"/>
              <w:bottom w:val="single" w:color="auto" w:sz="4" w:space="0"/>
              <w:right w:val="single" w:color="auto" w:sz="4" w:space="0"/>
            </w:tcBorders>
          </w:tcPr>
          <w:p w14:paraId="395751B5">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243D697C">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06668FD">
            <w:pPr>
              <w:spacing w:line="300" w:lineRule="auto"/>
              <w:rPr>
                <w:rFonts w:ascii="仿宋_GB2312" w:eastAsia="仿宋_GB2312"/>
                <w:sz w:val="24"/>
                <w:szCs w:val="24"/>
              </w:rPr>
            </w:pPr>
          </w:p>
        </w:tc>
      </w:tr>
      <w:tr w14:paraId="69E0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0FA7B16B">
            <w:pPr>
              <w:spacing w:line="300" w:lineRule="auto"/>
              <w:rPr>
                <w:rFonts w:ascii="仿宋_GB2312" w:eastAsia="仿宋_GB2312"/>
                <w:sz w:val="24"/>
                <w:szCs w:val="24"/>
              </w:rPr>
            </w:pPr>
            <w:r>
              <w:rPr>
                <w:rFonts w:hint="eastAsia" w:ascii="仿宋_GB2312" w:eastAsia="仿宋_GB2312"/>
                <w:sz w:val="24"/>
                <w:szCs w:val="24"/>
              </w:rPr>
              <w:t>起息日（YYMMDD）</w:t>
            </w:r>
          </w:p>
        </w:tc>
        <w:tc>
          <w:tcPr>
            <w:tcW w:w="2409" w:type="dxa"/>
            <w:tcBorders>
              <w:top w:val="single" w:color="auto" w:sz="4" w:space="0"/>
              <w:left w:val="single" w:color="auto" w:sz="4" w:space="0"/>
              <w:bottom w:val="single" w:color="auto" w:sz="4" w:space="0"/>
              <w:right w:val="single" w:color="auto" w:sz="4" w:space="0"/>
            </w:tcBorders>
          </w:tcPr>
          <w:p w14:paraId="6380E6CF">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3F901F36">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3D7FEAAC">
            <w:pPr>
              <w:spacing w:line="300" w:lineRule="auto"/>
              <w:rPr>
                <w:rFonts w:ascii="仿宋_GB2312" w:eastAsia="仿宋_GB2312"/>
                <w:sz w:val="24"/>
                <w:szCs w:val="24"/>
              </w:rPr>
            </w:pPr>
          </w:p>
        </w:tc>
      </w:tr>
      <w:tr w14:paraId="6DA3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35881B8">
            <w:pPr>
              <w:spacing w:line="300" w:lineRule="auto"/>
              <w:rPr>
                <w:rFonts w:ascii="仿宋_GB2312" w:eastAsia="仿宋_GB2312"/>
                <w:sz w:val="24"/>
                <w:szCs w:val="24"/>
              </w:rPr>
            </w:pPr>
            <w:r>
              <w:rPr>
                <w:rFonts w:hint="eastAsia" w:ascii="仿宋_GB2312" w:eastAsia="仿宋_GB2312"/>
                <w:sz w:val="24"/>
                <w:szCs w:val="24"/>
              </w:rPr>
              <w:t>到期日（YYMMDD）</w:t>
            </w:r>
          </w:p>
        </w:tc>
        <w:tc>
          <w:tcPr>
            <w:tcW w:w="2409" w:type="dxa"/>
            <w:tcBorders>
              <w:top w:val="single" w:color="auto" w:sz="4" w:space="0"/>
              <w:left w:val="single" w:color="auto" w:sz="4" w:space="0"/>
              <w:bottom w:val="single" w:color="auto" w:sz="4" w:space="0"/>
              <w:right w:val="single" w:color="auto" w:sz="4" w:space="0"/>
            </w:tcBorders>
          </w:tcPr>
          <w:p w14:paraId="1C4FF1FE">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172F702A">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5D69B944">
            <w:pPr>
              <w:spacing w:line="300" w:lineRule="auto"/>
              <w:rPr>
                <w:rFonts w:ascii="仿宋_GB2312" w:eastAsia="仿宋_GB2312"/>
                <w:sz w:val="24"/>
                <w:szCs w:val="24"/>
              </w:rPr>
            </w:pPr>
          </w:p>
        </w:tc>
      </w:tr>
      <w:tr w14:paraId="2CD8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7DFD80E8">
            <w:pPr>
              <w:spacing w:line="300" w:lineRule="auto"/>
              <w:rPr>
                <w:rFonts w:ascii="仿宋_GB2312" w:eastAsia="仿宋_GB2312"/>
                <w:sz w:val="24"/>
                <w:szCs w:val="24"/>
              </w:rPr>
            </w:pPr>
            <w:r>
              <w:rPr>
                <w:rFonts w:hint="eastAsia" w:ascii="仿宋_GB2312" w:eastAsia="仿宋_GB2312"/>
                <w:sz w:val="24"/>
                <w:szCs w:val="24"/>
              </w:rPr>
              <w:t>收益分配日期</w:t>
            </w:r>
          </w:p>
        </w:tc>
        <w:tc>
          <w:tcPr>
            <w:tcW w:w="2409" w:type="dxa"/>
            <w:tcBorders>
              <w:top w:val="single" w:color="auto" w:sz="4" w:space="0"/>
              <w:left w:val="single" w:color="auto" w:sz="4" w:space="0"/>
              <w:bottom w:val="single" w:color="auto" w:sz="4" w:space="0"/>
              <w:right w:val="single" w:color="auto" w:sz="4" w:space="0"/>
            </w:tcBorders>
          </w:tcPr>
          <w:p w14:paraId="17E6EFAD">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01A30A2D">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2EC0CDF7">
            <w:pPr>
              <w:spacing w:line="300" w:lineRule="auto"/>
              <w:rPr>
                <w:rFonts w:ascii="仿宋_GB2312" w:eastAsia="仿宋_GB2312"/>
                <w:sz w:val="24"/>
                <w:szCs w:val="24"/>
              </w:rPr>
            </w:pPr>
          </w:p>
        </w:tc>
      </w:tr>
      <w:tr w14:paraId="29F4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45DDBB53">
            <w:pPr>
              <w:spacing w:line="300" w:lineRule="auto"/>
              <w:rPr>
                <w:rFonts w:ascii="仿宋_GB2312" w:eastAsia="仿宋_GB2312"/>
                <w:sz w:val="24"/>
                <w:szCs w:val="24"/>
              </w:rPr>
            </w:pPr>
            <w:r>
              <w:rPr>
                <w:rFonts w:hint="eastAsia" w:ascii="仿宋_GB2312" w:eastAsia="仿宋_GB2312"/>
                <w:sz w:val="24"/>
                <w:szCs w:val="24"/>
              </w:rPr>
              <w:t>发行价格</w:t>
            </w:r>
          </w:p>
        </w:tc>
        <w:tc>
          <w:tcPr>
            <w:tcW w:w="2409" w:type="dxa"/>
            <w:tcBorders>
              <w:top w:val="single" w:color="auto" w:sz="4" w:space="0"/>
              <w:left w:val="single" w:color="auto" w:sz="4" w:space="0"/>
              <w:bottom w:val="single" w:color="auto" w:sz="4" w:space="0"/>
              <w:right w:val="single" w:color="auto" w:sz="4" w:space="0"/>
            </w:tcBorders>
          </w:tcPr>
          <w:p w14:paraId="40D935DF">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047590EC">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4CAEFC62">
            <w:pPr>
              <w:spacing w:line="300" w:lineRule="auto"/>
              <w:rPr>
                <w:rFonts w:ascii="仿宋_GB2312" w:eastAsia="仿宋_GB2312"/>
                <w:sz w:val="24"/>
                <w:szCs w:val="24"/>
              </w:rPr>
            </w:pPr>
          </w:p>
        </w:tc>
      </w:tr>
      <w:tr w14:paraId="7F2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Borders>
              <w:top w:val="single" w:color="auto" w:sz="4" w:space="0"/>
              <w:left w:val="single" w:color="auto" w:sz="4" w:space="0"/>
              <w:bottom w:val="single" w:color="auto" w:sz="4" w:space="0"/>
              <w:right w:val="single" w:color="auto" w:sz="4" w:space="0"/>
            </w:tcBorders>
          </w:tcPr>
          <w:p w14:paraId="14E9F38D">
            <w:pPr>
              <w:spacing w:line="300" w:lineRule="auto"/>
              <w:rPr>
                <w:rFonts w:ascii="仿宋_GB2312" w:eastAsia="仿宋_GB2312"/>
                <w:sz w:val="24"/>
                <w:szCs w:val="24"/>
              </w:rPr>
            </w:pPr>
            <w:r>
              <w:rPr>
                <w:rFonts w:hint="eastAsia" w:ascii="仿宋_GB2312" w:eastAsia="仿宋_GB2312"/>
                <w:sz w:val="24"/>
                <w:szCs w:val="24"/>
              </w:rPr>
              <w:t>信用评级</w:t>
            </w:r>
          </w:p>
        </w:tc>
        <w:tc>
          <w:tcPr>
            <w:tcW w:w="2409" w:type="dxa"/>
            <w:tcBorders>
              <w:top w:val="single" w:color="auto" w:sz="4" w:space="0"/>
              <w:left w:val="single" w:color="auto" w:sz="4" w:space="0"/>
              <w:bottom w:val="single" w:color="auto" w:sz="4" w:space="0"/>
              <w:right w:val="single" w:color="auto" w:sz="4" w:space="0"/>
            </w:tcBorders>
          </w:tcPr>
          <w:p w14:paraId="73B9C6E9">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FF4860B">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0BB449EA">
            <w:pPr>
              <w:spacing w:line="300" w:lineRule="auto"/>
              <w:rPr>
                <w:rFonts w:ascii="仿宋_GB2312" w:eastAsia="仿宋_GB2312"/>
                <w:sz w:val="24"/>
                <w:szCs w:val="24"/>
              </w:rPr>
            </w:pPr>
          </w:p>
        </w:tc>
      </w:tr>
      <w:tr w14:paraId="17D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6E71B889">
            <w:pPr>
              <w:spacing w:line="300" w:lineRule="auto"/>
              <w:rPr>
                <w:rFonts w:ascii="仿宋_GB2312" w:eastAsia="仿宋_GB2312"/>
                <w:sz w:val="24"/>
                <w:szCs w:val="24"/>
              </w:rPr>
            </w:pPr>
            <w:r>
              <w:rPr>
                <w:rFonts w:hint="eastAsia" w:ascii="仿宋_GB2312" w:eastAsia="仿宋_GB2312"/>
                <w:sz w:val="24"/>
                <w:szCs w:val="24"/>
              </w:rPr>
              <w:t>评级机构</w:t>
            </w:r>
          </w:p>
        </w:tc>
        <w:tc>
          <w:tcPr>
            <w:tcW w:w="2409" w:type="dxa"/>
            <w:tcBorders>
              <w:top w:val="single" w:color="auto" w:sz="4" w:space="0"/>
              <w:left w:val="single" w:color="auto" w:sz="4" w:space="0"/>
              <w:bottom w:val="single" w:color="auto" w:sz="4" w:space="0"/>
              <w:right w:val="single" w:color="auto" w:sz="4" w:space="0"/>
            </w:tcBorders>
          </w:tcPr>
          <w:p w14:paraId="08F42305">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7DD5A2D">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1576F3B4">
            <w:pPr>
              <w:spacing w:line="300" w:lineRule="auto"/>
              <w:rPr>
                <w:rFonts w:ascii="仿宋_GB2312" w:eastAsia="仿宋_GB2312"/>
                <w:sz w:val="24"/>
                <w:szCs w:val="24"/>
              </w:rPr>
            </w:pPr>
          </w:p>
        </w:tc>
      </w:tr>
      <w:tr w14:paraId="26A9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06E6ECC9">
            <w:pPr>
              <w:spacing w:line="300" w:lineRule="auto"/>
              <w:rPr>
                <w:rFonts w:ascii="仿宋_GB2312" w:eastAsia="仿宋_GB2312"/>
                <w:sz w:val="24"/>
                <w:szCs w:val="24"/>
                <w:vertAlign w:val="superscript"/>
              </w:rPr>
            </w:pPr>
            <w:r>
              <w:rPr>
                <w:rFonts w:hint="eastAsia" w:ascii="仿宋_GB2312" w:eastAsia="仿宋_GB2312"/>
                <w:sz w:val="24"/>
                <w:szCs w:val="24"/>
              </w:rPr>
              <w:t>是否转让</w:t>
            </w:r>
            <w:r>
              <w:rPr>
                <w:rStyle w:val="21"/>
                <w:rFonts w:ascii="Times New Roman" w:hAnsi="Times New Roman" w:eastAsia="仿宋_GB2312" w:cs="Times New Roman"/>
                <w:sz w:val="24"/>
                <w:szCs w:val="24"/>
              </w:rPr>
              <w:footnoteReference w:id="17"/>
            </w:r>
          </w:p>
        </w:tc>
        <w:tc>
          <w:tcPr>
            <w:tcW w:w="2409" w:type="dxa"/>
            <w:tcBorders>
              <w:top w:val="single" w:color="auto" w:sz="4" w:space="0"/>
              <w:left w:val="single" w:color="auto" w:sz="4" w:space="0"/>
              <w:bottom w:val="single" w:color="auto" w:sz="4" w:space="0"/>
              <w:right w:val="single" w:color="auto" w:sz="4" w:space="0"/>
            </w:tcBorders>
          </w:tcPr>
          <w:p w14:paraId="5798C8E3">
            <w:pPr>
              <w:spacing w:line="300" w:lineRule="auto"/>
              <w:rPr>
                <w:rFonts w:ascii="仿宋_GB2312"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38E95A9F">
            <w:pPr>
              <w:spacing w:line="300" w:lineRule="auto"/>
              <w:rPr>
                <w:rFonts w:ascii="仿宋_GB2312" w:eastAsia="仿宋_GB2312"/>
                <w:sz w:val="24"/>
                <w:szCs w:val="24"/>
              </w:rPr>
            </w:pPr>
          </w:p>
        </w:tc>
        <w:tc>
          <w:tcPr>
            <w:tcW w:w="2126" w:type="dxa"/>
            <w:tcBorders>
              <w:top w:val="single" w:color="auto" w:sz="4" w:space="0"/>
              <w:left w:val="single" w:color="auto" w:sz="4" w:space="0"/>
              <w:bottom w:val="single" w:color="auto" w:sz="4" w:space="0"/>
              <w:right w:val="single" w:color="auto" w:sz="4" w:space="0"/>
            </w:tcBorders>
          </w:tcPr>
          <w:p w14:paraId="3F4F49E1">
            <w:pPr>
              <w:spacing w:line="300" w:lineRule="auto"/>
              <w:rPr>
                <w:rFonts w:ascii="仿宋_GB2312" w:eastAsia="仿宋_GB2312"/>
                <w:sz w:val="24"/>
                <w:szCs w:val="24"/>
              </w:rPr>
            </w:pPr>
          </w:p>
        </w:tc>
      </w:tr>
    </w:tbl>
    <w:p w14:paraId="7F88EA49">
      <w:pPr>
        <w:spacing w:line="560" w:lineRule="exact"/>
        <w:jc w:val="left"/>
        <w:rPr>
          <w:rFonts w:ascii="仿宋_GB2312" w:eastAsia="仿宋_GB2312"/>
          <w:sz w:val="30"/>
          <w:szCs w:val="30"/>
        </w:rPr>
      </w:pPr>
    </w:p>
    <w:p w14:paraId="7BAF1A0A">
      <w:pPr>
        <w:spacing w:line="560" w:lineRule="exact"/>
        <w:jc w:val="left"/>
        <w:rPr>
          <w:rFonts w:ascii="仿宋_GB2312" w:hAnsi="Times New Roman" w:eastAsia="仿宋_GB2312"/>
          <w:sz w:val="30"/>
          <w:szCs w:val="30"/>
        </w:rPr>
      </w:pPr>
      <w:r>
        <w:rPr>
          <w:rFonts w:ascii="仿宋_GB2312" w:hAnsi="Times New Roman" w:eastAsia="仿宋_GB2312"/>
          <w:sz w:val="30"/>
          <w:szCs w:val="30"/>
        </w:rPr>
        <w:br w:type="page"/>
      </w:r>
    </w:p>
    <w:p w14:paraId="6F440E97">
      <w:pPr>
        <w:spacing w:line="560" w:lineRule="exact"/>
        <w:jc w:val="left"/>
        <w:rPr>
          <w:rFonts w:ascii="仿宋_GB2312" w:hAnsi="Times New Roman" w:eastAsia="仿宋_GB2312"/>
          <w:sz w:val="30"/>
          <w:szCs w:val="30"/>
        </w:rPr>
      </w:pPr>
      <w:r>
        <w:rPr>
          <w:rFonts w:hint="eastAsia" w:ascii="仿宋_GB2312" w:hAnsi="Times New Roman" w:eastAsia="仿宋_GB2312"/>
          <w:sz w:val="30"/>
          <w:szCs w:val="30"/>
        </w:rPr>
        <w:t>（本页无正文，为《XXX资产支持专项计划挂牌申请书》盖章页）</w:t>
      </w:r>
    </w:p>
    <w:p w14:paraId="4E49F804">
      <w:pPr>
        <w:spacing w:line="560" w:lineRule="exact"/>
        <w:ind w:firstLine="600" w:firstLineChars="200"/>
        <w:jc w:val="right"/>
        <w:rPr>
          <w:rFonts w:ascii="仿宋_GB2312" w:hAnsi="Times New Roman" w:eastAsia="仿宋_GB2312"/>
          <w:sz w:val="30"/>
          <w:szCs w:val="30"/>
        </w:rPr>
      </w:pPr>
    </w:p>
    <w:p w14:paraId="5645260B">
      <w:pPr>
        <w:spacing w:line="560" w:lineRule="exact"/>
        <w:ind w:firstLine="600" w:firstLineChars="200"/>
        <w:jc w:val="right"/>
        <w:rPr>
          <w:rFonts w:ascii="仿宋_GB2312" w:hAnsi="Times New Roman" w:eastAsia="仿宋_GB2312"/>
          <w:sz w:val="30"/>
          <w:szCs w:val="30"/>
        </w:rPr>
      </w:pPr>
    </w:p>
    <w:p w14:paraId="70DD333F">
      <w:pPr>
        <w:spacing w:line="560" w:lineRule="exact"/>
        <w:ind w:firstLine="600" w:firstLineChars="200"/>
        <w:jc w:val="right"/>
        <w:rPr>
          <w:rFonts w:ascii="仿宋_GB2312" w:hAnsi="Times New Roman" w:eastAsia="仿宋_GB2312"/>
          <w:sz w:val="30"/>
          <w:szCs w:val="30"/>
        </w:rPr>
      </w:pPr>
    </w:p>
    <w:p w14:paraId="3C6FD11F">
      <w:pPr>
        <w:spacing w:line="560" w:lineRule="exact"/>
        <w:ind w:firstLine="600" w:firstLineChars="200"/>
        <w:jc w:val="right"/>
        <w:rPr>
          <w:rFonts w:ascii="仿宋_GB2312" w:hAnsi="Times New Roman" w:eastAsia="仿宋_GB2312"/>
          <w:sz w:val="30"/>
          <w:szCs w:val="30"/>
        </w:rPr>
      </w:pPr>
      <w:r>
        <w:rPr>
          <w:rFonts w:hint="eastAsia" w:ascii="仿宋_GB2312" w:hAnsi="Times New Roman" w:eastAsia="仿宋_GB2312"/>
          <w:sz w:val="30"/>
          <w:szCs w:val="30"/>
        </w:rPr>
        <w:t>【管理人名称】（盖章）</w:t>
      </w:r>
    </w:p>
    <w:p w14:paraId="1634116F">
      <w:pPr>
        <w:spacing w:line="560" w:lineRule="exact"/>
        <w:jc w:val="right"/>
        <w:rPr>
          <w:rFonts w:ascii="仿宋_GB2312" w:eastAsia="仿宋_GB2312"/>
          <w:sz w:val="30"/>
          <w:szCs w:val="30"/>
        </w:rPr>
      </w:pPr>
      <w:r>
        <w:rPr>
          <w:rFonts w:hint="eastAsia" w:ascii="仿宋_GB2312" w:hAnsi="Times New Roman" w:eastAsia="仿宋_GB2312"/>
          <w:sz w:val="30"/>
          <w:szCs w:val="30"/>
        </w:rPr>
        <w:t xml:space="preserve"> 年 月 日</w:t>
      </w:r>
    </w:p>
    <w:p w14:paraId="28C76E20">
      <w:pPr>
        <w:spacing w:line="560" w:lineRule="exact"/>
      </w:pPr>
      <w:bookmarkStart w:id="1482" w:name="_Toc13818"/>
      <w:bookmarkStart w:id="1483" w:name="_Toc11278"/>
      <w:bookmarkStart w:id="1484" w:name="_Toc7150"/>
      <w:bookmarkStart w:id="1485" w:name="_Toc29049"/>
      <w:bookmarkStart w:id="1486" w:name="_Toc27375"/>
      <w:r>
        <w:br w:type="page"/>
      </w:r>
    </w:p>
    <w:p w14:paraId="3019D285">
      <w:pPr>
        <w:pStyle w:val="3"/>
        <w:spacing w:before="0" w:after="0" w:line="560" w:lineRule="exact"/>
        <w:rPr>
          <w:rFonts w:hint="eastAsia" w:ascii="仿宋_GB2312" w:eastAsia="仿宋_GB2312"/>
          <w:b/>
          <w:sz w:val="30"/>
          <w:szCs w:val="30"/>
        </w:rPr>
      </w:pPr>
      <w:bookmarkStart w:id="1487" w:name="_Toc704520171"/>
      <w:bookmarkStart w:id="1488" w:name="_Toc1049247768"/>
      <w:bookmarkStart w:id="1489" w:name="_Toc465228077"/>
      <w:bookmarkStart w:id="1490" w:name="_Toc1076397608"/>
      <w:bookmarkStart w:id="1491" w:name="_Toc198284711"/>
      <w:bookmarkStart w:id="1492" w:name="_Toc1129547286"/>
      <w:bookmarkStart w:id="1493" w:name="_Toc1868866426"/>
      <w:bookmarkStart w:id="1494" w:name="_Toc1329105138"/>
      <w:bookmarkStart w:id="1495" w:name="_Toc1800745850"/>
      <w:bookmarkStart w:id="1496" w:name="_Toc24793"/>
      <w:bookmarkStart w:id="1497" w:name="_Toc1388227333"/>
      <w:bookmarkStart w:id="1498" w:name="_Toc2018559003"/>
      <w:r>
        <w:rPr>
          <w:rFonts w:hint="eastAsia" w:ascii="仿宋_GB2312" w:eastAsia="仿宋_GB2312"/>
          <w:sz w:val="30"/>
          <w:szCs w:val="30"/>
        </w:rPr>
        <w:t>附件1</w:t>
      </w:r>
      <w:r>
        <w:rPr>
          <w:rFonts w:hint="eastAsia" w:ascii="仿宋_GB2312" w:eastAsia="仿宋_GB2312"/>
          <w:sz w:val="30"/>
          <w:szCs w:val="30"/>
          <w:lang w:val="en-US" w:eastAsia="zh-CN"/>
        </w:rPr>
        <w:t>8</w:t>
      </w:r>
      <w:r>
        <w:rPr>
          <w:rFonts w:hint="eastAsia" w:ascii="仿宋_GB2312" w:eastAsia="仿宋_GB2312"/>
          <w:sz w:val="30"/>
          <w:szCs w:val="30"/>
        </w:rPr>
        <w:t>：资产支持证券挂牌协议</w:t>
      </w:r>
      <w:bookmarkEnd w:id="1487"/>
      <w:bookmarkEnd w:id="1488"/>
      <w:bookmarkEnd w:id="1489"/>
      <w:bookmarkEnd w:id="1490"/>
    </w:p>
    <w:p w14:paraId="7ED155A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大标宋简体" w:hAnsi="黑体" w:eastAsia="方正大标宋简体" w:cs="Times New Roman"/>
          <w:b/>
          <w:bCs/>
          <w:sz w:val="42"/>
          <w:szCs w:val="42"/>
        </w:rPr>
      </w:pPr>
      <w:r>
        <w:rPr>
          <w:rFonts w:hint="default" w:ascii="方正大标宋简体" w:hAnsi="黑体" w:eastAsia="方正大标宋简体" w:cs="Times New Roman"/>
          <w:b/>
          <w:bCs/>
          <w:sz w:val="42"/>
          <w:szCs w:val="42"/>
        </w:rPr>
        <w:t>资产支持证券挂牌协议</w:t>
      </w:r>
    </w:p>
    <w:p w14:paraId="3D45AAD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default" w:ascii="黑体" w:hAnsi="黑体" w:eastAsia="黑体" w:cs="黑体"/>
          <w:b/>
          <w:bCs/>
          <w:i w:val="0"/>
          <w:iCs w:val="0"/>
          <w:caps w:val="0"/>
          <w:color w:val="0F1115"/>
          <w:spacing w:val="0"/>
          <w:sz w:val="28"/>
          <w:szCs w:val="28"/>
          <w:shd w:val="clear" w:color="auto" w:fill="FFFFFF"/>
        </w:rPr>
      </w:pPr>
    </w:p>
    <w:p w14:paraId="4B03593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黑体" w:hAnsi="黑体" w:eastAsia="黑体" w:cs="黑体"/>
          <w:b/>
          <w:bCs/>
          <w:i w:val="0"/>
          <w:iCs w:val="0"/>
          <w:caps w:val="0"/>
          <w:color w:val="0F1115"/>
          <w:spacing w:val="0"/>
          <w:sz w:val="30"/>
          <w:szCs w:val="30"/>
          <w:shd w:val="clear" w:color="auto" w:fill="FFFFFF"/>
        </w:rPr>
      </w:pPr>
      <w:r>
        <w:rPr>
          <w:rFonts w:hint="default" w:ascii="黑体" w:hAnsi="黑体" w:eastAsia="黑体" w:cs="黑体"/>
          <w:b/>
          <w:bCs/>
          <w:i w:val="0"/>
          <w:iCs w:val="0"/>
          <w:caps w:val="0"/>
          <w:color w:val="0F1115"/>
          <w:spacing w:val="0"/>
          <w:sz w:val="30"/>
          <w:szCs w:val="30"/>
          <w:shd w:val="clear" w:color="auto" w:fill="FFFFFF"/>
        </w:rPr>
        <w:t>甲方：上海证券交易所</w:t>
      </w:r>
    </w:p>
    <w:p w14:paraId="7E71606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黑体" w:hAnsi="黑体" w:eastAsia="黑体" w:cs="黑体"/>
          <w:b/>
          <w:bCs/>
          <w:i w:val="0"/>
          <w:iCs w:val="0"/>
          <w:caps w:val="0"/>
          <w:color w:val="0F1115"/>
          <w:spacing w:val="0"/>
          <w:sz w:val="30"/>
          <w:szCs w:val="30"/>
          <w:shd w:val="clear" w:color="auto" w:fill="FFFFFF"/>
        </w:rPr>
      </w:pPr>
      <w:r>
        <w:rPr>
          <w:rFonts w:hint="default" w:ascii="黑体" w:hAnsi="黑体" w:eastAsia="黑体" w:cs="黑体"/>
          <w:b/>
          <w:bCs/>
          <w:i w:val="0"/>
          <w:iCs w:val="0"/>
          <w:caps w:val="0"/>
          <w:color w:val="0F1115"/>
          <w:spacing w:val="0"/>
          <w:sz w:val="30"/>
          <w:szCs w:val="30"/>
          <w:shd w:val="clear" w:color="auto" w:fill="FFFFFF"/>
        </w:rPr>
        <w:t>住所地：上海市浦东新区</w:t>
      </w:r>
      <w:r>
        <w:rPr>
          <w:rFonts w:hint="eastAsia" w:ascii="黑体" w:hAnsi="黑体" w:eastAsia="黑体" w:cs="黑体"/>
          <w:b/>
          <w:bCs/>
          <w:i w:val="0"/>
          <w:iCs w:val="0"/>
          <w:caps w:val="0"/>
          <w:color w:val="0F1115"/>
          <w:spacing w:val="0"/>
          <w:sz w:val="30"/>
          <w:szCs w:val="30"/>
          <w:shd w:val="clear" w:color="auto" w:fill="FFFFFF"/>
          <w:lang w:eastAsia="zh-CN"/>
        </w:rPr>
        <w:t>浦东</w:t>
      </w:r>
      <w:r>
        <w:rPr>
          <w:rFonts w:hint="eastAsia" w:ascii="黑体" w:hAnsi="黑体" w:eastAsia="黑体" w:cs="黑体"/>
          <w:b/>
          <w:bCs/>
          <w:i w:val="0"/>
          <w:iCs w:val="0"/>
          <w:caps w:val="0"/>
          <w:color w:val="0F1115"/>
          <w:spacing w:val="0"/>
          <w:sz w:val="30"/>
          <w:szCs w:val="30"/>
          <w:shd w:val="clear" w:color="auto" w:fill="FFFFFF"/>
        </w:rPr>
        <w:t>南路</w:t>
      </w:r>
      <w:r>
        <w:rPr>
          <w:rFonts w:hint="eastAsia" w:ascii="黑体" w:hAnsi="黑体" w:eastAsia="黑体" w:cs="黑体"/>
          <w:b/>
          <w:bCs/>
          <w:i w:val="0"/>
          <w:iCs w:val="0"/>
          <w:caps w:val="0"/>
          <w:color w:val="0F1115"/>
          <w:spacing w:val="0"/>
          <w:sz w:val="30"/>
          <w:szCs w:val="30"/>
          <w:shd w:val="clear" w:color="auto" w:fill="FFFFFF"/>
          <w:lang w:val="en-US" w:eastAsia="zh-CN"/>
        </w:rPr>
        <w:t>528</w:t>
      </w:r>
      <w:r>
        <w:rPr>
          <w:rFonts w:hint="eastAsia" w:ascii="黑体" w:hAnsi="黑体" w:eastAsia="黑体" w:cs="黑体"/>
          <w:b/>
          <w:bCs/>
          <w:i w:val="0"/>
          <w:iCs w:val="0"/>
          <w:caps w:val="0"/>
          <w:color w:val="0F1115"/>
          <w:spacing w:val="0"/>
          <w:sz w:val="30"/>
          <w:szCs w:val="30"/>
          <w:shd w:val="clear" w:color="auto" w:fill="FFFFFF"/>
        </w:rPr>
        <w:t>号</w:t>
      </w:r>
    </w:p>
    <w:p w14:paraId="5E9BF44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黑体" w:hAnsi="黑体" w:eastAsia="黑体" w:cs="黑体"/>
          <w:b/>
          <w:bCs/>
          <w:i w:val="0"/>
          <w:iCs w:val="0"/>
          <w:caps w:val="0"/>
          <w:color w:val="0F1115"/>
          <w:spacing w:val="0"/>
          <w:sz w:val="30"/>
          <w:szCs w:val="30"/>
          <w:shd w:val="clear" w:color="auto" w:fill="FFFFFF"/>
        </w:rPr>
      </w:pPr>
    </w:p>
    <w:p w14:paraId="46AB2BB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黑体" w:hAnsi="黑体" w:eastAsia="黑体" w:cs="黑体"/>
          <w:b/>
          <w:bCs/>
          <w:i w:val="0"/>
          <w:iCs w:val="0"/>
          <w:caps w:val="0"/>
          <w:color w:val="0F1115"/>
          <w:spacing w:val="0"/>
          <w:sz w:val="30"/>
          <w:szCs w:val="30"/>
          <w:shd w:val="clear" w:color="auto" w:fill="FFFFFF"/>
        </w:rPr>
      </w:pPr>
      <w:r>
        <w:rPr>
          <w:rFonts w:hint="default" w:ascii="黑体" w:hAnsi="黑体" w:eastAsia="黑体" w:cs="黑体"/>
          <w:b/>
          <w:bCs/>
          <w:i w:val="0"/>
          <w:iCs w:val="0"/>
          <w:caps w:val="0"/>
          <w:color w:val="0F1115"/>
          <w:spacing w:val="0"/>
          <w:sz w:val="30"/>
          <w:szCs w:val="30"/>
          <w:shd w:val="clear" w:color="auto" w:fill="FFFFFF"/>
        </w:rPr>
        <w:t>乙方：</w:t>
      </w:r>
    </w:p>
    <w:p w14:paraId="18ED218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黑体" w:hAnsi="黑体" w:eastAsia="黑体" w:cs="黑体"/>
          <w:b/>
          <w:bCs/>
          <w:i w:val="0"/>
          <w:iCs w:val="0"/>
          <w:caps w:val="0"/>
          <w:color w:val="0F1115"/>
          <w:spacing w:val="0"/>
          <w:sz w:val="30"/>
          <w:szCs w:val="30"/>
          <w:shd w:val="clear" w:color="auto" w:fill="FFFFFF"/>
        </w:rPr>
      </w:pPr>
      <w:r>
        <w:rPr>
          <w:rFonts w:hint="default" w:ascii="黑体" w:hAnsi="黑体" w:eastAsia="黑体" w:cs="黑体"/>
          <w:b/>
          <w:bCs/>
          <w:i w:val="0"/>
          <w:iCs w:val="0"/>
          <w:caps w:val="0"/>
          <w:color w:val="0F1115"/>
          <w:spacing w:val="0"/>
          <w:sz w:val="30"/>
          <w:szCs w:val="30"/>
          <w:shd w:val="clear" w:color="auto" w:fill="FFFFFF"/>
        </w:rPr>
        <w:t>住所地：</w:t>
      </w:r>
    </w:p>
    <w:p w14:paraId="0A9EE46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p>
    <w:p w14:paraId="39E665C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甲方是为证券集中交易提供场所和设施，组织和监督证券交易，实行自律管理的法人，是市场的组织者、运营者和自律管理者。</w:t>
      </w:r>
    </w:p>
    <w:p w14:paraId="0971915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乙方作为管理人自愿向甲方申请其依法发行的资产支持证券挂牌转让。</w:t>
      </w:r>
    </w:p>
    <w:p w14:paraId="7279F40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根据</w:t>
      </w:r>
      <w:r>
        <w:rPr>
          <w:rFonts w:hint="eastAsia" w:ascii="仿宋_GB2312" w:hAnsi="仿宋_GB2312" w:eastAsia="仿宋_GB2312" w:cs="仿宋_GB2312"/>
          <w:i w:val="0"/>
          <w:iCs w:val="0"/>
          <w:caps w:val="0"/>
          <w:color w:val="0F1115"/>
          <w:spacing w:val="0"/>
          <w:sz w:val="30"/>
          <w:szCs w:val="30"/>
          <w:shd w:val="clear" w:color="auto" w:fill="FFFFFF"/>
        </w:rPr>
        <w:t>《</w:t>
      </w:r>
      <w:r>
        <w:rPr>
          <w:rFonts w:hint="eastAsia" w:ascii="仿宋_GB2312" w:hAnsi="仿宋_GB2312" w:eastAsia="仿宋_GB2312" w:cs="仿宋_GB2312"/>
          <w:i w:val="0"/>
          <w:iCs w:val="0"/>
          <w:caps w:val="0"/>
          <w:color w:val="0F1115"/>
          <w:spacing w:val="0"/>
          <w:sz w:val="30"/>
          <w:szCs w:val="30"/>
          <w:shd w:val="clear" w:color="auto" w:fill="FFFFFF"/>
          <w:lang w:eastAsia="zh-CN"/>
        </w:rPr>
        <w:t>中华人民共和国</w:t>
      </w:r>
      <w:r>
        <w:rPr>
          <w:rFonts w:hint="eastAsia" w:ascii="仿宋_GB2312" w:hAnsi="仿宋_GB2312" w:eastAsia="仿宋_GB2312" w:cs="仿宋_GB2312"/>
          <w:i w:val="0"/>
          <w:iCs w:val="0"/>
          <w:caps w:val="0"/>
          <w:color w:val="0F1115"/>
          <w:spacing w:val="0"/>
          <w:sz w:val="30"/>
          <w:szCs w:val="30"/>
          <w:shd w:val="clear" w:color="auto" w:fill="FFFFFF"/>
          <w:lang w:val="en-US" w:eastAsia="zh-CN"/>
        </w:rPr>
        <w:t>民法典</w:t>
      </w:r>
      <w:r>
        <w:rPr>
          <w:rFonts w:hint="eastAsia" w:ascii="仿宋_GB2312" w:hAnsi="仿宋_GB2312" w:eastAsia="仿宋_GB2312" w:cs="仿宋_GB2312"/>
          <w:i w:val="0"/>
          <w:iCs w:val="0"/>
          <w:caps w:val="0"/>
          <w:color w:val="0F1115"/>
          <w:spacing w:val="0"/>
          <w:sz w:val="30"/>
          <w:szCs w:val="30"/>
          <w:shd w:val="clear" w:color="auto" w:fill="FFFFFF"/>
        </w:rPr>
        <w:t>》</w:t>
      </w:r>
      <w:r>
        <w:rPr>
          <w:rFonts w:hint="default" w:ascii="仿宋_GB2312" w:hAnsi="仿宋_GB2312" w:eastAsia="仿宋_GB2312" w:cs="仿宋_GB2312"/>
          <w:i w:val="0"/>
          <w:iCs w:val="0"/>
          <w:caps w:val="0"/>
          <w:color w:val="0F1115"/>
          <w:spacing w:val="0"/>
          <w:sz w:val="30"/>
          <w:szCs w:val="30"/>
          <w:shd w:val="clear" w:color="auto" w:fill="FFFFFF"/>
        </w:rPr>
        <w:t>《</w:t>
      </w:r>
      <w:r>
        <w:rPr>
          <w:rFonts w:hint="eastAsia" w:ascii="仿宋_GB2312" w:hAnsi="仿宋_GB2312" w:eastAsia="仿宋_GB2312" w:cs="仿宋_GB2312"/>
          <w:i w:val="0"/>
          <w:iCs w:val="0"/>
          <w:caps w:val="0"/>
          <w:color w:val="0F1115"/>
          <w:spacing w:val="0"/>
          <w:sz w:val="30"/>
          <w:szCs w:val="30"/>
          <w:shd w:val="clear" w:color="auto" w:fill="FFFFFF"/>
          <w:lang w:eastAsia="zh-CN"/>
        </w:rPr>
        <w:t>中华人民共和国</w:t>
      </w:r>
      <w:r>
        <w:rPr>
          <w:rFonts w:hint="default" w:ascii="仿宋_GB2312" w:hAnsi="仿宋_GB2312" w:eastAsia="仿宋_GB2312" w:cs="仿宋_GB2312"/>
          <w:i w:val="0"/>
          <w:iCs w:val="0"/>
          <w:caps w:val="0"/>
          <w:color w:val="0F1115"/>
          <w:spacing w:val="0"/>
          <w:sz w:val="30"/>
          <w:szCs w:val="30"/>
          <w:shd w:val="clear" w:color="auto" w:fill="FFFFFF"/>
        </w:rPr>
        <w:t>证券法》《证券交易所管理办法》等有关规定，甲乙双方在自愿平等、协商一致的基础上，就乙方资产支持证券在甲方挂牌转让的有关事宜订立本协议。</w:t>
      </w:r>
    </w:p>
    <w:p w14:paraId="5714D79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p>
    <w:p w14:paraId="5B700D8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第一条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乙方申请在甲方挂牌的资产支持证券的基本情况为：</w:t>
      </w:r>
    </w:p>
    <w:p w14:paraId="4AA9E03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559" w:leftChars="266" w:right="0" w:firstLine="0" w:firstLineChars="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证券品种：</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586CA0D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证券全称：</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20260C2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证券简称：</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54E02F2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证券代码：</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188E80A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挂牌日期：</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74E377C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挂牌数量：</w:t>
      </w:r>
      <w:r>
        <w:rPr>
          <w:rFonts w:hint="eastAsia" w:ascii="仿宋_GB2312" w:hAnsi="仿宋_GB2312" w:eastAsia="仿宋_GB2312" w:cs="仿宋_GB2312"/>
          <w:i w:val="0"/>
          <w:iCs w:val="0"/>
          <w:caps w:val="0"/>
          <w:color w:val="0F1115"/>
          <w:spacing w:val="0"/>
          <w:sz w:val="28"/>
          <w:szCs w:val="28"/>
          <w:u w:val="single"/>
          <w:shd w:val="clear" w:color="auto" w:fill="FFFFFF"/>
          <w:lang w:val="en-US" w:eastAsia="zh-CN"/>
        </w:rPr>
        <w:t xml:space="preserve">                      </w:t>
      </w:r>
    </w:p>
    <w:p w14:paraId="567BD31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上述证券的基本情况发生变更的，乙方应当按甲方要求提交相关申请等文件，上述文件经甲方认可后，作为本协议的一部分，双方无需另行签署修改协议或补充协议。</w:t>
      </w:r>
    </w:p>
    <w:p w14:paraId="7774203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双方同意，乙方在本协议签订前已在甲方挂牌的资产支持证券及其在本协议签订后在甲方挂牌的资产支持证券适用本协议，双方不再另行签订协议。但双方另有需要的除外。</w:t>
      </w:r>
    </w:p>
    <w:p w14:paraId="76CBDA1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第二条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承诺，其在甲方市场挂牌转让的资产支持证券，已依法完成发行并在甲方指定的机构办理登记存管手续。未经甲方同意，上述资产支持证券不得在其他场所挂牌或转让，也不得以其为基础证券发行衍生品种并在其他场所挂牌或转让。</w:t>
      </w:r>
    </w:p>
    <w:p w14:paraId="23D50B1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第三条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甲乙双方共同遵守国家有关法律、行政法规、部门规章、规范性文件（以下统称法律法规）的规定。</w:t>
      </w:r>
    </w:p>
    <w:p w14:paraId="5DF1A49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甲方发布的规则、细则、指引、通知、办法等业务规则以及备忘录、业务指南、流程等其他相关规定，作为本协议的一部分，甲乙双方应当共同遵守。</w:t>
      </w:r>
    </w:p>
    <w:p w14:paraId="1561D29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乙方在其资产支持证券挂牌时及挂牌后作出的各种声明与承诺，作为本协议的一部分，乙方应当严格遵守并履行。</w:t>
      </w:r>
    </w:p>
    <w:p w14:paraId="2E646ED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乙方在签署本协议时，应当督促原始权益人、资产服务机构、托管人、信用增级机构等（以下简称相关方）遵守甲方业务规则及其他相关规定，接受甲方的自律监管。</w:t>
      </w:r>
    </w:p>
    <w:p w14:paraId="59F85AD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w:t>
      </w:r>
      <w:r>
        <w:rPr>
          <w:rFonts w:hint="eastAsia" w:ascii="仿宋_GB2312" w:hAnsi="仿宋_GB2312" w:eastAsia="仿宋_GB2312" w:cs="仿宋_GB2312"/>
          <w:b/>
          <w:bCs/>
          <w:i w:val="0"/>
          <w:iCs w:val="0"/>
          <w:caps w:val="0"/>
          <w:color w:val="0F1115"/>
          <w:spacing w:val="0"/>
          <w:sz w:val="30"/>
          <w:szCs w:val="30"/>
          <w:shd w:val="clear" w:color="auto" w:fill="FFFFFF"/>
          <w:lang w:eastAsia="zh-CN"/>
        </w:rPr>
        <w:t>四</w:t>
      </w:r>
      <w:r>
        <w:rPr>
          <w:rFonts w:hint="default" w:ascii="仿宋_GB2312" w:hAnsi="仿宋_GB2312" w:eastAsia="仿宋_GB2312" w:cs="仿宋_GB2312"/>
          <w:b/>
          <w:bCs/>
          <w:i w:val="0"/>
          <w:iCs w:val="0"/>
          <w:caps w:val="0"/>
          <w:color w:val="0F1115"/>
          <w:spacing w:val="0"/>
          <w:sz w:val="30"/>
          <w:szCs w:val="30"/>
          <w:shd w:val="clear" w:color="auto" w:fill="FFFFFF"/>
        </w:rPr>
        <w:t>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甲方根据业务规则及其他相关规定和乙方申请，为乙方资产支持证券的发行、挂牌转让、信息披露、停复牌等业务提供设施、咨询以及培训等服务便利。</w:t>
      </w:r>
    </w:p>
    <w:p w14:paraId="05D109C4">
      <w:pPr>
        <w:pStyle w:val="1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第五条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乙方同意接受并积极配合甲方根据业务规则及其他相关规定和本协议，或基于维护公共利益、市场秩序及投资者合法权益等监管需要，对乙方实施的自律监管。</w:t>
      </w:r>
    </w:p>
    <w:p w14:paraId="50A8592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第六条</w:t>
      </w:r>
      <w:r>
        <w:rPr>
          <w:rFonts w:hint="eastAsia" w:ascii="仿宋_GB2312" w:hAnsi="仿宋_GB2312" w:eastAsia="仿宋_GB2312" w:cs="仿宋_GB2312"/>
          <w:b/>
          <w:bCs/>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应当诚实守信、规范运作，按照法律法规、甲方业务规则及其他相关规定，建立规范的公司治理结构和健全的内部控制制度，履行存续期信用风险管理、信息披露义务及其他相关义务，保证信息披露真实、准确、完整、及时、公平。</w:t>
      </w:r>
    </w:p>
    <w:p w14:paraId="447142E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乙方同意接受甲方对其信息披露的监管，甲方对乙方信息披露内容的真实性、准确性、完整性不承担责任。</w:t>
      </w:r>
    </w:p>
    <w:p w14:paraId="136B00A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第七条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甲方根据业务规则及其他相关规定和监管需要，可以对乙方及其相关方采取信息披露问询、现场和非现场检查、约见有关人员等日常监管措施，乙方同意积极配合，并督促其相关方积极配合。</w:t>
      </w:r>
    </w:p>
    <w:p w14:paraId="13D7796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前款所述现场检查，是指甲方在乙方及其所属企业和机构的生产、经营、管理等场所，采取查阅、复制、记录、提取文件和资料、采集数据信息、查看实物、谈话及询问等方式，对乙方进行监督检查的行为。</w:t>
      </w:r>
    </w:p>
    <w:p w14:paraId="6F25F3F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第八条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乙方出现违规行为的，甲方可以按照业务规则及其他相关规定，对乙方及其相关方的违规行为采取通报批评、公开谴责、公开认定不适合担任相应职务等纪律处分或监管措施。</w:t>
      </w:r>
    </w:p>
    <w:p w14:paraId="6E7B6B5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乙方及其相关方违反本协议或者其作出的声明与承诺，甲方有权根据其业务规则规定的情形、标准和程序等，对乙方及其相关方收取惩罚性违约金。</w:t>
      </w:r>
    </w:p>
    <w:p w14:paraId="2EAE610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第九条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乙方应当按本协议约定及时向甲方缴纳挂牌费用。缴纳挂牌费用的标准，按照甲方的有关规定执行。</w:t>
      </w:r>
    </w:p>
    <w:p w14:paraId="4239E60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甲方对挂牌费用收费标准、收费方式等进行调整的，乙方应当按其执行。</w:t>
      </w:r>
    </w:p>
    <w:p w14:paraId="263A74E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乙方应当按照甲方相关通知要求及时足额缴纳挂牌费用，逾期未缴纳的，甲方有权每日按应缴纳金额的0.03%收取滞纳金。</w:t>
      </w:r>
    </w:p>
    <w:p w14:paraId="735763E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乙方资产支持证券终止挂牌的，其已缴纳的挂牌费用不予返还。</w:t>
      </w:r>
    </w:p>
    <w:p w14:paraId="2B3132D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甲方根据业务规则及其他相关规定和监管需要，可以变更乙方资产支持证券的交易方式，或者对其资产支持证券予以停牌和复牌。</w:t>
      </w:r>
    </w:p>
    <w:p w14:paraId="796FFCA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甲方认定乙方资产支持证券触及终止挂牌情形的，可以根据业务规则及其他相关规定终止乙方资产支持证券的挂牌。乙方同意以书面形式或甲方规定的其他形式，及时通知甲方任何导致乙方资产支持证券触及终止挂牌条件的公司行为或其他事件。</w:t>
      </w:r>
    </w:p>
    <w:p w14:paraId="1ED9A00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第十一条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因不可抗力、意外事件、技术故障等突发事件导致资产支持证券交易、信息披露及行情发布等出现异常情况，以及甲方采取相应措施造成的损失，甲方不承担责任。</w:t>
      </w:r>
    </w:p>
    <w:p w14:paraId="28A1BEF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第十二条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本协议自双方签字盖章之日起生效，至乙方所有资产支持证券终止挂牌且在甲方市场被摘牌之日终止。</w:t>
      </w:r>
    </w:p>
    <w:p w14:paraId="442C690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双方此前签署的相关协议与本协议约定不一致的，以本协议为准。</w:t>
      </w:r>
    </w:p>
    <w:p w14:paraId="7F552C6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乙方资产支持证券被甲方终止挂牌后，对于乙方及其相关方在本协议存续期间的违规行为，甲方仍有权按照业务规则及其他相关规定、本协议实施相关纪律处分和监管措施。</w:t>
      </w:r>
    </w:p>
    <w:p w14:paraId="6066950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第十三条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除本协议第一条的约定外，经双方协商一致，还可以书面方式对本协议作出修改或补充。</w:t>
      </w:r>
    </w:p>
    <w:p w14:paraId="3AF3E99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本协议生效后，如因适用的法律法规、甲方业务规则及其他相关规定发生变化，导致本协议相关条款与上述规定内容相抵触的，以修订或新颁布的法律法规、甲方业务规则及其他相关规定内容为准。</w:t>
      </w:r>
    </w:p>
    <w:p w14:paraId="63F33A3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第十四条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本协议的执行与解释适用中华人民共和国法律。</w:t>
      </w:r>
    </w:p>
    <w:p w14:paraId="2D3F66B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第十五条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与本协议有关或因执行本协议所引起的一切争议及纠纷（包括但不限于因停复牌、终止转让、纪律处分等引起的争议及纠纷），甲乙双方应当首先通过友好协商解决。</w:t>
      </w:r>
    </w:p>
    <w:p w14:paraId="66A3451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i w:val="0"/>
          <w:iCs w:val="0"/>
          <w:caps w:val="0"/>
          <w:color w:val="0F1115"/>
          <w:spacing w:val="0"/>
          <w:sz w:val="30"/>
          <w:szCs w:val="30"/>
          <w:shd w:val="clear" w:color="auto" w:fill="FFFFFF"/>
        </w:rPr>
        <w:t>自争议或者纠纷发生日之后的三十天内，双方未能通过协商解决的，可以向甲方所在地具有管辖权的人民法院提起诉讼，但双方届时一致同意向仲裁机构申请仲裁的除外。</w:t>
      </w:r>
    </w:p>
    <w:p w14:paraId="1C89B0A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iCs w:val="0"/>
          <w:caps w:val="0"/>
          <w:color w:val="0F1115"/>
          <w:spacing w:val="0"/>
          <w:sz w:val="30"/>
          <w:szCs w:val="30"/>
          <w:shd w:val="clear" w:color="auto" w:fill="FFFFFF"/>
        </w:rPr>
      </w:pPr>
      <w:r>
        <w:rPr>
          <w:rFonts w:hint="default" w:ascii="仿宋_GB2312" w:hAnsi="仿宋_GB2312" w:eastAsia="仿宋_GB2312" w:cs="仿宋_GB2312"/>
          <w:b/>
          <w:bCs/>
          <w:i w:val="0"/>
          <w:iCs w:val="0"/>
          <w:caps w:val="0"/>
          <w:color w:val="0F1115"/>
          <w:spacing w:val="0"/>
          <w:sz w:val="30"/>
          <w:szCs w:val="30"/>
          <w:shd w:val="clear" w:color="auto" w:fill="FFFFFF"/>
        </w:rPr>
        <w:t>第十六条</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default" w:ascii="仿宋_GB2312" w:hAnsi="仿宋_GB2312" w:eastAsia="仿宋_GB2312" w:cs="仿宋_GB2312"/>
          <w:i w:val="0"/>
          <w:iCs w:val="0"/>
          <w:caps w:val="0"/>
          <w:color w:val="0F1115"/>
          <w:spacing w:val="0"/>
          <w:sz w:val="30"/>
          <w:szCs w:val="30"/>
          <w:shd w:val="clear" w:color="auto" w:fill="FFFFFF"/>
        </w:rPr>
        <w:t>本协议一式</w:t>
      </w:r>
      <w:r>
        <w:rPr>
          <w:rFonts w:hint="eastAsia" w:ascii="仿宋_GB2312" w:hAnsi="仿宋_GB2312" w:eastAsia="仿宋_GB2312" w:cs="仿宋_GB2312"/>
          <w:i w:val="0"/>
          <w:iCs w:val="0"/>
          <w:caps w:val="0"/>
          <w:color w:val="0F1115"/>
          <w:spacing w:val="0"/>
          <w:sz w:val="30"/>
          <w:szCs w:val="30"/>
          <w:shd w:val="clear" w:color="auto" w:fill="FFFFFF"/>
          <w:lang w:val="en-US" w:eastAsia="zh-CN"/>
        </w:rPr>
        <w:t>贰</w:t>
      </w:r>
      <w:r>
        <w:rPr>
          <w:rFonts w:hint="default" w:ascii="仿宋_GB2312" w:hAnsi="仿宋_GB2312" w:eastAsia="仿宋_GB2312" w:cs="仿宋_GB2312"/>
          <w:i w:val="0"/>
          <w:iCs w:val="0"/>
          <w:caps w:val="0"/>
          <w:color w:val="0F1115"/>
          <w:spacing w:val="0"/>
          <w:sz w:val="30"/>
          <w:szCs w:val="30"/>
          <w:shd w:val="clear" w:color="auto" w:fill="FFFFFF"/>
        </w:rPr>
        <w:t>份，双方各执</w:t>
      </w:r>
      <w:r>
        <w:rPr>
          <w:rFonts w:hint="eastAsia" w:ascii="仿宋_GB2312" w:hAnsi="仿宋_GB2312" w:eastAsia="仿宋_GB2312" w:cs="仿宋_GB2312"/>
          <w:i w:val="0"/>
          <w:iCs w:val="0"/>
          <w:caps w:val="0"/>
          <w:color w:val="0F1115"/>
          <w:spacing w:val="0"/>
          <w:sz w:val="30"/>
          <w:szCs w:val="30"/>
          <w:shd w:val="clear" w:color="auto" w:fill="FFFFFF"/>
          <w:lang w:val="en-US" w:eastAsia="zh-CN"/>
        </w:rPr>
        <w:t>壹</w:t>
      </w:r>
      <w:r>
        <w:rPr>
          <w:rFonts w:hint="default" w:ascii="仿宋_GB2312" w:hAnsi="仿宋_GB2312" w:eastAsia="仿宋_GB2312" w:cs="仿宋_GB2312"/>
          <w:i w:val="0"/>
          <w:iCs w:val="0"/>
          <w:caps w:val="0"/>
          <w:color w:val="0F1115"/>
          <w:spacing w:val="0"/>
          <w:sz w:val="30"/>
          <w:szCs w:val="30"/>
          <w:shd w:val="clear" w:color="auto" w:fill="FFFFFF"/>
        </w:rPr>
        <w:t>份，具有同等法律效力。</w:t>
      </w:r>
    </w:p>
    <w:p w14:paraId="54F3346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43D5754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0311EC2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68AB969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0" w:firstLineChars="200"/>
        <w:textAlignment w:val="auto"/>
        <w:rPr>
          <w:rFonts w:hint="eastAsia" w:ascii="仿宋_GB2312" w:hAnsi="仿宋_GB2312" w:eastAsia="仿宋_GB2312" w:cs="仿宋_GB2312"/>
          <w:i w:val="0"/>
          <w:iCs w:val="0"/>
          <w:caps w:val="0"/>
          <w:color w:val="0F1115"/>
          <w:spacing w:val="0"/>
          <w:sz w:val="30"/>
          <w:szCs w:val="30"/>
          <w:shd w:val="clear" w:color="auto" w:fill="FFFFFF"/>
        </w:rPr>
      </w:pPr>
    </w:p>
    <w:p w14:paraId="5E506B0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279" w:leftChars="133" w:right="0" w:firstLine="300" w:firstLineChars="100"/>
        <w:textAlignment w:val="auto"/>
        <w:rPr>
          <w:rFonts w:hint="eastAsia" w:ascii="仿宋_GB2312" w:hAnsi="仿宋_GB2312" w:eastAsia="仿宋_GB2312" w:cs="仿宋_GB2312"/>
          <w:i w:val="0"/>
          <w:iCs w:val="0"/>
          <w:caps w:val="0"/>
          <w:color w:val="0F1115"/>
          <w:spacing w:val="0"/>
          <w:sz w:val="30"/>
          <w:szCs w:val="30"/>
          <w:shd w:val="clear" w:color="auto" w:fill="FFFFFF"/>
        </w:rPr>
      </w:pPr>
      <w:r>
        <w:rPr>
          <w:rFonts w:hint="eastAsia" w:ascii="仿宋_GB2312" w:hAnsi="仿宋_GB2312" w:eastAsia="仿宋_GB2312" w:cs="仿宋_GB2312"/>
          <w:i w:val="0"/>
          <w:iCs w:val="0"/>
          <w:caps w:val="0"/>
          <w:color w:val="0F1115"/>
          <w:spacing w:val="0"/>
          <w:sz w:val="30"/>
          <w:szCs w:val="30"/>
          <w:shd w:val="clear" w:color="auto" w:fill="FFFFFF"/>
        </w:rPr>
        <w:t>甲方：上海证券交易所</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乙方：</w:t>
      </w:r>
      <w:r>
        <w:rPr>
          <w:rFonts w:hint="eastAsia" w:ascii="仿宋_GB2312" w:hAnsi="仿宋_GB2312" w:eastAsia="仿宋_GB2312" w:cs="仿宋_GB2312"/>
          <w:i w:val="0"/>
          <w:iCs w:val="0"/>
          <w:caps w:val="0"/>
          <w:color w:val="0F1115"/>
          <w:spacing w:val="0"/>
          <w:sz w:val="30"/>
          <w:szCs w:val="30"/>
          <w:shd w:val="clear" w:color="auto" w:fill="FFFFFF"/>
        </w:rPr>
        <w:br w:type="textWrapping"/>
      </w:r>
    </w:p>
    <w:p w14:paraId="5FF8976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00" w:firstLineChars="200"/>
        <w:textAlignment w:val="auto"/>
        <w:rPr>
          <w:rFonts w:hint="default" w:ascii="仿宋_GB2312" w:hAnsi="仿宋_GB2312" w:eastAsia="仿宋_GB2312" w:cs="仿宋_GB2312"/>
          <w:i w:val="0"/>
          <w:iCs w:val="0"/>
          <w:caps w:val="0"/>
          <w:color w:val="0F1115"/>
          <w:spacing w:val="0"/>
          <w:sz w:val="30"/>
          <w:szCs w:val="30"/>
          <w:shd w:val="clear" w:color="auto" w:fill="FFFFFF"/>
          <w:lang w:val="en-US" w:eastAsia="zh-CN"/>
        </w:rPr>
      </w:pPr>
      <w:r>
        <w:rPr>
          <w:rFonts w:hint="eastAsia" w:ascii="仿宋_GB2312" w:hAnsi="仿宋_GB2312" w:eastAsia="仿宋_GB2312" w:cs="仿宋_GB2312"/>
          <w:i w:val="0"/>
          <w:iCs w:val="0"/>
          <w:caps w:val="0"/>
          <w:color w:val="0F1115"/>
          <w:spacing w:val="0"/>
          <w:sz w:val="30"/>
          <w:szCs w:val="30"/>
          <w:shd w:val="clear" w:color="auto" w:fill="FFFFFF"/>
        </w:rPr>
        <w:t>（单位盖章）</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（公司盖章）</w:t>
      </w:r>
      <w:r>
        <w:rPr>
          <w:rFonts w:hint="eastAsia" w:ascii="仿宋_GB2312" w:hAnsi="仿宋_GB2312" w:eastAsia="仿宋_GB2312" w:cs="仿宋_GB2312"/>
          <w:i w:val="0"/>
          <w:iCs w:val="0"/>
          <w:caps w:val="0"/>
          <w:color w:val="0F1115"/>
          <w:spacing w:val="0"/>
          <w:sz w:val="30"/>
          <w:szCs w:val="30"/>
          <w:shd w:val="clear" w:color="auto" w:fill="FFFFFF"/>
        </w:rPr>
        <w:br w:type="textWrapping"/>
      </w:r>
    </w:p>
    <w:p w14:paraId="51A2D38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559" w:leftChars="266" w:right="0" w:firstLine="0" w:firstLineChars="0"/>
        <w:textAlignment w:val="auto"/>
        <w:rPr>
          <w:rFonts w:hint="default" w:ascii="仿宋_GB2312" w:hAnsi="仿宋_GB2312" w:eastAsia="仿宋_GB2312" w:cs="仿宋_GB2312"/>
          <w:i w:val="0"/>
          <w:iCs w:val="0"/>
          <w:caps w:val="0"/>
          <w:color w:val="0F1115"/>
          <w:spacing w:val="0"/>
          <w:sz w:val="30"/>
          <w:szCs w:val="30"/>
          <w:shd w:val="clear" w:color="auto" w:fill="FFFFFF"/>
          <w:lang w:val="en-US" w:eastAsia="zh-CN"/>
        </w:rPr>
      </w:pPr>
      <w:r>
        <w:rPr>
          <w:rFonts w:hint="eastAsia" w:ascii="仿宋_GB2312" w:hAnsi="仿宋_GB2312" w:eastAsia="仿宋_GB2312" w:cs="仿宋_GB2312"/>
          <w:i w:val="0"/>
          <w:iCs w:val="0"/>
          <w:caps w:val="0"/>
          <w:color w:val="0F1115"/>
          <w:spacing w:val="0"/>
          <w:sz w:val="30"/>
          <w:szCs w:val="30"/>
          <w:shd w:val="clear" w:color="auto" w:fill="FFFFFF"/>
        </w:rPr>
        <w:t>法定代表人或授权代表：</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法定代表人或授权代表：</w:t>
      </w:r>
      <w:r>
        <w:rPr>
          <w:rFonts w:hint="eastAsia" w:ascii="仿宋_GB2312" w:hAnsi="仿宋_GB2312" w:eastAsia="仿宋_GB2312" w:cs="仿宋_GB2312"/>
          <w:i w:val="0"/>
          <w:iCs w:val="0"/>
          <w:caps w:val="0"/>
          <w:color w:val="0F1115"/>
          <w:spacing w:val="0"/>
          <w:sz w:val="30"/>
          <w:szCs w:val="30"/>
          <w:shd w:val="clear" w:color="auto" w:fill="FFFFFF"/>
        </w:rPr>
        <w:br w:type="textWrapping"/>
      </w:r>
      <w:r>
        <w:rPr>
          <w:rFonts w:hint="eastAsia" w:ascii="仿宋_GB2312" w:hAnsi="仿宋_GB2312" w:eastAsia="仿宋_GB2312" w:cs="仿宋_GB2312"/>
          <w:i w:val="0"/>
          <w:iCs w:val="0"/>
          <w:caps w:val="0"/>
          <w:color w:val="0F1115"/>
          <w:spacing w:val="0"/>
          <w:sz w:val="30"/>
          <w:szCs w:val="30"/>
          <w:shd w:val="clear" w:color="auto" w:fill="FFFFFF"/>
        </w:rPr>
        <w:t>日期：</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年</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月</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日期：</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年</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月</w:t>
      </w:r>
      <w:r>
        <w:rPr>
          <w:rFonts w:hint="eastAsia" w:ascii="仿宋_GB2312" w:hAnsi="仿宋_GB2312" w:eastAsia="仿宋_GB2312" w:cs="仿宋_GB2312"/>
          <w:i w:val="0"/>
          <w:iCs w:val="0"/>
          <w:caps w:val="0"/>
          <w:color w:val="0F1115"/>
          <w:spacing w:val="0"/>
          <w:sz w:val="30"/>
          <w:szCs w:val="30"/>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0"/>
          <w:szCs w:val="30"/>
          <w:shd w:val="clear" w:color="auto" w:fill="FFFFFF"/>
        </w:rPr>
        <w:t>日</w:t>
      </w:r>
    </w:p>
    <w:p w14:paraId="2C688459">
      <w:pPr>
        <w:spacing w:line="560" w:lineRule="exact"/>
        <w:rPr>
          <w:rFonts w:hint="eastAsia" w:ascii="仿宋_GB2312" w:hAnsi="Times New Roman" w:eastAsia="仿宋_GB2312" w:cs="Times New Roman"/>
          <w:sz w:val="30"/>
          <w:szCs w:val="30"/>
        </w:rPr>
      </w:pPr>
    </w:p>
    <w:p w14:paraId="0D97C6F0">
      <w:pPr>
        <w:spacing w:line="560" w:lineRule="exac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br w:type="page"/>
      </w:r>
    </w:p>
    <w:p w14:paraId="2B94CF86">
      <w:pPr>
        <w:pStyle w:val="3"/>
        <w:spacing w:line="560" w:lineRule="exact"/>
        <w:rPr>
          <w:rFonts w:ascii="仿宋_GB2312" w:hAnsi="Times New Roman" w:eastAsia="仿宋_GB2312" w:cs="Times New Roman"/>
          <w:b w:val="0"/>
          <w:sz w:val="30"/>
          <w:szCs w:val="30"/>
        </w:rPr>
      </w:pPr>
      <w:bookmarkStart w:id="1503" w:name="_GoBack"/>
      <w:bookmarkEnd w:id="1503"/>
      <w:bookmarkStart w:id="1499" w:name="_Toc289222082"/>
      <w:bookmarkStart w:id="1500" w:name="_Toc1264961236"/>
      <w:bookmarkStart w:id="1501" w:name="_Toc1242345088"/>
      <w:bookmarkStart w:id="1502" w:name="_Toc289231759"/>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19</w:t>
      </w:r>
      <w:r>
        <w:rPr>
          <w:rFonts w:hint="eastAsia" w:ascii="仿宋_GB2312" w:hAnsi="Times New Roman" w:eastAsia="仿宋_GB2312" w:cs="Times New Roman"/>
          <w:sz w:val="30"/>
          <w:szCs w:val="30"/>
        </w:rPr>
        <w:t>：ABS收益分配公告</w:t>
      </w:r>
      <w:bookmarkEnd w:id="1482"/>
      <w:bookmarkEnd w:id="1483"/>
      <w:bookmarkEnd w:id="1484"/>
      <w:bookmarkEnd w:id="1485"/>
      <w:bookmarkEnd w:id="1486"/>
      <w:bookmarkEnd w:id="1491"/>
      <w:bookmarkEnd w:id="1492"/>
      <w:bookmarkEnd w:id="1493"/>
      <w:bookmarkEnd w:id="1494"/>
      <w:bookmarkEnd w:id="1495"/>
      <w:bookmarkEnd w:id="1496"/>
      <w:bookmarkEnd w:id="1497"/>
      <w:bookmarkEnd w:id="1498"/>
      <w:bookmarkEnd w:id="1499"/>
      <w:bookmarkEnd w:id="1500"/>
      <w:bookmarkEnd w:id="1501"/>
      <w:bookmarkEnd w:id="1502"/>
    </w:p>
    <w:p w14:paraId="20EE4434">
      <w:pPr>
        <w:autoSpaceDE w:val="0"/>
        <w:autoSpaceDN w:val="0"/>
        <w:adjustRightInd w:val="0"/>
        <w:spacing w:line="540" w:lineRule="exact"/>
        <w:jc w:val="left"/>
        <w:rPr>
          <w:rFonts w:ascii="仿宋_GB2312" w:eastAsia="仿宋_GB2312"/>
          <w:kern w:val="0"/>
          <w:sz w:val="30"/>
          <w:szCs w:val="30"/>
        </w:rPr>
      </w:pPr>
      <w:r>
        <w:rPr>
          <w:rFonts w:hint="eastAsia" w:ascii="仿宋_GB2312" w:eastAsia="仿宋_GB2312"/>
          <w:kern w:val="0"/>
          <w:sz w:val="30"/>
          <w:szCs w:val="30"/>
        </w:rPr>
        <w:t>专项计划名称：</w:t>
      </w:r>
    </w:p>
    <w:p w14:paraId="3CD5C72A">
      <w:pPr>
        <w:autoSpaceDE w:val="0"/>
        <w:autoSpaceDN w:val="0"/>
        <w:adjustRightInd w:val="0"/>
        <w:spacing w:line="540" w:lineRule="exact"/>
        <w:jc w:val="left"/>
        <w:rPr>
          <w:rFonts w:ascii="仿宋_GB2312" w:eastAsia="仿宋_GB2312"/>
          <w:kern w:val="0"/>
          <w:sz w:val="30"/>
          <w:szCs w:val="30"/>
        </w:rPr>
      </w:pPr>
      <w:r>
        <w:rPr>
          <w:rFonts w:hint="eastAsia" w:ascii="仿宋_GB2312" w:eastAsia="仿宋_GB2312"/>
          <w:kern w:val="0"/>
          <w:sz w:val="30"/>
          <w:szCs w:val="30"/>
        </w:rPr>
        <w:t>证券代码：                      证券简称：</w:t>
      </w:r>
    </w:p>
    <w:p w14:paraId="3EADAC9F">
      <w:pPr>
        <w:spacing w:line="540" w:lineRule="exact"/>
        <w:jc w:val="center"/>
        <w:rPr>
          <w:rFonts w:ascii="仿宋_GB2312" w:eastAsia="仿宋_GB2312"/>
          <w:b/>
          <w:sz w:val="30"/>
          <w:szCs w:val="30"/>
        </w:rPr>
      </w:pPr>
    </w:p>
    <w:p w14:paraId="2FF1A17D">
      <w:pPr>
        <w:spacing w:line="540" w:lineRule="exact"/>
        <w:jc w:val="center"/>
        <w:rPr>
          <w:rFonts w:ascii="仿宋_GB2312" w:eastAsia="仿宋_GB2312"/>
          <w:b/>
          <w:sz w:val="36"/>
          <w:szCs w:val="36"/>
        </w:rPr>
      </w:pPr>
      <w:r>
        <w:rPr>
          <w:rFonts w:hint="eastAsia" w:ascii="仿宋_GB2312" w:eastAsia="仿宋_GB2312"/>
          <w:b/>
          <w:sz w:val="36"/>
          <w:szCs w:val="36"/>
        </w:rPr>
        <w:t>XXX公司（管理人）关于XXX资产支持专项计划</w:t>
      </w:r>
    </w:p>
    <w:p w14:paraId="6173B5CA">
      <w:pPr>
        <w:spacing w:line="540" w:lineRule="exact"/>
        <w:jc w:val="center"/>
        <w:rPr>
          <w:rFonts w:ascii="仿宋_GB2312" w:eastAsia="仿宋_GB2312"/>
          <w:b/>
          <w:sz w:val="36"/>
          <w:szCs w:val="36"/>
        </w:rPr>
      </w:pPr>
      <w:r>
        <w:rPr>
          <w:rFonts w:hint="eastAsia" w:ascii="仿宋_GB2312" w:eastAsia="仿宋_GB2312"/>
          <w:b/>
          <w:sz w:val="36"/>
          <w:szCs w:val="36"/>
        </w:rPr>
        <w:t>XX年第XX期（总第XX期）收益分配的公告</w:t>
      </w:r>
    </w:p>
    <w:p w14:paraId="0F1012A1">
      <w:pPr>
        <w:spacing w:line="540" w:lineRule="exact"/>
        <w:jc w:val="center"/>
        <w:rPr>
          <w:rFonts w:ascii="仿宋_GB2312" w:eastAsia="仿宋_GB2312"/>
          <w:b/>
          <w:sz w:val="32"/>
          <w:szCs w:val="28"/>
        </w:rPr>
      </w:pPr>
      <w:r>
        <w:rPr>
          <w:rFonts w:ascii="仿宋_GB2312" w:eastAsia="仿宋_GB2312"/>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606425</wp:posOffset>
                </wp:positionV>
                <wp:extent cx="5270500" cy="1371600"/>
                <wp:effectExtent l="4445" t="4445" r="20955" b="14605"/>
                <wp:wrapTopAndBottom/>
                <wp:docPr id="17" name="文本框 17"/>
                <wp:cNvGraphicFramePr/>
                <a:graphic xmlns:a="http://schemas.openxmlformats.org/drawingml/2006/main">
                  <a:graphicData uri="http://schemas.microsoft.com/office/word/2010/wordprocessingShape">
                    <wps:wsp>
                      <wps:cNvSpPr txBox="1"/>
                      <wps:spPr>
                        <a:xfrm>
                          <a:off x="0" y="0"/>
                          <a:ext cx="5270500" cy="137160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199AF916">
                            <w:pPr>
                              <w:pStyle w:val="43"/>
                              <w:spacing w:line="320" w:lineRule="auto"/>
                              <w:ind w:firstLine="600" w:firstLineChars="200"/>
                              <w:rPr>
                                <w:rFonts w:ascii="仿宋_GB2312" w:eastAsia="仿宋_GB2312"/>
                                <w:sz w:val="30"/>
                                <w:szCs w:val="30"/>
                              </w:rPr>
                            </w:pPr>
                            <w:r>
                              <w:rPr>
                                <w:rFonts w:hint="eastAsia" w:ascii="仿宋_GB2312" w:eastAsia="仿宋_GB2312"/>
                                <w:sz w:val="30"/>
                                <w:szCs w:val="30"/>
                              </w:rPr>
                              <w:t>本公司保证本公告内容不存在任何虚假记载、误导性陈述或者重大遗漏，并对其内容的真实性、准确性和完整性承担相应的法律责任。</w:t>
                            </w:r>
                          </w:p>
                        </w:txbxContent>
                      </wps:txbx>
                      <wps:bodyPr anchor="ctr" anchorCtr="0" upright="1"/>
                    </wps:wsp>
                  </a:graphicData>
                </a:graphic>
              </wp:anchor>
            </w:drawing>
          </mc:Choice>
          <mc:Fallback>
            <w:pict>
              <v:shape id="_x0000_s1026" o:spid="_x0000_s1026" o:spt="202" type="#_x0000_t202" style="position:absolute;left:0pt;margin-left:-9pt;margin-top:47.75pt;height:108pt;width:415pt;mso-wrap-distance-bottom:0pt;mso-wrap-distance-top:0pt;z-index:251661312;v-text-anchor:middle;mso-width-relative:page;mso-height-relative:page;" fillcolor="#FFFFFF" filled="t" stroked="t" coordsize="21600,21600" o:gfxdata="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7+05LZ&#10;AAAACgEAAA8AAAAAAAAAAQAgAAAAIgAAAGRycy9kb3ducmV2LnhtbFBLAQIUABQAAAAIAIdO4kAL&#10;TkVaHwIAAGIEAAAOAAAAAAAAAAEAIAAAACgBAABkcnMvZTJvRG9jLnhtbFBLBQYAAAAABgAGAFkB&#10;AAC5BQAAAAA=&#10;">
                <v:fill on="t" focussize="0,0"/>
                <v:stroke weight="0.5pt" color="#000000" joinstyle="miter"/>
                <v:imagedata o:title=""/>
                <o:lock v:ext="edit" aspectratio="f"/>
                <v:textbox>
                  <w:txbxContent>
                    <w:p w14:paraId="199AF916">
                      <w:pPr>
                        <w:pStyle w:val="43"/>
                        <w:spacing w:line="320" w:lineRule="auto"/>
                        <w:ind w:firstLine="600" w:firstLineChars="200"/>
                        <w:rPr>
                          <w:rFonts w:ascii="仿宋_GB2312" w:eastAsia="仿宋_GB2312"/>
                          <w:sz w:val="30"/>
                          <w:szCs w:val="30"/>
                        </w:rPr>
                      </w:pPr>
                      <w:r>
                        <w:rPr>
                          <w:rFonts w:hint="eastAsia" w:ascii="仿宋_GB2312" w:eastAsia="仿宋_GB2312"/>
                          <w:sz w:val="30"/>
                          <w:szCs w:val="30"/>
                        </w:rPr>
                        <w:t>本公司保证本公告内容不存在任何虚假记载、误导性陈述或者重大遗漏，并对其内容的真实性、准确性和完整性承担相应的法律责任。</w:t>
                      </w:r>
                    </w:p>
                  </w:txbxContent>
                </v:textbox>
                <w10:wrap type="topAndBottom"/>
              </v:shape>
            </w:pict>
          </mc:Fallback>
        </mc:AlternateContent>
      </w:r>
    </w:p>
    <w:p w14:paraId="044C27D0">
      <w:pPr>
        <w:spacing w:line="520" w:lineRule="exact"/>
        <w:jc w:val="center"/>
        <w:rPr>
          <w:rFonts w:ascii="仿宋_GB2312" w:eastAsia="仿宋_GB2312"/>
          <w:b/>
          <w:sz w:val="30"/>
          <w:szCs w:val="30"/>
        </w:rPr>
      </w:pPr>
    </w:p>
    <w:p w14:paraId="064FDEB0">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w:t>
      </w:r>
      <w:r>
        <w:rPr>
          <w:rFonts w:ascii="仿宋_GB2312" w:hAnsi="宋体" w:eastAsia="仿宋_GB2312"/>
          <w:b/>
          <w:sz w:val="30"/>
          <w:szCs w:val="30"/>
        </w:rPr>
        <w:t>、</w:t>
      </w:r>
      <w:r>
        <w:rPr>
          <w:rFonts w:hint="eastAsia" w:ascii="仿宋_GB2312" w:hAnsi="宋体" w:eastAsia="仿宋_GB2312"/>
          <w:b/>
          <w:sz w:val="30"/>
          <w:szCs w:val="30"/>
        </w:rPr>
        <w:t>资产支持证券基本情况</w:t>
      </w:r>
    </w:p>
    <w:p w14:paraId="57D0A5A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专项计划名称】资产支持专项计划（以下简称“专项计划”）自【专项计划设立日期】由【管理人名称】（以下简称“管理人”）设立并开始运作。专项计划设置【优先级、次优先级和次级】【三】种资产支持证券，基本信息如下：</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94"/>
        <w:gridCol w:w="810"/>
        <w:gridCol w:w="709"/>
        <w:gridCol w:w="1134"/>
        <w:gridCol w:w="877"/>
        <w:gridCol w:w="966"/>
        <w:gridCol w:w="1417"/>
        <w:gridCol w:w="1560"/>
      </w:tblGrid>
      <w:tr w14:paraId="51F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D2AD274">
            <w:pPr>
              <w:jc w:val="center"/>
              <w:rPr>
                <w:rFonts w:ascii="仿宋_GB2312" w:hAnsi="宋体" w:eastAsia="仿宋_GB2312"/>
                <w:b/>
                <w:szCs w:val="21"/>
              </w:rPr>
            </w:pPr>
            <w:r>
              <w:rPr>
                <w:rFonts w:hint="eastAsia" w:ascii="仿宋_GB2312" w:hAnsi="宋体" w:eastAsia="仿宋_GB2312"/>
                <w:b/>
                <w:kern w:val="0"/>
                <w:sz w:val="24"/>
                <w:szCs w:val="21"/>
              </w:rPr>
              <w:t>证券代码</w:t>
            </w:r>
          </w:p>
        </w:tc>
        <w:tc>
          <w:tcPr>
            <w:tcW w:w="794" w:type="dxa"/>
            <w:vAlign w:val="center"/>
          </w:tcPr>
          <w:p w14:paraId="51C4A69B">
            <w:pPr>
              <w:jc w:val="center"/>
              <w:rPr>
                <w:rFonts w:ascii="仿宋_GB2312" w:hAnsi="宋体" w:eastAsia="仿宋_GB2312"/>
                <w:b/>
                <w:szCs w:val="21"/>
              </w:rPr>
            </w:pPr>
            <w:r>
              <w:rPr>
                <w:rFonts w:hint="eastAsia" w:ascii="仿宋_GB2312" w:hAnsi="宋体" w:eastAsia="仿宋_GB2312"/>
                <w:b/>
                <w:kern w:val="0"/>
                <w:sz w:val="24"/>
                <w:szCs w:val="21"/>
              </w:rPr>
              <w:t>证券简称</w:t>
            </w:r>
            <w:r>
              <w:rPr>
                <w:rStyle w:val="21"/>
                <w:rFonts w:ascii="Times New Roman" w:hAnsi="Times New Roman" w:eastAsia="仿宋_GB2312" w:cs="Times New Roman"/>
                <w:kern w:val="0"/>
                <w:sz w:val="24"/>
                <w:szCs w:val="21"/>
              </w:rPr>
              <w:footnoteReference w:id="18"/>
            </w:r>
          </w:p>
        </w:tc>
        <w:tc>
          <w:tcPr>
            <w:tcW w:w="810" w:type="dxa"/>
            <w:vAlign w:val="center"/>
          </w:tcPr>
          <w:p w14:paraId="08059AC3">
            <w:pPr>
              <w:jc w:val="center"/>
              <w:rPr>
                <w:rFonts w:ascii="仿宋_GB2312" w:hAnsi="宋体" w:eastAsia="仿宋_GB2312"/>
                <w:b/>
                <w:szCs w:val="21"/>
              </w:rPr>
            </w:pPr>
            <w:r>
              <w:rPr>
                <w:rFonts w:hint="eastAsia" w:ascii="仿宋_GB2312" w:hAnsi="宋体" w:eastAsia="仿宋_GB2312"/>
                <w:b/>
                <w:kern w:val="0"/>
                <w:sz w:val="24"/>
                <w:szCs w:val="21"/>
              </w:rPr>
              <w:t>起息日</w:t>
            </w:r>
          </w:p>
        </w:tc>
        <w:tc>
          <w:tcPr>
            <w:tcW w:w="709" w:type="dxa"/>
            <w:vAlign w:val="center"/>
          </w:tcPr>
          <w:p w14:paraId="080BB7E4">
            <w:pPr>
              <w:jc w:val="center"/>
              <w:rPr>
                <w:rFonts w:ascii="仿宋_GB2312" w:hAnsi="宋体" w:eastAsia="仿宋_GB2312"/>
                <w:b/>
                <w:szCs w:val="21"/>
              </w:rPr>
            </w:pPr>
            <w:r>
              <w:rPr>
                <w:rFonts w:hint="eastAsia" w:ascii="仿宋_GB2312" w:hAnsi="宋体" w:eastAsia="仿宋_GB2312"/>
                <w:b/>
                <w:kern w:val="0"/>
                <w:sz w:val="24"/>
                <w:szCs w:val="21"/>
              </w:rPr>
              <w:t>到期日</w:t>
            </w:r>
          </w:p>
        </w:tc>
        <w:tc>
          <w:tcPr>
            <w:tcW w:w="1134" w:type="dxa"/>
            <w:vAlign w:val="center"/>
          </w:tcPr>
          <w:p w14:paraId="5F8F06AE">
            <w:pPr>
              <w:jc w:val="center"/>
              <w:rPr>
                <w:rFonts w:ascii="仿宋_GB2312" w:hAnsi="宋体" w:eastAsia="仿宋_GB2312"/>
                <w:b/>
                <w:szCs w:val="21"/>
              </w:rPr>
            </w:pPr>
            <w:r>
              <w:rPr>
                <w:rFonts w:hint="eastAsia" w:ascii="仿宋_GB2312" w:hAnsi="宋体" w:eastAsia="仿宋_GB2312"/>
                <w:b/>
                <w:kern w:val="0"/>
                <w:sz w:val="24"/>
                <w:szCs w:val="21"/>
              </w:rPr>
              <w:t>收益分配方式</w:t>
            </w:r>
            <w:r>
              <w:rPr>
                <w:rStyle w:val="21"/>
                <w:rFonts w:ascii="Times New Roman" w:hAnsi="Times New Roman" w:eastAsia="仿宋_GB2312" w:cs="Times New Roman"/>
                <w:kern w:val="0"/>
                <w:sz w:val="24"/>
                <w:szCs w:val="21"/>
              </w:rPr>
              <w:footnoteReference w:id="19"/>
            </w:r>
          </w:p>
        </w:tc>
        <w:tc>
          <w:tcPr>
            <w:tcW w:w="877" w:type="dxa"/>
            <w:vAlign w:val="center"/>
          </w:tcPr>
          <w:p w14:paraId="1BB394CE">
            <w:pPr>
              <w:jc w:val="center"/>
              <w:rPr>
                <w:rFonts w:ascii="仿宋_GB2312" w:hAnsi="宋体" w:eastAsia="仿宋_GB2312"/>
                <w:b/>
                <w:szCs w:val="21"/>
              </w:rPr>
            </w:pPr>
            <w:r>
              <w:rPr>
                <w:rFonts w:hint="eastAsia" w:ascii="仿宋_GB2312" w:hAnsi="宋体" w:eastAsia="仿宋_GB2312"/>
                <w:b/>
                <w:kern w:val="0"/>
                <w:sz w:val="24"/>
                <w:szCs w:val="21"/>
              </w:rPr>
              <w:t>信用评级</w:t>
            </w:r>
          </w:p>
        </w:tc>
        <w:tc>
          <w:tcPr>
            <w:tcW w:w="966" w:type="dxa"/>
            <w:vAlign w:val="center"/>
          </w:tcPr>
          <w:p w14:paraId="4F93D5E1">
            <w:pPr>
              <w:jc w:val="center"/>
              <w:rPr>
                <w:rFonts w:ascii="仿宋_GB2312" w:hAnsi="宋体" w:eastAsia="仿宋_GB2312"/>
                <w:b/>
                <w:szCs w:val="21"/>
              </w:rPr>
            </w:pPr>
            <w:r>
              <w:rPr>
                <w:rFonts w:hint="eastAsia" w:ascii="仿宋_GB2312" w:hAnsi="宋体" w:eastAsia="仿宋_GB2312"/>
                <w:b/>
                <w:kern w:val="0"/>
                <w:sz w:val="24"/>
                <w:szCs w:val="21"/>
              </w:rPr>
              <w:t>年化收益率</w:t>
            </w:r>
            <w:r>
              <w:rPr>
                <w:rStyle w:val="21"/>
                <w:rFonts w:ascii="Times New Roman" w:hAnsi="Times New Roman" w:eastAsia="仿宋_GB2312" w:cs="Times New Roman"/>
                <w:kern w:val="0"/>
                <w:sz w:val="24"/>
                <w:szCs w:val="21"/>
              </w:rPr>
              <w:footnoteReference w:id="20"/>
            </w:r>
          </w:p>
        </w:tc>
        <w:tc>
          <w:tcPr>
            <w:tcW w:w="1417" w:type="dxa"/>
            <w:vAlign w:val="center"/>
          </w:tcPr>
          <w:p w14:paraId="56EF61F8">
            <w:pPr>
              <w:jc w:val="center"/>
              <w:rPr>
                <w:rFonts w:ascii="仿宋_GB2312" w:hAnsi="宋体" w:eastAsia="仿宋_GB2312"/>
                <w:b/>
                <w:szCs w:val="21"/>
              </w:rPr>
            </w:pPr>
            <w:r>
              <w:rPr>
                <w:rFonts w:hint="eastAsia" w:ascii="仿宋_GB2312" w:hAnsi="宋体" w:eastAsia="仿宋_GB2312"/>
                <w:b/>
                <w:kern w:val="0"/>
                <w:sz w:val="24"/>
                <w:szCs w:val="21"/>
              </w:rPr>
              <w:t>发行金额（亿元）</w:t>
            </w:r>
          </w:p>
        </w:tc>
        <w:tc>
          <w:tcPr>
            <w:tcW w:w="1560" w:type="dxa"/>
            <w:vAlign w:val="center"/>
          </w:tcPr>
          <w:p w14:paraId="5F67AF37">
            <w:pPr>
              <w:jc w:val="center"/>
              <w:rPr>
                <w:rFonts w:ascii="仿宋_GB2312" w:hAnsi="宋体" w:eastAsia="仿宋_GB2312"/>
                <w:b/>
                <w:szCs w:val="21"/>
              </w:rPr>
            </w:pPr>
            <w:r>
              <w:rPr>
                <w:rFonts w:hint="eastAsia" w:ascii="仿宋_GB2312" w:hAnsi="宋体" w:eastAsia="仿宋_GB2312"/>
                <w:b/>
                <w:kern w:val="0"/>
                <w:sz w:val="24"/>
                <w:szCs w:val="21"/>
              </w:rPr>
              <w:t>未偿本金余额（亿元）</w:t>
            </w:r>
            <w:r>
              <w:rPr>
                <w:rStyle w:val="21"/>
                <w:rFonts w:ascii="Times New Roman" w:hAnsi="Times New Roman" w:eastAsia="仿宋_GB2312" w:cs="Times New Roman"/>
                <w:kern w:val="0"/>
                <w:sz w:val="24"/>
                <w:szCs w:val="21"/>
              </w:rPr>
              <w:footnoteReference w:id="21"/>
            </w:r>
          </w:p>
        </w:tc>
      </w:tr>
      <w:tr w14:paraId="48DF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2EFE1F7">
            <w:pPr>
              <w:jc w:val="center"/>
              <w:rPr>
                <w:rFonts w:ascii="仿宋_GB2312" w:hAnsi="宋体" w:eastAsia="仿宋_GB2312"/>
              </w:rPr>
            </w:pPr>
          </w:p>
        </w:tc>
        <w:tc>
          <w:tcPr>
            <w:tcW w:w="794" w:type="dxa"/>
            <w:vAlign w:val="center"/>
          </w:tcPr>
          <w:p w14:paraId="0E2F0871">
            <w:pPr>
              <w:jc w:val="center"/>
              <w:rPr>
                <w:rFonts w:ascii="仿宋_GB2312" w:hAnsi="宋体" w:eastAsia="仿宋_GB2312"/>
              </w:rPr>
            </w:pPr>
          </w:p>
        </w:tc>
        <w:tc>
          <w:tcPr>
            <w:tcW w:w="810" w:type="dxa"/>
            <w:vAlign w:val="center"/>
          </w:tcPr>
          <w:p w14:paraId="5B3B6B2B">
            <w:pPr>
              <w:jc w:val="center"/>
              <w:rPr>
                <w:rFonts w:ascii="仿宋_GB2312" w:hAnsi="宋体" w:eastAsia="仿宋_GB2312"/>
              </w:rPr>
            </w:pPr>
          </w:p>
        </w:tc>
        <w:tc>
          <w:tcPr>
            <w:tcW w:w="709" w:type="dxa"/>
            <w:vAlign w:val="center"/>
          </w:tcPr>
          <w:p w14:paraId="59EB38FE">
            <w:pPr>
              <w:jc w:val="center"/>
              <w:rPr>
                <w:rFonts w:ascii="仿宋_GB2312" w:hAnsi="宋体" w:eastAsia="仿宋_GB2312"/>
              </w:rPr>
            </w:pPr>
          </w:p>
        </w:tc>
        <w:tc>
          <w:tcPr>
            <w:tcW w:w="1134" w:type="dxa"/>
            <w:vAlign w:val="center"/>
          </w:tcPr>
          <w:p w14:paraId="2F1CC84A">
            <w:pPr>
              <w:jc w:val="center"/>
              <w:rPr>
                <w:rFonts w:ascii="仿宋_GB2312" w:hAnsi="宋体" w:eastAsia="仿宋_GB2312"/>
              </w:rPr>
            </w:pPr>
          </w:p>
        </w:tc>
        <w:tc>
          <w:tcPr>
            <w:tcW w:w="877" w:type="dxa"/>
            <w:vAlign w:val="center"/>
          </w:tcPr>
          <w:p w14:paraId="32FCE3C6">
            <w:pPr>
              <w:jc w:val="center"/>
              <w:rPr>
                <w:rFonts w:ascii="仿宋_GB2312" w:hAnsi="宋体" w:eastAsia="仿宋_GB2312"/>
              </w:rPr>
            </w:pPr>
          </w:p>
        </w:tc>
        <w:tc>
          <w:tcPr>
            <w:tcW w:w="966" w:type="dxa"/>
            <w:vAlign w:val="center"/>
          </w:tcPr>
          <w:p w14:paraId="3BC2F839">
            <w:pPr>
              <w:jc w:val="center"/>
              <w:rPr>
                <w:rFonts w:ascii="仿宋_GB2312" w:hAnsi="宋体" w:eastAsia="仿宋_GB2312"/>
              </w:rPr>
            </w:pPr>
          </w:p>
        </w:tc>
        <w:tc>
          <w:tcPr>
            <w:tcW w:w="1417" w:type="dxa"/>
          </w:tcPr>
          <w:p w14:paraId="76EFDA15">
            <w:pPr>
              <w:jc w:val="center"/>
              <w:rPr>
                <w:rFonts w:ascii="仿宋_GB2312" w:hAnsi="宋体" w:eastAsia="仿宋_GB2312"/>
              </w:rPr>
            </w:pPr>
          </w:p>
        </w:tc>
        <w:tc>
          <w:tcPr>
            <w:tcW w:w="1560" w:type="dxa"/>
            <w:vAlign w:val="center"/>
          </w:tcPr>
          <w:p w14:paraId="7DC9C72A">
            <w:pPr>
              <w:jc w:val="center"/>
              <w:rPr>
                <w:rFonts w:ascii="仿宋_GB2312" w:hAnsi="宋体" w:eastAsia="仿宋_GB2312"/>
              </w:rPr>
            </w:pPr>
          </w:p>
        </w:tc>
      </w:tr>
    </w:tbl>
    <w:p w14:paraId="6C120104">
      <w:pPr>
        <w:spacing w:line="560" w:lineRule="exact"/>
        <w:ind w:firstLine="602" w:firstLineChars="200"/>
        <w:rPr>
          <w:rFonts w:ascii="仿宋_GB2312" w:hAnsi="Times New Roman" w:eastAsia="仿宋_GB2312" w:cs="Times New Roman"/>
          <w:b/>
          <w:sz w:val="30"/>
          <w:szCs w:val="30"/>
        </w:rPr>
      </w:pPr>
      <w:r>
        <w:rPr>
          <w:rFonts w:hint="eastAsia" w:ascii="仿宋_GB2312" w:hAnsi="宋体" w:eastAsia="仿宋_GB2312"/>
          <w:b/>
          <w:sz w:val="30"/>
          <w:szCs w:val="30"/>
        </w:rPr>
        <w:t>二、收益分配计划</w:t>
      </w:r>
      <w:r>
        <w:rPr>
          <w:rStyle w:val="21"/>
          <w:rFonts w:ascii="Times New Roman" w:hAnsi="Times New Roman" w:eastAsia="仿宋_GB2312" w:cs="Times New Roman"/>
          <w:sz w:val="30"/>
          <w:szCs w:val="30"/>
        </w:rPr>
        <w:footnoteReference w:id="22"/>
      </w:r>
    </w:p>
    <w:p w14:paraId="3FF815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根据《计划说明书》约定以及专项计划历史收益分配情况，专项计划的本金分配安排如下：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14:paraId="2FBC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25A42CB0">
            <w:pPr>
              <w:jc w:val="center"/>
              <w:rPr>
                <w:rFonts w:ascii="仿宋_GB2312" w:hAnsi="宋体" w:eastAsia="仿宋_GB2312"/>
                <w:b/>
              </w:rPr>
            </w:pPr>
            <w:r>
              <w:rPr>
                <w:rFonts w:hint="eastAsia" w:ascii="仿宋_GB2312" w:hAnsi="宋体" w:eastAsia="仿宋_GB2312"/>
                <w:b/>
                <w:kern w:val="0"/>
                <w:sz w:val="24"/>
              </w:rPr>
              <w:t>收益分配日期</w:t>
            </w:r>
            <w:r>
              <w:rPr>
                <w:rStyle w:val="21"/>
                <w:rFonts w:ascii="Times New Roman" w:hAnsi="Times New Roman" w:eastAsia="仿宋_GB2312" w:cs="Times New Roman"/>
                <w:kern w:val="0"/>
                <w:sz w:val="24"/>
              </w:rPr>
              <w:footnoteReference w:id="23"/>
            </w:r>
          </w:p>
        </w:tc>
        <w:tc>
          <w:tcPr>
            <w:tcW w:w="2129" w:type="dxa"/>
            <w:vAlign w:val="center"/>
          </w:tcPr>
          <w:p w14:paraId="2161F432">
            <w:pPr>
              <w:jc w:val="center"/>
              <w:rPr>
                <w:rFonts w:ascii="仿宋_GB2312" w:hAnsi="宋体" w:eastAsia="仿宋_GB2312"/>
                <w:b/>
              </w:rPr>
            </w:pPr>
            <w:r>
              <w:rPr>
                <w:rFonts w:hint="eastAsia" w:ascii="仿宋_GB2312" w:hAnsi="宋体" w:eastAsia="仿宋_GB2312"/>
                <w:b/>
                <w:kern w:val="0"/>
                <w:sz w:val="24"/>
              </w:rPr>
              <w:t>【证券1】本金分配比例</w:t>
            </w:r>
            <w:r>
              <w:rPr>
                <w:rStyle w:val="21"/>
                <w:rFonts w:ascii="Times New Roman" w:hAnsi="Times New Roman" w:eastAsia="仿宋_GB2312" w:cs="Times New Roman"/>
                <w:kern w:val="0"/>
                <w:sz w:val="24"/>
              </w:rPr>
              <w:footnoteReference w:id="24"/>
            </w:r>
          </w:p>
        </w:tc>
        <w:tc>
          <w:tcPr>
            <w:tcW w:w="2129" w:type="dxa"/>
            <w:vAlign w:val="center"/>
          </w:tcPr>
          <w:p w14:paraId="245821E2">
            <w:pPr>
              <w:jc w:val="center"/>
              <w:rPr>
                <w:rFonts w:ascii="仿宋_GB2312" w:hAnsi="宋体" w:eastAsia="仿宋_GB2312"/>
                <w:b/>
              </w:rPr>
            </w:pPr>
            <w:r>
              <w:rPr>
                <w:rFonts w:hint="eastAsia" w:ascii="仿宋_GB2312" w:hAnsi="宋体" w:eastAsia="仿宋_GB2312"/>
                <w:b/>
                <w:kern w:val="0"/>
                <w:sz w:val="24"/>
              </w:rPr>
              <w:t>【证券2】本金分配比例</w:t>
            </w:r>
          </w:p>
        </w:tc>
        <w:tc>
          <w:tcPr>
            <w:tcW w:w="2129" w:type="dxa"/>
            <w:vAlign w:val="center"/>
          </w:tcPr>
          <w:p w14:paraId="2268B8B3">
            <w:pPr>
              <w:jc w:val="center"/>
              <w:rPr>
                <w:rFonts w:ascii="仿宋_GB2312" w:hAnsi="宋体" w:eastAsia="仿宋_GB2312"/>
                <w:b/>
              </w:rPr>
            </w:pPr>
            <w:r>
              <w:rPr>
                <w:rFonts w:hint="eastAsia" w:ascii="仿宋_GB2312" w:hAnsi="宋体" w:eastAsia="仿宋_GB2312"/>
                <w:b/>
                <w:kern w:val="0"/>
                <w:sz w:val="24"/>
              </w:rPr>
              <w:t>【证券</w:t>
            </w:r>
            <w:r>
              <w:rPr>
                <w:rFonts w:hint="eastAsia" w:ascii="仿宋_GB2312" w:eastAsia="仿宋_GB2312"/>
                <w:b/>
                <w:kern w:val="0"/>
                <w:sz w:val="24"/>
              </w:rPr>
              <w:t>n</w:t>
            </w:r>
            <w:r>
              <w:rPr>
                <w:rFonts w:hint="eastAsia" w:ascii="仿宋_GB2312" w:hAnsi="宋体" w:eastAsia="仿宋_GB2312"/>
                <w:b/>
                <w:kern w:val="0"/>
                <w:sz w:val="24"/>
              </w:rPr>
              <w:t>】本金分配比例</w:t>
            </w:r>
          </w:p>
        </w:tc>
      </w:tr>
      <w:tr w14:paraId="66A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5521E927">
            <w:pPr>
              <w:jc w:val="center"/>
              <w:rPr>
                <w:rFonts w:ascii="仿宋_GB2312" w:hAnsi="宋体" w:eastAsia="仿宋_GB2312"/>
                <w:b/>
                <w:bCs/>
                <w:kern w:val="44"/>
                <w:sz w:val="44"/>
              </w:rPr>
            </w:pPr>
          </w:p>
        </w:tc>
        <w:tc>
          <w:tcPr>
            <w:tcW w:w="2129" w:type="dxa"/>
            <w:vAlign w:val="center"/>
          </w:tcPr>
          <w:p w14:paraId="53338B75">
            <w:pPr>
              <w:jc w:val="center"/>
              <w:rPr>
                <w:rFonts w:ascii="仿宋_GB2312" w:hAnsi="宋体" w:eastAsia="仿宋_GB2312"/>
                <w:b/>
                <w:bCs/>
                <w:kern w:val="44"/>
                <w:sz w:val="44"/>
              </w:rPr>
            </w:pPr>
          </w:p>
        </w:tc>
        <w:tc>
          <w:tcPr>
            <w:tcW w:w="2129" w:type="dxa"/>
            <w:vAlign w:val="center"/>
          </w:tcPr>
          <w:p w14:paraId="716A9446">
            <w:pPr>
              <w:jc w:val="center"/>
              <w:rPr>
                <w:rFonts w:ascii="仿宋_GB2312" w:hAnsi="宋体" w:eastAsia="仿宋_GB2312"/>
                <w:b/>
                <w:bCs/>
                <w:kern w:val="44"/>
                <w:sz w:val="44"/>
              </w:rPr>
            </w:pPr>
          </w:p>
        </w:tc>
        <w:tc>
          <w:tcPr>
            <w:tcW w:w="2129" w:type="dxa"/>
            <w:vAlign w:val="center"/>
          </w:tcPr>
          <w:p w14:paraId="33D41B16">
            <w:pPr>
              <w:jc w:val="center"/>
              <w:rPr>
                <w:rFonts w:ascii="仿宋_GB2312" w:hAnsi="宋体" w:eastAsia="仿宋_GB2312"/>
                <w:b/>
                <w:bCs/>
                <w:kern w:val="44"/>
                <w:sz w:val="44"/>
              </w:rPr>
            </w:pPr>
          </w:p>
        </w:tc>
      </w:tr>
      <w:tr w14:paraId="41FE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vAlign w:val="center"/>
          </w:tcPr>
          <w:p w14:paraId="745E32DB">
            <w:pPr>
              <w:jc w:val="center"/>
              <w:rPr>
                <w:rFonts w:ascii="仿宋_GB2312" w:hAnsi="宋体" w:eastAsia="仿宋_GB2312"/>
                <w:b/>
              </w:rPr>
            </w:pPr>
            <w:r>
              <w:rPr>
                <w:rFonts w:hint="eastAsia" w:ascii="仿宋_GB2312" w:hAnsi="宋体" w:eastAsia="仿宋_GB2312"/>
                <w:b/>
                <w:kern w:val="0"/>
                <w:sz w:val="24"/>
              </w:rPr>
              <w:t>合计</w:t>
            </w:r>
          </w:p>
        </w:tc>
        <w:tc>
          <w:tcPr>
            <w:tcW w:w="2129" w:type="dxa"/>
            <w:vAlign w:val="center"/>
          </w:tcPr>
          <w:p w14:paraId="18E8BDDE">
            <w:pPr>
              <w:jc w:val="center"/>
              <w:rPr>
                <w:rFonts w:ascii="仿宋_GB2312" w:hAnsi="宋体" w:eastAsia="仿宋_GB2312"/>
              </w:rPr>
            </w:pPr>
            <w:r>
              <w:rPr>
                <w:rFonts w:hint="eastAsia" w:ascii="仿宋_GB2312" w:hAnsi="宋体" w:eastAsia="仿宋_GB2312"/>
                <w:kern w:val="0"/>
                <w:sz w:val="24"/>
              </w:rPr>
              <w:t>100%</w:t>
            </w:r>
          </w:p>
        </w:tc>
        <w:tc>
          <w:tcPr>
            <w:tcW w:w="2129" w:type="dxa"/>
            <w:vAlign w:val="center"/>
          </w:tcPr>
          <w:p w14:paraId="5C41EDA2">
            <w:pPr>
              <w:jc w:val="center"/>
              <w:rPr>
                <w:rFonts w:ascii="仿宋_GB2312" w:hAnsi="宋体" w:eastAsia="仿宋_GB2312"/>
              </w:rPr>
            </w:pPr>
            <w:r>
              <w:rPr>
                <w:rFonts w:hint="eastAsia" w:ascii="仿宋_GB2312" w:hAnsi="宋体" w:eastAsia="仿宋_GB2312"/>
                <w:kern w:val="0"/>
                <w:sz w:val="24"/>
              </w:rPr>
              <w:t>100%</w:t>
            </w:r>
          </w:p>
        </w:tc>
        <w:tc>
          <w:tcPr>
            <w:tcW w:w="2129" w:type="dxa"/>
            <w:vAlign w:val="center"/>
          </w:tcPr>
          <w:p w14:paraId="5FED9F82">
            <w:pPr>
              <w:jc w:val="center"/>
              <w:rPr>
                <w:rFonts w:ascii="仿宋_GB2312" w:hAnsi="宋体" w:eastAsia="仿宋_GB2312"/>
              </w:rPr>
            </w:pPr>
            <w:r>
              <w:rPr>
                <w:rFonts w:hint="eastAsia" w:ascii="仿宋_GB2312" w:hAnsi="宋体" w:eastAsia="仿宋_GB2312"/>
                <w:kern w:val="0"/>
                <w:sz w:val="24"/>
              </w:rPr>
              <w:t>100%</w:t>
            </w:r>
          </w:p>
        </w:tc>
      </w:tr>
    </w:tbl>
    <w:p w14:paraId="4B16DB8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w:t>
      </w:r>
      <w:r>
        <w:rPr>
          <w:rFonts w:ascii="仿宋_GB2312" w:hAnsi="宋体" w:eastAsia="仿宋_GB2312"/>
          <w:b/>
          <w:sz w:val="30"/>
          <w:szCs w:val="30"/>
        </w:rPr>
        <w:t>、</w:t>
      </w:r>
      <w:r>
        <w:rPr>
          <w:rFonts w:hint="eastAsia" w:ascii="仿宋_GB2312" w:hAnsi="宋体" w:eastAsia="仿宋_GB2312"/>
          <w:b/>
          <w:sz w:val="30"/>
          <w:szCs w:val="30"/>
        </w:rPr>
        <w:t>本次收益分配方案</w:t>
      </w:r>
    </w:p>
    <w:p w14:paraId="60AF65F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本资产支持专项计划将于收益分配日</w:t>
      </w:r>
      <w:r>
        <w:rPr>
          <w:rStyle w:val="21"/>
          <w:rFonts w:ascii="Times New Roman" w:hAnsi="Times New Roman" w:eastAsia="仿宋_GB2312" w:cs="Times New Roman"/>
          <w:sz w:val="30"/>
          <w:szCs w:val="30"/>
        </w:rPr>
        <w:footnoteReference w:id="25"/>
      </w:r>
      <w:r>
        <w:rPr>
          <w:rFonts w:hint="eastAsia" w:ascii="仿宋_GB2312" w:hAnsi="宋体" w:eastAsia="仿宋_GB2312"/>
          <w:sz w:val="30"/>
          <w:szCs w:val="30"/>
        </w:rPr>
        <w:t>XX年XX月XX日（</w:t>
      </w:r>
      <w:r>
        <w:rPr>
          <w:rFonts w:hint="eastAsia" w:ascii="仿宋_GB2312" w:eastAsia="仿宋_GB2312"/>
          <w:sz w:val="30"/>
          <w:szCs w:val="30"/>
        </w:rPr>
        <w:t>T</w:t>
      </w:r>
      <w:r>
        <w:rPr>
          <w:rFonts w:hint="eastAsia" w:ascii="仿宋_GB2312" w:hAnsi="宋体" w:eastAsia="仿宋_GB2312"/>
          <w:sz w:val="30"/>
          <w:szCs w:val="30"/>
        </w:rPr>
        <w:t>日）将实际分配的资金划付至资产支持证券持有人的资金账户（如遇法定节假日或休息日顺延至其后的第1个交易日）。债权登记日XX年XX月XX日（</w:t>
      </w:r>
      <w:r>
        <w:rPr>
          <w:rFonts w:hint="eastAsia" w:ascii="仿宋_GB2312" w:eastAsia="仿宋_GB2312"/>
          <w:sz w:val="30"/>
          <w:szCs w:val="30"/>
        </w:rPr>
        <w:t>T-1</w:t>
      </w:r>
      <w:r>
        <w:rPr>
          <w:rFonts w:hint="eastAsia" w:ascii="仿宋_GB2312" w:hAnsi="宋体" w:eastAsia="仿宋_GB2312"/>
          <w:sz w:val="30"/>
          <w:szCs w:val="30"/>
        </w:rPr>
        <w:t>日）在中国证券登记结算有限责任公司上海分公司（以下简称“中证登上海公司”）本专项计划持有人名册上登记的资产支持证券持有人可获得相应的收益分配款项。</w:t>
      </w:r>
    </w:p>
    <w:p w14:paraId="6BAF814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本次资产支持证券本金和收益的分配安排如下：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869"/>
        <w:gridCol w:w="793"/>
        <w:gridCol w:w="946"/>
        <w:gridCol w:w="946"/>
        <w:gridCol w:w="1025"/>
        <w:gridCol w:w="1025"/>
        <w:gridCol w:w="1025"/>
        <w:gridCol w:w="1025"/>
      </w:tblGrid>
      <w:tr w14:paraId="4B9C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84BB8A5">
            <w:pPr>
              <w:jc w:val="center"/>
              <w:rPr>
                <w:rFonts w:ascii="仿宋_GB2312" w:hAnsi="宋体" w:eastAsia="仿宋_GB2312"/>
                <w:sz w:val="28"/>
                <w:szCs w:val="28"/>
              </w:rPr>
            </w:pPr>
            <w:r>
              <w:rPr>
                <w:rFonts w:hint="eastAsia" w:ascii="仿宋_GB2312" w:hAnsi="宋体" w:eastAsia="仿宋_GB2312"/>
                <w:b/>
                <w:kern w:val="0"/>
                <w:sz w:val="24"/>
              </w:rPr>
              <w:t>证券代码</w:t>
            </w:r>
          </w:p>
        </w:tc>
        <w:tc>
          <w:tcPr>
            <w:tcW w:w="869" w:type="dxa"/>
            <w:vAlign w:val="center"/>
          </w:tcPr>
          <w:p w14:paraId="186AE63A">
            <w:pPr>
              <w:jc w:val="center"/>
              <w:rPr>
                <w:rFonts w:ascii="仿宋_GB2312" w:hAnsi="宋体" w:eastAsia="仿宋_GB2312"/>
                <w:sz w:val="28"/>
                <w:szCs w:val="28"/>
              </w:rPr>
            </w:pPr>
            <w:r>
              <w:rPr>
                <w:rFonts w:hint="eastAsia" w:ascii="仿宋_GB2312" w:hAnsi="宋体" w:eastAsia="仿宋_GB2312"/>
                <w:b/>
                <w:kern w:val="0"/>
                <w:sz w:val="24"/>
              </w:rPr>
              <w:t>证券简称</w:t>
            </w:r>
          </w:p>
        </w:tc>
        <w:tc>
          <w:tcPr>
            <w:tcW w:w="793" w:type="dxa"/>
          </w:tcPr>
          <w:p w14:paraId="344ABE79">
            <w:pPr>
              <w:jc w:val="center"/>
              <w:rPr>
                <w:rFonts w:ascii="仿宋_GB2312" w:hAnsi="宋体" w:eastAsia="仿宋_GB2312"/>
                <w:b/>
              </w:rPr>
            </w:pPr>
            <w:r>
              <w:rPr>
                <w:rFonts w:hint="eastAsia" w:ascii="仿宋_GB2312" w:hAnsi="宋体" w:eastAsia="仿宋_GB2312"/>
                <w:b/>
                <w:kern w:val="0"/>
                <w:sz w:val="24"/>
              </w:rPr>
              <w:t>收益分配类型</w:t>
            </w:r>
            <w:r>
              <w:rPr>
                <w:rStyle w:val="21"/>
                <w:rFonts w:ascii="Times New Roman" w:hAnsi="Times New Roman" w:eastAsia="仿宋_GB2312" w:cs="Times New Roman"/>
                <w:kern w:val="0"/>
                <w:sz w:val="24"/>
              </w:rPr>
              <w:footnoteReference w:id="26"/>
            </w:r>
          </w:p>
        </w:tc>
        <w:tc>
          <w:tcPr>
            <w:tcW w:w="946" w:type="dxa"/>
            <w:vAlign w:val="center"/>
          </w:tcPr>
          <w:p w14:paraId="2D91E560">
            <w:pPr>
              <w:jc w:val="center"/>
              <w:rPr>
                <w:rFonts w:ascii="仿宋_GB2312" w:hAnsi="宋体" w:eastAsia="仿宋_GB2312"/>
                <w:b/>
              </w:rPr>
            </w:pPr>
            <w:r>
              <w:rPr>
                <w:rFonts w:hint="eastAsia" w:ascii="仿宋_GB2312" w:hAnsi="宋体" w:eastAsia="仿宋_GB2312"/>
                <w:b/>
                <w:kern w:val="0"/>
                <w:sz w:val="24"/>
              </w:rPr>
              <w:t>分配本金（元/份）</w:t>
            </w:r>
            <w:r>
              <w:rPr>
                <w:rStyle w:val="21"/>
                <w:rFonts w:ascii="Times New Roman" w:hAnsi="Times New Roman" w:eastAsia="仿宋_GB2312" w:cs="Times New Roman"/>
                <w:kern w:val="0"/>
                <w:sz w:val="24"/>
              </w:rPr>
              <w:footnoteReference w:id="27"/>
            </w:r>
          </w:p>
        </w:tc>
        <w:tc>
          <w:tcPr>
            <w:tcW w:w="946" w:type="dxa"/>
            <w:vAlign w:val="center"/>
          </w:tcPr>
          <w:p w14:paraId="4D5C47CA">
            <w:pPr>
              <w:jc w:val="center"/>
              <w:rPr>
                <w:rFonts w:ascii="仿宋_GB2312" w:hAnsi="宋体" w:eastAsia="仿宋_GB2312"/>
                <w:b/>
              </w:rPr>
            </w:pPr>
            <w:r>
              <w:rPr>
                <w:rFonts w:hint="eastAsia" w:ascii="仿宋_GB2312" w:hAnsi="宋体" w:eastAsia="仿宋_GB2312"/>
                <w:b/>
                <w:kern w:val="0"/>
                <w:sz w:val="24"/>
              </w:rPr>
              <w:t>分配收益（元/份）</w:t>
            </w:r>
            <w:r>
              <w:rPr>
                <w:rStyle w:val="21"/>
                <w:rFonts w:ascii="Times New Roman" w:hAnsi="Times New Roman" w:eastAsia="仿宋_GB2312" w:cs="Times New Roman"/>
                <w:kern w:val="0"/>
                <w:sz w:val="24"/>
              </w:rPr>
              <w:footnoteReference w:id="28"/>
            </w:r>
          </w:p>
        </w:tc>
        <w:tc>
          <w:tcPr>
            <w:tcW w:w="1025" w:type="dxa"/>
            <w:vAlign w:val="center"/>
          </w:tcPr>
          <w:p w14:paraId="54F3FBDB">
            <w:pPr>
              <w:jc w:val="center"/>
              <w:rPr>
                <w:rFonts w:ascii="仿宋_GB2312" w:hAnsi="宋体" w:eastAsia="仿宋_GB2312"/>
                <w:b/>
              </w:rPr>
            </w:pPr>
            <w:r>
              <w:rPr>
                <w:rFonts w:hint="eastAsia" w:ascii="仿宋_GB2312" w:hAnsi="宋体" w:eastAsia="仿宋_GB2312"/>
                <w:b/>
                <w:kern w:val="0"/>
                <w:sz w:val="24"/>
              </w:rPr>
              <w:t>持有人份额（份）</w:t>
            </w:r>
          </w:p>
        </w:tc>
        <w:tc>
          <w:tcPr>
            <w:tcW w:w="1025" w:type="dxa"/>
            <w:vAlign w:val="center"/>
          </w:tcPr>
          <w:p w14:paraId="0015E8AF">
            <w:pPr>
              <w:jc w:val="center"/>
              <w:rPr>
                <w:rFonts w:ascii="仿宋_GB2312" w:hAnsi="宋体" w:eastAsia="仿宋_GB2312"/>
                <w:b/>
              </w:rPr>
            </w:pPr>
            <w:r>
              <w:rPr>
                <w:rFonts w:hint="eastAsia" w:ascii="仿宋_GB2312" w:hAnsi="宋体" w:eastAsia="仿宋_GB2312"/>
                <w:b/>
                <w:kern w:val="0"/>
                <w:sz w:val="24"/>
              </w:rPr>
              <w:t>分配资金合计（元）</w:t>
            </w:r>
          </w:p>
        </w:tc>
        <w:tc>
          <w:tcPr>
            <w:tcW w:w="1025" w:type="dxa"/>
            <w:vAlign w:val="center"/>
          </w:tcPr>
          <w:p w14:paraId="77F7E6D5">
            <w:pPr>
              <w:jc w:val="center"/>
              <w:rPr>
                <w:rFonts w:ascii="仿宋_GB2312" w:hAnsi="宋体" w:eastAsia="仿宋_GB2312"/>
                <w:b/>
              </w:rPr>
            </w:pPr>
            <w:r>
              <w:rPr>
                <w:rFonts w:hint="eastAsia" w:ascii="仿宋_GB2312" w:hAnsi="宋体" w:eastAsia="仿宋_GB2312"/>
                <w:b/>
                <w:kern w:val="0"/>
                <w:sz w:val="24"/>
              </w:rPr>
              <w:t>剩余本金面值（元）</w:t>
            </w:r>
          </w:p>
        </w:tc>
        <w:tc>
          <w:tcPr>
            <w:tcW w:w="1025" w:type="dxa"/>
            <w:vAlign w:val="center"/>
          </w:tcPr>
          <w:p w14:paraId="23F1F14B">
            <w:pPr>
              <w:jc w:val="center"/>
              <w:rPr>
                <w:rFonts w:ascii="仿宋_GB2312" w:hAnsi="宋体" w:eastAsia="仿宋_GB2312"/>
                <w:b/>
                <w:highlight w:val="yellow"/>
              </w:rPr>
            </w:pPr>
            <w:r>
              <w:rPr>
                <w:rFonts w:hint="eastAsia" w:ascii="仿宋_GB2312" w:hAnsi="宋体" w:eastAsia="仿宋_GB2312"/>
                <w:b/>
                <w:kern w:val="0"/>
                <w:sz w:val="24"/>
              </w:rPr>
              <w:t>剩余本金余额（元）</w:t>
            </w:r>
          </w:p>
        </w:tc>
      </w:tr>
      <w:tr w14:paraId="5B14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1C871488">
            <w:pPr>
              <w:jc w:val="center"/>
              <w:rPr>
                <w:rFonts w:ascii="仿宋_GB2312" w:hAnsi="宋体" w:eastAsia="仿宋_GB2312"/>
                <w:b/>
                <w:bCs/>
                <w:kern w:val="44"/>
                <w:sz w:val="28"/>
                <w:szCs w:val="28"/>
              </w:rPr>
            </w:pPr>
          </w:p>
        </w:tc>
        <w:tc>
          <w:tcPr>
            <w:tcW w:w="869" w:type="dxa"/>
            <w:vAlign w:val="center"/>
          </w:tcPr>
          <w:p w14:paraId="65E3909F">
            <w:pPr>
              <w:jc w:val="center"/>
              <w:rPr>
                <w:rFonts w:ascii="仿宋_GB2312" w:hAnsi="宋体" w:eastAsia="仿宋_GB2312"/>
                <w:b/>
                <w:bCs/>
                <w:kern w:val="44"/>
                <w:sz w:val="28"/>
                <w:szCs w:val="28"/>
              </w:rPr>
            </w:pPr>
          </w:p>
        </w:tc>
        <w:tc>
          <w:tcPr>
            <w:tcW w:w="793" w:type="dxa"/>
          </w:tcPr>
          <w:p w14:paraId="7D985332">
            <w:pPr>
              <w:jc w:val="center"/>
              <w:rPr>
                <w:rFonts w:ascii="仿宋_GB2312" w:hAnsi="宋体" w:eastAsia="仿宋_GB2312"/>
                <w:b/>
                <w:bCs/>
                <w:kern w:val="44"/>
                <w:sz w:val="28"/>
                <w:szCs w:val="28"/>
              </w:rPr>
            </w:pPr>
          </w:p>
        </w:tc>
        <w:tc>
          <w:tcPr>
            <w:tcW w:w="946" w:type="dxa"/>
            <w:vAlign w:val="center"/>
          </w:tcPr>
          <w:p w14:paraId="5D3D096F">
            <w:pPr>
              <w:jc w:val="center"/>
              <w:rPr>
                <w:rFonts w:ascii="仿宋_GB2312" w:hAnsi="宋体" w:eastAsia="仿宋_GB2312"/>
                <w:b/>
                <w:bCs/>
                <w:kern w:val="44"/>
                <w:sz w:val="28"/>
                <w:szCs w:val="28"/>
              </w:rPr>
            </w:pPr>
          </w:p>
        </w:tc>
        <w:tc>
          <w:tcPr>
            <w:tcW w:w="946" w:type="dxa"/>
            <w:vAlign w:val="center"/>
          </w:tcPr>
          <w:p w14:paraId="5AEDAF7C">
            <w:pPr>
              <w:jc w:val="center"/>
              <w:rPr>
                <w:rFonts w:ascii="仿宋_GB2312" w:hAnsi="宋体" w:eastAsia="仿宋_GB2312"/>
                <w:b/>
                <w:bCs/>
                <w:kern w:val="44"/>
                <w:sz w:val="28"/>
                <w:szCs w:val="28"/>
              </w:rPr>
            </w:pPr>
          </w:p>
        </w:tc>
        <w:tc>
          <w:tcPr>
            <w:tcW w:w="1025" w:type="dxa"/>
            <w:vAlign w:val="center"/>
          </w:tcPr>
          <w:p w14:paraId="4802A642">
            <w:pPr>
              <w:jc w:val="center"/>
              <w:rPr>
                <w:rFonts w:ascii="仿宋_GB2312" w:hAnsi="宋体" w:eastAsia="仿宋_GB2312"/>
                <w:b/>
                <w:bCs/>
                <w:kern w:val="44"/>
                <w:sz w:val="28"/>
                <w:szCs w:val="28"/>
              </w:rPr>
            </w:pPr>
          </w:p>
        </w:tc>
        <w:tc>
          <w:tcPr>
            <w:tcW w:w="1025" w:type="dxa"/>
            <w:vAlign w:val="center"/>
          </w:tcPr>
          <w:p w14:paraId="31AB5A52">
            <w:pPr>
              <w:jc w:val="center"/>
              <w:rPr>
                <w:rFonts w:ascii="仿宋_GB2312" w:hAnsi="宋体" w:eastAsia="仿宋_GB2312"/>
                <w:b/>
                <w:bCs/>
                <w:kern w:val="44"/>
                <w:sz w:val="28"/>
                <w:szCs w:val="28"/>
              </w:rPr>
            </w:pPr>
          </w:p>
        </w:tc>
        <w:tc>
          <w:tcPr>
            <w:tcW w:w="1025" w:type="dxa"/>
            <w:vAlign w:val="center"/>
          </w:tcPr>
          <w:p w14:paraId="72C832F0">
            <w:pPr>
              <w:jc w:val="center"/>
              <w:rPr>
                <w:rFonts w:ascii="仿宋_GB2312" w:hAnsi="宋体" w:eastAsia="仿宋_GB2312"/>
                <w:b/>
                <w:bCs/>
                <w:kern w:val="44"/>
                <w:sz w:val="28"/>
                <w:szCs w:val="28"/>
              </w:rPr>
            </w:pPr>
          </w:p>
        </w:tc>
        <w:tc>
          <w:tcPr>
            <w:tcW w:w="1025" w:type="dxa"/>
            <w:vAlign w:val="center"/>
          </w:tcPr>
          <w:p w14:paraId="083617AE">
            <w:pPr>
              <w:jc w:val="center"/>
              <w:rPr>
                <w:rFonts w:ascii="仿宋_GB2312" w:hAnsi="宋体" w:eastAsia="仿宋_GB2312"/>
                <w:b/>
                <w:bCs/>
                <w:kern w:val="44"/>
                <w:sz w:val="28"/>
                <w:szCs w:val="28"/>
                <w:highlight w:val="yellow"/>
              </w:rPr>
            </w:pPr>
          </w:p>
        </w:tc>
      </w:tr>
    </w:tbl>
    <w:p w14:paraId="40CCD609">
      <w:pPr>
        <w:rPr>
          <w:rFonts w:ascii="仿宋_GB2312" w:hAnsi="宋体" w:eastAsia="仿宋_GB2312"/>
          <w:sz w:val="24"/>
          <w:szCs w:val="24"/>
        </w:rPr>
      </w:pPr>
      <w:r>
        <w:rPr>
          <w:rFonts w:hint="eastAsia" w:ascii="仿宋_GB2312" w:hAnsi="宋体" w:eastAsia="仿宋_GB2312"/>
          <w:sz w:val="24"/>
          <w:szCs w:val="24"/>
        </w:rPr>
        <w:t>注：上表中“分配资金合计”=（“分配本金”+“分配收益”）*“持有人份额”；“剩余本金余额”=“剩余本金面值”*“持有人份额”</w:t>
      </w:r>
    </w:p>
    <w:p w14:paraId="79C4B85D">
      <w:pPr>
        <w:ind w:firstLine="600" w:firstLineChars="200"/>
        <w:rPr>
          <w:rFonts w:ascii="仿宋_GB2312" w:hAnsi="宋体" w:eastAsia="仿宋_GB2312"/>
          <w:sz w:val="30"/>
          <w:szCs w:val="30"/>
        </w:rPr>
      </w:pPr>
      <w:r>
        <w:rPr>
          <w:rFonts w:hint="eastAsia" w:ascii="仿宋_GB2312" w:hAnsi="宋体" w:eastAsia="仿宋_GB2312"/>
          <w:sz w:val="30"/>
          <w:szCs w:val="30"/>
        </w:rPr>
        <w:t>（适用于资产支持证券提前摘牌情形或到期摘牌情形）【债券简称、代码】本次分配完成后，本金兑付完毕并终止挂牌转让，最后交易日为XX年XX月XX日，摘牌日</w:t>
      </w:r>
      <w:r>
        <w:rPr>
          <w:rStyle w:val="21"/>
          <w:rFonts w:ascii="Times New Roman" w:hAnsi="Times New Roman" w:eastAsia="仿宋_GB2312" w:cs="Times New Roman"/>
          <w:sz w:val="30"/>
          <w:szCs w:val="30"/>
        </w:rPr>
        <w:footnoteReference w:id="29"/>
      </w:r>
      <w:r>
        <w:rPr>
          <w:rFonts w:hint="eastAsia" w:ascii="仿宋_GB2312" w:hAnsi="宋体" w:eastAsia="仿宋_GB2312"/>
          <w:sz w:val="30"/>
          <w:szCs w:val="30"/>
        </w:rPr>
        <w:t>为XX年XX月XX日。</w:t>
      </w:r>
    </w:p>
    <w:p w14:paraId="01AABDF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w:t>
      </w:r>
      <w:r>
        <w:rPr>
          <w:rFonts w:ascii="仿宋_GB2312" w:hAnsi="宋体" w:eastAsia="仿宋_GB2312"/>
          <w:b/>
          <w:sz w:val="30"/>
          <w:szCs w:val="30"/>
        </w:rPr>
        <w:t>、</w:t>
      </w:r>
      <w:r>
        <w:rPr>
          <w:rFonts w:hint="eastAsia" w:ascii="仿宋_GB2312" w:hAnsi="宋体" w:eastAsia="仿宋_GB2312"/>
          <w:b/>
          <w:sz w:val="30"/>
          <w:szCs w:val="30"/>
        </w:rPr>
        <w:t>收益分配方式</w:t>
      </w:r>
    </w:p>
    <w:p w14:paraId="1438660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资产支持证券进行收益分配的，应当由托管人根据管理人发出的分配指令，将本次分配资金划至中证登上海公司，并由中证登上海公司支付至资产支持证券持有人的资金账户，或托管人根据管理人发出的分配指令，将本次分配资金直接支付至资产支持证券持有人的资金账户。</w:t>
      </w:r>
    </w:p>
    <w:p w14:paraId="26F3581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w:t>
      </w:r>
      <w:r>
        <w:rPr>
          <w:rFonts w:ascii="仿宋_GB2312" w:hAnsi="宋体" w:eastAsia="仿宋_GB2312"/>
          <w:b/>
          <w:sz w:val="30"/>
          <w:szCs w:val="30"/>
        </w:rPr>
        <w:t>、</w:t>
      </w:r>
      <w:r>
        <w:rPr>
          <w:rFonts w:hint="eastAsia" w:ascii="仿宋_GB2312" w:hAnsi="宋体" w:eastAsia="仿宋_GB2312"/>
          <w:b/>
          <w:sz w:val="30"/>
          <w:szCs w:val="30"/>
        </w:rPr>
        <w:t>关于专项计划资产支持证券利息所得税的征收</w:t>
      </w:r>
    </w:p>
    <w:p w14:paraId="4F2391A7">
      <w:pPr>
        <w:pStyle w:val="33"/>
        <w:spacing w:line="560" w:lineRule="exact"/>
        <w:ind w:firstLine="600"/>
        <w:rPr>
          <w:rFonts w:ascii="仿宋_GB2312" w:hAnsi="宋体" w:eastAsia="仿宋_GB2312"/>
          <w:sz w:val="30"/>
          <w:szCs w:val="30"/>
        </w:rPr>
      </w:pPr>
      <w:r>
        <w:rPr>
          <w:rFonts w:hint="eastAsia" w:ascii="仿宋_GB2312" w:hAnsi="宋体" w:eastAsia="仿宋_GB2312"/>
          <w:sz w:val="30"/>
          <w:szCs w:val="30"/>
        </w:rPr>
        <w:t>资产支持证券利息所得税的征收事宜敬请持有人参考中证登上海公司相关业务规则与通知。</w:t>
      </w:r>
    </w:p>
    <w:p w14:paraId="27D8A5B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w:t>
      </w:r>
      <w:r>
        <w:rPr>
          <w:rFonts w:ascii="仿宋_GB2312" w:hAnsi="宋体" w:eastAsia="仿宋_GB2312"/>
          <w:b/>
          <w:sz w:val="30"/>
          <w:szCs w:val="30"/>
        </w:rPr>
        <w:t>、</w:t>
      </w:r>
      <w:r>
        <w:rPr>
          <w:rFonts w:hint="eastAsia" w:ascii="仿宋_GB2312" w:hAnsi="宋体" w:eastAsia="仿宋_GB2312"/>
          <w:b/>
          <w:sz w:val="30"/>
          <w:szCs w:val="30"/>
        </w:rPr>
        <w:t>管理人联系方式</w:t>
      </w:r>
    </w:p>
    <w:p w14:paraId="6FA5343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p>
    <w:p w14:paraId="6919F2C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0CE7E187">
      <w:pPr>
        <w:spacing w:line="560" w:lineRule="exact"/>
        <w:jc w:val="right"/>
        <w:rPr>
          <w:rFonts w:ascii="仿宋_GB2312" w:hAnsi="宋体" w:eastAsia="仿宋_GB2312"/>
          <w:sz w:val="30"/>
          <w:szCs w:val="30"/>
        </w:rPr>
      </w:pPr>
      <w:r>
        <w:rPr>
          <w:rFonts w:hint="eastAsia" w:ascii="仿宋_GB2312" w:hAnsi="宋体" w:eastAsia="仿宋_GB2312"/>
          <w:sz w:val="30"/>
          <w:szCs w:val="30"/>
        </w:rPr>
        <w:t>【管理人名称】</w:t>
      </w:r>
    </w:p>
    <w:p w14:paraId="1345F0DA">
      <w:pPr>
        <w:spacing w:line="560" w:lineRule="exact"/>
        <w:ind w:firstLine="600" w:firstLineChars="200"/>
        <w:jc w:val="right"/>
        <w:rPr>
          <w:rFonts w:ascii="仿宋_GB2312" w:eastAsia="仿宋_GB2312"/>
          <w:kern w:val="0"/>
          <w:sz w:val="30"/>
          <w:szCs w:val="30"/>
        </w:rPr>
      </w:pPr>
      <w:r>
        <w:rPr>
          <w:rFonts w:hint="eastAsia" w:ascii="仿宋_GB2312" w:hAnsi="宋体" w:eastAsia="仿宋_GB2312"/>
          <w:sz w:val="30"/>
          <w:szCs w:val="30"/>
        </w:rPr>
        <w:t>【公告日期】</w:t>
      </w:r>
    </w:p>
    <w:p w14:paraId="1D4232D7">
      <w:pPr>
        <w:spacing w:line="560" w:lineRule="exact"/>
      </w:pPr>
    </w:p>
    <w:p w14:paraId="72CD66C6">
      <w:pPr>
        <w:spacing w:line="560" w:lineRule="exact"/>
      </w:pPr>
    </w:p>
    <w:p w14:paraId="13D99548">
      <w:pPr>
        <w:rPr>
          <w:rFonts w:ascii="仿宋_GB2312" w:hAnsi="Times New Roman" w:eastAsia="仿宋_GB2312" w:cs="Times New Roman"/>
          <w:sz w:val="30"/>
          <w:szCs w:val="30"/>
        </w:rPr>
      </w:pPr>
    </w:p>
    <w:p w14:paraId="0346E949">
      <w:pPr>
        <w:jc w:val="left"/>
      </w:pPr>
    </w:p>
    <w:p w14:paraId="74700FFF">
      <w:pPr>
        <w:spacing w:line="560" w:lineRule="exact"/>
      </w:pPr>
    </w:p>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14:paraId="6A688BB9">
      <w:pPr>
        <w:spacing w:line="560" w:lineRule="exact"/>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宋体"/>
    <w:panose1 w:val="00000000000000000000"/>
    <w:charset w:val="88"/>
    <w:family w:val="roman"/>
    <w:pitch w:val="default"/>
    <w:sig w:usb0="00000000" w:usb1="00000000" w:usb2="00000010" w:usb3="00000000" w:csb0="00100000"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华文楷体">
    <w:altName w:val="方正楷体_GBK"/>
    <w:panose1 w:val="02010600040101010101"/>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49D6">
    <w:pPr>
      <w:pStyle w:val="7"/>
      <w:tabs>
        <w:tab w:val="right" w:pos="8312"/>
        <w:tab w:val="clear" w:pos="4153"/>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DFB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9B10">
    <w:pPr>
      <w:pStyle w:val="7"/>
      <w:tabs>
        <w:tab w:val="right" w:pos="8312"/>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26A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5CB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8856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58856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3B9EC">
                          <w:pPr>
                            <w:pStyle w:val="7"/>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03B9EC">
                    <w:pPr>
                      <w:pStyle w:val="7"/>
                      <w:rPr>
                        <w:rFonts w:ascii="Times New Roman" w:hAnsi="Times New Roman" w:cs="Times New Roma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0AA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70354">
                          <w:pPr>
                            <w:pStyle w:val="7"/>
                            <w:rPr>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070354">
                    <w:pPr>
                      <w:pStyle w:val="7"/>
                      <w:rPr>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1AE6">
    <w:pPr>
      <w:pStyle w:val="7"/>
      <w:jc w:val="right"/>
      <w:rPr>
        <w:rFonts w:ascii="Times New Roman" w:hAnsi="Times New Roman" w:eastAsia="仿宋_GB2312"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66608">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266608">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1CED7">
    <w:pPr>
      <w:pStyle w:val="7"/>
      <w:rPr>
        <w:rFonts w:ascii="Times New Roman" w:hAnsi="Times New Roman" w:eastAsia="仿宋_GB2312" w:cs="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3858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F3858C">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0">
    <w:p>
      <w:r>
        <w:separator/>
      </w:r>
    </w:p>
  </w:footnote>
  <w:footnote w:type="continuationSeparator" w:id="61">
    <w:p>
      <w:r>
        <w:continuationSeparator/>
      </w:r>
    </w:p>
  </w:footnote>
  <w:footnote w:id="0">
    <w:p w14:paraId="513EA53D">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w:t>
      </w:r>
      <w:r>
        <w:rPr>
          <w:rFonts w:hint="eastAsia" w:ascii="仿宋_GB2312" w:hAnsi="宋体" w:eastAsia="仿宋_GB2312"/>
        </w:rPr>
        <w:t xml:space="preserve">例：“****20**年公司债券募集说明书” </w:t>
      </w:r>
    </w:p>
  </w:footnote>
  <w:footnote w:id="1">
    <w:p w14:paraId="66ED90C2">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详细要求请见《上海证券交易所证券交易业务指南第4号——证券代码段分配指南》。</w:t>
      </w:r>
    </w:p>
  </w:footnote>
  <w:footnote w:id="2">
    <w:p w14:paraId="42A2AD85">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详见要求请见《上海证券交易所证券交易业务指南第7号——扩位证券简称》第十条、第四条。</w:t>
      </w:r>
    </w:p>
  </w:footnote>
  <w:footnote w:id="3">
    <w:p w14:paraId="3E568649">
      <w:pPr>
        <w:pStyle w:val="10"/>
        <w:rPr>
          <w:rFonts w:ascii="仿宋_GB2312" w:eastAsia="仿宋_GB2312"/>
        </w:rPr>
      </w:pPr>
      <w:r>
        <w:rPr>
          <w:rStyle w:val="21"/>
        </w:rPr>
        <w:footnoteRef/>
      </w:r>
      <w:r>
        <w:rPr>
          <w:rFonts w:hint="eastAsia" w:ascii="仿宋_GB2312" w:eastAsia="仿宋_GB2312"/>
        </w:rPr>
        <w:t xml:space="preserve"> 专业投资者使用证券帐户登录上交所官网并注册，可查看定向披露的公司债券公告，网址：</w:t>
      </w:r>
      <w:r>
        <w:fldChar w:fldCharType="begin"/>
      </w:r>
      <w:r>
        <w:instrText xml:space="preserve"> HYPERLINK "https://passport.sseinfo.com/login?service=http%3A%2F%2Fmy.sse.com.cn%2Fuc%2Fview%2Fbond_smz.shtml" </w:instrText>
      </w:r>
      <w:r>
        <w:fldChar w:fldCharType="separate"/>
      </w:r>
      <w:r>
        <w:rPr>
          <w:rStyle w:val="19"/>
          <w:rFonts w:hint="eastAsia" w:ascii="仿宋_GB2312" w:eastAsia="仿宋_GB2312"/>
        </w:rPr>
        <w:t>https://passport.sseinfo.com/login?service=http%3A%2F%2Fmy.sse.com.cn%2Fuc%2Fview%2Fbond_smz.shtml</w:t>
      </w:r>
      <w:r>
        <w:rPr>
          <w:rStyle w:val="19"/>
          <w:rFonts w:hint="eastAsia" w:ascii="仿宋_GB2312" w:eastAsia="仿宋_GB2312"/>
        </w:rPr>
        <w:fldChar w:fldCharType="end"/>
      </w:r>
      <w:r>
        <w:rPr>
          <w:rFonts w:hint="eastAsia" w:ascii="仿宋_GB2312" w:eastAsia="仿宋_GB2312"/>
        </w:rPr>
        <w:t>。</w:t>
      </w:r>
    </w:p>
  </w:footnote>
  <w:footnote w:id="4">
    <w:p w14:paraId="6B9F2B8F">
      <w:pPr>
        <w:pStyle w:val="10"/>
        <w:rPr>
          <w:rFonts w:ascii="仿宋_GB2312" w:eastAsia="仿宋_GB2312"/>
        </w:rPr>
      </w:pPr>
      <w:r>
        <w:rPr>
          <w:rStyle w:val="21"/>
        </w:rPr>
        <w:footnoteRef/>
      </w:r>
      <w:r>
        <w:rPr>
          <w:rFonts w:hint="eastAsia" w:ascii="仿宋_GB2312" w:eastAsia="仿宋_GB2312"/>
        </w:rPr>
        <w:t xml:space="preserve"> 网上发行代码区间为719070-751999（面向公众投资者发行的公司债券使用）、751850-751899（面向专业投资者发行的公司债券使用），具体以本所代码段通知为准。</w:t>
      </w:r>
    </w:p>
  </w:footnote>
  <w:footnote w:id="5">
    <w:p w14:paraId="47ACF065">
      <w:pPr>
        <w:pStyle w:val="10"/>
        <w:rPr>
          <w:rFonts w:ascii="仿宋_GB2312" w:eastAsia="仿宋_GB2312"/>
        </w:rPr>
      </w:pPr>
      <w:r>
        <w:rPr>
          <w:rStyle w:val="21"/>
        </w:rPr>
        <w:footnoteRef/>
      </w:r>
      <w:r>
        <w:rPr>
          <w:rFonts w:hint="eastAsia" w:ascii="仿宋_GB2312" w:eastAsia="仿宋_GB2312"/>
        </w:rPr>
        <w:t xml:space="preserve"> 同债券简称。</w:t>
      </w:r>
    </w:p>
  </w:footnote>
  <w:footnote w:id="6">
    <w:p w14:paraId="3949A43E">
      <w:pPr>
        <w:pStyle w:val="10"/>
        <w:rPr>
          <w:rFonts w:ascii="仿宋_GB2312" w:eastAsia="仿宋_GB2312"/>
        </w:rPr>
      </w:pPr>
      <w:r>
        <w:rPr>
          <w:rStyle w:val="21"/>
        </w:rPr>
        <w:footnoteRef/>
      </w:r>
      <w:r>
        <w:rPr>
          <w:rFonts w:hint="eastAsia" w:ascii="仿宋_GB2312" w:eastAsia="仿宋_GB2312"/>
        </w:rPr>
        <w:t xml:space="preserve"> 《证券登记及服务协议》等模版以中国结算网站提供为准。</w:t>
      </w:r>
    </w:p>
  </w:footnote>
  <w:footnote w:id="7">
    <w:p w14:paraId="2A24856F">
      <w:pPr>
        <w:pStyle w:val="10"/>
        <w:rPr>
          <w:rFonts w:ascii="仿宋_GB2312" w:eastAsia="仿宋_GB2312"/>
        </w:rPr>
      </w:pPr>
      <w:r>
        <w:rPr>
          <w:rStyle w:val="21"/>
        </w:rPr>
        <w:footnoteRef/>
      </w:r>
      <w:r>
        <w:rPr>
          <w:rFonts w:hint="eastAsia" w:ascii="仿宋_GB2312" w:eastAsia="仿宋_GB2312"/>
        </w:rPr>
        <w:t xml:space="preserve"> 本所不再收取上述2个文件的纸质材料。</w:t>
      </w:r>
    </w:p>
  </w:footnote>
  <w:footnote w:id="8">
    <w:p w14:paraId="7F75D7A0">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见附件1</w:t>
      </w:r>
      <w:r>
        <w:rPr>
          <w:rFonts w:hint="eastAsia" w:ascii="仿宋_GB2312" w:eastAsia="仿宋_GB2312"/>
          <w:lang w:val="en-US" w:eastAsia="zh-CN"/>
        </w:rPr>
        <w:t>4</w:t>
      </w:r>
      <w:r>
        <w:rPr>
          <w:rFonts w:hint="eastAsia" w:ascii="仿宋_GB2312" w:eastAsia="仿宋_GB2312"/>
        </w:rPr>
        <w:t>，其中简称不要超过8个字符，同时确保和主界面填列的一致。</w:t>
      </w:r>
    </w:p>
  </w:footnote>
  <w:footnote w:id="9">
    <w:p w14:paraId="7F1050EC">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详细要求请见《上海证券交易所证券交易业务指南第6号——证券特殊标识》第十二条。</w:t>
      </w:r>
    </w:p>
  </w:footnote>
  <w:footnote w:id="10">
    <w:p w14:paraId="4FC62891">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详见要求请见《上海证券交易所证券交易业务指南第7号——扩位证券简称》第十条、第四条。</w:t>
      </w:r>
    </w:p>
  </w:footnote>
  <w:footnote w:id="11">
    <w:p w14:paraId="53C625A8">
      <w:pPr>
        <w:pStyle w:val="10"/>
        <w:rPr>
          <w:rFonts w:ascii="仿宋_GB2312" w:eastAsia="仿宋_GB2312"/>
        </w:rPr>
      </w:pPr>
      <w:r>
        <w:rPr>
          <w:rStyle w:val="21"/>
          <w:rFonts w:hint="eastAsia" w:ascii="仿宋_GB2312" w:eastAsia="仿宋_GB2312"/>
        </w:rPr>
        <w:footnoteRef/>
      </w:r>
      <w:r>
        <w:rPr>
          <w:rFonts w:hint="eastAsia" w:ascii="仿宋_GB2312" w:hAnsi="宋体" w:eastAsia="仿宋_GB2312" w:cs="宋体"/>
        </w:rPr>
        <w:t xml:space="preserve"> 计划管理人签署，使用中国结算上海分公司制定的适用于公司债券的统一模版。 </w:t>
      </w:r>
    </w:p>
  </w:footnote>
  <w:footnote w:id="12">
    <w:p w14:paraId="0465B88F">
      <w:pPr>
        <w:pStyle w:val="10"/>
        <w:rPr>
          <w:rFonts w:ascii="仿宋_GB2312" w:eastAsia="仿宋_GB2312"/>
        </w:rPr>
      </w:pPr>
      <w:r>
        <w:rPr>
          <w:rStyle w:val="21"/>
          <w:rFonts w:hint="eastAsia" w:ascii="仿宋_GB2312" w:eastAsia="仿宋_GB2312"/>
        </w:rPr>
        <w:footnoteRef/>
      </w:r>
      <w:r>
        <w:rPr>
          <w:rFonts w:hint="eastAsia" w:ascii="仿宋_GB2312" w:hAnsi="宋体" w:eastAsia="仿宋_GB2312" w:cs="宋体"/>
        </w:rPr>
        <w:t xml:space="preserve"> 计划管理人在设计产品时应考虑登记挂牌规范，每只产品发行量为千元整数倍。</w:t>
      </w:r>
    </w:p>
  </w:footnote>
  <w:footnote w:id="13">
    <w:p w14:paraId="6E7EE47F">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《证券登记及服务协议》等模版以中国证券登记结算有限公司网站提供为准。</w:t>
      </w:r>
    </w:p>
  </w:footnote>
  <w:footnote w:id="14">
    <w:p w14:paraId="7FE1DE10">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替代中国结算上海分公司规定的《证券登记证明》。</w:t>
      </w:r>
    </w:p>
  </w:footnote>
  <w:footnote w:id="15">
    <w:p w14:paraId="46833C67">
      <w:pPr>
        <w:pStyle w:val="10"/>
      </w:pPr>
      <w:r>
        <w:rPr>
          <w:rStyle w:val="21"/>
        </w:rPr>
        <w:footnoteRef/>
      </w:r>
      <w:r>
        <w:t xml:space="preserve"> </w:t>
      </w:r>
      <w:r>
        <w:rPr>
          <w:rFonts w:hint="eastAsia" w:ascii="仿宋_GB2312" w:eastAsia="仿宋_GB2312"/>
        </w:rPr>
        <w:t>管理人落期日期应不晚于向本所提交发行备案材料之日。</w:t>
      </w:r>
    </w:p>
  </w:footnote>
  <w:footnote w:id="16">
    <w:p w14:paraId="3FE33547">
      <w:pPr>
        <w:pStyle w:val="10"/>
        <w:rPr>
          <w:rFonts w:ascii="仿宋_GB2312" w:eastAsia="仿宋_GB2312"/>
        </w:rPr>
      </w:pPr>
      <w:r>
        <w:rPr>
          <w:rStyle w:val="21"/>
          <w:rFonts w:hint="eastAsia" w:ascii="仿宋_GB2312" w:eastAsia="仿宋_GB2312"/>
        </w:rPr>
        <w:footnoteRef/>
      </w:r>
      <w:r>
        <w:rPr>
          <w:rFonts w:hint="eastAsia" w:ascii="仿宋_GB2312" w:eastAsia="仿宋_GB2312"/>
        </w:rPr>
        <w:t xml:space="preserve"> 管理人落款日期应不晚于向本所提交发行备案材料之日。</w:t>
      </w:r>
    </w:p>
  </w:footnote>
  <w:footnote w:id="17">
    <w:p w14:paraId="6189FC82">
      <w:pPr>
        <w:pStyle w:val="10"/>
      </w:pPr>
      <w:r>
        <w:rPr>
          <w:rStyle w:val="21"/>
        </w:rPr>
        <w:footnoteRef/>
      </w:r>
      <w:r>
        <w:t xml:space="preserve"> </w:t>
      </w:r>
      <w:r>
        <w:rPr>
          <w:rFonts w:hint="eastAsia"/>
        </w:rPr>
        <w:t>次级是否转让需要补充计划说明书相关约定。</w:t>
      </w:r>
    </w:p>
  </w:footnote>
  <w:footnote w:id="18">
    <w:p w14:paraId="17890BB9">
      <w:pPr>
        <w:pStyle w:val="10"/>
        <w:rPr>
          <w:rFonts w:ascii="仿宋_GB2312" w:eastAsia="仿宋_GB2312"/>
          <w:sz w:val="21"/>
          <w:szCs w:val="21"/>
        </w:rPr>
      </w:pPr>
      <w:r>
        <w:rPr>
          <w:rStyle w:val="21"/>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如该证券进行过分期偿还，应同时披露分期偿还前和分期偿还后的证券简称。</w:t>
      </w:r>
    </w:p>
  </w:footnote>
  <w:footnote w:id="19">
    <w:p w14:paraId="2E946628">
      <w:pPr>
        <w:pStyle w:val="10"/>
        <w:rPr>
          <w:rFonts w:ascii="仿宋_GB2312" w:eastAsia="仿宋_GB2312"/>
          <w:sz w:val="21"/>
          <w:szCs w:val="21"/>
        </w:rPr>
      </w:pPr>
      <w:r>
        <w:rPr>
          <w:rStyle w:val="21"/>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应披露例如固定分配、过手分配、混合分配等分配形式、分配频率和分配顺序。</w:t>
      </w:r>
    </w:p>
  </w:footnote>
  <w:footnote w:id="20">
    <w:p w14:paraId="59E45DE0">
      <w:pPr>
        <w:pStyle w:val="10"/>
        <w:rPr>
          <w:rFonts w:ascii="仿宋_GB2312" w:eastAsia="仿宋_GB2312"/>
          <w:sz w:val="21"/>
          <w:szCs w:val="21"/>
        </w:rPr>
      </w:pPr>
      <w:r>
        <w:rPr>
          <w:rStyle w:val="21"/>
          <w:rFonts w:hint="eastAsia" w:ascii="仿宋_GB2312" w:eastAsia="仿宋_GB2312"/>
        </w:rPr>
        <w:footnoteRef/>
      </w:r>
      <w:r>
        <w:rPr>
          <w:rFonts w:hint="eastAsia" w:ascii="仿宋_GB2312" w:eastAsia="仿宋_GB2312"/>
        </w:rPr>
        <w:t xml:space="preserve"> </w:t>
      </w:r>
      <w:r>
        <w:rPr>
          <w:rFonts w:hint="eastAsia" w:ascii="仿宋_GB2312" w:eastAsia="仿宋_GB2312"/>
          <w:sz w:val="21"/>
          <w:szCs w:val="21"/>
        </w:rPr>
        <w:t>涉及利率调整的应当在此列具体说明。</w:t>
      </w:r>
    </w:p>
  </w:footnote>
  <w:footnote w:id="21">
    <w:p w14:paraId="7C9D717D">
      <w:pPr>
        <w:pStyle w:val="10"/>
        <w:rPr>
          <w:rFonts w:ascii="仿宋_GB2312" w:eastAsia="仿宋_GB2312"/>
          <w:sz w:val="21"/>
          <w:szCs w:val="21"/>
        </w:rPr>
      </w:pPr>
      <w:r>
        <w:rPr>
          <w:rStyle w:val="21"/>
          <w:rFonts w:hint="eastAsia" w:ascii="仿宋_GB2312" w:eastAsia="仿宋_GB2312"/>
          <w:sz w:val="21"/>
          <w:szCs w:val="21"/>
        </w:rPr>
        <w:footnoteRef/>
      </w:r>
      <w:r>
        <w:rPr>
          <w:rFonts w:hint="eastAsia" w:ascii="仿宋_GB2312" w:eastAsia="仿宋_GB2312"/>
          <w:sz w:val="21"/>
          <w:szCs w:val="21"/>
        </w:rPr>
        <w:t xml:space="preserve"> “未偿本金余额”填写的数据应精确至百分位。</w:t>
      </w:r>
    </w:p>
  </w:footnote>
  <w:footnote w:id="22">
    <w:p w14:paraId="7C46DB51">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该收益分配计划表中涉及本次分配的信息应当采用加粗文本填写。</w:t>
      </w:r>
    </w:p>
  </w:footnote>
  <w:footnote w:id="23">
    <w:p w14:paraId="79D7C453">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“收益分配日期”应填写专项计划已发生的收益分配日期和合同约定的未来收益分配日期。管理人填写时无需转换为本所交易日。</w:t>
      </w:r>
    </w:p>
  </w:footnote>
  <w:footnote w:id="24">
    <w:p w14:paraId="5716AE4D">
      <w:pPr>
        <w:pStyle w:val="10"/>
        <w:rPr>
          <w:rFonts w:ascii="仿宋_GB2312" w:eastAsia="仿宋_GB2312"/>
          <w:sz w:val="21"/>
          <w:szCs w:val="21"/>
        </w:rPr>
      </w:pPr>
      <w:r>
        <w:rPr>
          <w:rStyle w:val="21"/>
          <w:rFonts w:hint="eastAsia" w:ascii="仿宋_GB2312" w:eastAsia="仿宋_GB2312"/>
          <w:sz w:val="21"/>
          <w:szCs w:val="21"/>
        </w:rPr>
        <w:footnoteRef/>
      </w:r>
      <w:r>
        <w:rPr>
          <w:rFonts w:hint="eastAsia" w:ascii="仿宋_GB2312" w:eastAsia="仿宋_GB2312"/>
          <w:sz w:val="21"/>
          <w:szCs w:val="21"/>
        </w:rPr>
        <w:t xml:space="preserve"> 管理人应当填写已发生的收益分配比例和根据合同可以确定的未来收益分配比例。对于因特定收益分配方式（例如过手摊还）导致未来收益分配比例无法确定的，管理人应当逐一注明原因，并填写“过手摊还”或“不适用”等，该列合计分配比例可不为100%。</w:t>
      </w:r>
    </w:p>
  </w:footnote>
  <w:footnote w:id="25">
    <w:p w14:paraId="6111447A">
      <w:pPr>
        <w:pStyle w:val="10"/>
      </w:pPr>
      <w:r>
        <w:rPr>
          <w:rStyle w:val="21"/>
        </w:rPr>
        <w:footnoteRef/>
      </w:r>
      <w:r>
        <w:t xml:space="preserve"> </w:t>
      </w:r>
      <w:r>
        <w:rPr>
          <w:rFonts w:hint="eastAsia" w:ascii="仿宋_GB2312" w:eastAsia="仿宋_GB2312"/>
          <w:sz w:val="21"/>
          <w:szCs w:val="21"/>
        </w:rPr>
        <w:t>另根据中证登上海公司规定，资产支持证券的计息周期应为“约定的前次收益分配日（自然日）至约定的本次收益分配日（自然日，含当日）的前一日（自然日，含当日）”，与实际资金发放日无关。该计息周期的定义不得自定义。</w:t>
      </w:r>
    </w:p>
  </w:footnote>
  <w:footnote w:id="26">
    <w:p w14:paraId="4F525337">
      <w:pPr>
        <w:pStyle w:val="10"/>
      </w:pPr>
      <w:r>
        <w:rPr>
          <w:rStyle w:val="21"/>
        </w:rPr>
        <w:footnoteRef/>
      </w:r>
      <w:r>
        <w:t xml:space="preserve"> </w:t>
      </w:r>
      <w:r>
        <w:rPr>
          <w:rFonts w:hint="eastAsia" w:ascii="仿宋_GB2312" w:eastAsia="仿宋_GB2312"/>
          <w:sz w:val="21"/>
          <w:szCs w:val="21"/>
        </w:rPr>
        <w:t>“收益分配类型”填写“付息”、“按面值分期偿还”、“到期兑付”或“提前兑付”。</w:t>
      </w:r>
    </w:p>
  </w:footnote>
  <w:footnote w:id="27">
    <w:p w14:paraId="0E830FB3">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“分配本金”填写的数额可精确至不超过百分位。</w:t>
      </w:r>
    </w:p>
  </w:footnote>
  <w:footnote w:id="28">
    <w:p w14:paraId="5F24A2D1">
      <w:pPr>
        <w:pStyle w:val="10"/>
        <w:rPr>
          <w:rFonts w:ascii="仿宋_GB2312" w:eastAsia="仿宋_GB2312"/>
          <w:sz w:val="21"/>
          <w:szCs w:val="21"/>
        </w:rPr>
      </w:pPr>
      <w:r>
        <w:rPr>
          <w:rFonts w:ascii="仿宋_GB2312" w:eastAsia="仿宋_GB2312"/>
          <w:sz w:val="21"/>
          <w:szCs w:val="21"/>
          <w:vertAlign w:val="superscript"/>
        </w:rPr>
        <w:footnoteRef/>
      </w:r>
      <w:r>
        <w:rPr>
          <w:rFonts w:ascii="仿宋_GB2312" w:eastAsia="仿宋_GB2312"/>
          <w:sz w:val="21"/>
          <w:szCs w:val="21"/>
        </w:rPr>
        <w:t xml:space="preserve"> </w:t>
      </w:r>
      <w:r>
        <w:rPr>
          <w:rFonts w:hint="eastAsia" w:ascii="仿宋_GB2312" w:eastAsia="仿宋_GB2312"/>
          <w:sz w:val="21"/>
          <w:szCs w:val="21"/>
        </w:rPr>
        <w:t>“分配收益”填写的数额可精确至不超过万分位。</w:t>
      </w:r>
    </w:p>
  </w:footnote>
  <w:footnote w:id="29">
    <w:p w14:paraId="70A4267B">
      <w:pPr>
        <w:pStyle w:val="10"/>
        <w:rPr>
          <w:rFonts w:ascii="仿宋_GB2312" w:eastAsia="仿宋_GB2312"/>
          <w:sz w:val="21"/>
          <w:szCs w:val="21"/>
        </w:rPr>
      </w:pPr>
      <w:r>
        <w:rPr>
          <w:rStyle w:val="21"/>
        </w:rPr>
        <w:footnoteRef/>
      </w:r>
      <w:r>
        <w:rPr>
          <w:rFonts w:hint="eastAsia" w:ascii="仿宋_GB2312" w:eastAsia="仿宋_GB2312"/>
          <w:sz w:val="21"/>
          <w:szCs w:val="21"/>
        </w:rPr>
        <w:t xml:space="preserve"> 资产支持证券终止挂牌转让日（即摘牌日）不得晚于专项计划终止日。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5AF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4B0B">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75BC">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0686">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AC1F">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ACA8">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3D0D"/>
    <w:multiLevelType w:val="singleLevel"/>
    <w:tmpl w:val="81083D0D"/>
    <w:lvl w:ilvl="0" w:tentative="0">
      <w:start w:val="4"/>
      <w:numFmt w:val="chineseCounting"/>
      <w:suff w:val="nothing"/>
      <w:lvlText w:val="（%1）"/>
      <w:lvlJc w:val="left"/>
      <w:rPr>
        <w:rFonts w:hint="eastAsia"/>
      </w:rPr>
    </w:lvl>
  </w:abstractNum>
  <w:abstractNum w:abstractNumId="1">
    <w:nsid w:val="CFFA8DD4"/>
    <w:multiLevelType w:val="singleLevel"/>
    <w:tmpl w:val="CFFA8DD4"/>
    <w:lvl w:ilvl="0" w:tentative="0">
      <w:start w:val="1"/>
      <w:numFmt w:val="decimal"/>
      <w:suff w:val="nothing"/>
      <w:lvlText w:val="（%1）"/>
      <w:lvlJc w:val="left"/>
    </w:lvl>
  </w:abstractNum>
  <w:abstractNum w:abstractNumId="2">
    <w:nsid w:val="DE1A78CB"/>
    <w:multiLevelType w:val="singleLevel"/>
    <w:tmpl w:val="DE1A78CB"/>
    <w:lvl w:ilvl="0" w:tentative="0">
      <w:start w:val="1"/>
      <w:numFmt w:val="chineseCounting"/>
      <w:suff w:val="nothing"/>
      <w:lvlText w:val="（%1）"/>
      <w:lvlJc w:val="left"/>
      <w:rPr>
        <w:rFonts w:hint="eastAsia"/>
      </w:rPr>
    </w:lvl>
  </w:abstractNum>
  <w:abstractNum w:abstractNumId="3">
    <w:nsid w:val="DFC4F321"/>
    <w:multiLevelType w:val="singleLevel"/>
    <w:tmpl w:val="DFC4F321"/>
    <w:lvl w:ilvl="0" w:tentative="0">
      <w:start w:val="1"/>
      <w:numFmt w:val="decimal"/>
      <w:suff w:val="nothing"/>
      <w:lvlText w:val="（%1）"/>
      <w:lvlJc w:val="left"/>
    </w:lvl>
  </w:abstractNum>
  <w:abstractNum w:abstractNumId="4">
    <w:nsid w:val="EBFC895D"/>
    <w:multiLevelType w:val="singleLevel"/>
    <w:tmpl w:val="EBFC895D"/>
    <w:lvl w:ilvl="0" w:tentative="0">
      <w:start w:val="1"/>
      <w:numFmt w:val="decimal"/>
      <w:suff w:val="nothing"/>
      <w:lvlText w:val="（%1）"/>
      <w:lvlJc w:val="left"/>
    </w:lvl>
  </w:abstractNum>
  <w:abstractNum w:abstractNumId="5">
    <w:nsid w:val="2F9F1385"/>
    <w:multiLevelType w:val="multilevel"/>
    <w:tmpl w:val="2F9F1385"/>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987" w:hanging="420"/>
      </w:pPr>
      <w:rPr>
        <w:rFonts w:ascii="Times New Roman" w:hAnsi="Times New Roman" w:eastAsia="仿宋_GB2312"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Restart w:val="eachPage"/>
    <w:footnote w:id="60"/>
    <w:footnote w:id="6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MTlmYWU1NWViMzIzNWMzYmE5Zjg4ODQ5NTk5ZmQifQ=="/>
  </w:docVars>
  <w:rsids>
    <w:rsidRoot w:val="00E3108D"/>
    <w:rsid w:val="0000114B"/>
    <w:rsid w:val="00012A0C"/>
    <w:rsid w:val="00014174"/>
    <w:rsid w:val="00015595"/>
    <w:rsid w:val="00024300"/>
    <w:rsid w:val="00027B05"/>
    <w:rsid w:val="000407C8"/>
    <w:rsid w:val="000421B9"/>
    <w:rsid w:val="000424FF"/>
    <w:rsid w:val="00057972"/>
    <w:rsid w:val="00066D2F"/>
    <w:rsid w:val="000675C0"/>
    <w:rsid w:val="00070061"/>
    <w:rsid w:val="00070132"/>
    <w:rsid w:val="00074306"/>
    <w:rsid w:val="000774C8"/>
    <w:rsid w:val="00077DA1"/>
    <w:rsid w:val="00083676"/>
    <w:rsid w:val="00085AF6"/>
    <w:rsid w:val="00092B85"/>
    <w:rsid w:val="00094F0C"/>
    <w:rsid w:val="000A43B5"/>
    <w:rsid w:val="000A6CE3"/>
    <w:rsid w:val="000B265E"/>
    <w:rsid w:val="000D720C"/>
    <w:rsid w:val="000E1EEE"/>
    <w:rsid w:val="000E234D"/>
    <w:rsid w:val="000E7B95"/>
    <w:rsid w:val="001025D4"/>
    <w:rsid w:val="00105E93"/>
    <w:rsid w:val="001118E6"/>
    <w:rsid w:val="001160BC"/>
    <w:rsid w:val="00116C65"/>
    <w:rsid w:val="00123113"/>
    <w:rsid w:val="001366C7"/>
    <w:rsid w:val="00143CB0"/>
    <w:rsid w:val="00144496"/>
    <w:rsid w:val="001447D2"/>
    <w:rsid w:val="001465FF"/>
    <w:rsid w:val="0015000B"/>
    <w:rsid w:val="00156A57"/>
    <w:rsid w:val="00161F0A"/>
    <w:rsid w:val="001734D2"/>
    <w:rsid w:val="0017646F"/>
    <w:rsid w:val="001815EC"/>
    <w:rsid w:val="00182DD1"/>
    <w:rsid w:val="00183E9B"/>
    <w:rsid w:val="00185FCD"/>
    <w:rsid w:val="001918C6"/>
    <w:rsid w:val="001A720C"/>
    <w:rsid w:val="001C12CC"/>
    <w:rsid w:val="001C3C68"/>
    <w:rsid w:val="001C3EB5"/>
    <w:rsid w:val="001C687A"/>
    <w:rsid w:val="001C6E59"/>
    <w:rsid w:val="001E20B0"/>
    <w:rsid w:val="001E789F"/>
    <w:rsid w:val="001E7A47"/>
    <w:rsid w:val="001F311E"/>
    <w:rsid w:val="001F5086"/>
    <w:rsid w:val="00201E73"/>
    <w:rsid w:val="00202858"/>
    <w:rsid w:val="00205B37"/>
    <w:rsid w:val="002116B1"/>
    <w:rsid w:val="002145CC"/>
    <w:rsid w:val="00225299"/>
    <w:rsid w:val="00233C35"/>
    <w:rsid w:val="00246F86"/>
    <w:rsid w:val="00251E8E"/>
    <w:rsid w:val="0025211F"/>
    <w:rsid w:val="00254D43"/>
    <w:rsid w:val="00274FE6"/>
    <w:rsid w:val="00277998"/>
    <w:rsid w:val="0028044A"/>
    <w:rsid w:val="002872A2"/>
    <w:rsid w:val="00287797"/>
    <w:rsid w:val="002920C2"/>
    <w:rsid w:val="002A0069"/>
    <w:rsid w:val="002A6384"/>
    <w:rsid w:val="002B6CB2"/>
    <w:rsid w:val="002D0457"/>
    <w:rsid w:val="002D5EAA"/>
    <w:rsid w:val="002E5C5C"/>
    <w:rsid w:val="002F1FEC"/>
    <w:rsid w:val="002F5736"/>
    <w:rsid w:val="0030195B"/>
    <w:rsid w:val="003159F8"/>
    <w:rsid w:val="00320BD8"/>
    <w:rsid w:val="0032201A"/>
    <w:rsid w:val="00325715"/>
    <w:rsid w:val="00351328"/>
    <w:rsid w:val="003667D0"/>
    <w:rsid w:val="00390112"/>
    <w:rsid w:val="0039359E"/>
    <w:rsid w:val="003A0AEE"/>
    <w:rsid w:val="003B0EB8"/>
    <w:rsid w:val="003C2DAA"/>
    <w:rsid w:val="003C7D77"/>
    <w:rsid w:val="003E5A1E"/>
    <w:rsid w:val="003F4528"/>
    <w:rsid w:val="0040121E"/>
    <w:rsid w:val="00401D61"/>
    <w:rsid w:val="00411079"/>
    <w:rsid w:val="00413B7E"/>
    <w:rsid w:val="00416DA9"/>
    <w:rsid w:val="0041703D"/>
    <w:rsid w:val="00432DB5"/>
    <w:rsid w:val="00434F10"/>
    <w:rsid w:val="004414FD"/>
    <w:rsid w:val="00441F10"/>
    <w:rsid w:val="00450DE9"/>
    <w:rsid w:val="00466922"/>
    <w:rsid w:val="0047047E"/>
    <w:rsid w:val="00480470"/>
    <w:rsid w:val="00482191"/>
    <w:rsid w:val="00483FFA"/>
    <w:rsid w:val="00491297"/>
    <w:rsid w:val="00496AA9"/>
    <w:rsid w:val="004A1FCF"/>
    <w:rsid w:val="004A5A48"/>
    <w:rsid w:val="004A5E8E"/>
    <w:rsid w:val="004B3687"/>
    <w:rsid w:val="004B648B"/>
    <w:rsid w:val="004C29A3"/>
    <w:rsid w:val="004C2E88"/>
    <w:rsid w:val="004C3071"/>
    <w:rsid w:val="004D04BA"/>
    <w:rsid w:val="004D12D9"/>
    <w:rsid w:val="004D30F7"/>
    <w:rsid w:val="004D4F91"/>
    <w:rsid w:val="004E4065"/>
    <w:rsid w:val="004E72F9"/>
    <w:rsid w:val="004F096F"/>
    <w:rsid w:val="005058B0"/>
    <w:rsid w:val="00510354"/>
    <w:rsid w:val="00517737"/>
    <w:rsid w:val="00517A34"/>
    <w:rsid w:val="00520AA8"/>
    <w:rsid w:val="00521814"/>
    <w:rsid w:val="00522096"/>
    <w:rsid w:val="005271F1"/>
    <w:rsid w:val="00535EC5"/>
    <w:rsid w:val="00544472"/>
    <w:rsid w:val="00545DC2"/>
    <w:rsid w:val="00547F28"/>
    <w:rsid w:val="00550ED1"/>
    <w:rsid w:val="00554CCC"/>
    <w:rsid w:val="0055664A"/>
    <w:rsid w:val="005712B8"/>
    <w:rsid w:val="005717C9"/>
    <w:rsid w:val="00572A7E"/>
    <w:rsid w:val="005804D2"/>
    <w:rsid w:val="0058237F"/>
    <w:rsid w:val="005A2A37"/>
    <w:rsid w:val="005A3889"/>
    <w:rsid w:val="005A3EFA"/>
    <w:rsid w:val="005B314C"/>
    <w:rsid w:val="005D4DC8"/>
    <w:rsid w:val="005E396F"/>
    <w:rsid w:val="005E4B83"/>
    <w:rsid w:val="005F0186"/>
    <w:rsid w:val="005F0EFC"/>
    <w:rsid w:val="005F1A58"/>
    <w:rsid w:val="005F400D"/>
    <w:rsid w:val="00602C23"/>
    <w:rsid w:val="0060473E"/>
    <w:rsid w:val="00607548"/>
    <w:rsid w:val="00621360"/>
    <w:rsid w:val="00633380"/>
    <w:rsid w:val="006419B1"/>
    <w:rsid w:val="00651112"/>
    <w:rsid w:val="006621CD"/>
    <w:rsid w:val="006669D0"/>
    <w:rsid w:val="00667B39"/>
    <w:rsid w:val="006736D2"/>
    <w:rsid w:val="006768FB"/>
    <w:rsid w:val="006772A7"/>
    <w:rsid w:val="00680EB4"/>
    <w:rsid w:val="00686F6A"/>
    <w:rsid w:val="0068734C"/>
    <w:rsid w:val="00693B6F"/>
    <w:rsid w:val="006A0D90"/>
    <w:rsid w:val="006A56F3"/>
    <w:rsid w:val="006A66C6"/>
    <w:rsid w:val="006D1604"/>
    <w:rsid w:val="006D23E2"/>
    <w:rsid w:val="006D3450"/>
    <w:rsid w:val="006D5BC8"/>
    <w:rsid w:val="006E6474"/>
    <w:rsid w:val="006F0FD9"/>
    <w:rsid w:val="006F2395"/>
    <w:rsid w:val="006F695A"/>
    <w:rsid w:val="00701AC4"/>
    <w:rsid w:val="00707983"/>
    <w:rsid w:val="007123EF"/>
    <w:rsid w:val="0072762C"/>
    <w:rsid w:val="00730580"/>
    <w:rsid w:val="0073209B"/>
    <w:rsid w:val="007333BA"/>
    <w:rsid w:val="00735CFE"/>
    <w:rsid w:val="00744402"/>
    <w:rsid w:val="0074549E"/>
    <w:rsid w:val="007519DB"/>
    <w:rsid w:val="00751BB8"/>
    <w:rsid w:val="00764C33"/>
    <w:rsid w:val="007779D2"/>
    <w:rsid w:val="00780F7F"/>
    <w:rsid w:val="00782BD0"/>
    <w:rsid w:val="00787818"/>
    <w:rsid w:val="007913B3"/>
    <w:rsid w:val="00797C29"/>
    <w:rsid w:val="007A25A0"/>
    <w:rsid w:val="007B15C7"/>
    <w:rsid w:val="007B6B64"/>
    <w:rsid w:val="007B6CC5"/>
    <w:rsid w:val="007C1818"/>
    <w:rsid w:val="007D147C"/>
    <w:rsid w:val="007E484B"/>
    <w:rsid w:val="008010D0"/>
    <w:rsid w:val="00802DB8"/>
    <w:rsid w:val="008039EE"/>
    <w:rsid w:val="00804834"/>
    <w:rsid w:val="00810C30"/>
    <w:rsid w:val="00813DCD"/>
    <w:rsid w:val="00813FE5"/>
    <w:rsid w:val="008229D8"/>
    <w:rsid w:val="00824DEF"/>
    <w:rsid w:val="00827084"/>
    <w:rsid w:val="008311BD"/>
    <w:rsid w:val="00842497"/>
    <w:rsid w:val="008453C6"/>
    <w:rsid w:val="00883A79"/>
    <w:rsid w:val="00886605"/>
    <w:rsid w:val="00886C56"/>
    <w:rsid w:val="00890D14"/>
    <w:rsid w:val="008917FE"/>
    <w:rsid w:val="008929C2"/>
    <w:rsid w:val="008952CC"/>
    <w:rsid w:val="008A0A9A"/>
    <w:rsid w:val="008B2019"/>
    <w:rsid w:val="008C2434"/>
    <w:rsid w:val="008D0D6E"/>
    <w:rsid w:val="008D264B"/>
    <w:rsid w:val="008D34B9"/>
    <w:rsid w:val="008D56AE"/>
    <w:rsid w:val="008E0965"/>
    <w:rsid w:val="008F2EC7"/>
    <w:rsid w:val="008F6A40"/>
    <w:rsid w:val="00915554"/>
    <w:rsid w:val="00930212"/>
    <w:rsid w:val="00932599"/>
    <w:rsid w:val="00933976"/>
    <w:rsid w:val="009463BA"/>
    <w:rsid w:val="00951145"/>
    <w:rsid w:val="00954CA1"/>
    <w:rsid w:val="009578A8"/>
    <w:rsid w:val="0097158A"/>
    <w:rsid w:val="00982958"/>
    <w:rsid w:val="00990293"/>
    <w:rsid w:val="009A715A"/>
    <w:rsid w:val="009A7C44"/>
    <w:rsid w:val="009B2698"/>
    <w:rsid w:val="009B6185"/>
    <w:rsid w:val="009C5941"/>
    <w:rsid w:val="009C7BEB"/>
    <w:rsid w:val="009D12BB"/>
    <w:rsid w:val="009D6630"/>
    <w:rsid w:val="009E1A2E"/>
    <w:rsid w:val="009E72B9"/>
    <w:rsid w:val="00A03AC8"/>
    <w:rsid w:val="00A04DE5"/>
    <w:rsid w:val="00A11764"/>
    <w:rsid w:val="00A12C3E"/>
    <w:rsid w:val="00A14252"/>
    <w:rsid w:val="00A169EB"/>
    <w:rsid w:val="00A24790"/>
    <w:rsid w:val="00A331EF"/>
    <w:rsid w:val="00A40A53"/>
    <w:rsid w:val="00A52716"/>
    <w:rsid w:val="00A54423"/>
    <w:rsid w:val="00A57497"/>
    <w:rsid w:val="00A60701"/>
    <w:rsid w:val="00A61A7E"/>
    <w:rsid w:val="00A635A6"/>
    <w:rsid w:val="00A6742D"/>
    <w:rsid w:val="00A77D4E"/>
    <w:rsid w:val="00A87607"/>
    <w:rsid w:val="00A91494"/>
    <w:rsid w:val="00A93811"/>
    <w:rsid w:val="00AB112B"/>
    <w:rsid w:val="00AB1C4E"/>
    <w:rsid w:val="00AB263C"/>
    <w:rsid w:val="00AE1761"/>
    <w:rsid w:val="00AE4AE7"/>
    <w:rsid w:val="00AF4779"/>
    <w:rsid w:val="00B01F6C"/>
    <w:rsid w:val="00B13145"/>
    <w:rsid w:val="00B14BC4"/>
    <w:rsid w:val="00B234E6"/>
    <w:rsid w:val="00B2541D"/>
    <w:rsid w:val="00B30B95"/>
    <w:rsid w:val="00B35AD8"/>
    <w:rsid w:val="00B435CD"/>
    <w:rsid w:val="00B479DA"/>
    <w:rsid w:val="00B53693"/>
    <w:rsid w:val="00B53A19"/>
    <w:rsid w:val="00B77694"/>
    <w:rsid w:val="00B83185"/>
    <w:rsid w:val="00B96F3F"/>
    <w:rsid w:val="00BA30B2"/>
    <w:rsid w:val="00BA54E1"/>
    <w:rsid w:val="00BB4C53"/>
    <w:rsid w:val="00BB73ED"/>
    <w:rsid w:val="00BB7A93"/>
    <w:rsid w:val="00BC3A78"/>
    <w:rsid w:val="00BD2130"/>
    <w:rsid w:val="00BD55D6"/>
    <w:rsid w:val="00BD7755"/>
    <w:rsid w:val="00BF680B"/>
    <w:rsid w:val="00C027D5"/>
    <w:rsid w:val="00C10F90"/>
    <w:rsid w:val="00C30107"/>
    <w:rsid w:val="00C32719"/>
    <w:rsid w:val="00C37823"/>
    <w:rsid w:val="00C45BCF"/>
    <w:rsid w:val="00C525F7"/>
    <w:rsid w:val="00C578BC"/>
    <w:rsid w:val="00C615C7"/>
    <w:rsid w:val="00C65D16"/>
    <w:rsid w:val="00C66D10"/>
    <w:rsid w:val="00C73519"/>
    <w:rsid w:val="00C73D67"/>
    <w:rsid w:val="00C76DC0"/>
    <w:rsid w:val="00C80BF5"/>
    <w:rsid w:val="00C86D7A"/>
    <w:rsid w:val="00C90586"/>
    <w:rsid w:val="00CA0E4E"/>
    <w:rsid w:val="00CA37D8"/>
    <w:rsid w:val="00CB2DC7"/>
    <w:rsid w:val="00CC45AD"/>
    <w:rsid w:val="00CC7C63"/>
    <w:rsid w:val="00CE4CF6"/>
    <w:rsid w:val="00CF18D9"/>
    <w:rsid w:val="00D030CC"/>
    <w:rsid w:val="00D0489B"/>
    <w:rsid w:val="00D108FB"/>
    <w:rsid w:val="00D16C34"/>
    <w:rsid w:val="00D2242D"/>
    <w:rsid w:val="00D30034"/>
    <w:rsid w:val="00D32CC1"/>
    <w:rsid w:val="00D34BEF"/>
    <w:rsid w:val="00D361FE"/>
    <w:rsid w:val="00D3711D"/>
    <w:rsid w:val="00D41036"/>
    <w:rsid w:val="00D43A19"/>
    <w:rsid w:val="00D46ADE"/>
    <w:rsid w:val="00D5378B"/>
    <w:rsid w:val="00D551C0"/>
    <w:rsid w:val="00D60C99"/>
    <w:rsid w:val="00D64F5B"/>
    <w:rsid w:val="00D677C6"/>
    <w:rsid w:val="00D72AEB"/>
    <w:rsid w:val="00D7355B"/>
    <w:rsid w:val="00D74C16"/>
    <w:rsid w:val="00D81790"/>
    <w:rsid w:val="00D8385E"/>
    <w:rsid w:val="00D851EC"/>
    <w:rsid w:val="00D94185"/>
    <w:rsid w:val="00DA0042"/>
    <w:rsid w:val="00DA7A4D"/>
    <w:rsid w:val="00DB0902"/>
    <w:rsid w:val="00DB1518"/>
    <w:rsid w:val="00DB7BC3"/>
    <w:rsid w:val="00DC0279"/>
    <w:rsid w:val="00DC3F1A"/>
    <w:rsid w:val="00DC67E8"/>
    <w:rsid w:val="00DD2D5B"/>
    <w:rsid w:val="00DE0EE4"/>
    <w:rsid w:val="00DE1145"/>
    <w:rsid w:val="00DE1249"/>
    <w:rsid w:val="00DE4E61"/>
    <w:rsid w:val="00DE5F6F"/>
    <w:rsid w:val="00DE62D7"/>
    <w:rsid w:val="00DE7B13"/>
    <w:rsid w:val="00E13A1E"/>
    <w:rsid w:val="00E2103B"/>
    <w:rsid w:val="00E24E5F"/>
    <w:rsid w:val="00E3108D"/>
    <w:rsid w:val="00E35E50"/>
    <w:rsid w:val="00E40182"/>
    <w:rsid w:val="00E4387B"/>
    <w:rsid w:val="00E54CF8"/>
    <w:rsid w:val="00E56256"/>
    <w:rsid w:val="00E61ECC"/>
    <w:rsid w:val="00E75E45"/>
    <w:rsid w:val="00E7636A"/>
    <w:rsid w:val="00E84491"/>
    <w:rsid w:val="00E9032C"/>
    <w:rsid w:val="00EB3FAB"/>
    <w:rsid w:val="00EC22F9"/>
    <w:rsid w:val="00EC487F"/>
    <w:rsid w:val="00ED0A58"/>
    <w:rsid w:val="00EE1037"/>
    <w:rsid w:val="00EF4180"/>
    <w:rsid w:val="00F01877"/>
    <w:rsid w:val="00F05426"/>
    <w:rsid w:val="00F0692F"/>
    <w:rsid w:val="00F14811"/>
    <w:rsid w:val="00F15B9E"/>
    <w:rsid w:val="00F212E2"/>
    <w:rsid w:val="00F25313"/>
    <w:rsid w:val="00F312A5"/>
    <w:rsid w:val="00F3346F"/>
    <w:rsid w:val="00F353AA"/>
    <w:rsid w:val="00F4067A"/>
    <w:rsid w:val="00F51BA2"/>
    <w:rsid w:val="00F538D4"/>
    <w:rsid w:val="00F54A10"/>
    <w:rsid w:val="00F63CBA"/>
    <w:rsid w:val="00F869F0"/>
    <w:rsid w:val="00F87378"/>
    <w:rsid w:val="00F923A0"/>
    <w:rsid w:val="00F937EE"/>
    <w:rsid w:val="00F9470F"/>
    <w:rsid w:val="00FA0749"/>
    <w:rsid w:val="00FA3B1D"/>
    <w:rsid w:val="00FA5056"/>
    <w:rsid w:val="00FB0337"/>
    <w:rsid w:val="00FB16F4"/>
    <w:rsid w:val="00FB4165"/>
    <w:rsid w:val="00FB67DA"/>
    <w:rsid w:val="00FC5B32"/>
    <w:rsid w:val="00FD26F7"/>
    <w:rsid w:val="00FD45DC"/>
    <w:rsid w:val="00FE0EF3"/>
    <w:rsid w:val="00FE4A7B"/>
    <w:rsid w:val="00FF661C"/>
    <w:rsid w:val="01016FED"/>
    <w:rsid w:val="020F2564"/>
    <w:rsid w:val="025E2F5A"/>
    <w:rsid w:val="02A30551"/>
    <w:rsid w:val="03187320"/>
    <w:rsid w:val="03DF585A"/>
    <w:rsid w:val="04021097"/>
    <w:rsid w:val="055362C0"/>
    <w:rsid w:val="059F0EC0"/>
    <w:rsid w:val="074E3F96"/>
    <w:rsid w:val="084F4D80"/>
    <w:rsid w:val="08862227"/>
    <w:rsid w:val="09857274"/>
    <w:rsid w:val="09F66964"/>
    <w:rsid w:val="09FA71BD"/>
    <w:rsid w:val="0B1338B8"/>
    <w:rsid w:val="0B9F0033"/>
    <w:rsid w:val="0BC44338"/>
    <w:rsid w:val="0C8B34A5"/>
    <w:rsid w:val="0D094A11"/>
    <w:rsid w:val="0EA61216"/>
    <w:rsid w:val="0ED76253"/>
    <w:rsid w:val="0EDA2415"/>
    <w:rsid w:val="0F3A54D6"/>
    <w:rsid w:val="102C4895"/>
    <w:rsid w:val="10994CB4"/>
    <w:rsid w:val="115D57F1"/>
    <w:rsid w:val="11F21B4F"/>
    <w:rsid w:val="125606A2"/>
    <w:rsid w:val="125F4782"/>
    <w:rsid w:val="13511BBE"/>
    <w:rsid w:val="13F56F85"/>
    <w:rsid w:val="143B1B53"/>
    <w:rsid w:val="1513780E"/>
    <w:rsid w:val="15E2762C"/>
    <w:rsid w:val="16865E52"/>
    <w:rsid w:val="17B50E73"/>
    <w:rsid w:val="17BF3CDE"/>
    <w:rsid w:val="197F6E60"/>
    <w:rsid w:val="1A0F571D"/>
    <w:rsid w:val="1A6E2229"/>
    <w:rsid w:val="1ACB2A1C"/>
    <w:rsid w:val="1B7E73ED"/>
    <w:rsid w:val="1C027156"/>
    <w:rsid w:val="1C885A78"/>
    <w:rsid w:val="1D671CC9"/>
    <w:rsid w:val="1DDA1507"/>
    <w:rsid w:val="1E5D9C9E"/>
    <w:rsid w:val="1FFBB810"/>
    <w:rsid w:val="2033197C"/>
    <w:rsid w:val="207F2173"/>
    <w:rsid w:val="20951E81"/>
    <w:rsid w:val="213B09AA"/>
    <w:rsid w:val="21AD0115"/>
    <w:rsid w:val="21B2106B"/>
    <w:rsid w:val="22804455"/>
    <w:rsid w:val="22871F31"/>
    <w:rsid w:val="23106D12"/>
    <w:rsid w:val="236F789A"/>
    <w:rsid w:val="23B379DC"/>
    <w:rsid w:val="24164123"/>
    <w:rsid w:val="24B4113E"/>
    <w:rsid w:val="24E05F3C"/>
    <w:rsid w:val="25857D15"/>
    <w:rsid w:val="263A04C3"/>
    <w:rsid w:val="26D74EC9"/>
    <w:rsid w:val="26DF71DD"/>
    <w:rsid w:val="273569A6"/>
    <w:rsid w:val="27596E6D"/>
    <w:rsid w:val="277E4E57"/>
    <w:rsid w:val="28CC4118"/>
    <w:rsid w:val="28DD65E9"/>
    <w:rsid w:val="291F157A"/>
    <w:rsid w:val="29C43FA5"/>
    <w:rsid w:val="2A2C22BB"/>
    <w:rsid w:val="2A617A5E"/>
    <w:rsid w:val="2A633B80"/>
    <w:rsid w:val="2AAC27A5"/>
    <w:rsid w:val="2AEC3CB2"/>
    <w:rsid w:val="2C4F5004"/>
    <w:rsid w:val="2C76273C"/>
    <w:rsid w:val="2D9E4BD6"/>
    <w:rsid w:val="2E7FF369"/>
    <w:rsid w:val="2F2A5FBE"/>
    <w:rsid w:val="2F85195D"/>
    <w:rsid w:val="2FFB60CC"/>
    <w:rsid w:val="31DE0D2C"/>
    <w:rsid w:val="33765AFA"/>
    <w:rsid w:val="337A001F"/>
    <w:rsid w:val="33ED4148"/>
    <w:rsid w:val="349D0BDD"/>
    <w:rsid w:val="35282378"/>
    <w:rsid w:val="359160C2"/>
    <w:rsid w:val="35CE697B"/>
    <w:rsid w:val="36B947A3"/>
    <w:rsid w:val="372DF831"/>
    <w:rsid w:val="378B5877"/>
    <w:rsid w:val="384F6DEF"/>
    <w:rsid w:val="389F1BB5"/>
    <w:rsid w:val="394C409B"/>
    <w:rsid w:val="395F3466"/>
    <w:rsid w:val="39907D36"/>
    <w:rsid w:val="39B1326A"/>
    <w:rsid w:val="3A362B0A"/>
    <w:rsid w:val="3AA1572A"/>
    <w:rsid w:val="3AB16339"/>
    <w:rsid w:val="3B370324"/>
    <w:rsid w:val="3B6B5A08"/>
    <w:rsid w:val="3D8D72AF"/>
    <w:rsid w:val="3DB6E5C2"/>
    <w:rsid w:val="3E340512"/>
    <w:rsid w:val="3E5E514E"/>
    <w:rsid w:val="3EFE42B7"/>
    <w:rsid w:val="3F4F28A9"/>
    <w:rsid w:val="3F5706D5"/>
    <w:rsid w:val="3FBB1042"/>
    <w:rsid w:val="3FFBFEC9"/>
    <w:rsid w:val="3FFC5821"/>
    <w:rsid w:val="3FFE74A0"/>
    <w:rsid w:val="40836AC5"/>
    <w:rsid w:val="4185761F"/>
    <w:rsid w:val="42963C56"/>
    <w:rsid w:val="434F2467"/>
    <w:rsid w:val="440F0BAF"/>
    <w:rsid w:val="442C0A64"/>
    <w:rsid w:val="44F53D30"/>
    <w:rsid w:val="44F85B6E"/>
    <w:rsid w:val="45A1508E"/>
    <w:rsid w:val="45A17455"/>
    <w:rsid w:val="45AE315F"/>
    <w:rsid w:val="45E774E0"/>
    <w:rsid w:val="46B647AF"/>
    <w:rsid w:val="46F83087"/>
    <w:rsid w:val="470D3C59"/>
    <w:rsid w:val="474D03C6"/>
    <w:rsid w:val="484B64FA"/>
    <w:rsid w:val="48749272"/>
    <w:rsid w:val="48DC3316"/>
    <w:rsid w:val="49012ABD"/>
    <w:rsid w:val="495679AD"/>
    <w:rsid w:val="495E25EB"/>
    <w:rsid w:val="49774512"/>
    <w:rsid w:val="49A87D6E"/>
    <w:rsid w:val="4A0355FB"/>
    <w:rsid w:val="4BB73A44"/>
    <w:rsid w:val="4C101AF6"/>
    <w:rsid w:val="4C17095B"/>
    <w:rsid w:val="4D4A49E0"/>
    <w:rsid w:val="4D713927"/>
    <w:rsid w:val="4DA6633E"/>
    <w:rsid w:val="4DC85F23"/>
    <w:rsid w:val="4E295A47"/>
    <w:rsid w:val="4EB73E18"/>
    <w:rsid w:val="512222AC"/>
    <w:rsid w:val="52D2676F"/>
    <w:rsid w:val="52FA4EA8"/>
    <w:rsid w:val="536F7C18"/>
    <w:rsid w:val="53F41B45"/>
    <w:rsid w:val="54E92B99"/>
    <w:rsid w:val="55137FA3"/>
    <w:rsid w:val="5630602E"/>
    <w:rsid w:val="5642384F"/>
    <w:rsid w:val="56556031"/>
    <w:rsid w:val="56D434CE"/>
    <w:rsid w:val="57250CDB"/>
    <w:rsid w:val="57AC7F88"/>
    <w:rsid w:val="57F7D323"/>
    <w:rsid w:val="59466384"/>
    <w:rsid w:val="597858F8"/>
    <w:rsid w:val="59815AB0"/>
    <w:rsid w:val="59BC3DC4"/>
    <w:rsid w:val="5BA7571F"/>
    <w:rsid w:val="5BB227DB"/>
    <w:rsid w:val="5BE9647E"/>
    <w:rsid w:val="5C4B69FC"/>
    <w:rsid w:val="5C5D3AF8"/>
    <w:rsid w:val="5D561874"/>
    <w:rsid w:val="5D7E709E"/>
    <w:rsid w:val="5DBC3D66"/>
    <w:rsid w:val="5DD7302F"/>
    <w:rsid w:val="5DFF1EA6"/>
    <w:rsid w:val="5E5028D9"/>
    <w:rsid w:val="5EBF33B2"/>
    <w:rsid w:val="5F0C0415"/>
    <w:rsid w:val="5F2F37E2"/>
    <w:rsid w:val="5FBFF705"/>
    <w:rsid w:val="5FD7B967"/>
    <w:rsid w:val="5FF5191A"/>
    <w:rsid w:val="5FFF4EF5"/>
    <w:rsid w:val="603D0BE5"/>
    <w:rsid w:val="605758F7"/>
    <w:rsid w:val="61937192"/>
    <w:rsid w:val="628132A8"/>
    <w:rsid w:val="62EE49A2"/>
    <w:rsid w:val="63350D20"/>
    <w:rsid w:val="63966935"/>
    <w:rsid w:val="647924D6"/>
    <w:rsid w:val="649D15A8"/>
    <w:rsid w:val="64FF331F"/>
    <w:rsid w:val="67CE3462"/>
    <w:rsid w:val="67DFA46A"/>
    <w:rsid w:val="67F74239"/>
    <w:rsid w:val="67FA4D7C"/>
    <w:rsid w:val="68152EAC"/>
    <w:rsid w:val="6841159B"/>
    <w:rsid w:val="68A2345A"/>
    <w:rsid w:val="68FF718A"/>
    <w:rsid w:val="69D7C443"/>
    <w:rsid w:val="6A052FDA"/>
    <w:rsid w:val="6A3F35DF"/>
    <w:rsid w:val="6A9F56DA"/>
    <w:rsid w:val="6B116834"/>
    <w:rsid w:val="6BFD9376"/>
    <w:rsid w:val="6D025560"/>
    <w:rsid w:val="6E357F8A"/>
    <w:rsid w:val="6EBE1056"/>
    <w:rsid w:val="6EE32D58"/>
    <w:rsid w:val="6EE9C0FC"/>
    <w:rsid w:val="6EF05A30"/>
    <w:rsid w:val="6F202AF2"/>
    <w:rsid w:val="6F7B3623"/>
    <w:rsid w:val="6F7E8C8E"/>
    <w:rsid w:val="6FE0321B"/>
    <w:rsid w:val="6FE353D0"/>
    <w:rsid w:val="6FE718B4"/>
    <w:rsid w:val="6FF17F01"/>
    <w:rsid w:val="72D47871"/>
    <w:rsid w:val="72EC5D71"/>
    <w:rsid w:val="732267F0"/>
    <w:rsid w:val="732706F9"/>
    <w:rsid w:val="753507D9"/>
    <w:rsid w:val="75FE2420"/>
    <w:rsid w:val="76BE4ADA"/>
    <w:rsid w:val="76F7402A"/>
    <w:rsid w:val="771612D8"/>
    <w:rsid w:val="771D6A44"/>
    <w:rsid w:val="7733029F"/>
    <w:rsid w:val="775F52CA"/>
    <w:rsid w:val="777D3AD8"/>
    <w:rsid w:val="77A2029F"/>
    <w:rsid w:val="77F083F8"/>
    <w:rsid w:val="77FD8694"/>
    <w:rsid w:val="78BC24B7"/>
    <w:rsid w:val="797E0CDC"/>
    <w:rsid w:val="7A3F3603"/>
    <w:rsid w:val="7A981CBC"/>
    <w:rsid w:val="7AC81A16"/>
    <w:rsid w:val="7AEA20A4"/>
    <w:rsid w:val="7AF5D714"/>
    <w:rsid w:val="7B3429AD"/>
    <w:rsid w:val="7BAF544A"/>
    <w:rsid w:val="7BC7673F"/>
    <w:rsid w:val="7C3863C0"/>
    <w:rsid w:val="7C752815"/>
    <w:rsid w:val="7C7B0A3F"/>
    <w:rsid w:val="7CB5E9CC"/>
    <w:rsid w:val="7D192445"/>
    <w:rsid w:val="7D70721F"/>
    <w:rsid w:val="7DE760A5"/>
    <w:rsid w:val="7DFB083C"/>
    <w:rsid w:val="7E6765FC"/>
    <w:rsid w:val="7EBBA472"/>
    <w:rsid w:val="7EBBD836"/>
    <w:rsid w:val="7EF7620A"/>
    <w:rsid w:val="7F7DE8BF"/>
    <w:rsid w:val="7F7E129B"/>
    <w:rsid w:val="7F7F0D0B"/>
    <w:rsid w:val="7F9A78BE"/>
    <w:rsid w:val="7FBFF455"/>
    <w:rsid w:val="7FE1F451"/>
    <w:rsid w:val="7FE71158"/>
    <w:rsid w:val="7FE83C65"/>
    <w:rsid w:val="7FEF9274"/>
    <w:rsid w:val="7FF71059"/>
    <w:rsid w:val="7FFFFE5F"/>
    <w:rsid w:val="8F3F1175"/>
    <w:rsid w:val="9B97798F"/>
    <w:rsid w:val="9BFDF97D"/>
    <w:rsid w:val="9D7BCF3A"/>
    <w:rsid w:val="9DBD536F"/>
    <w:rsid w:val="9EFF4B7A"/>
    <w:rsid w:val="AAB3FB79"/>
    <w:rsid w:val="ABFF3BE9"/>
    <w:rsid w:val="AD7737B8"/>
    <w:rsid w:val="AEBBD132"/>
    <w:rsid w:val="AF3FF8DC"/>
    <w:rsid w:val="AFEE59EA"/>
    <w:rsid w:val="B17A3031"/>
    <w:rsid w:val="B3F98D6C"/>
    <w:rsid w:val="B797124D"/>
    <w:rsid w:val="B7BFF47E"/>
    <w:rsid w:val="BB731238"/>
    <w:rsid w:val="BBAF048F"/>
    <w:rsid w:val="BBF4A11F"/>
    <w:rsid w:val="BBFE71B7"/>
    <w:rsid w:val="BDA7BC8C"/>
    <w:rsid w:val="BEB7057E"/>
    <w:rsid w:val="BF697DB4"/>
    <w:rsid w:val="CF70A5D4"/>
    <w:rsid w:val="CFCF8949"/>
    <w:rsid w:val="D5CF1094"/>
    <w:rsid w:val="D7BF4323"/>
    <w:rsid w:val="DBDB3F8D"/>
    <w:rsid w:val="DDFFC388"/>
    <w:rsid w:val="DED4C057"/>
    <w:rsid w:val="DF4BC91C"/>
    <w:rsid w:val="DFEE1462"/>
    <w:rsid w:val="DFFF1925"/>
    <w:rsid w:val="E6FE7CF3"/>
    <w:rsid w:val="E77FB316"/>
    <w:rsid w:val="EB6F699A"/>
    <w:rsid w:val="EDFA5869"/>
    <w:rsid w:val="EE5EA4C2"/>
    <w:rsid w:val="EE7F6EAF"/>
    <w:rsid w:val="EF1FCFA3"/>
    <w:rsid w:val="EF9F636C"/>
    <w:rsid w:val="EFC77854"/>
    <w:rsid w:val="EFE37A6B"/>
    <w:rsid w:val="F2FFB943"/>
    <w:rsid w:val="F43F3F73"/>
    <w:rsid w:val="F577A863"/>
    <w:rsid w:val="F5AF26C8"/>
    <w:rsid w:val="F5DED14D"/>
    <w:rsid w:val="F63F4D63"/>
    <w:rsid w:val="F6DD88B0"/>
    <w:rsid w:val="F7AB1102"/>
    <w:rsid w:val="F7DCA170"/>
    <w:rsid w:val="F7FF7220"/>
    <w:rsid w:val="FAF361D9"/>
    <w:rsid w:val="FBCE1F77"/>
    <w:rsid w:val="FBEA6055"/>
    <w:rsid w:val="FCF1CFAA"/>
    <w:rsid w:val="FDEF1761"/>
    <w:rsid w:val="FE97C70A"/>
    <w:rsid w:val="FEAF3383"/>
    <w:rsid w:val="FEBA68BF"/>
    <w:rsid w:val="FEF7521E"/>
    <w:rsid w:val="FF3FE224"/>
    <w:rsid w:val="FF7FD8A3"/>
    <w:rsid w:val="FFB756DB"/>
    <w:rsid w:val="FFBB8F86"/>
    <w:rsid w:val="FFC71089"/>
    <w:rsid w:val="FFCF492A"/>
    <w:rsid w:val="FFDEF841"/>
    <w:rsid w:val="FFDF2D2C"/>
    <w:rsid w:val="FFF69C83"/>
    <w:rsid w:val="FFFB8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footnote text"/>
    <w:basedOn w:val="1"/>
    <w:link w:val="34"/>
    <w:unhideWhenUsed/>
    <w:qFormat/>
    <w:uiPriority w:val="99"/>
    <w:pPr>
      <w:snapToGrid w:val="0"/>
      <w:jc w:val="left"/>
    </w:pPr>
    <w:rPr>
      <w:rFonts w:ascii="Calibri" w:hAnsi="Calibri" w:eastAsia="宋体" w:cs="Times New Roman"/>
      <w:kern w:val="0"/>
      <w:sz w:val="18"/>
      <w:szCs w:val="18"/>
    </w:rPr>
  </w:style>
  <w:style w:type="paragraph" w:styleId="11">
    <w:name w:val="toc 2"/>
    <w:basedOn w:val="1"/>
    <w:next w:val="1"/>
    <w:unhideWhenUsed/>
    <w:qFormat/>
    <w:uiPriority w:val="39"/>
    <w:pPr>
      <w:ind w:left="420" w:leftChars="200"/>
    </w:pPr>
  </w:style>
  <w:style w:type="paragraph" w:styleId="12">
    <w:name w:val="Normal (Web)"/>
    <w:basedOn w:val="1"/>
    <w:qFormat/>
    <w:uiPriority w:val="99"/>
    <w:pPr>
      <w:widowControl/>
      <w:spacing w:before="100" w:beforeAutospacing="1" w:after="100" w:afterAutospacing="1"/>
    </w:pPr>
    <w:rPr>
      <w:rFonts w:ascii="宋体" w:hAnsi="宋体" w:eastAsia="宋体" w:cs="宋体"/>
      <w:kern w:val="0"/>
      <w:sz w:val="24"/>
      <w:szCs w:val="24"/>
    </w:rPr>
  </w:style>
  <w:style w:type="paragraph" w:styleId="13">
    <w:name w:val="annotation subject"/>
    <w:basedOn w:val="5"/>
    <w:next w:val="5"/>
    <w:link w:val="32"/>
    <w:semiHidden/>
    <w:unhideWhenUsed/>
    <w:qFormat/>
    <w:uiPriority w:val="99"/>
    <w:rPr>
      <w:b/>
      <w:bCs/>
    </w:rPr>
  </w:style>
  <w:style w:type="table" w:styleId="15">
    <w:name w:val="Table Grid"/>
    <w:basedOn w:val="14"/>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Hyperlink"/>
    <w:basedOn w:val="16"/>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character" w:styleId="21">
    <w:name w:val="footnote reference"/>
    <w:basedOn w:val="16"/>
    <w:unhideWhenUsed/>
    <w:qFormat/>
    <w:uiPriority w:val="99"/>
    <w:rPr>
      <w:vertAlign w:val="superscript"/>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批注框文本 字符"/>
    <w:basedOn w:val="16"/>
    <w:link w:val="6"/>
    <w:semiHidden/>
    <w:qFormat/>
    <w:uiPriority w:val="99"/>
    <w:rPr>
      <w:rFonts w:asciiTheme="minorHAnsi" w:hAnsiTheme="minorHAnsi" w:eastAsiaTheme="minorEastAsia" w:cstheme="minorBidi"/>
      <w:kern w:val="2"/>
      <w:sz w:val="18"/>
      <w:szCs w:val="18"/>
    </w:rPr>
  </w:style>
  <w:style w:type="character" w:customStyle="1" w:styleId="25">
    <w:name w:val="标题 2 字符"/>
    <w:basedOn w:val="16"/>
    <w:link w:val="3"/>
    <w:qFormat/>
    <w:uiPriority w:val="9"/>
    <w:rPr>
      <w:rFonts w:ascii="宋体" w:hAnsi="宋体" w:cs="宋体"/>
      <w:b/>
      <w:bCs/>
      <w:sz w:val="36"/>
      <w:szCs w:val="36"/>
    </w:rPr>
  </w:style>
  <w:style w:type="paragraph" w:customStyle="1" w:styleId="26">
    <w:name w:val="_Style 3"/>
    <w:basedOn w:val="1"/>
    <w:qFormat/>
    <w:uiPriority w:val="0"/>
    <w:pPr>
      <w:ind w:firstLine="420" w:firstLineChars="200"/>
    </w:pPr>
    <w:rPr>
      <w:rFonts w:ascii="Times New Roman" w:hAnsi="Times New Roman" w:eastAsia="宋体" w:cs="Times New Roman"/>
      <w:szCs w:val="21"/>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1 字符"/>
    <w:basedOn w:val="16"/>
    <w:link w:val="2"/>
    <w:qFormat/>
    <w:uiPriority w:val="9"/>
    <w:rPr>
      <w:rFonts w:asciiTheme="minorHAnsi" w:hAnsiTheme="minorHAnsi" w:eastAsiaTheme="minorEastAsia" w:cstheme="minorBidi"/>
      <w:b/>
      <w:bCs/>
      <w:kern w:val="44"/>
      <w:sz w:val="44"/>
      <w:szCs w:val="44"/>
    </w:rPr>
  </w:style>
  <w:style w:type="character" w:customStyle="1" w:styleId="29">
    <w:name w:val="文档结构图 字符"/>
    <w:basedOn w:val="16"/>
    <w:link w:val="4"/>
    <w:semiHidden/>
    <w:qFormat/>
    <w:uiPriority w:val="99"/>
    <w:rPr>
      <w:rFonts w:ascii="宋体" w:hAnsiTheme="minorHAnsi" w:cstheme="minorBidi"/>
      <w:kern w:val="2"/>
      <w:sz w:val="18"/>
      <w:szCs w:val="18"/>
    </w:rPr>
  </w:style>
  <w:style w:type="character" w:customStyle="1" w:styleId="30">
    <w:name w:val="批注文字 字符"/>
    <w:basedOn w:val="16"/>
    <w:link w:val="5"/>
    <w:qFormat/>
    <w:uiPriority w:val="99"/>
    <w:rPr>
      <w:rFonts w:asciiTheme="minorHAnsi" w:hAnsiTheme="minorHAnsi" w:eastAsiaTheme="minorEastAsia" w:cstheme="minorBidi"/>
      <w:kern w:val="2"/>
      <w:sz w:val="21"/>
      <w:szCs w:val="22"/>
    </w:rPr>
  </w:style>
  <w:style w:type="character" w:customStyle="1" w:styleId="31">
    <w:name w:val="脚注文本 字符"/>
    <w:basedOn w:val="16"/>
    <w:semiHidden/>
    <w:qFormat/>
    <w:uiPriority w:val="99"/>
    <w:rPr>
      <w:rFonts w:asciiTheme="minorHAnsi" w:hAnsiTheme="minorHAnsi" w:eastAsiaTheme="minorEastAsia" w:cstheme="minorBidi"/>
      <w:kern w:val="2"/>
      <w:sz w:val="18"/>
      <w:szCs w:val="18"/>
    </w:rPr>
  </w:style>
  <w:style w:type="character" w:customStyle="1" w:styleId="32">
    <w:name w:val="批注主题 字符"/>
    <w:basedOn w:val="30"/>
    <w:link w:val="13"/>
    <w:semiHidden/>
    <w:qFormat/>
    <w:uiPriority w:val="99"/>
    <w:rPr>
      <w:rFonts w:asciiTheme="minorHAnsi" w:hAnsiTheme="minorHAnsi" w:eastAsiaTheme="minorEastAsia" w:cstheme="minorBidi"/>
      <w:b/>
      <w:bCs/>
      <w:kern w:val="2"/>
      <w:sz w:val="21"/>
      <w:szCs w:val="22"/>
    </w:rPr>
  </w:style>
  <w:style w:type="paragraph" w:styleId="33">
    <w:name w:val="List Paragraph"/>
    <w:basedOn w:val="1"/>
    <w:link w:val="36"/>
    <w:qFormat/>
    <w:uiPriority w:val="34"/>
    <w:pPr>
      <w:ind w:firstLine="420" w:firstLineChars="200"/>
    </w:pPr>
  </w:style>
  <w:style w:type="character" w:customStyle="1" w:styleId="34">
    <w:name w:val="脚注文本 字符1"/>
    <w:basedOn w:val="16"/>
    <w:link w:val="10"/>
    <w:qFormat/>
    <w:uiPriority w:val="99"/>
    <w:rPr>
      <w:rFonts w:ascii="Calibri" w:hAnsi="Calibri"/>
      <w:sz w:val="18"/>
      <w:szCs w:val="18"/>
    </w:rPr>
  </w:style>
  <w:style w:type="character" w:customStyle="1" w:styleId="35">
    <w:name w:val="批注文字 字符1"/>
    <w:basedOn w:val="16"/>
    <w:semiHidden/>
    <w:qFormat/>
    <w:uiPriority w:val="99"/>
    <w:rPr>
      <w:rFonts w:ascii="Calibri" w:hAnsi="Calibri" w:eastAsia="仿宋_GB2312" w:cs="Times New Roman"/>
      <w:sz w:val="32"/>
    </w:rPr>
  </w:style>
  <w:style w:type="character" w:customStyle="1" w:styleId="36">
    <w:name w:val="列出段落 字符"/>
    <w:link w:val="33"/>
    <w:qFormat/>
    <w:uiPriority w:val="34"/>
    <w:rPr>
      <w:rFonts w:asciiTheme="minorHAnsi" w:hAnsiTheme="minorHAnsi" w:eastAsiaTheme="minorEastAsia" w:cstheme="minorBidi"/>
      <w:kern w:val="2"/>
      <w:sz w:val="21"/>
      <w:szCs w:val="22"/>
    </w:rPr>
  </w:style>
  <w:style w:type="character" w:customStyle="1" w:styleId="37">
    <w:name w:val="bjh-p"/>
    <w:basedOn w:val="16"/>
    <w:qFormat/>
    <w:uiPriority w:val="0"/>
  </w:style>
  <w:style w:type="character" w:customStyle="1" w:styleId="38">
    <w:name w:val="脚注文本 Char"/>
    <w:qFormat/>
    <w:uiPriority w:val="99"/>
    <w:rPr>
      <w:rFonts w:ascii="Times New Roman" w:hAnsi="Times New Roman" w:eastAsia="Times New Roman" w:cs="Times New Roman"/>
      <w:sz w:val="18"/>
      <w:szCs w:val="18"/>
    </w:rPr>
  </w:style>
  <w:style w:type="character" w:customStyle="1" w:styleId="39">
    <w:name w:val="批注文字 Char"/>
    <w:qFormat/>
    <w:uiPriority w:val="99"/>
    <w:rPr>
      <w:rFonts w:ascii="Cambria" w:hAnsi="Cambria" w:eastAsia="仿宋" w:cs="Times New Roman"/>
      <w:kern w:val="0"/>
      <w:sz w:val="24"/>
      <w:lang w:eastAsia="en-US" w:bidi="en-US"/>
    </w:rPr>
  </w:style>
  <w:style w:type="paragraph" w:customStyle="1" w:styleId="4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4">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33052</Words>
  <Characters>34598</Characters>
  <Lines>291</Lines>
  <Paragraphs>82</Paragraphs>
  <TotalTime>13</TotalTime>
  <ScaleCrop>false</ScaleCrop>
  <LinksUpToDate>false</LinksUpToDate>
  <CharactersWithSpaces>35911</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2025-04-19T00:48:00Z</dcterms:created>
  <dc:creator>sse</dc:creator>
  <cp:lastModifiedBy>yaoyuwang</cp:lastModifiedBy>
  <cp:lastPrinted>2025-12-18T21:49:00Z</cp:lastPrinted>
  <dcterms:modified xsi:type="dcterms:W3CDTF">2025-12-19T18:42:02Z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B163DFCC5272E6B4B11C45690F3D9413_43</vt:lpwstr>
  </property>
</Properties>
</file>