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9A437">
      <w:pPr>
        <w:rPr>
          <w:rFonts w:hint="default" w:ascii="Times New Roman" w:hAnsi="Times New Roman" w:eastAsia="华文中宋"/>
          <w:b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"/>
        </w:rPr>
        <w:t>2</w:t>
      </w:r>
    </w:p>
    <w:p w14:paraId="6A508693">
      <w:pPr>
        <w:pStyle w:val="15"/>
        <w:spacing w:line="600" w:lineRule="exact"/>
        <w:jc w:val="center"/>
        <w:rPr>
          <w:rFonts w:hint="default" w:ascii="Times New Roman" w:hAnsi="Times New Roman" w:eastAsia="华文中宋"/>
          <w:b/>
          <w:sz w:val="44"/>
          <w:szCs w:val="44"/>
          <w:highlight w:val="none"/>
        </w:rPr>
      </w:pPr>
    </w:p>
    <w:p w14:paraId="0A115064">
      <w:pPr>
        <w:pStyle w:val="15"/>
        <w:spacing w:line="600" w:lineRule="exact"/>
        <w:jc w:val="center"/>
        <w:rPr>
          <w:rFonts w:hint="default" w:ascii="Times New Roman" w:hAnsi="Times New Roman" w:eastAsia="方正大标宋简体" w:cs="Times New Roman"/>
          <w:spacing w:val="-4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大标宋简体" w:cs="Times New Roman"/>
          <w:spacing w:val="-4"/>
          <w:kern w:val="2"/>
          <w:sz w:val="44"/>
          <w:szCs w:val="44"/>
          <w:lang w:val="en-US" w:eastAsia="zh-CN" w:bidi="ar-SA"/>
        </w:rPr>
        <w:t>《上海证券交易所发行上市审核规则适用指引第9号——商业火箭企业适用科创板</w:t>
      </w:r>
    </w:p>
    <w:p w14:paraId="156053EB">
      <w:pPr>
        <w:pStyle w:val="15"/>
        <w:spacing w:line="600" w:lineRule="exact"/>
        <w:jc w:val="center"/>
        <w:rPr>
          <w:rFonts w:hint="eastAsia" w:ascii="Times New Roman" w:hAnsi="Times New Roman" w:eastAsia="方正大标宋简体" w:cs="Times New Roman"/>
          <w:spacing w:val="-4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大标宋简体" w:cs="Times New Roman"/>
          <w:spacing w:val="-4"/>
          <w:kern w:val="2"/>
          <w:sz w:val="44"/>
          <w:szCs w:val="44"/>
          <w:lang w:val="en-US" w:eastAsia="zh-CN" w:bidi="ar-SA"/>
        </w:rPr>
        <w:t>第五套上市标准》起草说明</w:t>
      </w:r>
    </w:p>
    <w:p w14:paraId="6DB3A842">
      <w:pPr>
        <w:pStyle w:val="15"/>
        <w:spacing w:line="60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 w:bidi="ar"/>
        </w:rPr>
      </w:pPr>
    </w:p>
    <w:p w14:paraId="0E3B3426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为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进一步规范科技型企业适用科创板第五套上市标准，更好支持尚未形成一定收入规模的优质商业火箭企业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适用第五套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上市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标准，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加快推进商业航天创新发展、主动服务航天强国战略，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上海证券交易所（以下简称上交所）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制定</w:t>
      </w:r>
      <w:r>
        <w:rPr>
          <w:rFonts w:ascii="Times New Roman" w:hAnsi="Times New Roman" w:eastAsia="仿宋_GB2312"/>
          <w:sz w:val="32"/>
          <w:szCs w:val="32"/>
          <w:highlight w:val="none"/>
        </w:rPr>
        <w:t>了《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上海证券交易所发行上市审核规则适用指引第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号——商业火箭企业适用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科创板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第五套上市标准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>》（以下简称《指引》）。现就有关情况说明如下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。</w:t>
      </w:r>
    </w:p>
    <w:p w14:paraId="76055D7C">
      <w:pPr>
        <w:spacing w:line="560" w:lineRule="exact"/>
        <w:ind w:firstLine="640" w:firstLineChars="200"/>
        <w:outlineLvl w:val="0"/>
        <w:rPr>
          <w:rFonts w:ascii="Times New Roman" w:hAnsi="Times New Roman" w:eastAsia="仿宋_GB2312"/>
          <w:b w:val="0"/>
          <w:bCs/>
          <w:sz w:val="32"/>
          <w:szCs w:val="32"/>
          <w:highlight w:val="none"/>
        </w:rPr>
      </w:pPr>
      <w:r>
        <w:rPr>
          <w:rFonts w:ascii="Times New Roman" w:hAnsi="Times New Roman" w:eastAsia="黑体"/>
          <w:b w:val="0"/>
          <w:bCs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/>
          <w:b w:val="0"/>
          <w:bCs/>
          <w:sz w:val="32"/>
          <w:szCs w:val="32"/>
          <w:highlight w:val="none"/>
          <w:lang w:eastAsia="zh-CN"/>
        </w:rPr>
        <w:t>制定</w:t>
      </w:r>
      <w:r>
        <w:rPr>
          <w:rFonts w:ascii="Times New Roman" w:hAnsi="Times New Roman" w:eastAsia="黑体"/>
          <w:b w:val="0"/>
          <w:bCs/>
          <w:sz w:val="32"/>
          <w:szCs w:val="32"/>
          <w:highlight w:val="none"/>
        </w:rPr>
        <w:t>背景</w:t>
      </w:r>
    </w:p>
    <w:p w14:paraId="000A21E9">
      <w:pPr>
        <w:widowControl w:val="0"/>
        <w:spacing w:line="560" w:lineRule="exact"/>
        <w:ind w:firstLine="604" w:firstLineChars="18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2025年6月，中国证监会发布实施《关于在科创板设置科创成长层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增强制度包容性适应性的意见》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。意见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明确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bCs/>
          <w:sz w:val="32"/>
          <w:szCs w:val="32"/>
          <w:highlight w:val="none"/>
        </w:rPr>
        <w:t>扩大第五套标准适用范围，支持人工智能、商业航天、低空经济等更多前沿科技领域企业适用科创板第五套上市标准。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2025年11月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国家航天局发布的‌《推进商业航天高质量安全发展行动计划（2025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—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</w:rPr>
        <w:t>2027年）》明确提出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eastAsia="zh-CN"/>
        </w:rPr>
        <w:t>，航天运输系统重点支持低成本、高可靠、快响应、可复用的商业运载火箭建设发展</w:t>
      </w:r>
      <w:r>
        <w:rPr>
          <w:rFonts w:hint="eastAsia" w:ascii="Times New Roman" w:hAnsi="Times New Roman" w:eastAsia="仿宋_GB2312" w:cs="仿宋_GB2312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为商业火箭行业未来发展进一步指明了方向。</w:t>
      </w:r>
    </w:p>
    <w:p w14:paraId="29CEE60D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在中国证监会的指导下，上交所扎实推进科创板第五套上市标准在商业航天等领域扩围工作。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商业火箭研制及发射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业务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处于商业航天产业链中游，承担“承上启下”的关键枢纽职能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已成为我国商业航天产业发展的关键所在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商业火箭行业研发投入大、周期长，未实现规模商业化，亟需资本市场支持，总体符合科创板第五套标准的适用要求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上交所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商业火箭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发展情况进行了认真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调研，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征求了相关方面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的意见，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结合审核实践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，研究起草了《指引》。</w:t>
      </w:r>
    </w:p>
    <w:p w14:paraId="356A7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0"/>
        <w:rPr>
          <w:rFonts w:ascii="Times New Roman" w:hAnsi="Times New Roman" w:eastAsia="黑体"/>
          <w:b w:val="0"/>
          <w:bCs/>
          <w:sz w:val="32"/>
          <w:szCs w:val="32"/>
          <w:highlight w:val="none"/>
        </w:rPr>
      </w:pPr>
      <w:r>
        <w:rPr>
          <w:rFonts w:ascii="Times New Roman" w:hAnsi="Times New Roman" w:eastAsia="黑体"/>
          <w:b w:val="0"/>
          <w:bCs/>
          <w:sz w:val="32"/>
          <w:szCs w:val="32"/>
          <w:highlight w:val="none"/>
        </w:rPr>
        <w:t>二、主要内容</w:t>
      </w:r>
    </w:p>
    <w:p w14:paraId="1A8B554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《指引》共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仿宋_GB2312"/>
          <w:sz w:val="32"/>
          <w:szCs w:val="32"/>
          <w:highlight w:val="none"/>
        </w:rPr>
        <w:t>条，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对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商业火箭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企业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适用科创板</w:t>
      </w:r>
      <w:r>
        <w:rPr>
          <w:rFonts w:ascii="Times New Roman" w:hAnsi="Times New Roman" w:eastAsia="仿宋_GB2312"/>
          <w:sz w:val="32"/>
          <w:szCs w:val="32"/>
          <w:highlight w:val="none"/>
        </w:rPr>
        <w:t>第五套上市标准作出了细化规定。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主要</w:t>
      </w:r>
      <w:r>
        <w:rPr>
          <w:rFonts w:ascii="Times New Roman" w:hAnsi="Times New Roman" w:eastAsia="仿宋_GB2312"/>
          <w:sz w:val="32"/>
          <w:szCs w:val="32"/>
          <w:highlight w:val="none"/>
        </w:rPr>
        <w:t>内容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如下</w:t>
      </w:r>
      <w:r>
        <w:rPr>
          <w:rFonts w:ascii="Times New Roman" w:hAnsi="Times New Roman" w:eastAsia="仿宋_GB2312"/>
          <w:sz w:val="32"/>
          <w:szCs w:val="32"/>
          <w:highlight w:val="none"/>
        </w:rPr>
        <w:t>：</w:t>
      </w:r>
    </w:p>
    <w:p w14:paraId="7C3ACA5B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outlineLvl w:val="1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b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楷体_GB2312"/>
          <w:b w:val="0"/>
          <w:sz w:val="32"/>
          <w:szCs w:val="32"/>
          <w:highlight w:val="none"/>
          <w:lang w:eastAsia="zh-CN"/>
        </w:rPr>
        <w:t>业务</w:t>
      </w:r>
      <w:r>
        <w:rPr>
          <w:rFonts w:hint="eastAsia" w:ascii="Times New Roman" w:hAnsi="Times New Roman" w:eastAsia="楷体_GB2312"/>
          <w:b w:val="0"/>
          <w:sz w:val="32"/>
          <w:szCs w:val="32"/>
          <w:highlight w:val="none"/>
        </w:rPr>
        <w:t>范围</w:t>
      </w:r>
      <w:r>
        <w:rPr>
          <w:rFonts w:hint="eastAsia" w:ascii="Times New Roman" w:hAnsi="Times New Roman" w:eastAsia="楷体_GB2312"/>
          <w:b w:val="0"/>
          <w:sz w:val="32"/>
          <w:szCs w:val="32"/>
          <w:highlight w:val="none"/>
          <w:lang w:val="en-US" w:eastAsia="zh-CN"/>
        </w:rPr>
        <w:t>以及“硬科技”属性要求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明确主营业务的具体范围为“</w:t>
      </w:r>
      <w:r>
        <w:rPr>
          <w:rFonts w:hint="eastAsia" w:eastAsia="仿宋_GB2312"/>
          <w:sz w:val="32"/>
          <w:szCs w:val="32"/>
          <w:highlight w:val="none"/>
        </w:rPr>
        <w:t>商业火箭自主研发、制造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和提供</w:t>
      </w:r>
      <w:r>
        <w:rPr>
          <w:rFonts w:hint="eastAsia" w:eastAsia="仿宋_GB2312"/>
          <w:sz w:val="32"/>
          <w:szCs w:val="32"/>
          <w:highlight w:val="none"/>
        </w:rPr>
        <w:t>航天发射服务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”，更加看重发行人的“硬科技”属性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同时，对于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承担国家任务、参与国家工程项目的商业火箭企业，予以优先支持。</w:t>
      </w:r>
    </w:p>
    <w:p w14:paraId="02870808">
      <w:pPr>
        <w:numPr>
          <w:ilvl w:val="0"/>
          <w:numId w:val="0"/>
        </w:numPr>
        <w:tabs>
          <w:tab w:val="left" w:pos="0"/>
        </w:tabs>
        <w:spacing w:line="560" w:lineRule="exact"/>
        <w:ind w:firstLine="640" w:firstLineChars="200"/>
        <w:outlineLvl w:val="1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sz w:val="32"/>
          <w:szCs w:val="32"/>
          <w:highlight w:val="none"/>
          <w:lang w:val="en-US" w:eastAsia="zh-CN"/>
        </w:rPr>
        <w:t>关于明显技术优势。</w:t>
      </w:r>
      <w:r>
        <w:rPr>
          <w:rFonts w:hint="default" w:ascii="Calibri" w:hAnsi="Calibri" w:eastAsia="仿宋_GB2312" w:cs="Times New Roman"/>
          <w:b w:val="0"/>
          <w:sz w:val="32"/>
          <w:szCs w:val="32"/>
          <w:highlight w:val="none"/>
          <w:lang w:val="en-US" w:eastAsia="zh-CN"/>
        </w:rPr>
        <w:t>明确</w:t>
      </w:r>
      <w:r>
        <w:rPr>
          <w:rFonts w:hint="default" w:ascii="Calibri" w:hAnsi="Calibri" w:eastAsia="仿宋_GB2312" w:cs="Times New Roman"/>
          <w:sz w:val="32"/>
          <w:szCs w:val="32"/>
          <w:highlight w:val="none"/>
        </w:rPr>
        <w:t>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业需在关键核心技术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具备明显优势或重大突破，关注核心技术产品以及关键部件的自主研发情况，运载能力及一箭多星能力等技术先进性衡量指标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highlight w:val="none"/>
          <w:lang w:eastAsia="zh-CN"/>
        </w:rPr>
        <w:t>。</w:t>
      </w:r>
    </w:p>
    <w:p w14:paraId="47EF1C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Calibri" w:hAnsi="Calibri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（三）关于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阶段性成果。</w:t>
      </w:r>
      <w:r>
        <w:rPr>
          <w:rFonts w:hint="eastAsia" w:ascii="Calibri" w:hAnsi="Calibri" w:eastAsia="仿宋_GB2312" w:cs="Times New Roman"/>
          <w:b w:val="0"/>
          <w:bCs w:val="0"/>
          <w:sz w:val="32"/>
          <w:szCs w:val="32"/>
          <w:highlight w:val="none"/>
        </w:rPr>
        <w:t>明确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商业火箭企业申报时</w:t>
      </w:r>
      <w:r>
        <w:rPr>
          <w:rFonts w:hint="eastAsia" w:ascii="Calibri" w:hAnsi="Calibri" w:eastAsia="仿宋_GB2312" w:cs="Times New Roman"/>
          <w:b w:val="0"/>
          <w:bCs w:val="0"/>
          <w:sz w:val="32"/>
          <w:szCs w:val="32"/>
          <w:highlight w:val="none"/>
        </w:rPr>
        <w:t>应当至少实现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可重复使用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技术的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中大型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运载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火箭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发射载荷首次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成功入轨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这一阶段性成果</w:t>
      </w:r>
      <w:r>
        <w:rPr>
          <w:rFonts w:hint="eastAsia" w:ascii="Calibri" w:hAnsi="Calibri" w:eastAsia="仿宋_GB2312" w:cs="Times New Roman"/>
          <w:b w:val="0"/>
          <w:bCs w:val="0"/>
          <w:sz w:val="32"/>
          <w:szCs w:val="32"/>
          <w:highlight w:val="none"/>
        </w:rPr>
        <w:t>，且后续不存在影响承担发射任务的技术方面重大不利事项。</w:t>
      </w:r>
    </w:p>
    <w:p w14:paraId="725272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default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（四）关于取得批准。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商业火箭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具有较为系统的审批和监管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明确企业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应具备相关承研承制资质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在商业火箭发射前应取得发射许可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。</w:t>
      </w:r>
    </w:p>
    <w:p w14:paraId="1E5DF4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（五）关于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行业地位。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明确要求商业火箭企业排名靠前、在产业链中占据重要地位，取得相关市场主体的较高认可，并将获得资深专业机构投资者投资入股作为重要考量因素。</w:t>
      </w:r>
    </w:p>
    <w:p w14:paraId="00A288DB">
      <w:pPr>
        <w:spacing w:line="560" w:lineRule="exact"/>
        <w:ind w:firstLine="640" w:firstLineChars="200"/>
        <w:outlineLvl w:val="1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（六）关于市场空间。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发行人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的商业火箭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业务或产品应具有清晰的目标市场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相较于竞争对手具有先发优势，在研发进度、关键指标等方面位于行业前列。</w:t>
      </w:r>
    </w:p>
    <w:p w14:paraId="1AEA51F0">
      <w:pPr>
        <w:snapToGrid/>
        <w:spacing w:line="560" w:lineRule="exact"/>
        <w:ind w:firstLine="640" w:firstLineChars="200"/>
        <w:outlineLvl w:val="1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（七）关于商业化安排。</w:t>
      </w:r>
      <w:r>
        <w:rPr>
          <w:rFonts w:hint="eastAsia" w:eastAsia="仿宋_GB2312"/>
          <w:sz w:val="32"/>
          <w:szCs w:val="32"/>
          <w:highlight w:val="none"/>
        </w:rPr>
        <w:t>发行人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应当为商业火箭业务或产品从技术验证到规模运营</w:t>
      </w:r>
      <w:r>
        <w:rPr>
          <w:rFonts w:hint="eastAsia" w:eastAsia="仿宋_GB2312"/>
          <w:sz w:val="32"/>
          <w:szCs w:val="32"/>
          <w:highlight w:val="none"/>
        </w:rPr>
        <w:t>制定清晰明确、切实可行的商业化安排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不存在主要业务或产品商业化生产销售预期明显不足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等重大不利影响的事项。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panose1 w:val="02000000000000000000"/>
    <w:charset w:val="86"/>
    <w:family w:val="modern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0CCB1">
    <w:pPr>
      <w:pStyle w:val="5"/>
      <w:jc w:val="center"/>
      <w:rPr>
        <w:rFonts w:hint="eastAsia" w:ascii="宋体" w:hAnsi="宋体" w:eastAsia="宋体" w:cs="宋体"/>
        <w:sz w:val="30"/>
        <w:szCs w:val="30"/>
      </w:rPr>
    </w:pPr>
    <w:r>
      <w:rPr>
        <w:rFonts w:hint="eastAsia" w:ascii="宋体" w:hAnsi="宋体" w:eastAsia="宋体" w:cs="宋体"/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3D68D">
                          <w:pPr>
                            <w:pStyle w:val="5"/>
                            <w:jc w:val="center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3D68D">
                    <w:pPr>
                      <w:pStyle w:val="5"/>
                      <w:jc w:val="center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B37A5C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FF"/>
    <w:rsid w:val="000000C9"/>
    <w:rsid w:val="00004637"/>
    <w:rsid w:val="000048B1"/>
    <w:rsid w:val="000113F1"/>
    <w:rsid w:val="000152CB"/>
    <w:rsid w:val="000210A1"/>
    <w:rsid w:val="00031DC5"/>
    <w:rsid w:val="000343B7"/>
    <w:rsid w:val="00036214"/>
    <w:rsid w:val="00036E54"/>
    <w:rsid w:val="00044337"/>
    <w:rsid w:val="000503E4"/>
    <w:rsid w:val="00052135"/>
    <w:rsid w:val="0005454E"/>
    <w:rsid w:val="00056DE1"/>
    <w:rsid w:val="00057064"/>
    <w:rsid w:val="0007330F"/>
    <w:rsid w:val="00073A8F"/>
    <w:rsid w:val="000834FC"/>
    <w:rsid w:val="00083E7B"/>
    <w:rsid w:val="00087D0B"/>
    <w:rsid w:val="000952AC"/>
    <w:rsid w:val="00097052"/>
    <w:rsid w:val="000A2D2C"/>
    <w:rsid w:val="000A3ADA"/>
    <w:rsid w:val="000A4CD9"/>
    <w:rsid w:val="000B0FDB"/>
    <w:rsid w:val="000C0AB0"/>
    <w:rsid w:val="000C0F44"/>
    <w:rsid w:val="000D5E50"/>
    <w:rsid w:val="000D702C"/>
    <w:rsid w:val="000E23C9"/>
    <w:rsid w:val="000F36BD"/>
    <w:rsid w:val="000F62AF"/>
    <w:rsid w:val="0010041F"/>
    <w:rsid w:val="00120BCA"/>
    <w:rsid w:val="00120CE1"/>
    <w:rsid w:val="00121F51"/>
    <w:rsid w:val="00123B81"/>
    <w:rsid w:val="00130A23"/>
    <w:rsid w:val="00131807"/>
    <w:rsid w:val="0013769F"/>
    <w:rsid w:val="00147F95"/>
    <w:rsid w:val="00152131"/>
    <w:rsid w:val="00152F1A"/>
    <w:rsid w:val="0017136B"/>
    <w:rsid w:val="001723BE"/>
    <w:rsid w:val="00172CC4"/>
    <w:rsid w:val="001767D2"/>
    <w:rsid w:val="00183485"/>
    <w:rsid w:val="001838E0"/>
    <w:rsid w:val="00185A82"/>
    <w:rsid w:val="00185F59"/>
    <w:rsid w:val="00190AE1"/>
    <w:rsid w:val="001A462A"/>
    <w:rsid w:val="001A5642"/>
    <w:rsid w:val="001B30DF"/>
    <w:rsid w:val="001B5820"/>
    <w:rsid w:val="001C16AB"/>
    <w:rsid w:val="001C7446"/>
    <w:rsid w:val="001D19D4"/>
    <w:rsid w:val="001D26AA"/>
    <w:rsid w:val="001E2800"/>
    <w:rsid w:val="001E36E5"/>
    <w:rsid w:val="0020084D"/>
    <w:rsid w:val="00207354"/>
    <w:rsid w:val="002176F2"/>
    <w:rsid w:val="00221366"/>
    <w:rsid w:val="0024390D"/>
    <w:rsid w:val="00244CCE"/>
    <w:rsid w:val="0025368C"/>
    <w:rsid w:val="00261983"/>
    <w:rsid w:val="00263CE0"/>
    <w:rsid w:val="00266DA5"/>
    <w:rsid w:val="00270DA0"/>
    <w:rsid w:val="002927F3"/>
    <w:rsid w:val="002A6A93"/>
    <w:rsid w:val="002B2592"/>
    <w:rsid w:val="002B327D"/>
    <w:rsid w:val="002C0251"/>
    <w:rsid w:val="002C1732"/>
    <w:rsid w:val="002C1E06"/>
    <w:rsid w:val="002E4628"/>
    <w:rsid w:val="002F1C4E"/>
    <w:rsid w:val="002F3AC2"/>
    <w:rsid w:val="002F3E63"/>
    <w:rsid w:val="002F5777"/>
    <w:rsid w:val="00300445"/>
    <w:rsid w:val="00316CFD"/>
    <w:rsid w:val="00320F87"/>
    <w:rsid w:val="00330626"/>
    <w:rsid w:val="00343798"/>
    <w:rsid w:val="0034682B"/>
    <w:rsid w:val="003545C9"/>
    <w:rsid w:val="0035476A"/>
    <w:rsid w:val="003559D0"/>
    <w:rsid w:val="003565E5"/>
    <w:rsid w:val="00357788"/>
    <w:rsid w:val="00361B86"/>
    <w:rsid w:val="00362C87"/>
    <w:rsid w:val="00362CF7"/>
    <w:rsid w:val="00363870"/>
    <w:rsid w:val="003A53A4"/>
    <w:rsid w:val="003A7F9B"/>
    <w:rsid w:val="003B7421"/>
    <w:rsid w:val="003D117A"/>
    <w:rsid w:val="003D73C1"/>
    <w:rsid w:val="003E2D71"/>
    <w:rsid w:val="003E344C"/>
    <w:rsid w:val="003E59DE"/>
    <w:rsid w:val="003E6B5D"/>
    <w:rsid w:val="003E71F4"/>
    <w:rsid w:val="003F44B7"/>
    <w:rsid w:val="003F4532"/>
    <w:rsid w:val="003F7EF7"/>
    <w:rsid w:val="00414614"/>
    <w:rsid w:val="0041684B"/>
    <w:rsid w:val="00420EF1"/>
    <w:rsid w:val="004265DF"/>
    <w:rsid w:val="0043315C"/>
    <w:rsid w:val="00433C1F"/>
    <w:rsid w:val="00434445"/>
    <w:rsid w:val="00445994"/>
    <w:rsid w:val="00446652"/>
    <w:rsid w:val="004524BE"/>
    <w:rsid w:val="0045778C"/>
    <w:rsid w:val="00463B64"/>
    <w:rsid w:val="00474646"/>
    <w:rsid w:val="00482596"/>
    <w:rsid w:val="00484DB9"/>
    <w:rsid w:val="00491FF8"/>
    <w:rsid w:val="004948D0"/>
    <w:rsid w:val="004A52D9"/>
    <w:rsid w:val="004A7CD7"/>
    <w:rsid w:val="004B1865"/>
    <w:rsid w:val="004B1B3D"/>
    <w:rsid w:val="004B738C"/>
    <w:rsid w:val="004C3587"/>
    <w:rsid w:val="004C39DA"/>
    <w:rsid w:val="004C4B3D"/>
    <w:rsid w:val="004C67A4"/>
    <w:rsid w:val="004C6EC4"/>
    <w:rsid w:val="004E069F"/>
    <w:rsid w:val="004E2076"/>
    <w:rsid w:val="004E6A49"/>
    <w:rsid w:val="004F4534"/>
    <w:rsid w:val="005032F8"/>
    <w:rsid w:val="005055CB"/>
    <w:rsid w:val="0050733F"/>
    <w:rsid w:val="00520284"/>
    <w:rsid w:val="005210FD"/>
    <w:rsid w:val="005235E8"/>
    <w:rsid w:val="00524E45"/>
    <w:rsid w:val="00525853"/>
    <w:rsid w:val="0053404A"/>
    <w:rsid w:val="005433E5"/>
    <w:rsid w:val="005515C4"/>
    <w:rsid w:val="0056510D"/>
    <w:rsid w:val="00572838"/>
    <w:rsid w:val="00574339"/>
    <w:rsid w:val="0057756B"/>
    <w:rsid w:val="00583A79"/>
    <w:rsid w:val="00591E5B"/>
    <w:rsid w:val="005964F2"/>
    <w:rsid w:val="005A062A"/>
    <w:rsid w:val="005A79B7"/>
    <w:rsid w:val="005C61A2"/>
    <w:rsid w:val="005C7EB2"/>
    <w:rsid w:val="005D3A1F"/>
    <w:rsid w:val="005D45F7"/>
    <w:rsid w:val="005D4736"/>
    <w:rsid w:val="005D792F"/>
    <w:rsid w:val="005F1D13"/>
    <w:rsid w:val="005F2130"/>
    <w:rsid w:val="005F7019"/>
    <w:rsid w:val="0060194A"/>
    <w:rsid w:val="00611DC9"/>
    <w:rsid w:val="00612AEB"/>
    <w:rsid w:val="00614435"/>
    <w:rsid w:val="006215FF"/>
    <w:rsid w:val="00626F00"/>
    <w:rsid w:val="006278B6"/>
    <w:rsid w:val="00631BDD"/>
    <w:rsid w:val="0063311E"/>
    <w:rsid w:val="006373C3"/>
    <w:rsid w:val="006421DD"/>
    <w:rsid w:val="0064229D"/>
    <w:rsid w:val="00647282"/>
    <w:rsid w:val="0065380B"/>
    <w:rsid w:val="0066069D"/>
    <w:rsid w:val="00665D1B"/>
    <w:rsid w:val="00667EE6"/>
    <w:rsid w:val="00684401"/>
    <w:rsid w:val="00693EF6"/>
    <w:rsid w:val="006941D0"/>
    <w:rsid w:val="00694660"/>
    <w:rsid w:val="006B20CB"/>
    <w:rsid w:val="006B65AD"/>
    <w:rsid w:val="006B72C0"/>
    <w:rsid w:val="006C665F"/>
    <w:rsid w:val="006C69F8"/>
    <w:rsid w:val="006D2A68"/>
    <w:rsid w:val="006D4BCB"/>
    <w:rsid w:val="00705DE6"/>
    <w:rsid w:val="00716038"/>
    <w:rsid w:val="007177FE"/>
    <w:rsid w:val="00722866"/>
    <w:rsid w:val="0072288C"/>
    <w:rsid w:val="00727EF7"/>
    <w:rsid w:val="00731F67"/>
    <w:rsid w:val="007458D4"/>
    <w:rsid w:val="00761D21"/>
    <w:rsid w:val="007725A7"/>
    <w:rsid w:val="00777141"/>
    <w:rsid w:val="00777405"/>
    <w:rsid w:val="007801E1"/>
    <w:rsid w:val="00786847"/>
    <w:rsid w:val="007959E2"/>
    <w:rsid w:val="007A197D"/>
    <w:rsid w:val="007A5FC7"/>
    <w:rsid w:val="007A6EE2"/>
    <w:rsid w:val="007B582E"/>
    <w:rsid w:val="007C532E"/>
    <w:rsid w:val="007E3A2D"/>
    <w:rsid w:val="007F2DA2"/>
    <w:rsid w:val="007F4942"/>
    <w:rsid w:val="00803318"/>
    <w:rsid w:val="0081010E"/>
    <w:rsid w:val="00810AA1"/>
    <w:rsid w:val="008129C7"/>
    <w:rsid w:val="008151F9"/>
    <w:rsid w:val="00820657"/>
    <w:rsid w:val="00824461"/>
    <w:rsid w:val="00827E48"/>
    <w:rsid w:val="008322AC"/>
    <w:rsid w:val="00851843"/>
    <w:rsid w:val="008579E7"/>
    <w:rsid w:val="00864FB6"/>
    <w:rsid w:val="00866546"/>
    <w:rsid w:val="008707E2"/>
    <w:rsid w:val="00873E1D"/>
    <w:rsid w:val="00875A4E"/>
    <w:rsid w:val="00876652"/>
    <w:rsid w:val="008769DA"/>
    <w:rsid w:val="008841DA"/>
    <w:rsid w:val="00892C31"/>
    <w:rsid w:val="00895838"/>
    <w:rsid w:val="008A6938"/>
    <w:rsid w:val="008B1EAC"/>
    <w:rsid w:val="008B45BA"/>
    <w:rsid w:val="008B53ED"/>
    <w:rsid w:val="008C4BB2"/>
    <w:rsid w:val="008D6699"/>
    <w:rsid w:val="008E07CE"/>
    <w:rsid w:val="008F268E"/>
    <w:rsid w:val="008F327B"/>
    <w:rsid w:val="008F46E5"/>
    <w:rsid w:val="00901438"/>
    <w:rsid w:val="00904207"/>
    <w:rsid w:val="009048C4"/>
    <w:rsid w:val="00905A29"/>
    <w:rsid w:val="00913C07"/>
    <w:rsid w:val="00920A86"/>
    <w:rsid w:val="009247ED"/>
    <w:rsid w:val="009314DF"/>
    <w:rsid w:val="009422C4"/>
    <w:rsid w:val="009463BA"/>
    <w:rsid w:val="009611B6"/>
    <w:rsid w:val="00962CB9"/>
    <w:rsid w:val="009672A1"/>
    <w:rsid w:val="00967FCE"/>
    <w:rsid w:val="00971E3B"/>
    <w:rsid w:val="009731FE"/>
    <w:rsid w:val="00975E93"/>
    <w:rsid w:val="009769FE"/>
    <w:rsid w:val="00980818"/>
    <w:rsid w:val="00986454"/>
    <w:rsid w:val="00996FD3"/>
    <w:rsid w:val="009B630F"/>
    <w:rsid w:val="009C0DAB"/>
    <w:rsid w:val="009C26CD"/>
    <w:rsid w:val="009D401D"/>
    <w:rsid w:val="009E4ED8"/>
    <w:rsid w:val="009E5B3F"/>
    <w:rsid w:val="009F0539"/>
    <w:rsid w:val="009F209C"/>
    <w:rsid w:val="00A040DB"/>
    <w:rsid w:val="00A13F79"/>
    <w:rsid w:val="00A172D4"/>
    <w:rsid w:val="00A24451"/>
    <w:rsid w:val="00A24D80"/>
    <w:rsid w:val="00A25C5A"/>
    <w:rsid w:val="00A329F3"/>
    <w:rsid w:val="00A33AB7"/>
    <w:rsid w:val="00A34887"/>
    <w:rsid w:val="00A36019"/>
    <w:rsid w:val="00A43BF5"/>
    <w:rsid w:val="00A51C4C"/>
    <w:rsid w:val="00A53FC2"/>
    <w:rsid w:val="00A55B7F"/>
    <w:rsid w:val="00A606AD"/>
    <w:rsid w:val="00A60983"/>
    <w:rsid w:val="00A61F85"/>
    <w:rsid w:val="00A759FF"/>
    <w:rsid w:val="00A76100"/>
    <w:rsid w:val="00A76651"/>
    <w:rsid w:val="00A9347A"/>
    <w:rsid w:val="00AB2D20"/>
    <w:rsid w:val="00AB500C"/>
    <w:rsid w:val="00AB57EB"/>
    <w:rsid w:val="00AD0EFB"/>
    <w:rsid w:val="00AD1283"/>
    <w:rsid w:val="00AE4C93"/>
    <w:rsid w:val="00AE5933"/>
    <w:rsid w:val="00AF1863"/>
    <w:rsid w:val="00AF3907"/>
    <w:rsid w:val="00AF405C"/>
    <w:rsid w:val="00AF5498"/>
    <w:rsid w:val="00B04287"/>
    <w:rsid w:val="00B0655A"/>
    <w:rsid w:val="00B213E0"/>
    <w:rsid w:val="00B22A93"/>
    <w:rsid w:val="00B31D80"/>
    <w:rsid w:val="00B3667A"/>
    <w:rsid w:val="00B47E11"/>
    <w:rsid w:val="00B51439"/>
    <w:rsid w:val="00B54EB6"/>
    <w:rsid w:val="00B652D4"/>
    <w:rsid w:val="00B74AE7"/>
    <w:rsid w:val="00B82EBD"/>
    <w:rsid w:val="00B84A09"/>
    <w:rsid w:val="00B859EB"/>
    <w:rsid w:val="00B86D67"/>
    <w:rsid w:val="00B953ED"/>
    <w:rsid w:val="00B961E3"/>
    <w:rsid w:val="00BA06DD"/>
    <w:rsid w:val="00BA07A5"/>
    <w:rsid w:val="00BA2D59"/>
    <w:rsid w:val="00BA5169"/>
    <w:rsid w:val="00BB343B"/>
    <w:rsid w:val="00BB3915"/>
    <w:rsid w:val="00BD7702"/>
    <w:rsid w:val="00BE509F"/>
    <w:rsid w:val="00BF32A7"/>
    <w:rsid w:val="00C02C1E"/>
    <w:rsid w:val="00C044C1"/>
    <w:rsid w:val="00C070C2"/>
    <w:rsid w:val="00C17C35"/>
    <w:rsid w:val="00C32578"/>
    <w:rsid w:val="00C425A9"/>
    <w:rsid w:val="00C44C64"/>
    <w:rsid w:val="00C51974"/>
    <w:rsid w:val="00C52C62"/>
    <w:rsid w:val="00C55241"/>
    <w:rsid w:val="00C55725"/>
    <w:rsid w:val="00C629DC"/>
    <w:rsid w:val="00C64F80"/>
    <w:rsid w:val="00C816B8"/>
    <w:rsid w:val="00CA6583"/>
    <w:rsid w:val="00CB42D1"/>
    <w:rsid w:val="00CC22E4"/>
    <w:rsid w:val="00CC693E"/>
    <w:rsid w:val="00CC782B"/>
    <w:rsid w:val="00CD42BD"/>
    <w:rsid w:val="00CD61D0"/>
    <w:rsid w:val="00CE444E"/>
    <w:rsid w:val="00CE540A"/>
    <w:rsid w:val="00CF08B3"/>
    <w:rsid w:val="00CF11AA"/>
    <w:rsid w:val="00D0159C"/>
    <w:rsid w:val="00D02A26"/>
    <w:rsid w:val="00D0713C"/>
    <w:rsid w:val="00D138A8"/>
    <w:rsid w:val="00D15428"/>
    <w:rsid w:val="00D32C43"/>
    <w:rsid w:val="00D516EA"/>
    <w:rsid w:val="00D64A35"/>
    <w:rsid w:val="00D848DC"/>
    <w:rsid w:val="00D86C04"/>
    <w:rsid w:val="00D87B2F"/>
    <w:rsid w:val="00D91B1D"/>
    <w:rsid w:val="00DB1279"/>
    <w:rsid w:val="00DB39D5"/>
    <w:rsid w:val="00DB3F93"/>
    <w:rsid w:val="00DB7913"/>
    <w:rsid w:val="00DC216F"/>
    <w:rsid w:val="00DD02F0"/>
    <w:rsid w:val="00DD17A4"/>
    <w:rsid w:val="00DD19D6"/>
    <w:rsid w:val="00DE1801"/>
    <w:rsid w:val="00DE1829"/>
    <w:rsid w:val="00DE72A6"/>
    <w:rsid w:val="00DE77AC"/>
    <w:rsid w:val="00DF7ABF"/>
    <w:rsid w:val="00E01621"/>
    <w:rsid w:val="00E24E68"/>
    <w:rsid w:val="00E26700"/>
    <w:rsid w:val="00E31D6E"/>
    <w:rsid w:val="00E321F6"/>
    <w:rsid w:val="00E346AB"/>
    <w:rsid w:val="00E47C39"/>
    <w:rsid w:val="00E71974"/>
    <w:rsid w:val="00E74EE8"/>
    <w:rsid w:val="00E95910"/>
    <w:rsid w:val="00EA3055"/>
    <w:rsid w:val="00EA3605"/>
    <w:rsid w:val="00EB60D3"/>
    <w:rsid w:val="00EC358E"/>
    <w:rsid w:val="00EC717F"/>
    <w:rsid w:val="00EC75EB"/>
    <w:rsid w:val="00ED1530"/>
    <w:rsid w:val="00EE3071"/>
    <w:rsid w:val="00EE3550"/>
    <w:rsid w:val="00F11FEF"/>
    <w:rsid w:val="00F266FC"/>
    <w:rsid w:val="00F270AE"/>
    <w:rsid w:val="00F2797F"/>
    <w:rsid w:val="00F30D82"/>
    <w:rsid w:val="00F3122E"/>
    <w:rsid w:val="00F31294"/>
    <w:rsid w:val="00F31E69"/>
    <w:rsid w:val="00F34A05"/>
    <w:rsid w:val="00F52974"/>
    <w:rsid w:val="00F5436F"/>
    <w:rsid w:val="00F569E7"/>
    <w:rsid w:val="00F64934"/>
    <w:rsid w:val="00F64A44"/>
    <w:rsid w:val="00F66433"/>
    <w:rsid w:val="00F756C4"/>
    <w:rsid w:val="00F75784"/>
    <w:rsid w:val="00F76007"/>
    <w:rsid w:val="00F77165"/>
    <w:rsid w:val="00F85A9A"/>
    <w:rsid w:val="00F8673E"/>
    <w:rsid w:val="00F86951"/>
    <w:rsid w:val="00F86AC7"/>
    <w:rsid w:val="00F9745B"/>
    <w:rsid w:val="00F9761D"/>
    <w:rsid w:val="00FA47CC"/>
    <w:rsid w:val="00FA546F"/>
    <w:rsid w:val="00FB2CAF"/>
    <w:rsid w:val="00FB3088"/>
    <w:rsid w:val="00FC2662"/>
    <w:rsid w:val="00FC6C70"/>
    <w:rsid w:val="00FC79FD"/>
    <w:rsid w:val="00FD0073"/>
    <w:rsid w:val="00FD0648"/>
    <w:rsid w:val="00FD1B5D"/>
    <w:rsid w:val="00FD3FBA"/>
    <w:rsid w:val="00FE0A94"/>
    <w:rsid w:val="00FE61CB"/>
    <w:rsid w:val="00FE76B0"/>
    <w:rsid w:val="00FF7850"/>
    <w:rsid w:val="01647C81"/>
    <w:rsid w:val="02597420"/>
    <w:rsid w:val="02FF50E6"/>
    <w:rsid w:val="059576B4"/>
    <w:rsid w:val="05A01A27"/>
    <w:rsid w:val="05BF23A3"/>
    <w:rsid w:val="06B557F6"/>
    <w:rsid w:val="070924FF"/>
    <w:rsid w:val="072064D7"/>
    <w:rsid w:val="075C7E99"/>
    <w:rsid w:val="07A160AE"/>
    <w:rsid w:val="07B56797"/>
    <w:rsid w:val="080F1257"/>
    <w:rsid w:val="08487EB1"/>
    <w:rsid w:val="08AC3B3F"/>
    <w:rsid w:val="09E12241"/>
    <w:rsid w:val="0C1E0927"/>
    <w:rsid w:val="0D55096F"/>
    <w:rsid w:val="0D6629EE"/>
    <w:rsid w:val="0D6D057B"/>
    <w:rsid w:val="0E945A78"/>
    <w:rsid w:val="10545A59"/>
    <w:rsid w:val="110562E2"/>
    <w:rsid w:val="11102D51"/>
    <w:rsid w:val="119F4776"/>
    <w:rsid w:val="1200496C"/>
    <w:rsid w:val="13362673"/>
    <w:rsid w:val="13D61901"/>
    <w:rsid w:val="13F372BF"/>
    <w:rsid w:val="14B34E57"/>
    <w:rsid w:val="1747267B"/>
    <w:rsid w:val="17C90AA4"/>
    <w:rsid w:val="183A72AB"/>
    <w:rsid w:val="19A16DDB"/>
    <w:rsid w:val="1A3D1959"/>
    <w:rsid w:val="1B672904"/>
    <w:rsid w:val="1B7B3422"/>
    <w:rsid w:val="1B96611D"/>
    <w:rsid w:val="1CC74DC3"/>
    <w:rsid w:val="1CDA583F"/>
    <w:rsid w:val="1D80055C"/>
    <w:rsid w:val="1DC0365D"/>
    <w:rsid w:val="1DC71769"/>
    <w:rsid w:val="1E11285A"/>
    <w:rsid w:val="1EA82273"/>
    <w:rsid w:val="1F13300A"/>
    <w:rsid w:val="1F915741"/>
    <w:rsid w:val="202251F5"/>
    <w:rsid w:val="205D6033"/>
    <w:rsid w:val="207908E4"/>
    <w:rsid w:val="21066CBD"/>
    <w:rsid w:val="211F5D58"/>
    <w:rsid w:val="21AA6CA3"/>
    <w:rsid w:val="2237485C"/>
    <w:rsid w:val="22A25CBE"/>
    <w:rsid w:val="22C630A1"/>
    <w:rsid w:val="244E1F35"/>
    <w:rsid w:val="2478312F"/>
    <w:rsid w:val="248369B5"/>
    <w:rsid w:val="24BC7833"/>
    <w:rsid w:val="25AD466A"/>
    <w:rsid w:val="26044F64"/>
    <w:rsid w:val="2698379C"/>
    <w:rsid w:val="26AF5308"/>
    <w:rsid w:val="26BB5599"/>
    <w:rsid w:val="27976201"/>
    <w:rsid w:val="27A25897"/>
    <w:rsid w:val="280F4BC6"/>
    <w:rsid w:val="28D6681A"/>
    <w:rsid w:val="29A154BB"/>
    <w:rsid w:val="2A365D44"/>
    <w:rsid w:val="2B5F3C55"/>
    <w:rsid w:val="2B7E1546"/>
    <w:rsid w:val="2B9F75BD"/>
    <w:rsid w:val="2DD975EA"/>
    <w:rsid w:val="2DF57F9F"/>
    <w:rsid w:val="2E3422FF"/>
    <w:rsid w:val="2FFB14ED"/>
    <w:rsid w:val="30056BCC"/>
    <w:rsid w:val="312918A8"/>
    <w:rsid w:val="314E63BB"/>
    <w:rsid w:val="327B2543"/>
    <w:rsid w:val="32B65871"/>
    <w:rsid w:val="32C5496E"/>
    <w:rsid w:val="3408422D"/>
    <w:rsid w:val="342275BF"/>
    <w:rsid w:val="3430602A"/>
    <w:rsid w:val="359A6901"/>
    <w:rsid w:val="35B20971"/>
    <w:rsid w:val="36174D76"/>
    <w:rsid w:val="363631FB"/>
    <w:rsid w:val="36790C23"/>
    <w:rsid w:val="389804E8"/>
    <w:rsid w:val="389E3B03"/>
    <w:rsid w:val="38B05592"/>
    <w:rsid w:val="39BF71BD"/>
    <w:rsid w:val="3A017ABA"/>
    <w:rsid w:val="3BE85895"/>
    <w:rsid w:val="3C140612"/>
    <w:rsid w:val="3EE06A46"/>
    <w:rsid w:val="4065635F"/>
    <w:rsid w:val="41885388"/>
    <w:rsid w:val="41C074A9"/>
    <w:rsid w:val="42625F75"/>
    <w:rsid w:val="42E35926"/>
    <w:rsid w:val="43B7791E"/>
    <w:rsid w:val="4748457D"/>
    <w:rsid w:val="48AC7947"/>
    <w:rsid w:val="490544DA"/>
    <w:rsid w:val="490D417B"/>
    <w:rsid w:val="49FF2174"/>
    <w:rsid w:val="4A1450BA"/>
    <w:rsid w:val="4A62304B"/>
    <w:rsid w:val="4A9075A6"/>
    <w:rsid w:val="4AD93489"/>
    <w:rsid w:val="4B94000C"/>
    <w:rsid w:val="4C132944"/>
    <w:rsid w:val="4C816340"/>
    <w:rsid w:val="4D5F057C"/>
    <w:rsid w:val="4E0B1D1A"/>
    <w:rsid w:val="4F2D30F6"/>
    <w:rsid w:val="50475F17"/>
    <w:rsid w:val="51861FD1"/>
    <w:rsid w:val="522F34F1"/>
    <w:rsid w:val="52923726"/>
    <w:rsid w:val="531F2FEB"/>
    <w:rsid w:val="53570BC7"/>
    <w:rsid w:val="53FD6ABE"/>
    <w:rsid w:val="5456623B"/>
    <w:rsid w:val="550522CE"/>
    <w:rsid w:val="551A70AF"/>
    <w:rsid w:val="559ECE1C"/>
    <w:rsid w:val="560939B3"/>
    <w:rsid w:val="571E03E7"/>
    <w:rsid w:val="57BF26C4"/>
    <w:rsid w:val="57FF5436"/>
    <w:rsid w:val="582E16EA"/>
    <w:rsid w:val="584C2053"/>
    <w:rsid w:val="5852560C"/>
    <w:rsid w:val="594105CB"/>
    <w:rsid w:val="59614561"/>
    <w:rsid w:val="596C2A61"/>
    <w:rsid w:val="597E7408"/>
    <w:rsid w:val="59C60E29"/>
    <w:rsid w:val="59E63722"/>
    <w:rsid w:val="5B1D360B"/>
    <w:rsid w:val="5B74522B"/>
    <w:rsid w:val="5C3747E5"/>
    <w:rsid w:val="5C452C62"/>
    <w:rsid w:val="5CB40B3F"/>
    <w:rsid w:val="5E766F86"/>
    <w:rsid w:val="5F2E1FB7"/>
    <w:rsid w:val="607649E6"/>
    <w:rsid w:val="61193819"/>
    <w:rsid w:val="61F7219F"/>
    <w:rsid w:val="636D0C6A"/>
    <w:rsid w:val="637F5A87"/>
    <w:rsid w:val="64A23918"/>
    <w:rsid w:val="64D05FDA"/>
    <w:rsid w:val="65146C08"/>
    <w:rsid w:val="664803B2"/>
    <w:rsid w:val="66A00D9A"/>
    <w:rsid w:val="66DB359D"/>
    <w:rsid w:val="67626DAD"/>
    <w:rsid w:val="67DB6D28"/>
    <w:rsid w:val="680B5DE7"/>
    <w:rsid w:val="683B7691"/>
    <w:rsid w:val="69226CB1"/>
    <w:rsid w:val="6931512E"/>
    <w:rsid w:val="6A356EA0"/>
    <w:rsid w:val="6D394241"/>
    <w:rsid w:val="6DFD0F6A"/>
    <w:rsid w:val="6EB1F632"/>
    <w:rsid w:val="6EE363BB"/>
    <w:rsid w:val="6EFC4026"/>
    <w:rsid w:val="6FA2605D"/>
    <w:rsid w:val="6FCB4227"/>
    <w:rsid w:val="6FDB78EF"/>
    <w:rsid w:val="708C7753"/>
    <w:rsid w:val="7186360F"/>
    <w:rsid w:val="719601A3"/>
    <w:rsid w:val="71E53707"/>
    <w:rsid w:val="71EF45CE"/>
    <w:rsid w:val="723143F0"/>
    <w:rsid w:val="72596F0F"/>
    <w:rsid w:val="728D3D7E"/>
    <w:rsid w:val="72A27E26"/>
    <w:rsid w:val="72D361F9"/>
    <w:rsid w:val="733C4695"/>
    <w:rsid w:val="73476A2F"/>
    <w:rsid w:val="754D7793"/>
    <w:rsid w:val="75B50507"/>
    <w:rsid w:val="75BA4E96"/>
    <w:rsid w:val="761E4C8C"/>
    <w:rsid w:val="763C3364"/>
    <w:rsid w:val="76DF12A6"/>
    <w:rsid w:val="7777F630"/>
    <w:rsid w:val="77CA59C7"/>
    <w:rsid w:val="782F723D"/>
    <w:rsid w:val="789340BE"/>
    <w:rsid w:val="79917D7E"/>
    <w:rsid w:val="7B8067BC"/>
    <w:rsid w:val="7B916C5E"/>
    <w:rsid w:val="7BA41D67"/>
    <w:rsid w:val="7BE008F6"/>
    <w:rsid w:val="7C26103C"/>
    <w:rsid w:val="7C560E2B"/>
    <w:rsid w:val="7C7001B6"/>
    <w:rsid w:val="7CE2192E"/>
    <w:rsid w:val="7D025831"/>
    <w:rsid w:val="7D1379BF"/>
    <w:rsid w:val="7DD9CBE7"/>
    <w:rsid w:val="7E0E683B"/>
    <w:rsid w:val="7E6D1F9E"/>
    <w:rsid w:val="7F590AE3"/>
    <w:rsid w:val="7F6F30A2"/>
    <w:rsid w:val="7F73AB8A"/>
    <w:rsid w:val="7FF4DE06"/>
    <w:rsid w:val="BCFA1F8F"/>
    <w:rsid w:val="BFBDE4FF"/>
    <w:rsid w:val="BFFF8D82"/>
    <w:rsid w:val="DD6B7A01"/>
    <w:rsid w:val="DF7F484D"/>
    <w:rsid w:val="E6FDBC9D"/>
    <w:rsid w:val="EF7B70B9"/>
    <w:rsid w:val="EFB2C86E"/>
    <w:rsid w:val="EFFFCEBE"/>
    <w:rsid w:val="FCA58227"/>
    <w:rsid w:val="FE748D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18"/>
    <w:unhideWhenUsed/>
    <w:qFormat/>
    <w:uiPriority w:val="0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character" w:styleId="10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1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7">
    <w:name w:val="文档结构图 Char"/>
    <w:basedOn w:val="9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8">
    <w:name w:val="批注文字 Char"/>
    <w:basedOn w:val="9"/>
    <w:link w:val="3"/>
    <w:qFormat/>
    <w:uiPriority w:val="0"/>
  </w:style>
  <w:style w:type="character" w:customStyle="1" w:styleId="19">
    <w:name w:val="批注主题 Char"/>
    <w:basedOn w:val="18"/>
    <w:link w:val="7"/>
    <w:semiHidden/>
    <w:qFormat/>
    <w:uiPriority w:val="99"/>
    <w:rPr>
      <w:b/>
      <w:bCs/>
    </w:rPr>
  </w:style>
  <w:style w:type="paragraph" w:customStyle="1" w:styleId="20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on"/>
    <w:basedOn w:val="9"/>
    <w:qFormat/>
    <w:uiPriority w:val="0"/>
    <w:rPr>
      <w:color w:val="333333"/>
    </w:rPr>
  </w:style>
  <w:style w:type="character" w:customStyle="1" w:styleId="24">
    <w:name w:val="fontstyle01"/>
    <w:basedOn w:val="9"/>
    <w:qFormat/>
    <w:uiPriority w:val="0"/>
    <w:rPr>
      <w:rFonts w:ascii="仿宋" w:hAnsi="仿宋" w:eastAsia="仿宋" w:cs="仿宋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1238</Words>
  <Characters>1254</Characters>
  <Lines>28</Lines>
  <Paragraphs>8</Paragraphs>
  <TotalTime>1</TotalTime>
  <ScaleCrop>false</ScaleCrop>
  <LinksUpToDate>false</LinksUpToDate>
  <CharactersWithSpaces>1255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2022-03-22T21:12:00Z</dcterms:created>
  <dc:creator>sse</dc:creator>
  <cp:lastModifiedBy>whxu</cp:lastModifiedBy>
  <cp:lastPrinted>2022-03-15T22:49:00Z</cp:lastPrinted>
  <dcterms:modified xsi:type="dcterms:W3CDTF">2025-12-26T14:30:15Z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146FA384ADC042B46FD54C698DF3E284_43</vt:lpwstr>
  </property>
  <property fmtid="{D5CDD505-2E9C-101B-9397-08002B2CF9AE}" pid="4" name="KSOTemplateDocerSaveRecord">
    <vt:lpwstr>eyJoZGlkIjoiYzdjNzQ5ZWY5OTU3Y2JmOGQyMzY3OTkyZmJlNjZhNjIiLCJ1c2VySWQiOiIzMjAzNjkxNzkifQ==</vt:lpwstr>
  </property>
</Properties>
</file>