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36"/>
          <w:szCs w:val="36"/>
          <w:lang w:val="en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6"/>
          <w:szCs w:val="36"/>
          <w:lang w:val="en" w:eastAsia="zh-CN"/>
        </w:rPr>
        <w:t>有奖发票试点工作方案编制提纲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" w:eastAsia="zh-CN"/>
        </w:rPr>
        <w:t>（供申报城市参考使用）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0" w:firstLine="0" w:firstLineChars="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（一）城市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基本情况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简述本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经济社会发展情况（包含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体量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年末常住人口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人均可支配收入等数据）、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消费市场发展情况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（包含社会消费品零售总额、人均可支配收入、居民人均消费支出等数据）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）工作基础。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本市在促消费方面已有的工作基础和成效。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本市在促消费方面建立组织领导和工作保障机制、出台相关政策、配套相关经费等情况；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打造促消费品牌活动、营造消费氛围方面开展的工作及成效；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组织开展有奖发票活动的工作基础及成效（如有）。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存在的堵点卡点和问题短板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梳理本市促消费方面存在的问题和短板，并对有关原因进行分析。分析应实事求是、全面准确，有相应的事例和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支撑。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二、总体思路和目标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（一）总体思路。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以习近平新时代中国特色社会主义思想为指导，全面贯彻落实党的二十大和二十届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历次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会精神，深入落实党中央、国务院关于大力提振消费的决策部署，认真落实《提振消费专项行动方案》重点任务，总体概述本市开展有奖发票试点的工作思路，重点说明基于本市经济社会发展特征和消费市场特点，推动工作开展的重点领域、工作路径与抓手，坚持问题导向、目标导向、效果导向，确保试点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取得实效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（二）基本原则。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结合本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市实际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，提出开展有奖发票试点工作的基本原则。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（三）主要目标。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结合总体思路和绩效评价指标，确定有奖发票试点预期实现的目标。目标要定性和定量相结合，可评估、可量化。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三、实施内容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依据总体思路及目标，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立足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本地消费市场发展现状和问题，提出有奖发票试点的具体实施内容。包括但不限于以下方面：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 w:eastAsia="zh-CN"/>
        </w:rPr>
        <w:t>抽奖条件。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明确有奖发票参与条件，如具体发票种类、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最低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发票金额等。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 w:eastAsia="zh-CN"/>
        </w:rPr>
        <w:t>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抽奖规则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结合本地消费水平、消费特点，确定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抽奖规则、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开奖方式、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奖项设置、财政资金分配情况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及资金使用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节奏、奖项兑换方式及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）抽奖系统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可使用已有有奖发票抽奖信息系统或新建系统，并描述系统功能、信息采集、系统安全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、消费者参与渠道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等情况；与本市税务发票系统联通并进行发票校验、数据核对等有关考虑；需预留接口，接入全国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有奖发票数据监测平台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实时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上传数据。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）风险防范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详细阐述对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虚开发票、恶意退货套取奖金等行为的风险防控措施，违法违规行为查处机制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，消费者投诉举报方式及处理机制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）宣传推广。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详细阐述全方位、多角度加强政策宣传，提高政策知晓度、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群众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参与度的有关考虑。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）舆情防范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。详细阐述对可能发生的负面舆情的防范措施。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（一）组织领导机制。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发挥省级部门统筹作用和试点城市党委政府组织领导优势，建立负责同志牵头、多部门统筹协调机制情况，包括但不限于牵头人、牵头部门、参与部门、责任分工、日常调度等情况。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（二）资金管理制度。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市两级结合中央财政资金管理规定和试点申报通知要求，建立资金管理制度有关内容。包括但不限于以下方面：细化试点资金管理办法；建立绩效评价指标体系和试点效果评价办法；加强资金动态监管，对有奖发票活动中发现的资金骗补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依法予以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打击，并及时优化制度设计堵塞漏洞。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（三）试点监督机制。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省市两级建立试点工作监督机制的有关内容，包括但不限于以下方面：省级部门指导试点城市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完善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试点工作的相关管理制度，重要事项履行集体决策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公开公示等程序；明确对试点工作日常监督的责任主体、频次、范围等具体要求；引入审计等第三方机构，规范重大决策过程，加强资金审核。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（四）其他保障措施。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省级部门指导试点城市结合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本地区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促消费工作，从政策措施、要素保障等方面提出其他保障措施。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5F0C05"/>
    <w:multiLevelType w:val="singleLevel"/>
    <w:tmpl w:val="7D5F0C05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E7E4D"/>
    <w:rsid w:val="0EFB3288"/>
    <w:rsid w:val="0FC79F79"/>
    <w:rsid w:val="13FFF00D"/>
    <w:rsid w:val="1DCE2027"/>
    <w:rsid w:val="1FDFC494"/>
    <w:rsid w:val="3BEB0973"/>
    <w:rsid w:val="3EAB0813"/>
    <w:rsid w:val="56F9FC3A"/>
    <w:rsid w:val="59BDFDED"/>
    <w:rsid w:val="5B7DD5CA"/>
    <w:rsid w:val="5BBF1219"/>
    <w:rsid w:val="5BEFFE19"/>
    <w:rsid w:val="5D6F8B0A"/>
    <w:rsid w:val="5EBA5EFB"/>
    <w:rsid w:val="5FAF2601"/>
    <w:rsid w:val="5FEDF8D2"/>
    <w:rsid w:val="60232A29"/>
    <w:rsid w:val="656F856D"/>
    <w:rsid w:val="66FEFC60"/>
    <w:rsid w:val="69F3C174"/>
    <w:rsid w:val="6B5E7B80"/>
    <w:rsid w:val="6BAB2FA0"/>
    <w:rsid w:val="6EFD8FA2"/>
    <w:rsid w:val="6FCF866B"/>
    <w:rsid w:val="6FE7D7B6"/>
    <w:rsid w:val="6FF69DF8"/>
    <w:rsid w:val="737F74FB"/>
    <w:rsid w:val="79D585DD"/>
    <w:rsid w:val="7D7F4444"/>
    <w:rsid w:val="7DF36ED1"/>
    <w:rsid w:val="7DFF43F0"/>
    <w:rsid w:val="7EEDD86F"/>
    <w:rsid w:val="7F3F9BCD"/>
    <w:rsid w:val="7FBEA574"/>
    <w:rsid w:val="7FF7B14D"/>
    <w:rsid w:val="7FFC1F9A"/>
    <w:rsid w:val="8EDFD8B2"/>
    <w:rsid w:val="99BF7588"/>
    <w:rsid w:val="B4F1D028"/>
    <w:rsid w:val="BAFD5D2A"/>
    <w:rsid w:val="BAFE36DB"/>
    <w:rsid w:val="BB7FAC0D"/>
    <w:rsid w:val="BDB7D276"/>
    <w:rsid w:val="BE9752EB"/>
    <w:rsid w:val="BEEB20F0"/>
    <w:rsid w:val="C7FB5460"/>
    <w:rsid w:val="CE5F163B"/>
    <w:rsid w:val="CFBFB4EB"/>
    <w:rsid w:val="CFFF36E0"/>
    <w:rsid w:val="D3B7DD8C"/>
    <w:rsid w:val="D4DC4DB2"/>
    <w:rsid w:val="D52B65E2"/>
    <w:rsid w:val="D7BF9D3A"/>
    <w:rsid w:val="DE3D248D"/>
    <w:rsid w:val="DF7F6FD3"/>
    <w:rsid w:val="DFFA1EC8"/>
    <w:rsid w:val="EB43CC87"/>
    <w:rsid w:val="EFC50618"/>
    <w:rsid w:val="F7D12674"/>
    <w:rsid w:val="F7F93BC7"/>
    <w:rsid w:val="F7FBD805"/>
    <w:rsid w:val="F7FD3F36"/>
    <w:rsid w:val="F84D5961"/>
    <w:rsid w:val="FBDFF3FE"/>
    <w:rsid w:val="FE4FBBF4"/>
    <w:rsid w:val="FEE30AFA"/>
    <w:rsid w:val="FFBB9E1A"/>
    <w:rsid w:val="FFCFAB56"/>
    <w:rsid w:val="FFF0E1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Administrator</dc:creator>
  <cp:lastModifiedBy>user</cp:lastModifiedBy>
  <cp:lastPrinted>2025-11-24T02:27:00Z</cp:lastPrinted>
  <dcterms:modified xsi:type="dcterms:W3CDTF">2025-12-31T19:21:41Z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E9341019FA126AE64507556984CC780A</vt:lpwstr>
  </property>
</Properties>
</file>