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1405C">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四川省注册会计师行业人才激励暂行办法</w:t>
      </w:r>
    </w:p>
    <w:p w14:paraId="028246FF">
      <w:pPr>
        <w:spacing w:line="60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（征求意见稿）</w:t>
      </w:r>
    </w:p>
    <w:bookmarkEnd w:id="0"/>
    <w:p w14:paraId="45F48657">
      <w:pPr>
        <w:spacing w:line="600" w:lineRule="exact"/>
        <w:jc w:val="center"/>
        <w:rPr>
          <w:rFonts w:hint="eastAsia" w:ascii="黑体" w:hAnsi="黑体" w:eastAsia="黑体" w:cs="黑体"/>
          <w:sz w:val="32"/>
          <w:szCs w:val="32"/>
        </w:rPr>
      </w:pPr>
    </w:p>
    <w:p w14:paraId="50410816">
      <w:pPr>
        <w:spacing w:line="600" w:lineRule="exact"/>
        <w:jc w:val="center"/>
        <w:rPr>
          <w:rFonts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14:paraId="0F63E649">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根据《注册会计师行业发展规划》和《关于加强新时代注册会计师行业人才工作的指导意见》文件精神，为贯彻落实《四川省财政厅关于推动注册会计师行业高质量发展的意见》，进一步细化人才激励政策，制定本办法。</w:t>
      </w:r>
    </w:p>
    <w:p w14:paraId="0393DB13">
      <w:pPr>
        <w:spacing w:line="600" w:lineRule="exact"/>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本办法适用于在四川省内依法设立的会计师事务所</w:t>
      </w:r>
      <w:r>
        <w:rPr>
          <w:rFonts w:hint="eastAsia" w:ascii="仿宋_GB2312" w:hAnsi="仿宋_GB2312" w:eastAsia="仿宋_GB2312" w:cs="仿宋_GB2312"/>
          <w:sz w:val="32"/>
          <w:szCs w:val="32"/>
          <w:lang w:val="en-US" w:eastAsia="zh-CN"/>
        </w:rPr>
        <w:t>的专</w:t>
      </w:r>
      <w:r>
        <w:rPr>
          <w:rFonts w:hint="eastAsia" w:ascii="仿宋_GB2312" w:hAnsi="仿宋_GB2312" w:eastAsia="仿宋_GB2312" w:cs="仿宋_GB2312"/>
          <w:sz w:val="32"/>
          <w:szCs w:val="32"/>
        </w:rPr>
        <w:t>职工作人员。</w:t>
      </w:r>
    </w:p>
    <w:p w14:paraId="5D268DF0">
      <w:pPr>
        <w:spacing w:line="600" w:lineRule="exact"/>
        <w:jc w:val="center"/>
        <w:rPr>
          <w:rFonts w:ascii="宋体" w:hAnsi="宋体" w:eastAsia="宋体" w:cs="宋体"/>
          <w:sz w:val="30"/>
          <w:szCs w:val="30"/>
        </w:rPr>
      </w:pPr>
    </w:p>
    <w:p w14:paraId="72CD920E">
      <w:pPr>
        <w:spacing w:line="600" w:lineRule="exact"/>
        <w:jc w:val="center"/>
        <w:rPr>
          <w:rFonts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default" w:ascii="黑体" w:hAnsi="黑体" w:eastAsia="黑体" w:cs="黑体"/>
          <w:sz w:val="32"/>
          <w:szCs w:val="32"/>
          <w:lang w:val="en-US"/>
        </w:rPr>
        <w:t>激励内容、条件及标准</w:t>
      </w:r>
    </w:p>
    <w:p w14:paraId="5EBA8831">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第三条 </w:t>
      </w:r>
      <w:r>
        <w:rPr>
          <w:rFonts w:hint="eastAsia" w:ascii="仿宋_GB2312" w:hAnsi="仿宋_GB2312" w:eastAsia="仿宋_GB2312" w:cs="仿宋_GB2312"/>
          <w:sz w:val="32"/>
          <w:szCs w:val="32"/>
        </w:rPr>
        <w:t>首次注册为中国注册会计师（</w:t>
      </w:r>
      <w:r>
        <w:rPr>
          <w:rFonts w:ascii="仿宋_GB2312" w:hAnsi="仿宋_GB2312" w:eastAsia="仿宋_GB2312" w:cs="仿宋_GB2312"/>
          <w:sz w:val="32"/>
          <w:szCs w:val="32"/>
        </w:rPr>
        <w:t>CPA</w:t>
      </w:r>
      <w:r>
        <w:rPr>
          <w:rFonts w:hint="eastAsia" w:ascii="仿宋_GB2312" w:hAnsi="仿宋_GB2312" w:eastAsia="仿宋_GB2312" w:cs="仿宋_GB2312"/>
          <w:sz w:val="32"/>
          <w:szCs w:val="32"/>
        </w:rPr>
        <w:t>），并在我省行业内连续全职工作满</w:t>
      </w:r>
      <w:r>
        <w:rPr>
          <w:rFonts w:ascii="仿宋_GB2312" w:hAnsi="仿宋_GB2312" w:eastAsia="仿宋_GB2312" w:cs="仿宋_GB2312"/>
          <w:sz w:val="32"/>
          <w:szCs w:val="32"/>
        </w:rPr>
        <w:t>3年的人员，</w:t>
      </w:r>
      <w:r>
        <w:rPr>
          <w:rFonts w:hint="eastAsia" w:ascii="仿宋_GB2312" w:hAnsi="仿宋_GB2312" w:eastAsia="仿宋_GB2312" w:cs="仿宋_GB2312"/>
          <w:sz w:val="32"/>
          <w:szCs w:val="32"/>
        </w:rPr>
        <w:t>给予一次性奖励</w:t>
      </w:r>
      <w:r>
        <w:rPr>
          <w:rFonts w:ascii="仿宋_GB2312" w:hAnsi="仿宋_GB2312" w:eastAsia="仿宋_GB2312" w:cs="仿宋_GB2312"/>
          <w:sz w:val="32"/>
          <w:szCs w:val="32"/>
        </w:rPr>
        <w:t>8000元</w:t>
      </w:r>
      <w:r>
        <w:rPr>
          <w:rFonts w:hint="eastAsia" w:ascii="仿宋_GB2312" w:hAnsi="仿宋_GB2312" w:eastAsia="仿宋_GB2312" w:cs="仿宋_GB2312"/>
          <w:sz w:val="32"/>
          <w:szCs w:val="32"/>
        </w:rPr>
        <w:t>。其中，对一次性通过注册会计师全国统一考试专业阶段的人员给予特别奖励</w:t>
      </w:r>
      <w:r>
        <w:rPr>
          <w:rFonts w:ascii="仿宋_GB2312" w:hAnsi="仿宋_GB2312" w:eastAsia="仿宋_GB2312" w:cs="仿宋_GB2312"/>
          <w:sz w:val="32"/>
          <w:szCs w:val="32"/>
        </w:rPr>
        <w:t>2000元</w:t>
      </w:r>
      <w:r>
        <w:rPr>
          <w:rFonts w:hint="eastAsia" w:ascii="仿宋_GB2312" w:hAnsi="仿宋_GB2312" w:eastAsia="仿宋_GB2312" w:cs="仿宋_GB2312"/>
          <w:sz w:val="32"/>
          <w:szCs w:val="32"/>
        </w:rPr>
        <w:t>，并纳入</w:t>
      </w:r>
      <w:r>
        <w:rPr>
          <w:rFonts w:hint="eastAsia" w:ascii="仿宋_GB2312" w:hAnsi="仿宋_GB2312" w:eastAsia="仿宋_GB2312" w:cs="仿宋_GB2312"/>
          <w:sz w:val="32"/>
          <w:szCs w:val="32"/>
          <w:shd w:val="clear" w:color="auto" w:fill="auto"/>
        </w:rPr>
        <w:t>四川省注册会计师协会（以下简称</w:t>
      </w:r>
      <w:r>
        <w:rPr>
          <w:rFonts w:ascii="仿宋_GB2312" w:hAnsi="仿宋_GB2312" w:eastAsia="仿宋_GB2312" w:cs="仿宋_GB2312"/>
          <w:sz w:val="32"/>
          <w:szCs w:val="32"/>
          <w:shd w:val="clear" w:color="auto" w:fill="auto"/>
        </w:rPr>
        <w:t xml:space="preserve"> “</w:t>
      </w:r>
      <w:r>
        <w:rPr>
          <w:rFonts w:hint="eastAsia" w:ascii="仿宋_GB2312" w:hAnsi="仿宋_GB2312" w:eastAsia="仿宋_GB2312" w:cs="仿宋_GB2312"/>
          <w:sz w:val="32"/>
          <w:szCs w:val="32"/>
          <w:shd w:val="clear" w:color="auto" w:fill="auto"/>
        </w:rPr>
        <w:t>省注协”）</w:t>
      </w:r>
      <w:r>
        <w:rPr>
          <w:rFonts w:hint="eastAsia" w:ascii="仿宋_GB2312" w:hAnsi="仿宋_GB2312" w:eastAsia="仿宋_GB2312" w:cs="仿宋_GB2312"/>
          <w:sz w:val="32"/>
          <w:szCs w:val="32"/>
        </w:rPr>
        <w:t>重点培养对象。</w:t>
      </w:r>
    </w:p>
    <w:p w14:paraId="22372989">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取得</w:t>
      </w:r>
      <w:r>
        <w:rPr>
          <w:rStyle w:val="8"/>
          <w:rFonts w:hint="eastAsia" w:ascii="仿宋_GB2312" w:hAnsi="仿宋_GB2312" w:eastAsia="仿宋_GB2312" w:cs="仿宋_GB2312"/>
          <w:b w:val="0"/>
          <w:bCs/>
          <w:sz w:val="32"/>
          <w:szCs w:val="32"/>
          <w:shd w:val="clear" w:color="0A0000" w:fill="FFFFFF"/>
        </w:rPr>
        <w:t>英格兰及威尔士特许会计师协会（ICAEW）、香港会计师公会（HKICPA）、特许公认会计师公会（ACCA）相关资格</w:t>
      </w:r>
      <w:r>
        <w:rPr>
          <w:rFonts w:hint="eastAsia" w:ascii="仿宋_GB2312" w:hAnsi="仿宋_GB2312" w:eastAsia="仿宋_GB2312" w:cs="仿宋_GB2312"/>
          <w:sz w:val="32"/>
          <w:szCs w:val="32"/>
        </w:rPr>
        <w:t>，并在省内事务所连续全职工作满</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年的人员，</w:t>
      </w:r>
      <w:r>
        <w:rPr>
          <w:rFonts w:hint="eastAsia" w:ascii="仿宋_GB2312" w:hAnsi="仿宋_GB2312" w:eastAsia="仿宋_GB2312" w:cs="仿宋_GB2312"/>
          <w:sz w:val="32"/>
          <w:szCs w:val="32"/>
          <w:lang w:val="en-US" w:eastAsia="zh-CN"/>
        </w:rPr>
        <w:t>按每项资格</w:t>
      </w:r>
      <w:r>
        <w:rPr>
          <w:rFonts w:hint="eastAsia" w:ascii="仿宋_GB2312" w:hAnsi="仿宋_GB2312" w:eastAsia="仿宋_GB2312" w:cs="仿宋_GB2312"/>
          <w:sz w:val="32"/>
          <w:szCs w:val="32"/>
        </w:rPr>
        <w:t>给予一次性奖励</w:t>
      </w:r>
      <w:r>
        <w:rPr>
          <w:rFonts w:ascii="仿宋_GB2312" w:hAnsi="仿宋_GB2312" w:eastAsia="仿宋_GB2312" w:cs="仿宋_GB2312"/>
          <w:sz w:val="32"/>
          <w:szCs w:val="32"/>
        </w:rPr>
        <w:t>5000元</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p w14:paraId="797A7016">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取得会计、审计类硕士、博士学位，并在省内事务所连续全职工作满</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年的注册会计师，给予硕士</w:t>
      </w:r>
      <w:r>
        <w:rPr>
          <w:rFonts w:ascii="仿宋_GB2312" w:hAnsi="仿宋_GB2312" w:eastAsia="仿宋_GB2312" w:cs="仿宋_GB2312"/>
          <w:sz w:val="32"/>
          <w:szCs w:val="32"/>
        </w:rPr>
        <w:t>3000元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博士</w:t>
      </w:r>
      <w:r>
        <w:rPr>
          <w:rFonts w:ascii="仿宋_GB2312" w:hAnsi="仿宋_GB2312" w:eastAsia="仿宋_GB2312" w:cs="仿宋_GB2312"/>
          <w:sz w:val="32"/>
          <w:szCs w:val="32"/>
        </w:rPr>
        <w:t>5000元</w:t>
      </w:r>
      <w:r>
        <w:rPr>
          <w:rFonts w:hint="eastAsia" w:ascii="仿宋_GB2312" w:hAnsi="仿宋_GB2312" w:eastAsia="仿宋_GB2312" w:cs="仿宋_GB2312"/>
          <w:sz w:val="32"/>
          <w:szCs w:val="32"/>
        </w:rPr>
        <w:t>一次性奖励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p w14:paraId="6C3C0FE3">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取得高级会计师、正高级会计师职称的注册会计师，</w:t>
      </w:r>
      <w:r>
        <w:rPr>
          <w:rFonts w:hint="eastAsia" w:ascii="仿宋_GB2312" w:hAnsi="仿宋_GB2312" w:eastAsia="仿宋_GB2312" w:cs="仿宋_GB2312"/>
          <w:sz w:val="32"/>
          <w:szCs w:val="32"/>
          <w:highlight w:val="none"/>
          <w:lang w:val="en-US" w:eastAsia="zh-CN"/>
        </w:rPr>
        <w:t>并</w:t>
      </w:r>
      <w:r>
        <w:rPr>
          <w:rFonts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eastAsia="zh-CN"/>
        </w:rPr>
        <w:t>省内</w:t>
      </w:r>
      <w:r>
        <w:rPr>
          <w:rFonts w:ascii="仿宋_GB2312" w:hAnsi="仿宋_GB2312" w:eastAsia="仿宋_GB2312" w:cs="仿宋_GB2312"/>
          <w:sz w:val="32"/>
          <w:szCs w:val="32"/>
          <w:highlight w:val="none"/>
        </w:rPr>
        <w:t>事务所</w:t>
      </w:r>
      <w:r>
        <w:rPr>
          <w:rFonts w:hint="eastAsia" w:ascii="仿宋_GB2312" w:hAnsi="仿宋_GB2312" w:eastAsia="仿宋_GB2312" w:cs="仿宋_GB2312"/>
          <w:sz w:val="32"/>
          <w:szCs w:val="32"/>
          <w:highlight w:val="none"/>
          <w:lang w:eastAsia="zh-CN"/>
        </w:rPr>
        <w:t>连续</w:t>
      </w:r>
      <w:r>
        <w:rPr>
          <w:rFonts w:ascii="仿宋_GB2312" w:hAnsi="仿宋_GB2312" w:eastAsia="仿宋_GB2312" w:cs="仿宋_GB2312"/>
          <w:sz w:val="32"/>
          <w:szCs w:val="32"/>
          <w:highlight w:val="none"/>
        </w:rPr>
        <w:t>全职工作满3年的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给予高级会计师</w:t>
      </w:r>
      <w:r>
        <w:rPr>
          <w:rFonts w:ascii="仿宋_GB2312" w:hAnsi="仿宋_GB2312" w:eastAsia="仿宋_GB2312" w:cs="仿宋_GB2312"/>
          <w:sz w:val="32"/>
          <w:szCs w:val="32"/>
        </w:rPr>
        <w:t>3000元</w:t>
      </w:r>
      <w:r>
        <w:rPr>
          <w:rFonts w:hint="eastAsia" w:ascii="仿宋_GB2312" w:hAnsi="仿宋_GB2312" w:eastAsia="仿宋_GB2312" w:cs="仿宋_GB2312"/>
          <w:sz w:val="32"/>
          <w:szCs w:val="32"/>
        </w:rPr>
        <w:t>、正高级会计师</w:t>
      </w:r>
      <w:r>
        <w:rPr>
          <w:rFonts w:ascii="仿宋_GB2312" w:hAnsi="仿宋_GB2312" w:eastAsia="仿宋_GB2312" w:cs="仿宋_GB2312"/>
          <w:sz w:val="32"/>
          <w:szCs w:val="32"/>
        </w:rPr>
        <w:t>8000</w:t>
      </w:r>
      <w:r>
        <w:rPr>
          <w:rFonts w:hint="eastAsia" w:ascii="仿宋_GB2312" w:hAnsi="仿宋_GB2312" w:eastAsia="仿宋_GB2312" w:cs="仿宋_GB2312"/>
          <w:sz w:val="32"/>
          <w:szCs w:val="32"/>
        </w:rPr>
        <w:t>元一次性奖励。</w:t>
      </w:r>
    </w:p>
    <w:p w14:paraId="74957E6D">
      <w:pPr>
        <w:spacing w:line="360" w:lineRule="auto"/>
        <w:ind w:firstLine="643" w:firstLineChars="200"/>
        <w:rPr>
          <w:rFonts w:ascii="仿宋" w:hAnsi="仿宋" w:eastAsia="仿宋" w:cs="仿宋"/>
          <w:sz w:val="32"/>
          <w:szCs w:val="32"/>
        </w:rPr>
      </w:pPr>
      <w:r>
        <w:rPr>
          <w:rFonts w:hint="eastAsia" w:ascii="仿宋_GB2312" w:hAnsi="仿宋_GB2312" w:eastAsia="仿宋_GB2312" w:cs="仿宋_GB2312"/>
          <w:b/>
          <w:bCs/>
          <w:sz w:val="32"/>
          <w:szCs w:val="32"/>
        </w:rPr>
        <w:t>第七条</w:t>
      </w:r>
      <w:r>
        <w:rPr>
          <w:rFonts w:hint="eastAsia" w:ascii="仿宋_GB2312" w:eastAsia="仿宋_GB2312" w:cs="仿宋" w:hAnsiTheme="minorEastAsia"/>
          <w:sz w:val="32"/>
          <w:szCs w:val="32"/>
        </w:rPr>
        <w:t xml:space="preserve"> 取得注册信息系统审计师</w:t>
      </w:r>
      <w:r>
        <w:rPr>
          <w:rFonts w:hint="eastAsia" w:ascii="仿宋_GB2312" w:eastAsia="仿宋_GB2312" w:cs="仿宋" w:hAnsiTheme="minorEastAsia"/>
          <w:sz w:val="32"/>
          <w:szCs w:val="32"/>
          <w:lang w:val="en-US" w:eastAsia="zh-CN"/>
        </w:rPr>
        <w:t>认证</w:t>
      </w:r>
      <w:r>
        <w:rPr>
          <w:rFonts w:hint="eastAsia" w:ascii="仿宋_GB2312" w:eastAsia="仿宋_GB2312" w:cs="仿宋" w:hAnsiTheme="minorEastAsia"/>
          <w:sz w:val="32"/>
          <w:szCs w:val="32"/>
        </w:rPr>
        <w:t xml:space="preserve"> (CISA)、中国信息安全专业认证(CISP)、信息系统安全专业认证(CISSP)、中国计算机技术与软件专业技术资格(水平)高级证书</w:t>
      </w:r>
      <w:r>
        <w:rPr>
          <w:rFonts w:hint="eastAsia" w:ascii="仿宋_GB2312" w:eastAsia="仿宋_GB2312" w:cs="仿宋" w:hAnsiTheme="minorEastAsia"/>
          <w:sz w:val="32"/>
          <w:szCs w:val="32"/>
          <w:lang w:eastAsia="zh-CN"/>
        </w:rPr>
        <w:t>，</w:t>
      </w:r>
      <w:r>
        <w:rPr>
          <w:rFonts w:hint="eastAsia" w:ascii="仿宋_GB2312" w:eastAsia="仿宋_GB2312" w:cs="仿宋" w:hAnsiTheme="minorEastAsia"/>
          <w:sz w:val="32"/>
          <w:szCs w:val="32"/>
          <w:lang w:val="en-US" w:eastAsia="zh-CN"/>
        </w:rPr>
        <w:t>并</w:t>
      </w:r>
      <w:r>
        <w:rPr>
          <w:rFonts w:hint="eastAsia" w:ascii="仿宋_GB2312" w:eastAsia="仿宋_GB2312" w:cs="仿宋" w:hAnsiTheme="minorEastAsia"/>
          <w:sz w:val="32"/>
          <w:szCs w:val="32"/>
        </w:rPr>
        <w:t>在</w:t>
      </w:r>
      <w:r>
        <w:rPr>
          <w:rFonts w:hint="eastAsia" w:ascii="仿宋_GB2312" w:eastAsia="仿宋_GB2312" w:cs="仿宋" w:hAnsiTheme="minorEastAsia"/>
          <w:sz w:val="32"/>
          <w:szCs w:val="32"/>
          <w:lang w:val="en-US" w:eastAsia="zh-CN"/>
        </w:rPr>
        <w:t>省内</w:t>
      </w:r>
      <w:r>
        <w:rPr>
          <w:rFonts w:hint="eastAsia" w:ascii="仿宋_GB2312" w:eastAsia="仿宋_GB2312" w:cs="仿宋" w:hAnsiTheme="minorEastAsia"/>
          <w:sz w:val="32"/>
          <w:szCs w:val="32"/>
        </w:rPr>
        <w:t>事务所从事数字化审计相关工作连续满</w:t>
      </w:r>
      <w:r>
        <w:rPr>
          <w:rFonts w:hint="eastAsia" w:ascii="仿宋_GB2312" w:eastAsia="仿宋_GB2312" w:cs="仿宋" w:hAnsiTheme="minorEastAsia"/>
          <w:sz w:val="32"/>
          <w:szCs w:val="32"/>
          <w:lang w:val="en-US" w:eastAsia="zh-CN"/>
        </w:rPr>
        <w:t>3</w:t>
      </w:r>
      <w:r>
        <w:rPr>
          <w:rFonts w:hint="eastAsia" w:ascii="仿宋_GB2312" w:eastAsia="仿宋_GB2312" w:cs="仿宋" w:hAnsiTheme="minorEastAsia"/>
          <w:sz w:val="32"/>
          <w:szCs w:val="32"/>
        </w:rPr>
        <w:t>年的，</w:t>
      </w:r>
      <w:r>
        <w:rPr>
          <w:rFonts w:hint="eastAsia" w:ascii="仿宋_GB2312" w:eastAsia="仿宋_GB2312" w:cs="仿宋" w:hAnsiTheme="minorEastAsia"/>
          <w:sz w:val="32"/>
          <w:szCs w:val="32"/>
          <w:lang w:val="en-US" w:eastAsia="zh-CN"/>
        </w:rPr>
        <w:t>按每项资格</w:t>
      </w:r>
      <w:r>
        <w:rPr>
          <w:rFonts w:hint="eastAsia" w:ascii="仿宋_GB2312" w:eastAsia="仿宋_GB2312" w:cs="仿宋" w:hAnsiTheme="minorEastAsia"/>
          <w:sz w:val="32"/>
          <w:szCs w:val="32"/>
        </w:rPr>
        <w:t>给予注册会计师10000元、非注册会计师5000元一次性奖励。</w:t>
      </w:r>
    </w:p>
    <w:p w14:paraId="76F4F7E0">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 w:hAnsi="仿宋" w:eastAsia="仿宋" w:cs="仿宋"/>
          <w:sz w:val="32"/>
          <w:szCs w:val="32"/>
        </w:rPr>
        <w:t xml:space="preserve"> 信息技术相关专业毕业生进入我省事务所工作，</w:t>
      </w:r>
      <w:r>
        <w:rPr>
          <w:rFonts w:hint="eastAsia" w:ascii="仿宋" w:hAnsi="仿宋" w:eastAsia="仿宋" w:cs="仿宋"/>
          <w:sz w:val="32"/>
          <w:szCs w:val="32"/>
          <w:lang w:val="en-US" w:eastAsia="zh-CN"/>
        </w:rPr>
        <w:t>并</w:t>
      </w:r>
      <w:r>
        <w:rPr>
          <w:rFonts w:hint="eastAsia" w:ascii="仿宋" w:hAnsi="仿宋" w:eastAsia="仿宋" w:cs="仿宋"/>
          <w:sz w:val="32"/>
          <w:szCs w:val="32"/>
        </w:rPr>
        <w:t>在事务所从事与IT、数据、审计支持相关工作</w:t>
      </w:r>
      <w:r>
        <w:rPr>
          <w:rFonts w:hint="eastAsia" w:ascii="仿宋" w:hAnsi="仿宋" w:eastAsia="仿宋" w:cs="仿宋"/>
          <w:sz w:val="32"/>
          <w:szCs w:val="32"/>
          <w:lang w:val="en-US" w:eastAsia="zh-CN"/>
        </w:rPr>
        <w:t>连续</w:t>
      </w:r>
      <w:r>
        <w:rPr>
          <w:rFonts w:hint="eastAsia" w:ascii="仿宋" w:hAnsi="仿宋" w:eastAsia="仿宋" w:cs="仿宋"/>
          <w:sz w:val="32"/>
          <w:szCs w:val="32"/>
        </w:rPr>
        <w:t>满</w:t>
      </w:r>
      <w:r>
        <w:rPr>
          <w:rFonts w:hint="eastAsia" w:ascii="仿宋" w:hAnsi="仿宋" w:eastAsia="仿宋" w:cs="仿宋"/>
          <w:sz w:val="32"/>
          <w:szCs w:val="32"/>
          <w:lang w:val="en-US" w:eastAsia="zh-CN"/>
        </w:rPr>
        <w:t>3</w:t>
      </w:r>
      <w:r>
        <w:rPr>
          <w:rFonts w:hint="eastAsia" w:ascii="仿宋" w:hAnsi="仿宋" w:eastAsia="仿宋" w:cs="仿宋"/>
          <w:sz w:val="32"/>
          <w:szCs w:val="32"/>
        </w:rPr>
        <w:t>年的，给予一次性奖励</w:t>
      </w:r>
      <w:r>
        <w:rPr>
          <w:rFonts w:hint="eastAsia" w:ascii="仿宋" w:hAnsi="仿宋" w:eastAsia="仿宋" w:cs="仿宋"/>
          <w:sz w:val="32"/>
          <w:szCs w:val="32"/>
          <w:lang w:val="en-US" w:eastAsia="zh-CN"/>
        </w:rPr>
        <w:t>3</w:t>
      </w:r>
      <w:r>
        <w:rPr>
          <w:rFonts w:hint="eastAsia" w:ascii="仿宋" w:hAnsi="仿宋" w:eastAsia="仿宋" w:cs="仿宋"/>
          <w:sz w:val="32"/>
          <w:szCs w:val="32"/>
        </w:rPr>
        <w:t>000元。</w:t>
      </w:r>
    </w:p>
    <w:p w14:paraId="589BF1FE">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入选财政部各类注册会计师培养工程，在培养期满取得相应证书后，给予一次性奖励</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0000元。</w:t>
      </w:r>
    </w:p>
    <w:p w14:paraId="4712EDF5">
      <w:pPr>
        <w:spacing w:line="600" w:lineRule="exact"/>
        <w:ind w:firstLine="640" w:firstLineChars="200"/>
        <w:rPr>
          <w:rFonts w:hint="eastAsia" w:ascii="仿宋_GB2312" w:hAnsi="仿宋_GB2312" w:eastAsia="仿宋_GB2312" w:cs="仿宋_GB2312"/>
          <w:sz w:val="32"/>
          <w:szCs w:val="32"/>
        </w:rPr>
      </w:pPr>
    </w:p>
    <w:p w14:paraId="5F2E29B2">
      <w:pPr>
        <w:numPr>
          <w:ilvl w:val="-1"/>
          <w:numId w:val="0"/>
        </w:numPr>
        <w:spacing w:line="600" w:lineRule="exact"/>
        <w:ind w:left="0"/>
        <w:jc w:val="center"/>
        <w:rPr>
          <w:rFonts w:ascii="黑体" w:hAnsi="黑体" w:eastAsia="黑体" w:cs="黑体"/>
          <w:sz w:val="32"/>
          <w:szCs w:val="32"/>
        </w:rPr>
      </w:pPr>
      <w:r>
        <w:rPr>
          <w:rFonts w:hint="eastAsia" w:ascii="黑体" w:hAnsi="黑体" w:eastAsia="黑体" w:cs="黑体"/>
          <w:sz w:val="32"/>
          <w:szCs w:val="32"/>
          <w:lang w:val="en-US" w:eastAsia="zh-CN"/>
        </w:rPr>
        <w:t xml:space="preserve">第三章  </w:t>
      </w:r>
      <w:r>
        <w:rPr>
          <w:rFonts w:hint="eastAsia" w:ascii="黑体" w:hAnsi="黑体" w:eastAsia="黑体" w:cs="黑体"/>
          <w:sz w:val="32"/>
          <w:szCs w:val="32"/>
        </w:rPr>
        <w:t>申报与审核</w:t>
      </w:r>
    </w:p>
    <w:p w14:paraId="0BF44BA0">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省注协发布年度</w:t>
      </w:r>
      <w:r>
        <w:rPr>
          <w:rFonts w:hint="eastAsia" w:ascii="仿宋_GB2312" w:hAnsi="仿宋_GB2312" w:eastAsia="仿宋_GB2312" w:cs="仿宋_GB2312"/>
          <w:sz w:val="32"/>
          <w:szCs w:val="32"/>
          <w:lang w:eastAsia="zh-CN"/>
        </w:rPr>
        <w:t>行业</w:t>
      </w:r>
      <w:r>
        <w:rPr>
          <w:rFonts w:hint="eastAsia" w:ascii="仿宋_GB2312" w:hAnsi="仿宋_GB2312" w:eastAsia="仿宋_GB2312" w:cs="仿宋_GB2312"/>
          <w:sz w:val="32"/>
          <w:szCs w:val="32"/>
        </w:rPr>
        <w:t>人才</w:t>
      </w:r>
      <w:r>
        <w:rPr>
          <w:rFonts w:hint="eastAsia" w:ascii="仿宋_GB2312" w:hAnsi="仿宋_GB2312" w:eastAsia="仿宋_GB2312" w:cs="仿宋_GB2312"/>
          <w:sz w:val="32"/>
          <w:szCs w:val="32"/>
          <w:lang w:eastAsia="zh-CN"/>
        </w:rPr>
        <w:t>激励资金</w:t>
      </w:r>
      <w:r>
        <w:rPr>
          <w:rFonts w:hint="eastAsia" w:ascii="仿宋_GB2312" w:hAnsi="仿宋_GB2312" w:eastAsia="仿宋_GB2312" w:cs="仿宋_GB2312"/>
          <w:sz w:val="32"/>
          <w:szCs w:val="32"/>
        </w:rPr>
        <w:t>申报通知，明确申报时间、材料要求、报送方式等事项，通知通过省注协官网等渠道公布。符合</w:t>
      </w:r>
      <w:r>
        <w:rPr>
          <w:rFonts w:hint="eastAsia" w:ascii="仿宋_GB2312" w:hAnsi="仿宋_GB2312" w:eastAsia="仿宋_GB2312" w:cs="仿宋_GB2312"/>
          <w:sz w:val="32"/>
          <w:szCs w:val="32"/>
          <w:lang w:eastAsia="zh-CN"/>
        </w:rPr>
        <w:t>激</w:t>
      </w:r>
      <w:r>
        <w:rPr>
          <w:rFonts w:hint="eastAsia" w:ascii="仿宋_GB2312" w:hAnsi="仿宋_GB2312" w:eastAsia="仿宋_GB2312" w:cs="仿宋_GB2312"/>
          <w:sz w:val="32"/>
          <w:szCs w:val="32"/>
        </w:rPr>
        <w:t>励政策的</w:t>
      </w:r>
      <w:r>
        <w:rPr>
          <w:rFonts w:hint="eastAsia" w:ascii="仿宋_GB2312" w:hAnsi="仿宋_GB2312" w:eastAsia="仿宋_GB2312" w:cs="仿宋_GB2312"/>
          <w:sz w:val="32"/>
          <w:szCs w:val="32"/>
          <w:lang w:val="en-US" w:eastAsia="zh-CN"/>
        </w:rPr>
        <w:t>人员通过</w:t>
      </w:r>
      <w:r>
        <w:rPr>
          <w:rFonts w:hint="eastAsia" w:ascii="仿宋_GB2312" w:hAnsi="仿宋_GB2312" w:eastAsia="仿宋_GB2312" w:cs="仿宋_GB2312"/>
          <w:sz w:val="32"/>
          <w:szCs w:val="32"/>
        </w:rPr>
        <w:t>事务所向省注协提交相关资料和证明材料。</w:t>
      </w:r>
    </w:p>
    <w:p w14:paraId="000A73AA">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初审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省注协按照申请</w:t>
      </w:r>
      <w:r>
        <w:rPr>
          <w:rFonts w:hint="eastAsia" w:ascii="仿宋_GB2312" w:hAnsi="仿宋_GB2312" w:eastAsia="仿宋_GB2312" w:cs="仿宋_GB2312"/>
          <w:sz w:val="32"/>
          <w:szCs w:val="32"/>
          <w:lang w:eastAsia="zh-CN"/>
        </w:rPr>
        <w:t>激</w:t>
      </w:r>
      <w:r>
        <w:rPr>
          <w:rFonts w:hint="eastAsia" w:ascii="仿宋_GB2312" w:hAnsi="仿宋_GB2312" w:eastAsia="仿宋_GB2312" w:cs="仿宋_GB2312"/>
          <w:sz w:val="32"/>
          <w:szCs w:val="32"/>
        </w:rPr>
        <w:t>励条件，对申报项目进行初审。</w:t>
      </w:r>
    </w:p>
    <w:p w14:paraId="342DCEB1">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评审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省注协成立评审组，委托相关专家对申报材料进行审核，并提出拟</w:t>
      </w:r>
      <w:r>
        <w:rPr>
          <w:rFonts w:hint="eastAsia" w:ascii="仿宋_GB2312" w:hAnsi="仿宋_GB2312" w:eastAsia="仿宋_GB2312" w:cs="仿宋_GB2312"/>
          <w:sz w:val="32"/>
          <w:szCs w:val="32"/>
          <w:lang w:eastAsia="zh-CN"/>
        </w:rPr>
        <w:t>激</w:t>
      </w:r>
      <w:r>
        <w:rPr>
          <w:rFonts w:hint="eastAsia" w:ascii="仿宋_GB2312" w:hAnsi="仿宋_GB2312" w:eastAsia="仿宋_GB2312" w:cs="仿宋_GB2312"/>
          <w:sz w:val="32"/>
          <w:szCs w:val="32"/>
        </w:rPr>
        <w:t>励名单，提交省注协秘书处审定。</w:t>
      </w:r>
      <w:r>
        <w:rPr>
          <w:rFonts w:ascii="仿宋_GB2312" w:hAnsi="仿宋_GB2312" w:eastAsia="仿宋_GB2312" w:cs="仿宋_GB2312"/>
          <w:sz w:val="32"/>
          <w:szCs w:val="32"/>
        </w:rPr>
        <w:t xml:space="preserve"> </w:t>
      </w:r>
    </w:p>
    <w:p w14:paraId="02693857">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公布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拟</w:t>
      </w:r>
      <w:r>
        <w:rPr>
          <w:rFonts w:hint="eastAsia" w:ascii="仿宋_GB2312" w:hAnsi="仿宋_GB2312" w:eastAsia="仿宋_GB2312" w:cs="仿宋_GB2312"/>
          <w:sz w:val="32"/>
          <w:szCs w:val="32"/>
          <w:lang w:eastAsia="zh-CN"/>
        </w:rPr>
        <w:t>激</w:t>
      </w:r>
      <w:r>
        <w:rPr>
          <w:rFonts w:hint="eastAsia" w:ascii="仿宋_GB2312" w:hAnsi="仿宋_GB2312" w:eastAsia="仿宋_GB2312" w:cs="仿宋_GB2312"/>
          <w:sz w:val="32"/>
          <w:szCs w:val="32"/>
        </w:rPr>
        <w:t>励名单经省注协秘书处审定后，通过省注协官网进行对外公示，公示期为5个工作日。公示无异议后，在省注协官网公布。</w:t>
      </w:r>
    </w:p>
    <w:p w14:paraId="4442CEE5">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拨款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激</w:t>
      </w:r>
      <w:r>
        <w:rPr>
          <w:rFonts w:hint="eastAsia" w:ascii="仿宋_GB2312" w:hAnsi="仿宋_GB2312" w:eastAsia="仿宋_GB2312" w:cs="仿宋_GB2312"/>
          <w:sz w:val="32"/>
          <w:szCs w:val="32"/>
        </w:rPr>
        <w:t>励名单完成资金拨付工作。</w:t>
      </w:r>
    </w:p>
    <w:p w14:paraId="35271773">
      <w:pPr>
        <w:spacing w:line="600" w:lineRule="exact"/>
        <w:rPr>
          <w:rFonts w:ascii="Calibri" w:hAnsi="Calibri" w:eastAsia="宋体" w:cs="Times New Roman"/>
          <w:sz w:val="30"/>
          <w:szCs w:val="30"/>
        </w:rPr>
      </w:pPr>
    </w:p>
    <w:p w14:paraId="4959D2CD">
      <w:pPr>
        <w:numPr>
          <w:ilvl w:val="0"/>
          <w:numId w:val="0"/>
        </w:numPr>
        <w:spacing w:line="600" w:lineRule="exact"/>
        <w:ind w:left="0"/>
        <w:jc w:val="center"/>
        <w:rPr>
          <w:rFonts w:ascii="黑体" w:hAnsi="黑体" w:eastAsia="黑体" w:cs="黑体"/>
          <w:sz w:val="32"/>
          <w:szCs w:val="32"/>
        </w:rPr>
      </w:pPr>
      <w:r>
        <w:rPr>
          <w:rFonts w:hint="eastAsia" w:ascii="黑体" w:hAnsi="黑体" w:eastAsia="黑体" w:cs="黑体"/>
          <w:kern w:val="2"/>
          <w:sz w:val="32"/>
          <w:szCs w:val="32"/>
          <w:lang w:val="en-US" w:eastAsia="zh-CN" w:bidi="ar-SA"/>
        </w:rPr>
        <w:t xml:space="preserve">第四章  </w:t>
      </w:r>
      <w:r>
        <w:rPr>
          <w:rFonts w:hint="eastAsia" w:ascii="黑体" w:hAnsi="黑体" w:eastAsia="黑体" w:cs="黑体"/>
          <w:sz w:val="32"/>
          <w:szCs w:val="32"/>
        </w:rPr>
        <w:t>资金管理与监督</w:t>
      </w:r>
    </w:p>
    <w:p w14:paraId="578DB359">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lang w:eastAsia="zh-CN"/>
        </w:rPr>
        <w:t>激</w:t>
      </w:r>
      <w:r>
        <w:rPr>
          <w:rFonts w:hint="eastAsia" w:ascii="仿宋_GB2312" w:hAnsi="仿宋_GB2312" w:eastAsia="仿宋_GB2312" w:cs="仿宋_GB2312"/>
          <w:sz w:val="32"/>
          <w:szCs w:val="32"/>
        </w:rPr>
        <w:t>励资金从省注协会费</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rPr>
        <w:t>列支，专项用于相关人才激励，事务所不得截留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挤占、挪用。</w:t>
      </w:r>
    </w:p>
    <w:p w14:paraId="66BC63EF">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第十六条 </w:t>
      </w:r>
      <w:r>
        <w:rPr>
          <w:rFonts w:hint="eastAsia" w:ascii="仿宋_GB2312" w:hAnsi="仿宋_GB2312" w:eastAsia="仿宋_GB2312" w:cs="仿宋_GB2312"/>
          <w:sz w:val="32"/>
          <w:szCs w:val="32"/>
        </w:rPr>
        <w:t>对弄虚作假、违规申报的</w:t>
      </w:r>
      <w:r>
        <w:rPr>
          <w:rFonts w:hint="eastAsia" w:ascii="仿宋_GB2312" w:hAnsi="仿宋_GB2312" w:eastAsia="仿宋_GB2312" w:cs="仿宋_GB2312"/>
          <w:sz w:val="32"/>
          <w:szCs w:val="32"/>
          <w:lang w:eastAsia="zh-CN"/>
        </w:rPr>
        <w:t>会计师</w:t>
      </w:r>
      <w:r>
        <w:rPr>
          <w:rFonts w:hint="eastAsia" w:ascii="仿宋_GB2312" w:hAnsi="仿宋_GB2312" w:eastAsia="仿宋_GB2312" w:cs="仿宋_GB2312"/>
          <w:sz w:val="32"/>
          <w:szCs w:val="32"/>
        </w:rPr>
        <w:t>事务所及个人，一经查实，将取消激励资格并予以通报批评。同时将该行为纳入诚信档案，对已发放的激励资金予以追回。</w:t>
      </w:r>
    </w:p>
    <w:p w14:paraId="7546C149">
      <w:pPr>
        <w:spacing w:line="600" w:lineRule="exact"/>
        <w:jc w:val="center"/>
        <w:rPr>
          <w:rFonts w:ascii="黑体" w:hAnsi="黑体" w:eastAsia="黑体" w:cs="黑体"/>
          <w:sz w:val="32"/>
          <w:szCs w:val="32"/>
        </w:rPr>
      </w:pPr>
    </w:p>
    <w:p w14:paraId="1F015C44">
      <w:pPr>
        <w:spacing w:line="600" w:lineRule="exact"/>
        <w:jc w:val="center"/>
        <w:rPr>
          <w:rFonts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14:paraId="0300D2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十七</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各会计师事务所可结合实际，</w:t>
      </w:r>
      <w:r>
        <w:rPr>
          <w:rFonts w:hint="eastAsia" w:ascii="仿宋_GB2312" w:hAnsi="仿宋_GB2312" w:eastAsia="仿宋_GB2312" w:cs="仿宋_GB2312"/>
          <w:sz w:val="32"/>
          <w:szCs w:val="32"/>
          <w:lang w:val="en-US" w:eastAsia="zh-CN"/>
        </w:rPr>
        <w:t>制定与本办法配套的激励政策，共同推动行业人才队伍健康发展。</w:t>
      </w:r>
    </w:p>
    <w:p w14:paraId="0DDD9587">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十八</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本办法由省注协负责解释。</w:t>
      </w:r>
    </w:p>
    <w:p w14:paraId="02A7D26E">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本办法自印发之日起执行，有效期</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p>
    <w:p w14:paraId="30E9BA3B">
      <w:pPr>
        <w:spacing w:line="600" w:lineRule="exact"/>
        <w:rPr>
          <w:rFonts w:ascii="宋体" w:hAnsi="宋体" w:eastAsia="宋体" w:cs="宋体"/>
          <w:sz w:val="30"/>
          <w:szCs w:val="30"/>
        </w:rPr>
      </w:pPr>
    </w:p>
    <w:p w14:paraId="44B76E4C">
      <w:pPr>
        <w:spacing w:line="600" w:lineRule="exact"/>
        <w:rPr>
          <w:sz w:val="30"/>
          <w:szCs w:val="30"/>
        </w:rPr>
      </w:pPr>
    </w:p>
    <w:sectPr>
      <w:footerReference r:id="rId4" w:type="first"/>
      <w:footerReference r:id="rId3" w:type="default"/>
      <w:pgSz w:w="11906" w:h="16838"/>
      <w:pgMar w:top="1757"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7B1C3">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C078C5">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0C078C5">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8EE2D">
    <w:pPr>
      <w:pStyle w:val="4"/>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590FFD">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9590FFD">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iOTBlNTZiMGNmY2Q2YTgwOTgyZWY2OGI2MzQ2ZDMifQ=="/>
  </w:docVars>
  <w:rsids>
    <w:rsidRoot w:val="00BA4588"/>
    <w:rsid w:val="000940B8"/>
    <w:rsid w:val="00172234"/>
    <w:rsid w:val="001B5731"/>
    <w:rsid w:val="00206B80"/>
    <w:rsid w:val="002467E1"/>
    <w:rsid w:val="002772CB"/>
    <w:rsid w:val="002859AB"/>
    <w:rsid w:val="00370808"/>
    <w:rsid w:val="00424654"/>
    <w:rsid w:val="004A2E59"/>
    <w:rsid w:val="007E5246"/>
    <w:rsid w:val="00804EC9"/>
    <w:rsid w:val="009563C5"/>
    <w:rsid w:val="00960F0A"/>
    <w:rsid w:val="00B008A6"/>
    <w:rsid w:val="00BA4588"/>
    <w:rsid w:val="00C61116"/>
    <w:rsid w:val="00FD0A3F"/>
    <w:rsid w:val="05330883"/>
    <w:rsid w:val="0E202CF6"/>
    <w:rsid w:val="149A4075"/>
    <w:rsid w:val="150B3DEB"/>
    <w:rsid w:val="15DD7FEE"/>
    <w:rsid w:val="165B2F3A"/>
    <w:rsid w:val="1D5C0C8C"/>
    <w:rsid w:val="205775D0"/>
    <w:rsid w:val="219B71B0"/>
    <w:rsid w:val="27316F7A"/>
    <w:rsid w:val="273207E5"/>
    <w:rsid w:val="2CDE44AA"/>
    <w:rsid w:val="2E330FEF"/>
    <w:rsid w:val="330D26F7"/>
    <w:rsid w:val="3A376292"/>
    <w:rsid w:val="3E41538F"/>
    <w:rsid w:val="45543D4A"/>
    <w:rsid w:val="45DD5588"/>
    <w:rsid w:val="47CD5FEB"/>
    <w:rsid w:val="4C950EB3"/>
    <w:rsid w:val="4F4C0128"/>
    <w:rsid w:val="4FC92F74"/>
    <w:rsid w:val="53713473"/>
    <w:rsid w:val="540006A2"/>
    <w:rsid w:val="557C6F73"/>
    <w:rsid w:val="591C0DC3"/>
    <w:rsid w:val="5B515D4A"/>
    <w:rsid w:val="5C1144EC"/>
    <w:rsid w:val="5F164D5E"/>
    <w:rsid w:val="5FF82DD8"/>
    <w:rsid w:val="65EA5AF8"/>
    <w:rsid w:val="67E33CBA"/>
    <w:rsid w:val="6B6D7829"/>
    <w:rsid w:val="6D67600A"/>
    <w:rsid w:val="76124944"/>
    <w:rsid w:val="780A62E5"/>
    <w:rsid w:val="7B6C1327"/>
    <w:rsid w:val="7CCF60C2"/>
    <w:rsid w:val="7EE905BC"/>
    <w:rsid w:val="7F1E7D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basedOn w:val="7"/>
    <w:qFormat/>
    <w:uiPriority w:val="0"/>
    <w:rPr>
      <w:b/>
    </w:rPr>
  </w:style>
  <w:style w:type="character" w:styleId="9">
    <w:name w:val="annotation reference"/>
    <w:basedOn w:val="7"/>
    <w:qFormat/>
    <w:uiPriority w:val="0"/>
    <w:rPr>
      <w:sz w:val="21"/>
      <w:szCs w:val="21"/>
    </w:rPr>
  </w:style>
  <w:style w:type="character" w:customStyle="1" w:styleId="10">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1204</Words>
  <Characters>1270</Characters>
  <Lines>13</Lines>
  <Paragraphs>3</Paragraphs>
  <TotalTime>7</TotalTime>
  <ScaleCrop>false</ScaleCrop>
  <LinksUpToDate>false</LinksUpToDate>
  <CharactersWithSpaces>1306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2025-12-23T08:57:00Z</dcterms:created>
  <dc:creator>Dell</dc:creator>
  <cp:lastModifiedBy>胡紫沛</cp:lastModifiedBy>
  <cp:lastPrinted>2025-12-25T01:27:00Z</cp:lastPrinted>
  <dcterms:modified xsi:type="dcterms:W3CDTF">2025-12-25T07:00:16Z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B2F81898491241D58CEF1438372C1459_13</vt:lpwstr>
  </property>
  <property fmtid="{D5CDD505-2E9C-101B-9397-08002B2CF9AE}" pid="4" name="KSOTemplateDocerSaveRecord">
    <vt:lpwstr>eyJoZGlkIjoiZTkxOTU4OGUzZTViOWJiMWQ3M2FmMzkxYTZlNzI2Y2UiLCJ1c2VySWQiOiIxNzY1ODU4MzQzIn0=</vt:lpwstr>
  </property>
</Properties>
</file>